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2D" w:rsidRPr="005D1F8E" w:rsidRDefault="00B32B2D" w:rsidP="00B32B2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</w:t>
      </w:r>
      <w:r w:rsidRPr="005D1F8E">
        <w:rPr>
          <w:rFonts w:ascii="Times New Roman" w:eastAsia="Times New Roman" w:hAnsi="Times New Roman" w:cs="Times New Roman"/>
          <w:sz w:val="20"/>
          <w:szCs w:val="20"/>
          <w:lang w:eastAsia="fr-FR"/>
        </w:rPr>
        <w:t>UNIVERSITE D’OUM EL BOUAGHI</w:t>
      </w:r>
    </w:p>
    <w:p w:rsidR="00B32B2D" w:rsidRPr="005D1F8E" w:rsidRDefault="00B32B2D" w:rsidP="00B3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D1F8E">
        <w:rPr>
          <w:rFonts w:ascii="Times New Roman" w:eastAsia="Times New Roman" w:hAnsi="Times New Roman" w:cs="Times New Roman"/>
          <w:sz w:val="20"/>
          <w:szCs w:val="20"/>
          <w:lang w:eastAsia="fr-FR"/>
        </w:rPr>
        <w:t>Institut des Sciences et des Techniques Appliquées – ISTA –</w:t>
      </w:r>
    </w:p>
    <w:p w:rsidR="00B32B2D" w:rsidRPr="004C0B10" w:rsidRDefault="00B32B2D" w:rsidP="00B32B2D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</w:pPr>
      <w:r w:rsidRPr="005D1F8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 xml:space="preserve">Module : Méthodes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>A</w:t>
      </w:r>
      <w:r w:rsidRPr="005D1F8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 xml:space="preserve">nalytiques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>C</w:t>
      </w:r>
      <w:r w:rsidRPr="005D1F8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 xml:space="preserve">himie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>B</w:t>
      </w:r>
      <w:r w:rsidRPr="005D1F8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 xml:space="preserve">iochimie et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>S</w:t>
      </w:r>
      <w:r w:rsidRPr="005D1F8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fr-FR"/>
        </w:rPr>
        <w:t>écurité (L1 VQPA)</w:t>
      </w:r>
    </w:p>
    <w:p w:rsidR="00B32B2D" w:rsidRDefault="00B32B2D" w:rsidP="00B32B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fr-FR" w:bidi="ar-DZ"/>
        </w:rPr>
      </w:pPr>
      <w:r>
        <w:rPr>
          <w:rFonts w:ascii="Times New Roman" w:eastAsia="Times New Roman" w:hAnsi="Times New Roman" w:cs="Times New Roman" w:hint="cs"/>
          <w:b/>
          <w:bCs/>
          <w:iCs/>
          <w:color w:val="000000"/>
          <w:sz w:val="24"/>
          <w:szCs w:val="24"/>
          <w:u w:val="single"/>
          <w:rtl/>
          <w:lang w:eastAsia="fr-FR" w:bidi="ar-DZ"/>
        </w:rPr>
        <w:t>ـــــــــــــــــــــــــــــــــ</w:t>
      </w:r>
    </w:p>
    <w:p w:rsidR="00B32B2D" w:rsidRPr="005D1F8E" w:rsidRDefault="00B32B2D" w:rsidP="00B32B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rtl/>
          <w:lang w:eastAsia="fr-FR" w:bidi="ar-DZ"/>
        </w:rPr>
      </w:pPr>
      <w:r w:rsidRPr="00432F62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83D268" wp14:editId="5A2B9308">
                <wp:simplePos x="0" y="0"/>
                <wp:positionH relativeFrom="column">
                  <wp:posOffset>890905</wp:posOffset>
                </wp:positionH>
                <wp:positionV relativeFrom="paragraph">
                  <wp:posOffset>114935</wp:posOffset>
                </wp:positionV>
                <wp:extent cx="3743325" cy="476250"/>
                <wp:effectExtent l="19050" t="19050" r="47625" b="381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 algn="ctr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97D2B" id="AutoShape 3" o:spid="_x0000_s1026" style="position:absolute;margin-left:70.15pt;margin-top:9.05pt;width:294.75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32B2D" w:rsidRDefault="00B32B2D" w:rsidP="00B32B2D">
      <w:r>
        <w:rPr>
          <w:rFonts w:ascii="Comic Sans MS" w:hAnsi="Comic Sans MS" w:cstheme="majorBidi"/>
          <w:b/>
          <w:bCs/>
          <w:color w:val="FF0000"/>
          <w:sz w:val="32"/>
          <w:szCs w:val="32"/>
        </w:rPr>
        <w:t xml:space="preserve">                TD02 : Le dosage</w:t>
      </w:r>
    </w:p>
    <w:p w:rsidR="00B32B2D" w:rsidRDefault="00B32B2D" w:rsidP="00B32B2D">
      <w:pPr>
        <w:jc w:val="both"/>
      </w:pPr>
    </w:p>
    <w:p w:rsidR="00B32B2D" w:rsidRPr="007510E4" w:rsidRDefault="00B32B2D" w:rsidP="00B32B2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10E4">
        <w:rPr>
          <w:rFonts w:asciiTheme="majorBidi" w:hAnsiTheme="majorBidi" w:cstheme="majorBidi"/>
          <w:b/>
          <w:bCs/>
          <w:sz w:val="24"/>
          <w:szCs w:val="24"/>
        </w:rPr>
        <w:t>Exercice 01 :</w:t>
      </w:r>
    </w:p>
    <w:p w:rsidR="00B32B2D" w:rsidRPr="007510E4" w:rsidRDefault="00B32B2D" w:rsidP="00B32B2D">
      <w:pPr>
        <w:jc w:val="both"/>
        <w:rPr>
          <w:rFonts w:asciiTheme="majorBidi" w:hAnsiTheme="majorBidi" w:cstheme="majorBidi"/>
          <w:sz w:val="24"/>
          <w:szCs w:val="24"/>
        </w:rPr>
      </w:pPr>
      <w:r w:rsidRPr="007510E4">
        <w:rPr>
          <w:rFonts w:asciiTheme="majorBidi" w:hAnsiTheme="majorBidi" w:cstheme="majorBidi"/>
          <w:sz w:val="24"/>
          <w:szCs w:val="24"/>
        </w:rPr>
        <w:t>L'ion dichr</w:t>
      </w:r>
      <w:r>
        <w:rPr>
          <w:rFonts w:asciiTheme="majorBidi" w:hAnsiTheme="majorBidi" w:cstheme="majorBidi"/>
          <w:sz w:val="24"/>
          <w:szCs w:val="24"/>
        </w:rPr>
        <w:t>omate Cr2O72- oxyde l'éthanol (</w:t>
      </w:r>
      <w:bookmarkStart w:id="0" w:name="_GoBack"/>
      <w:bookmarkEnd w:id="0"/>
      <w:r w:rsidRPr="007510E4">
        <w:rPr>
          <w:rFonts w:asciiTheme="majorBidi" w:hAnsiTheme="majorBidi" w:cstheme="majorBidi"/>
          <w:sz w:val="24"/>
          <w:szCs w:val="24"/>
        </w:rPr>
        <w:t xml:space="preserve">CH3CH2OH) en éthanal (CH3COH) pour être réduit en ion chrome Cr3+ en milieu acide. On effectue le dosage en milieu acide de 10 </w:t>
      </w:r>
      <w:proofErr w:type="spellStart"/>
      <w:r w:rsidRPr="007510E4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7510E4">
        <w:rPr>
          <w:rFonts w:asciiTheme="majorBidi" w:hAnsiTheme="majorBidi" w:cstheme="majorBidi"/>
          <w:sz w:val="24"/>
          <w:szCs w:val="24"/>
        </w:rPr>
        <w:t xml:space="preserve"> d'une solution alcoolique par une solution de dichromate de potassium de concentration 0,015 mol.L-1. A l'équivalence, on a versé 11,2 </w:t>
      </w:r>
      <w:proofErr w:type="spellStart"/>
      <w:r w:rsidRPr="007510E4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7510E4">
        <w:rPr>
          <w:rFonts w:asciiTheme="majorBidi" w:hAnsiTheme="majorBidi" w:cstheme="majorBidi"/>
          <w:sz w:val="24"/>
          <w:szCs w:val="24"/>
        </w:rPr>
        <w:t xml:space="preserve"> de solution de dichromate de potassium.</w:t>
      </w:r>
    </w:p>
    <w:p w:rsidR="00B32B2D" w:rsidRPr="007510E4" w:rsidRDefault="00B32B2D" w:rsidP="00B32B2D">
      <w:pPr>
        <w:jc w:val="both"/>
        <w:rPr>
          <w:rFonts w:asciiTheme="majorBidi" w:hAnsiTheme="majorBidi" w:cstheme="majorBidi"/>
          <w:sz w:val="24"/>
          <w:szCs w:val="24"/>
        </w:rPr>
      </w:pPr>
      <w:r w:rsidRPr="007510E4">
        <w:rPr>
          <w:rFonts w:asciiTheme="majorBidi" w:hAnsiTheme="majorBidi" w:cstheme="majorBidi"/>
          <w:sz w:val="24"/>
          <w:szCs w:val="24"/>
        </w:rPr>
        <w:t>1) Ecrire la réaction de dosage.</w:t>
      </w:r>
    </w:p>
    <w:p w:rsidR="00B32B2D" w:rsidRPr="007510E4" w:rsidRDefault="00B32B2D" w:rsidP="00B32B2D">
      <w:pPr>
        <w:jc w:val="both"/>
        <w:rPr>
          <w:rFonts w:asciiTheme="majorBidi" w:hAnsiTheme="majorBidi" w:cstheme="majorBidi"/>
          <w:sz w:val="24"/>
          <w:szCs w:val="24"/>
        </w:rPr>
      </w:pPr>
      <w:r w:rsidRPr="007510E4">
        <w:rPr>
          <w:rFonts w:asciiTheme="majorBidi" w:hAnsiTheme="majorBidi" w:cstheme="majorBidi"/>
          <w:sz w:val="24"/>
          <w:szCs w:val="24"/>
        </w:rPr>
        <w:t>2) Comment repérer l'équivalence en sachant que l'ion dichromate est orangé, tandis que l'ion chrome est vert ? Les autres ions sont incolores.</w:t>
      </w:r>
    </w:p>
    <w:p w:rsidR="00B32B2D" w:rsidRDefault="00B32B2D" w:rsidP="00B32B2D">
      <w:pPr>
        <w:jc w:val="both"/>
        <w:rPr>
          <w:rFonts w:asciiTheme="majorBidi" w:hAnsiTheme="majorBidi" w:cstheme="majorBidi"/>
          <w:sz w:val="24"/>
          <w:szCs w:val="24"/>
        </w:rPr>
      </w:pPr>
      <w:r w:rsidRPr="007510E4">
        <w:rPr>
          <w:rFonts w:asciiTheme="majorBidi" w:hAnsiTheme="majorBidi" w:cstheme="majorBidi"/>
          <w:sz w:val="24"/>
          <w:szCs w:val="24"/>
        </w:rPr>
        <w:t>3) Calculer la concentration de la solution alcoolique.</w:t>
      </w:r>
    </w:p>
    <w:p w:rsidR="00B32B2D" w:rsidRPr="007510E4" w:rsidRDefault="00B32B2D" w:rsidP="00B32B2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32B2D" w:rsidRPr="007510E4" w:rsidRDefault="00B32B2D" w:rsidP="00B32B2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32B2D" w:rsidRDefault="00B32B2D" w:rsidP="00B32B2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53300">
        <w:rPr>
          <w:rFonts w:asciiTheme="majorBidi" w:hAnsiTheme="majorBidi" w:cstheme="majorBidi"/>
          <w:b/>
          <w:bCs/>
          <w:sz w:val="28"/>
          <w:szCs w:val="28"/>
        </w:rPr>
        <w:t>Exercice 0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153300">
        <w:rPr>
          <w:rFonts w:asciiTheme="majorBidi" w:hAnsiTheme="majorBidi" w:cstheme="majorBidi"/>
          <w:b/>
          <w:bCs/>
          <w:sz w:val="28"/>
          <w:szCs w:val="28"/>
        </w:rPr>
        <w:t>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32B2D" w:rsidRDefault="00B32B2D" w:rsidP="00B32B2D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C902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Détermination de la concentration d'une protéine par la méthode de Bradford</w:t>
      </w:r>
    </w:p>
    <w:p w:rsidR="00B32B2D" w:rsidRDefault="00B32B2D" w:rsidP="00B32B2D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5330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 partir des valeurs suivantes, tracer </w:t>
      </w:r>
      <w:proofErr w:type="gramStart"/>
      <w:r w:rsidRPr="0015330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 droite</w:t>
      </w:r>
      <w:proofErr w:type="gramEnd"/>
      <w:r w:rsidRPr="0015330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étalon, en annotant les axes : A</w:t>
      </w:r>
      <w:r w:rsidRPr="0015330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bscript"/>
        </w:rPr>
        <w:t>595</w:t>
      </w:r>
      <w:r w:rsidRPr="0015330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= f (quantité de BSA)</w:t>
      </w:r>
    </w:p>
    <w:tbl>
      <w:tblPr>
        <w:tblStyle w:val="Grilledutableau"/>
        <w:tblW w:w="8069" w:type="dxa"/>
        <w:tblInd w:w="-12" w:type="dxa"/>
        <w:tblLook w:val="04A0" w:firstRow="1" w:lastRow="0" w:firstColumn="1" w:lastColumn="0" w:noHBand="0" w:noVBand="1"/>
      </w:tblPr>
      <w:tblGrid>
        <w:gridCol w:w="1258"/>
        <w:gridCol w:w="931"/>
        <w:gridCol w:w="980"/>
        <w:gridCol w:w="980"/>
        <w:gridCol w:w="980"/>
        <w:gridCol w:w="980"/>
        <w:gridCol w:w="980"/>
        <w:gridCol w:w="980"/>
      </w:tblGrid>
      <w:tr w:rsidR="00B32B2D" w:rsidTr="00A25C83">
        <w:trPr>
          <w:trHeight w:val="80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albumine (µg)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</w:tr>
      <w:tr w:rsidR="00B32B2D" w:rsidTr="00A25C83">
        <w:trPr>
          <w:trHeight w:val="393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</w:t>
            </w: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595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2B2D" w:rsidRPr="00153300" w:rsidRDefault="00B32B2D" w:rsidP="00A25C8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533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1,12</w:t>
            </w:r>
          </w:p>
        </w:tc>
      </w:tr>
    </w:tbl>
    <w:p w:rsidR="00B32B2D" w:rsidRPr="00153300" w:rsidRDefault="00B32B2D" w:rsidP="00B32B2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32B2D" w:rsidRPr="005C7F53" w:rsidRDefault="00B32B2D" w:rsidP="00B32B2D">
      <w:pPr>
        <w:pStyle w:val="NormalWeb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5C7F53">
        <w:rPr>
          <w:rFonts w:asciiTheme="majorBidi" w:hAnsiTheme="majorBidi" w:cstheme="majorBidi"/>
          <w:color w:val="000000"/>
        </w:rPr>
        <w:t>Pourquoi pour 12 µg a-t-on A</w:t>
      </w:r>
      <w:r w:rsidRPr="005C7F53">
        <w:rPr>
          <w:rFonts w:asciiTheme="majorBidi" w:hAnsiTheme="majorBidi" w:cstheme="majorBidi"/>
          <w:color w:val="000000"/>
          <w:vertAlign w:val="subscript"/>
        </w:rPr>
        <w:t>595</w:t>
      </w:r>
      <w:r w:rsidRPr="005C7F53">
        <w:rPr>
          <w:rFonts w:asciiTheme="majorBidi" w:hAnsiTheme="majorBidi" w:cstheme="majorBidi"/>
          <w:color w:val="000000"/>
        </w:rPr>
        <w:t> = 1,12 ?</w:t>
      </w:r>
    </w:p>
    <w:p w:rsidR="00B32B2D" w:rsidRPr="005C7F53" w:rsidRDefault="00B32B2D" w:rsidP="00B32B2D">
      <w:pPr>
        <w:pStyle w:val="NormalWeb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5C7F53">
        <w:rPr>
          <w:rFonts w:asciiTheme="majorBidi" w:hAnsiTheme="majorBidi" w:cstheme="majorBidi"/>
          <w:color w:val="000000"/>
        </w:rPr>
        <w:t xml:space="preserve">Pourquoi ne faut-il pas tenir compte de ce point pour tracer </w:t>
      </w:r>
      <w:proofErr w:type="gramStart"/>
      <w:r w:rsidRPr="005C7F53">
        <w:rPr>
          <w:rFonts w:asciiTheme="majorBidi" w:hAnsiTheme="majorBidi" w:cstheme="majorBidi"/>
          <w:color w:val="000000"/>
        </w:rPr>
        <w:t>la droite</w:t>
      </w:r>
      <w:proofErr w:type="gramEnd"/>
      <w:r w:rsidRPr="005C7F53">
        <w:rPr>
          <w:rFonts w:asciiTheme="majorBidi" w:hAnsiTheme="majorBidi" w:cstheme="majorBidi"/>
          <w:color w:val="000000"/>
        </w:rPr>
        <w:t xml:space="preserve"> étalon ?</w:t>
      </w:r>
    </w:p>
    <w:p w:rsidR="00B32B2D" w:rsidRDefault="00B32B2D" w:rsidP="00B32B2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32B2D" w:rsidRDefault="00B32B2D" w:rsidP="00B32B2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32B2D" w:rsidRDefault="00B32B2D" w:rsidP="00B32B2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32B2D" w:rsidRDefault="00B32B2D" w:rsidP="00B32B2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32B2D" w:rsidRDefault="00B32B2D" w:rsidP="00B32B2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32B2D" w:rsidRDefault="00B32B2D" w:rsidP="00B32B2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32B2D" w:rsidRDefault="00B32B2D" w:rsidP="00B32B2D">
      <w:pPr>
        <w:jc w:val="both"/>
        <w:rPr>
          <w:rFonts w:asciiTheme="majorBidi" w:hAnsiTheme="majorBidi" w:cstheme="majorBidi"/>
          <w:sz w:val="24"/>
          <w:szCs w:val="24"/>
        </w:rPr>
      </w:pPr>
      <w:r w:rsidRPr="005C7F53">
        <w:rPr>
          <w:rFonts w:asciiTheme="majorBidi" w:hAnsiTheme="majorBidi" w:cstheme="majorBidi"/>
          <w:sz w:val="24"/>
          <w:szCs w:val="24"/>
        </w:rPr>
        <w:lastRenderedPageBreak/>
        <w:t>A partir des valeurs suivantes, calculez la concentration (en µg/ml) d'une solution de protéines à doser.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07"/>
        <w:gridCol w:w="1757"/>
        <w:gridCol w:w="1699"/>
        <w:gridCol w:w="1699"/>
      </w:tblGrid>
      <w:tr w:rsidR="00B32B2D" w:rsidRPr="005C7F53" w:rsidTr="00A25C83">
        <w:trPr>
          <w:trHeight w:val="450"/>
        </w:trPr>
        <w:tc>
          <w:tcPr>
            <w:tcW w:w="3745" w:type="dxa"/>
            <w:hideMark/>
          </w:tcPr>
          <w:p w:rsidR="00B32B2D" w:rsidRPr="005C7F53" w:rsidRDefault="00B32B2D" w:rsidP="00A25C8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Volume prélevé de solution à doser (µL)</w:t>
            </w:r>
          </w:p>
        </w:tc>
        <w:tc>
          <w:tcPr>
            <w:tcW w:w="1807" w:type="dxa"/>
            <w:hideMark/>
          </w:tcPr>
          <w:p w:rsidR="00B32B2D" w:rsidRPr="005C7F53" w:rsidRDefault="00B32B2D" w:rsidP="00A25C8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755" w:type="dxa"/>
            <w:hideMark/>
          </w:tcPr>
          <w:p w:rsidR="00B32B2D" w:rsidRPr="005C7F53" w:rsidRDefault="00B32B2D" w:rsidP="00A25C8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755" w:type="dxa"/>
            <w:hideMark/>
          </w:tcPr>
          <w:p w:rsidR="00B32B2D" w:rsidRPr="005C7F53" w:rsidRDefault="00B32B2D" w:rsidP="00A25C8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150</w:t>
            </w:r>
          </w:p>
        </w:tc>
      </w:tr>
      <w:tr w:rsidR="00B32B2D" w:rsidRPr="005C7F53" w:rsidTr="00A25C83">
        <w:trPr>
          <w:trHeight w:val="450"/>
        </w:trPr>
        <w:tc>
          <w:tcPr>
            <w:tcW w:w="0" w:type="auto"/>
            <w:hideMark/>
          </w:tcPr>
          <w:p w:rsidR="00B32B2D" w:rsidRPr="005C7F53" w:rsidRDefault="00B32B2D" w:rsidP="00A25C8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Dilution préalable de la solution à doser</w:t>
            </w:r>
          </w:p>
        </w:tc>
        <w:tc>
          <w:tcPr>
            <w:tcW w:w="0" w:type="auto"/>
            <w:hideMark/>
          </w:tcPr>
          <w:p w:rsidR="00B32B2D" w:rsidRPr="005C7F53" w:rsidRDefault="00B32B2D" w:rsidP="00A25C8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Non diluée</w:t>
            </w:r>
          </w:p>
        </w:tc>
        <w:tc>
          <w:tcPr>
            <w:tcW w:w="0" w:type="auto"/>
            <w:hideMark/>
          </w:tcPr>
          <w:p w:rsidR="00B32B2D" w:rsidRPr="005C7F53" w:rsidRDefault="00B32B2D" w:rsidP="00A25C8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hideMark/>
          </w:tcPr>
          <w:p w:rsidR="00B32B2D" w:rsidRPr="005C7F53" w:rsidRDefault="00B32B2D" w:rsidP="00A25C8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</w:t>
            </w:r>
          </w:p>
        </w:tc>
      </w:tr>
      <w:tr w:rsidR="00B32B2D" w:rsidRPr="005C7F53" w:rsidTr="00A25C83">
        <w:trPr>
          <w:trHeight w:val="450"/>
        </w:trPr>
        <w:tc>
          <w:tcPr>
            <w:tcW w:w="0" w:type="auto"/>
            <w:hideMark/>
          </w:tcPr>
          <w:p w:rsidR="00B32B2D" w:rsidRPr="005C7F53" w:rsidRDefault="00B32B2D" w:rsidP="00A25C8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bscript"/>
                <w:lang w:eastAsia="fr-FR"/>
              </w:rPr>
              <w:t>595</w:t>
            </w:r>
          </w:p>
        </w:tc>
        <w:tc>
          <w:tcPr>
            <w:tcW w:w="0" w:type="auto"/>
            <w:hideMark/>
          </w:tcPr>
          <w:p w:rsidR="00B32B2D" w:rsidRPr="005C7F53" w:rsidRDefault="00B32B2D" w:rsidP="00A25C8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0,51</w:t>
            </w:r>
          </w:p>
        </w:tc>
        <w:tc>
          <w:tcPr>
            <w:tcW w:w="0" w:type="auto"/>
            <w:hideMark/>
          </w:tcPr>
          <w:p w:rsidR="00B32B2D" w:rsidRPr="005C7F53" w:rsidRDefault="00B32B2D" w:rsidP="00A25C8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0,98</w:t>
            </w:r>
          </w:p>
        </w:tc>
        <w:tc>
          <w:tcPr>
            <w:tcW w:w="0" w:type="auto"/>
            <w:hideMark/>
          </w:tcPr>
          <w:p w:rsidR="00B32B2D" w:rsidRPr="005C7F53" w:rsidRDefault="00B32B2D" w:rsidP="00A25C8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C7F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0,94</w:t>
            </w:r>
          </w:p>
        </w:tc>
      </w:tr>
    </w:tbl>
    <w:p w:rsidR="00B32B2D" w:rsidRDefault="00B32B2D" w:rsidP="00B32B2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32B2D" w:rsidRDefault="00B32B2D" w:rsidP="00B32B2D">
      <w:pPr>
        <w:jc w:val="both"/>
      </w:pPr>
    </w:p>
    <w:p w:rsidR="00B32B2D" w:rsidRPr="00B32B2D" w:rsidRDefault="00B32B2D" w:rsidP="00B32B2D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B32B2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Exercice </w:t>
      </w:r>
      <w:proofErr w:type="gramStart"/>
      <w:r w:rsidRPr="00B32B2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3:</w:t>
      </w:r>
      <w:proofErr w:type="gramEnd"/>
    </w:p>
    <w:p w:rsidR="00B32B2D" w:rsidRPr="001071DE" w:rsidRDefault="00B32B2D" w:rsidP="00B32B2D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L'absorbance par un soluté est fonction de la concentration C du soluté comme le montre la </w:t>
      </w:r>
      <w:hyperlink r:id="rId5" w:history="1">
        <w:r w:rsidRPr="001071D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 xml:space="preserve">loi de </w:t>
        </w:r>
        <w:proofErr w:type="spellStart"/>
        <w:r w:rsidRPr="001071D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Beer</w:t>
        </w:r>
        <w:proofErr w:type="spellEnd"/>
        <w:r w:rsidRPr="001071DE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 xml:space="preserve"> - Lambert</w:t>
        </w:r>
      </w:hyperlink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 : A = log (I</w:t>
      </w:r>
      <w:r w:rsidRPr="001071DE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>0</w:t>
      </w: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/I) = </w:t>
      </w:r>
      <w:proofErr w:type="gramStart"/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ε .</w:t>
      </w:r>
      <w:proofErr w:type="gramEnd"/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gramStart"/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L .</w:t>
      </w:r>
      <w:proofErr w:type="gramEnd"/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</w:t>
      </w:r>
    </w:p>
    <w:p w:rsidR="00B32B2D" w:rsidRPr="001071DE" w:rsidRDefault="00B32B2D" w:rsidP="00B32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A = absorbance (ou densité optique) sans unité</w:t>
      </w:r>
    </w:p>
    <w:p w:rsidR="00B32B2D" w:rsidRPr="001071DE" w:rsidRDefault="00B32B2D" w:rsidP="00B32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I</w:t>
      </w:r>
      <w:r w:rsidRPr="001071DE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>0</w:t>
      </w: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 = intensité lumineuse incidente (avant interaction avec le soluté)</w:t>
      </w:r>
    </w:p>
    <w:p w:rsidR="00B32B2D" w:rsidRPr="001071DE" w:rsidRDefault="00B32B2D" w:rsidP="00B32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I = intensité lumineuse transmise</w:t>
      </w:r>
    </w:p>
    <w:p w:rsidR="00B32B2D" w:rsidRPr="001071DE" w:rsidRDefault="00B32B2D" w:rsidP="00B32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L = longueur du trajet otique (en cm)</w:t>
      </w:r>
    </w:p>
    <w:p w:rsidR="00B32B2D" w:rsidRPr="001071DE" w:rsidRDefault="00B32B2D" w:rsidP="00B32B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ε = coefficient d'extinction (qui dépend de la longueur d'onde) :</w:t>
      </w:r>
    </w:p>
    <w:p w:rsidR="00B32B2D" w:rsidRPr="001071DE" w:rsidRDefault="00B32B2D" w:rsidP="00B32B2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Si la concentration du soluté est en M (ou mol.L</w:t>
      </w:r>
      <w:r w:rsidRPr="001071DE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-1</w:t>
      </w: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), ε est en M</w:t>
      </w:r>
      <w:r w:rsidRPr="001071DE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-1</w:t>
      </w: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.cm</w:t>
      </w:r>
      <w:r w:rsidRPr="001071DE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-1</w:t>
      </w: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et on l'appelle coefficient d'extinction molaire </w:t>
      </w:r>
      <w:proofErr w:type="spellStart"/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ε</w:t>
      </w:r>
      <w:r w:rsidRPr="001071DE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>M</w:t>
      </w:r>
      <w:proofErr w:type="spellEnd"/>
    </w:p>
    <w:p w:rsidR="00B32B2D" w:rsidRPr="001071DE" w:rsidRDefault="00B32B2D" w:rsidP="00B32B2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Si la concentration du soluté est en % (masse/volume), ε est en g</w:t>
      </w:r>
      <w:r w:rsidRPr="001071DE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-1</w:t>
      </w: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.L.cm</w:t>
      </w:r>
      <w:r w:rsidRPr="001071DE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-1</w:t>
      </w: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 et on l'appelle coefficient d'extinction pondéral ε</w:t>
      </w:r>
      <w:r w:rsidRPr="001071DE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>1%</w:t>
      </w:r>
    </w:p>
    <w:p w:rsidR="00B32B2D" w:rsidRPr="001071DE" w:rsidRDefault="00B32B2D" w:rsidP="00B32B2D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Une solution d'un composé X à 2 % transmet 75 % de la lumière incidente à une longueur d'onde donnée. Calculez l'absorbance de cette solution et </w:t>
      </w:r>
      <w:proofErr w:type="spellStart"/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ε</w:t>
      </w:r>
      <w:r w:rsidRPr="001071DE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>M</w:t>
      </w:r>
      <w:proofErr w:type="spellEnd"/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 du composé X.</w:t>
      </w:r>
    </w:p>
    <w:p w:rsidR="00B32B2D" w:rsidRPr="001071DE" w:rsidRDefault="00B32B2D" w:rsidP="00B32B2D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071DE">
        <w:rPr>
          <w:rFonts w:asciiTheme="majorBidi" w:eastAsia="Times New Roman" w:hAnsiTheme="majorBidi" w:cstheme="majorBidi"/>
          <w:sz w:val="24"/>
          <w:szCs w:val="24"/>
          <w:lang w:eastAsia="fr-FR"/>
        </w:rPr>
        <w:t>Données : L = 1 cm - Masse molaire de X = 250 g.mol</w:t>
      </w:r>
      <w:r w:rsidRPr="001071DE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-1</w:t>
      </w:r>
    </w:p>
    <w:p w:rsidR="00B32B2D" w:rsidRDefault="00B32B2D" w:rsidP="00B32B2D">
      <w:pPr>
        <w:jc w:val="both"/>
      </w:pPr>
    </w:p>
    <w:p w:rsidR="00E95000" w:rsidRDefault="00E95000"/>
    <w:sectPr w:rsidR="00E9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B5A1A"/>
    <w:multiLevelType w:val="multilevel"/>
    <w:tmpl w:val="CA1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95D8F"/>
    <w:multiLevelType w:val="hybridMultilevel"/>
    <w:tmpl w:val="F4F64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2D"/>
    <w:rsid w:val="00B32B2D"/>
    <w:rsid w:val="00E9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03D02-E78C-44FA-95BD-E7CC2F6B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B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ochimej.univ-angers.fr/Page2/TexteTD/8TPmethodologie/3Spectrophotometrie/1Spectrophotometri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ezzamil</dc:creator>
  <cp:keywords/>
  <dc:description/>
  <cp:lastModifiedBy>ezzamil</cp:lastModifiedBy>
  <cp:revision>1</cp:revision>
  <dcterms:created xsi:type="dcterms:W3CDTF">2020-04-17T21:10:00Z</dcterms:created>
  <dcterms:modified xsi:type="dcterms:W3CDTF">2020-04-17T21:11:00Z</dcterms:modified>
</cp:coreProperties>
</file>