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0FCB" w14:textId="786DACB2" w:rsidR="00EB1C80" w:rsidRPr="00EB1C80" w:rsidRDefault="00335573" w:rsidP="00EB1C80">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rPr>
      </w:pPr>
      <w:r>
        <w:rPr>
          <w:rFonts w:ascii="Times New Roman" w:eastAsia="Times New Roman" w:hAnsi="Times New Roman" w:cs="Times New Roman"/>
          <w:b/>
          <w:bCs/>
          <w:kern w:val="36"/>
          <w:sz w:val="32"/>
          <w:szCs w:val="32"/>
          <w:lang w:eastAsia="en-GB"/>
        </w:rPr>
        <w:t xml:space="preserve">Lesson 10: </w:t>
      </w:r>
      <w:r w:rsidR="00EB1C80" w:rsidRPr="00EB1C80">
        <w:rPr>
          <w:rFonts w:ascii="Times New Roman" w:eastAsia="Times New Roman" w:hAnsi="Times New Roman" w:cs="Times New Roman"/>
          <w:b/>
          <w:bCs/>
          <w:kern w:val="36"/>
          <w:sz w:val="32"/>
          <w:szCs w:val="32"/>
          <w:lang w:eastAsia="en-GB"/>
        </w:rPr>
        <w:t>Materials in English for Academic Purposes (EAP)</w:t>
      </w:r>
    </w:p>
    <w:p w14:paraId="44BB8C87" w14:textId="77777777" w:rsidR="00EB1C80" w:rsidRPr="00EB1C80" w:rsidRDefault="00EB1C80" w:rsidP="00EB1C80">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EB1C80">
        <w:rPr>
          <w:rFonts w:ascii="Times New Roman" w:eastAsia="Times New Roman" w:hAnsi="Times New Roman" w:cs="Times New Roman"/>
          <w:b/>
          <w:bCs/>
          <w:sz w:val="28"/>
          <w:szCs w:val="28"/>
          <w:lang w:eastAsia="en-GB"/>
        </w:rPr>
        <w:t>1. Introduction: The Role of Materials in EAP</w:t>
      </w:r>
    </w:p>
    <w:p w14:paraId="6A0AF035"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Once the needs of students have been identified and the discourse practices of their disciplines analyzed, the next step in EAP course design is selecting and developing appropriate teaching materials. Materials are the practical tools that allow teachers to translate theoretical insights—such as needs analysis, genre analysis, and disciplinary discourse—into classroom activities.</w:t>
      </w:r>
    </w:p>
    <w:p w14:paraId="40AE00F0" w14:textId="481EC662"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 xml:space="preserve">In EAP courses, materials aim to prepare students for the communicative tasks they will encounter in academic contexts. These tasks often include listening to lectures, reading academic texts, writing research reports, and participating in academic discussions or presentations. In one EAP course described in the materials design project, the objectives included helping students </w:t>
      </w:r>
      <w:r w:rsidRPr="00EB1C80">
        <w:rPr>
          <w:rFonts w:ascii="Times New Roman" w:eastAsia="Times New Roman" w:hAnsi="Times New Roman" w:cs="Times New Roman"/>
          <w:b/>
          <w:bCs/>
          <w:sz w:val="24"/>
          <w:szCs w:val="24"/>
          <w:lang w:eastAsia="en-GB"/>
        </w:rPr>
        <w:t>understand formal talks, read academic texts, think critically about issues, participate in discussions, deliver presentations, and write short research reports</w:t>
      </w:r>
      <w:r w:rsidR="00335573">
        <w:rPr>
          <w:rFonts w:ascii="Times New Roman" w:eastAsia="Times New Roman" w:hAnsi="Times New Roman" w:cs="Times New Roman"/>
          <w:sz w:val="24"/>
          <w:szCs w:val="24"/>
          <w:lang w:eastAsia="en-GB"/>
        </w:rPr>
        <w:t>.</w:t>
      </w:r>
    </w:p>
    <w:p w14:paraId="1BC652F6"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Therefore, materials must not only teach language but also develop the academic skills required for successful participation in university study.</w:t>
      </w:r>
    </w:p>
    <w:p w14:paraId="4294B6B0" w14:textId="77777777" w:rsidR="00EB1C80" w:rsidRPr="00EB1C80" w:rsidRDefault="00EB1C80" w:rsidP="00EB1C8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EB1C80">
        <w:rPr>
          <w:rFonts w:ascii="Times New Roman" w:eastAsia="Times New Roman" w:hAnsi="Times New Roman" w:cs="Times New Roman"/>
          <w:b/>
          <w:bCs/>
          <w:kern w:val="36"/>
          <w:sz w:val="28"/>
          <w:szCs w:val="28"/>
          <w:lang w:eastAsia="en-GB"/>
        </w:rPr>
        <w:t>2. Types of Materials in EAP</w:t>
      </w:r>
    </w:p>
    <w:p w14:paraId="5E3153BB"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EAP materials can take several forms depending on the goals of the course and the needs of learners.</w:t>
      </w:r>
    </w:p>
    <w:p w14:paraId="256605F3"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Authentic Academic Materials</w:t>
      </w:r>
    </w:p>
    <w:p w14:paraId="55FF0D06"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Authentic materials are texts and resources taken directly from real academic contexts. These include research articles, academic lectures, conference presentations, and academic reports.</w:t>
      </w:r>
    </w:p>
    <w:p w14:paraId="34A37F8A"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The advantage of authentic materials is that they expose students to the real language and discourse conventions used in academia. However, they may sometimes be linguistically complex and require adaptation or scaffolding.</w:t>
      </w:r>
    </w:p>
    <w:p w14:paraId="38303F4A"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Adapted Academic Materials</w:t>
      </w:r>
    </w:p>
    <w:p w14:paraId="2DF8C257"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Adapted materials are authentic texts that have been modified for teaching purposes. Teachers may shorten texts, simplify vocabulary, or highlight key rhetorical features in order to make them more accessible to learners.</w:t>
      </w:r>
    </w:p>
    <w:p w14:paraId="3B444FE2" w14:textId="3F5B3CE5"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For example, students may read a simplified news article about education policy and identify key information before discussing the issue in class. In one activity, students read an article about English education policies and analyze the main points before participating in a discussion about language learning</w:t>
      </w:r>
      <w:r w:rsidR="00335573">
        <w:rPr>
          <w:rFonts w:ascii="Times New Roman" w:eastAsia="Times New Roman" w:hAnsi="Times New Roman" w:cs="Times New Roman"/>
          <w:sz w:val="24"/>
          <w:szCs w:val="24"/>
          <w:lang w:eastAsia="en-GB"/>
        </w:rPr>
        <w:t>.</w:t>
      </w:r>
    </w:p>
    <w:p w14:paraId="6F856A20"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Such materials allow students to engage with real academic topics while developing reading and discussion skills.</w:t>
      </w:r>
    </w:p>
    <w:p w14:paraId="3574E1A1"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Pedagogical Materials</w:t>
      </w:r>
    </w:p>
    <w:p w14:paraId="6000AC3C"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lastRenderedPageBreak/>
        <w:t>Pedagogical materials are designed specifically for teaching academic skills. These materials often guide students step by step through academic tasks.</w:t>
      </w:r>
    </w:p>
    <w:p w14:paraId="14DC7655"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Examples include:</w:t>
      </w:r>
    </w:p>
    <w:p w14:paraId="68B44A02" w14:textId="77777777" w:rsidR="00EB1C80" w:rsidRPr="00EB1C80" w:rsidRDefault="00EB1C80" w:rsidP="00EB1C80">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exercises on academic paragraph structure</w:t>
      </w:r>
    </w:p>
    <w:p w14:paraId="6788123B" w14:textId="77777777" w:rsidR="00EB1C80" w:rsidRPr="00EB1C80" w:rsidRDefault="00EB1C80" w:rsidP="00EB1C80">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guides to writing abstracts</w:t>
      </w:r>
    </w:p>
    <w:p w14:paraId="6A3043AA" w14:textId="77777777" w:rsidR="00EB1C80" w:rsidRPr="00EB1C80" w:rsidRDefault="00EB1C80" w:rsidP="00EB1C80">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activities on citation and referencing</w:t>
      </w:r>
    </w:p>
    <w:p w14:paraId="58A0AF9E" w14:textId="77777777" w:rsidR="00EB1C80" w:rsidRPr="00EB1C80" w:rsidRDefault="00EB1C80" w:rsidP="00EB1C80">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tasks for preparing academic presentations</w:t>
      </w:r>
    </w:p>
    <w:p w14:paraId="13DFEF08" w14:textId="77777777" w:rsidR="00335573" w:rsidRDefault="00EB1C80"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 xml:space="preserve">For instance, students may learn how to structure a paragraph by including a </w:t>
      </w:r>
      <w:r w:rsidRPr="00EB1C80">
        <w:rPr>
          <w:rFonts w:ascii="Times New Roman" w:eastAsia="Times New Roman" w:hAnsi="Times New Roman" w:cs="Times New Roman"/>
          <w:b/>
          <w:bCs/>
          <w:sz w:val="24"/>
          <w:szCs w:val="24"/>
          <w:lang w:eastAsia="en-GB"/>
        </w:rPr>
        <w:t>topic sentence, supporting information, and a concluding sentence</w:t>
      </w:r>
      <w:r w:rsidRPr="00EB1C80">
        <w:rPr>
          <w:rFonts w:ascii="Times New Roman" w:eastAsia="Times New Roman" w:hAnsi="Times New Roman" w:cs="Times New Roman"/>
          <w:sz w:val="24"/>
          <w:szCs w:val="24"/>
          <w:lang w:eastAsia="en-GB"/>
        </w:rPr>
        <w:t xml:space="preserve"> in a short academic paragraph assignment.</w:t>
      </w:r>
    </w:p>
    <w:p w14:paraId="2723C362" w14:textId="1F301D47" w:rsidR="00EB1C80" w:rsidRPr="00EB1C80" w:rsidRDefault="00EB1C80"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These materials help students understand the conventions of academic writing and practice them in a structured way.</w:t>
      </w:r>
    </w:p>
    <w:p w14:paraId="220B4B8A" w14:textId="77777777" w:rsidR="00EB1C80" w:rsidRPr="00EB1C80" w:rsidRDefault="00EB1C80" w:rsidP="00EB1C8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EB1C80">
        <w:rPr>
          <w:rFonts w:ascii="Times New Roman" w:eastAsia="Times New Roman" w:hAnsi="Times New Roman" w:cs="Times New Roman"/>
          <w:b/>
          <w:bCs/>
          <w:kern w:val="36"/>
          <w:sz w:val="28"/>
          <w:szCs w:val="28"/>
          <w:lang w:eastAsia="en-GB"/>
        </w:rPr>
        <w:t>3. Principles for Selecting EAP Materials</w:t>
      </w:r>
    </w:p>
    <w:p w14:paraId="265DA4CE"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When designing or selecting materials for an EAP course, teachers should follow several important principles.</w:t>
      </w:r>
    </w:p>
    <w:p w14:paraId="71884B19"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Relevance</w:t>
      </w:r>
    </w:p>
    <w:p w14:paraId="14B5FD3D"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Materials should relate to students’ academic interests or fields of study. If materials are connected to real academic topics, students are more likely to engage with them and see their relevance.</w:t>
      </w:r>
    </w:p>
    <w:p w14:paraId="13152E98"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Authenticity</w:t>
      </w:r>
    </w:p>
    <w:p w14:paraId="2EA94214"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Even when materials are adapted, they should reflect authentic academic communication. Students should encounter the types of texts and tasks they will face in real academic settings.</w:t>
      </w:r>
    </w:p>
    <w:p w14:paraId="203D2945"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Skill Integration</w:t>
      </w:r>
    </w:p>
    <w:p w14:paraId="6564EE1E"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Academic communication requires multiple skills. Effective materials therefore integrate reading, writing, listening, and speaking activities.</w:t>
      </w:r>
    </w:p>
    <w:p w14:paraId="6C0FDB9F"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For example, a project-based activity may require students to research a topic, write a script, record a presentation, and discuss their work with classmates.</w:t>
      </w:r>
    </w:p>
    <w:p w14:paraId="61318D9C"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Progressive Learning</w:t>
      </w:r>
    </w:p>
    <w:p w14:paraId="45128FE9"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Materials should move from simpler tasks to more complex academic activities. Students may begin by analyzing short texts or paragraphs and gradually progress to writing longer academic reports or giving presentations.</w:t>
      </w:r>
    </w:p>
    <w:p w14:paraId="3094BA4B" w14:textId="77777777" w:rsidR="00EB1C80" w:rsidRPr="00EB1C80" w:rsidRDefault="00EB1C80" w:rsidP="00EB1C8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EB1C80">
        <w:rPr>
          <w:rFonts w:ascii="Times New Roman" w:eastAsia="Times New Roman" w:hAnsi="Times New Roman" w:cs="Times New Roman"/>
          <w:b/>
          <w:bCs/>
          <w:kern w:val="36"/>
          <w:sz w:val="28"/>
          <w:szCs w:val="28"/>
          <w:lang w:eastAsia="en-GB"/>
        </w:rPr>
        <w:t>4. General Academic Materials vs Discipline-Specific Materials</w:t>
      </w:r>
    </w:p>
    <w:p w14:paraId="54BB9202"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lastRenderedPageBreak/>
        <w:t>In EAP teaching, materials may focus on general academic skills or discipline-specific communication practices.</w:t>
      </w:r>
    </w:p>
    <w:p w14:paraId="3ADD2A7F"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General Academic Materials (EGAP)</w:t>
      </w:r>
    </w:p>
    <w:p w14:paraId="51B426D2"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General academic materials focus on skills that are common across disciplines, such as:</w:t>
      </w:r>
    </w:p>
    <w:p w14:paraId="07423A95" w14:textId="77777777" w:rsidR="00EB1C80" w:rsidRPr="00EB1C80" w:rsidRDefault="00EB1C80" w:rsidP="00EB1C80">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summarizing texts</w:t>
      </w:r>
    </w:p>
    <w:p w14:paraId="12CE1603" w14:textId="77777777" w:rsidR="00EB1C80" w:rsidRPr="00EB1C80" w:rsidRDefault="00EB1C80" w:rsidP="00EB1C80">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organizing essays</w:t>
      </w:r>
    </w:p>
    <w:p w14:paraId="072F2731" w14:textId="77777777" w:rsidR="00EB1C80" w:rsidRPr="00EB1C80" w:rsidRDefault="00EB1C80" w:rsidP="00EB1C80">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using academic vocabulary</w:t>
      </w:r>
    </w:p>
    <w:p w14:paraId="36FF3BD2" w14:textId="77777777" w:rsidR="00EB1C80" w:rsidRPr="00EB1C80" w:rsidRDefault="00EB1C80" w:rsidP="00EB1C80">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participating in discussions</w:t>
      </w:r>
    </w:p>
    <w:p w14:paraId="78A6C9E4"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These materials are useful when students come from different academic fields.</w:t>
      </w:r>
    </w:p>
    <w:p w14:paraId="5024F211" w14:textId="77777777" w:rsidR="00EB1C80" w:rsidRPr="00EB1C80" w:rsidRDefault="00EB1C80" w:rsidP="00EB1C8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B1C80">
        <w:rPr>
          <w:rFonts w:ascii="Times New Roman" w:eastAsia="Times New Roman" w:hAnsi="Times New Roman" w:cs="Times New Roman"/>
          <w:b/>
          <w:bCs/>
          <w:sz w:val="27"/>
          <w:szCs w:val="27"/>
          <w:lang w:eastAsia="en-GB"/>
        </w:rPr>
        <w:t>Discipline-Specific Materials (ESAP)</w:t>
      </w:r>
    </w:p>
    <w:p w14:paraId="346750D7"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Discipline-specific materials focus on the genres and communication practices of particular academic fields.</w:t>
      </w:r>
    </w:p>
    <w:p w14:paraId="7A9519B3"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For example:</w:t>
      </w:r>
    </w:p>
    <w:p w14:paraId="4507E0D0" w14:textId="77777777" w:rsidR="00EB1C80" w:rsidRPr="00EB1C80" w:rsidRDefault="00EB1C80" w:rsidP="00EB1C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case study analysis in business</w:t>
      </w:r>
    </w:p>
    <w:p w14:paraId="5A485DE8" w14:textId="77777777" w:rsidR="00EB1C80" w:rsidRPr="00EB1C80" w:rsidRDefault="00EB1C80" w:rsidP="00EB1C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lab reports in engineering</w:t>
      </w:r>
    </w:p>
    <w:p w14:paraId="25477F06" w14:textId="77777777" w:rsidR="00EB1C80" w:rsidRPr="00EB1C80" w:rsidRDefault="00EB1C80" w:rsidP="00EB1C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historiographical essays in history</w:t>
      </w:r>
    </w:p>
    <w:p w14:paraId="42E0D8AE"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These materials help students understand how knowledge is constructed in their own discipline.</w:t>
      </w:r>
    </w:p>
    <w:p w14:paraId="67C767E3" w14:textId="77777777" w:rsidR="00EB1C80" w:rsidRPr="00EB1C80" w:rsidRDefault="00EB1C80" w:rsidP="00EB1C8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EB1C80">
        <w:rPr>
          <w:rFonts w:ascii="Times New Roman" w:eastAsia="Times New Roman" w:hAnsi="Times New Roman" w:cs="Times New Roman"/>
          <w:b/>
          <w:bCs/>
          <w:kern w:val="36"/>
          <w:sz w:val="28"/>
          <w:szCs w:val="28"/>
          <w:lang w:eastAsia="en-GB"/>
        </w:rPr>
        <w:t>5. Project-Based EAP Materials</w:t>
      </w:r>
    </w:p>
    <w:p w14:paraId="67E956B7"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 xml:space="preserve">Modern EAP materials often use </w:t>
      </w:r>
      <w:r w:rsidRPr="00EB1C80">
        <w:rPr>
          <w:rFonts w:ascii="Times New Roman" w:eastAsia="Times New Roman" w:hAnsi="Times New Roman" w:cs="Times New Roman"/>
          <w:b/>
          <w:bCs/>
          <w:sz w:val="24"/>
          <w:szCs w:val="24"/>
          <w:lang w:eastAsia="en-GB"/>
        </w:rPr>
        <w:t>project-based learning (PBL)</w:t>
      </w:r>
      <w:r w:rsidRPr="00EB1C80">
        <w:rPr>
          <w:rFonts w:ascii="Times New Roman" w:eastAsia="Times New Roman" w:hAnsi="Times New Roman" w:cs="Times New Roman"/>
          <w:sz w:val="24"/>
          <w:szCs w:val="24"/>
          <w:lang w:eastAsia="en-GB"/>
        </w:rPr>
        <w:t xml:space="preserve"> approaches. In the course described in the materials design project, students completed projects that combined both written and spoken tasks.</w:t>
      </w:r>
    </w:p>
    <w:p w14:paraId="132A49C9" w14:textId="77777777" w:rsidR="00335573" w:rsidRDefault="00EB1C80"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 xml:space="preserve">One example is a </w:t>
      </w:r>
      <w:r w:rsidRPr="00EB1C80">
        <w:rPr>
          <w:rFonts w:ascii="Times New Roman" w:eastAsia="Times New Roman" w:hAnsi="Times New Roman" w:cs="Times New Roman"/>
          <w:b/>
          <w:bCs/>
          <w:sz w:val="24"/>
          <w:szCs w:val="24"/>
          <w:lang w:eastAsia="en-GB"/>
        </w:rPr>
        <w:t>Japanese culture video project</w:t>
      </w:r>
      <w:r w:rsidRPr="00EB1C80">
        <w:rPr>
          <w:rFonts w:ascii="Times New Roman" w:eastAsia="Times New Roman" w:hAnsi="Times New Roman" w:cs="Times New Roman"/>
          <w:sz w:val="24"/>
          <w:szCs w:val="24"/>
          <w:lang w:eastAsia="en-GB"/>
        </w:rPr>
        <w:t>, where students worked in teams to research a cultural topic, write a script, record a video presentation, and share their work with classmates</w:t>
      </w:r>
      <w:r w:rsidR="00335573">
        <w:rPr>
          <w:rFonts w:ascii="Times New Roman" w:eastAsia="Times New Roman" w:hAnsi="Times New Roman" w:cs="Times New Roman"/>
          <w:sz w:val="24"/>
          <w:szCs w:val="24"/>
          <w:lang w:eastAsia="en-GB"/>
        </w:rPr>
        <w:t>.</w:t>
      </w:r>
    </w:p>
    <w:p w14:paraId="157E2081" w14:textId="10A4890C" w:rsidR="00EB1C80" w:rsidRPr="00EB1C80" w:rsidRDefault="00EB1C80"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 xml:space="preserve">Another project required students to write a </w:t>
      </w:r>
      <w:r w:rsidRPr="00EB1C80">
        <w:rPr>
          <w:rFonts w:ascii="Times New Roman" w:eastAsia="Times New Roman" w:hAnsi="Times New Roman" w:cs="Times New Roman"/>
          <w:b/>
          <w:bCs/>
          <w:sz w:val="24"/>
          <w:szCs w:val="24"/>
          <w:lang w:eastAsia="en-GB"/>
        </w:rPr>
        <w:t>research report on educational issues</w:t>
      </w:r>
      <w:r w:rsidRPr="00EB1C80">
        <w:rPr>
          <w:rFonts w:ascii="Times New Roman" w:eastAsia="Times New Roman" w:hAnsi="Times New Roman" w:cs="Times New Roman"/>
          <w:sz w:val="24"/>
          <w:szCs w:val="24"/>
          <w:lang w:eastAsia="en-GB"/>
        </w:rPr>
        <w:t xml:space="preserve">, including an abstract, introduction, body, conclusion, and references. After completing the report, students participated in a </w:t>
      </w:r>
      <w:r w:rsidRPr="00EB1C80">
        <w:rPr>
          <w:rFonts w:ascii="Times New Roman" w:eastAsia="Times New Roman" w:hAnsi="Times New Roman" w:cs="Times New Roman"/>
          <w:b/>
          <w:bCs/>
          <w:sz w:val="24"/>
          <w:szCs w:val="24"/>
          <w:lang w:eastAsia="en-GB"/>
        </w:rPr>
        <w:t>panel discussion</w:t>
      </w:r>
      <w:r w:rsidRPr="00EB1C80">
        <w:rPr>
          <w:rFonts w:ascii="Times New Roman" w:eastAsia="Times New Roman" w:hAnsi="Times New Roman" w:cs="Times New Roman"/>
          <w:sz w:val="24"/>
          <w:szCs w:val="24"/>
          <w:lang w:eastAsia="en-GB"/>
        </w:rPr>
        <w:t xml:space="preserve"> where they answered questions about their research </w:t>
      </w:r>
    </w:p>
    <w:p w14:paraId="03ADB865" w14:textId="3A57276B" w:rsidR="00EB1C80" w:rsidRPr="00EB1C80" w:rsidRDefault="00EB1C80"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These project-based materials help students practice multiple academic skills at the same time, including research, writing, speaking, and critical discussion.</w:t>
      </w:r>
    </w:p>
    <w:p w14:paraId="02BFC2E5" w14:textId="77777777" w:rsidR="00EB1C80" w:rsidRPr="00EB1C80" w:rsidRDefault="00EB1C80" w:rsidP="00EB1C8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EB1C80">
        <w:rPr>
          <w:rFonts w:ascii="Times New Roman" w:eastAsia="Times New Roman" w:hAnsi="Times New Roman" w:cs="Times New Roman"/>
          <w:b/>
          <w:bCs/>
          <w:kern w:val="36"/>
          <w:sz w:val="28"/>
          <w:szCs w:val="28"/>
          <w:lang w:eastAsia="en-GB"/>
        </w:rPr>
        <w:t>6. Principles of Effective Material Design</w:t>
      </w:r>
    </w:p>
    <w:p w14:paraId="11A48530"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When designing EAP materials, teachers should follow certain practical recommendations.</w:t>
      </w:r>
    </w:p>
    <w:p w14:paraId="6F964C8B"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Effective materials should:</w:t>
      </w:r>
    </w:p>
    <w:p w14:paraId="740353A0" w14:textId="77777777" w:rsidR="00EB1C80" w:rsidRPr="00EB1C80" w:rsidRDefault="00EB1C80" w:rsidP="00EB1C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follow a clear and consistent format</w:t>
      </w:r>
    </w:p>
    <w:p w14:paraId="3EAC06F4" w14:textId="77777777" w:rsidR="00EB1C80" w:rsidRPr="00EB1C80" w:rsidRDefault="00EB1C80" w:rsidP="00EB1C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lastRenderedPageBreak/>
        <w:t>include examples and models</w:t>
      </w:r>
    </w:p>
    <w:p w14:paraId="689392C8" w14:textId="77777777" w:rsidR="00EB1C80" w:rsidRPr="00EB1C80" w:rsidRDefault="00EB1C80" w:rsidP="00EB1C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provide clear instructions for activities</w:t>
      </w:r>
    </w:p>
    <w:p w14:paraId="00730230" w14:textId="77777777" w:rsidR="00EB1C80" w:rsidRPr="00EB1C80" w:rsidRDefault="00EB1C80" w:rsidP="00EB1C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use technology where appropriate</w:t>
      </w:r>
    </w:p>
    <w:p w14:paraId="5727A4C2" w14:textId="77777777" w:rsidR="00EB1C80" w:rsidRPr="00EB1C80" w:rsidRDefault="00EB1C80" w:rsidP="00EB1C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allow students to work both individually and collaboratively</w:t>
      </w:r>
    </w:p>
    <w:p w14:paraId="26E87E98"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 xml:space="preserve">For example, the course materials described in the project included activities accessible through smartphones, incorporated multimedia resources, and encouraged teamwork and learner autonomy </w:t>
      </w:r>
    </w:p>
    <w:p w14:paraId="67F419CA" w14:textId="570B61C1" w:rsidR="00EB1C80" w:rsidRPr="00EB1C80" w:rsidRDefault="00EB1C80"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Teachers are also encouraged to continually evaluate and refine materials based on student feedback and classroom experience.</w:t>
      </w:r>
    </w:p>
    <w:p w14:paraId="5DDAB057" w14:textId="77777777" w:rsidR="00EB1C80" w:rsidRPr="00EB1C80" w:rsidRDefault="00EB1C80" w:rsidP="00EB1C8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EB1C80">
        <w:rPr>
          <w:rFonts w:ascii="Times New Roman" w:eastAsia="Times New Roman" w:hAnsi="Times New Roman" w:cs="Times New Roman"/>
          <w:b/>
          <w:bCs/>
          <w:kern w:val="36"/>
          <w:sz w:val="28"/>
          <w:szCs w:val="28"/>
          <w:lang w:eastAsia="en-GB"/>
        </w:rPr>
        <w:t>7. The Role of the EAP Teacher in Materials Design</w:t>
      </w:r>
    </w:p>
    <w:p w14:paraId="29ABED12"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In many cases, EAP teachers must design their own materials because existing textbooks may not fully reflect students’ disciplinary needs.</w:t>
      </w:r>
    </w:p>
    <w:p w14:paraId="43B2A1DB"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The EAP teacher therefore acts as:</w:t>
      </w:r>
    </w:p>
    <w:p w14:paraId="36F831FD" w14:textId="77777777" w:rsidR="00EB1C80" w:rsidRPr="00EB1C80" w:rsidRDefault="00EB1C80" w:rsidP="00EB1C80">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 materials designer</w:t>
      </w:r>
    </w:p>
    <w:p w14:paraId="6AA2922C" w14:textId="77777777" w:rsidR="00EB1C80" w:rsidRPr="00EB1C80" w:rsidRDefault="00EB1C80" w:rsidP="00EB1C80">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 facilitator of academic communication</w:t>
      </w:r>
    </w:p>
    <w:p w14:paraId="79CE84F6" w14:textId="77777777" w:rsidR="00EB1C80" w:rsidRPr="00EB1C80" w:rsidRDefault="00EB1C80" w:rsidP="00EB1C80">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a mediator between language learning and disciplinary knowledge</w:t>
      </w:r>
    </w:p>
    <w:p w14:paraId="02CFCF8D" w14:textId="77777777" w:rsid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Teachers must analyze academic discourse, identify students’ needs, and develop activities that help learners participate effectively in academic communities.</w:t>
      </w:r>
    </w:p>
    <w:p w14:paraId="49F2B2C1" w14:textId="0471BF93" w:rsidR="00335573" w:rsidRPr="00335573" w:rsidRDefault="00E16572" w:rsidP="00335573">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Pr>
          <w:rFonts w:ascii="Times New Roman" w:eastAsia="Times New Roman" w:hAnsi="Times New Roman" w:cs="Times New Roman"/>
          <w:b/>
          <w:bCs/>
          <w:kern w:val="36"/>
          <w:sz w:val="28"/>
          <w:szCs w:val="28"/>
          <w:lang w:eastAsia="en-GB"/>
        </w:rPr>
        <w:t xml:space="preserve">8. </w:t>
      </w:r>
      <w:r w:rsidR="00335573" w:rsidRPr="00335573">
        <w:rPr>
          <w:rFonts w:ascii="Times New Roman" w:eastAsia="Times New Roman" w:hAnsi="Times New Roman" w:cs="Times New Roman"/>
          <w:b/>
          <w:bCs/>
          <w:kern w:val="36"/>
          <w:sz w:val="28"/>
          <w:szCs w:val="28"/>
          <w:lang w:eastAsia="en-GB"/>
        </w:rPr>
        <w:t>Materials Design and Needs Analysis in EAP</w:t>
      </w:r>
    </w:p>
    <w:p w14:paraId="7EC06FA6" w14:textId="77777777" w:rsidR="00335573" w:rsidRPr="00335573" w:rsidRDefault="00335573"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 xml:space="preserve">Materials in English for Academic Purposes should always be grounded in </w:t>
      </w:r>
      <w:r w:rsidRPr="00335573">
        <w:rPr>
          <w:rFonts w:ascii="Times New Roman" w:eastAsia="Times New Roman" w:hAnsi="Times New Roman" w:cs="Times New Roman"/>
          <w:b/>
          <w:bCs/>
          <w:sz w:val="24"/>
          <w:szCs w:val="24"/>
          <w:lang w:eastAsia="en-GB"/>
        </w:rPr>
        <w:t>needs analysis</w:t>
      </w:r>
      <w:r w:rsidRPr="00335573">
        <w:rPr>
          <w:rFonts w:ascii="Times New Roman" w:eastAsia="Times New Roman" w:hAnsi="Times New Roman" w:cs="Times New Roman"/>
          <w:sz w:val="24"/>
          <w:szCs w:val="24"/>
          <w:lang w:eastAsia="en-GB"/>
        </w:rPr>
        <w:t>. Needs analysis identifies the academic tasks, genres, and communication practices that students must master in order to succeed in their academic studies. Once these needs are identified, teachers can design or select materials that prepare students for these real academic situations.</w:t>
      </w:r>
    </w:p>
    <w:p w14:paraId="378835D5" w14:textId="77777777" w:rsidR="00335573" w:rsidRPr="00335573" w:rsidRDefault="00335573"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In EAP contexts, needs analysis may examine several aspects of academic communication, such as:</w:t>
      </w:r>
    </w:p>
    <w:p w14:paraId="7F85F009" w14:textId="77777777" w:rsidR="00335573" w:rsidRPr="00335573" w:rsidRDefault="00335573" w:rsidP="00335573">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the types of texts students must read (articles, textbooks, research papers)</w:t>
      </w:r>
    </w:p>
    <w:p w14:paraId="50568A4C" w14:textId="77777777" w:rsidR="00335573" w:rsidRPr="00335573" w:rsidRDefault="00335573" w:rsidP="00335573">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the types of assignments students must produce (essays, reports, research papers)</w:t>
      </w:r>
    </w:p>
    <w:p w14:paraId="2304575C" w14:textId="77777777" w:rsidR="00335573" w:rsidRPr="00335573" w:rsidRDefault="00335573" w:rsidP="00335573">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the kinds of oral activities required (presentations, discussions, seminars)</w:t>
      </w:r>
    </w:p>
    <w:p w14:paraId="78981E6A" w14:textId="77777777" w:rsidR="00335573" w:rsidRPr="00335573" w:rsidRDefault="00335573" w:rsidP="00335573">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the disciplinary conventions students must follow</w:t>
      </w:r>
    </w:p>
    <w:p w14:paraId="7ED3B8F9" w14:textId="77777777" w:rsidR="00335573" w:rsidRPr="00335573" w:rsidRDefault="00335573"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 xml:space="preserve">Materials should therefore reflect the </w:t>
      </w:r>
      <w:r w:rsidRPr="00335573">
        <w:rPr>
          <w:rFonts w:ascii="Times New Roman" w:eastAsia="Times New Roman" w:hAnsi="Times New Roman" w:cs="Times New Roman"/>
          <w:b/>
          <w:bCs/>
          <w:sz w:val="24"/>
          <w:szCs w:val="24"/>
          <w:lang w:eastAsia="en-GB"/>
        </w:rPr>
        <w:t>target academic tasks</w:t>
      </w:r>
      <w:r w:rsidRPr="00335573">
        <w:rPr>
          <w:rFonts w:ascii="Times New Roman" w:eastAsia="Times New Roman" w:hAnsi="Times New Roman" w:cs="Times New Roman"/>
          <w:sz w:val="24"/>
          <w:szCs w:val="24"/>
          <w:lang w:eastAsia="en-GB"/>
        </w:rPr>
        <w:t xml:space="preserve"> students will encounter.</w:t>
      </w:r>
    </w:p>
    <w:p w14:paraId="74CFD655" w14:textId="100E4389" w:rsidR="00335573" w:rsidRPr="00335573" w:rsidRDefault="00335573" w:rsidP="00E16572">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For example, if needs analysis shows that students must write research reports, materials should include activities that help learners understand the structure of research papers, such as writing abstracts, introductions, and conclusions. In the EAP materials described in the course project, students were asked to produce a research report that included an abstract, introduction, body, conclusion, and references, following APA formatting conventions. Such materials directly reflect the academic writing tasks students are expected to perform.</w:t>
      </w:r>
    </w:p>
    <w:p w14:paraId="3288FD5B" w14:textId="77777777" w:rsidR="00335573" w:rsidRDefault="00335573"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lastRenderedPageBreak/>
        <w:t>Similarly, if students must participate in academic discussions or presentations, materials may include activities such as panel discussions, group debates, or oral presentations. In the course example, students participated in a panel discussion where they presented their research and answered questions from other groups, allowing them to practice academic speaking and argumentation.</w:t>
      </w:r>
      <w:r>
        <w:rPr>
          <w:rFonts w:ascii="Times New Roman" w:eastAsia="Times New Roman" w:hAnsi="Times New Roman" w:cs="Times New Roman"/>
          <w:sz w:val="24"/>
          <w:szCs w:val="24"/>
          <w:lang w:eastAsia="en-GB"/>
        </w:rPr>
        <w:t xml:space="preserve"> </w:t>
      </w:r>
    </w:p>
    <w:p w14:paraId="3C256170" w14:textId="51E0A78F" w:rsidR="00335573" w:rsidRPr="00335573" w:rsidRDefault="00335573"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 xml:space="preserve">In this way, materials function as a bridge between </w:t>
      </w:r>
      <w:r w:rsidRPr="00335573">
        <w:rPr>
          <w:rFonts w:ascii="Times New Roman" w:eastAsia="Times New Roman" w:hAnsi="Times New Roman" w:cs="Times New Roman"/>
          <w:b/>
          <w:bCs/>
          <w:sz w:val="24"/>
          <w:szCs w:val="24"/>
          <w:lang w:eastAsia="en-GB"/>
        </w:rPr>
        <w:t>needs analysis and classroom practice</w:t>
      </w:r>
      <w:r w:rsidRPr="00335573">
        <w:rPr>
          <w:rFonts w:ascii="Times New Roman" w:eastAsia="Times New Roman" w:hAnsi="Times New Roman" w:cs="Times New Roman"/>
          <w:sz w:val="24"/>
          <w:szCs w:val="24"/>
          <w:lang w:eastAsia="en-GB"/>
        </w:rPr>
        <w:t>. Needs analysis identifies what students need to do in academic contexts, while materials provide structured activities that help them develop the required skills.</w:t>
      </w:r>
    </w:p>
    <w:p w14:paraId="0117CAA0" w14:textId="77777777" w:rsidR="00335573" w:rsidRPr="00335573" w:rsidRDefault="00335573"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Effective materials design therefore involves several steps:</w:t>
      </w:r>
    </w:p>
    <w:p w14:paraId="08C513CD" w14:textId="77777777" w:rsidR="00335573" w:rsidRPr="00335573" w:rsidRDefault="00335573" w:rsidP="0033557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Identifying students’ academic needs through needs analysis</w:t>
      </w:r>
    </w:p>
    <w:p w14:paraId="0B955161" w14:textId="77777777" w:rsidR="00335573" w:rsidRPr="00335573" w:rsidRDefault="00335573" w:rsidP="0033557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Analyzing the genres and discourse practices of the discipline</w:t>
      </w:r>
    </w:p>
    <w:p w14:paraId="7A5FB42A" w14:textId="77777777" w:rsidR="00335573" w:rsidRPr="00335573" w:rsidRDefault="00335573" w:rsidP="0033557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Selecting authentic texts or examples from academic contexts</w:t>
      </w:r>
    </w:p>
    <w:p w14:paraId="448FA11D" w14:textId="77777777" w:rsidR="00335573" w:rsidRPr="00335573" w:rsidRDefault="00335573" w:rsidP="0033557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Designing activities that help students practice these academic skills</w:t>
      </w:r>
    </w:p>
    <w:p w14:paraId="55249C57" w14:textId="77777777" w:rsidR="00335573" w:rsidRPr="00335573" w:rsidRDefault="00335573" w:rsidP="00335573">
      <w:pPr>
        <w:spacing w:before="100" w:beforeAutospacing="1" w:after="100" w:afterAutospacing="1" w:line="240" w:lineRule="auto"/>
        <w:rPr>
          <w:rFonts w:ascii="Times New Roman" w:eastAsia="Times New Roman" w:hAnsi="Times New Roman" w:cs="Times New Roman"/>
          <w:sz w:val="24"/>
          <w:szCs w:val="24"/>
          <w:lang w:eastAsia="en-GB"/>
        </w:rPr>
      </w:pPr>
      <w:r w:rsidRPr="00335573">
        <w:rPr>
          <w:rFonts w:ascii="Times New Roman" w:eastAsia="Times New Roman" w:hAnsi="Times New Roman" w:cs="Times New Roman"/>
          <w:sz w:val="24"/>
          <w:szCs w:val="24"/>
          <w:lang w:eastAsia="en-GB"/>
        </w:rPr>
        <w:t>When materials are designed in this way, they help students gradually acquire the academic literacy needed to participate successfully in their disciplinary communities.</w:t>
      </w:r>
    </w:p>
    <w:p w14:paraId="0D39B777" w14:textId="77777777" w:rsidR="00EB1C80" w:rsidRPr="00EB1C80" w:rsidRDefault="00EB1C80" w:rsidP="00EB1C80">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EB1C80">
        <w:rPr>
          <w:rFonts w:ascii="Times New Roman" w:eastAsia="Times New Roman" w:hAnsi="Times New Roman" w:cs="Times New Roman"/>
          <w:b/>
          <w:bCs/>
          <w:kern w:val="36"/>
          <w:sz w:val="28"/>
          <w:szCs w:val="28"/>
          <w:lang w:eastAsia="en-GB"/>
        </w:rPr>
        <w:t>Conclusion</w:t>
      </w:r>
    </w:p>
    <w:p w14:paraId="7A40050D" w14:textId="77777777" w:rsidR="00EB1C80" w:rsidRPr="00EB1C80" w:rsidRDefault="00EB1C80" w:rsidP="00EB1C80">
      <w:pPr>
        <w:spacing w:before="100" w:beforeAutospacing="1" w:after="100" w:afterAutospacing="1" w:line="240" w:lineRule="auto"/>
        <w:rPr>
          <w:rFonts w:ascii="Times New Roman" w:eastAsia="Times New Roman" w:hAnsi="Times New Roman" w:cs="Times New Roman"/>
          <w:sz w:val="24"/>
          <w:szCs w:val="24"/>
          <w:lang w:eastAsia="en-GB"/>
        </w:rPr>
      </w:pPr>
      <w:r w:rsidRPr="00EB1C80">
        <w:rPr>
          <w:rFonts w:ascii="Times New Roman" w:eastAsia="Times New Roman" w:hAnsi="Times New Roman" w:cs="Times New Roman"/>
          <w:sz w:val="24"/>
          <w:szCs w:val="24"/>
          <w:lang w:eastAsia="en-GB"/>
        </w:rPr>
        <w:t>Materials play a central role in EAP because they transform theoretical insights—such as needs analysis and discourse analysis—into practical learning experiences. Effective EAP materials expose students to authentic academic communication, integrate multiple language skills, and prepare learners to participate in academic tasks such as research writing, presentations, and discussions. By carefully designing and selecting materials, teachers can help students develop the academic literacy needed to succeed in higher education.</w:t>
      </w:r>
    </w:p>
    <w:p w14:paraId="12E6B759" w14:textId="77777777" w:rsidR="003A0F81" w:rsidRDefault="003A0F81"/>
    <w:sectPr w:rsidR="003A0F81" w:rsidSect="00B5240A">
      <w:headerReference w:type="default" r:id="rId7"/>
      <w:footerReference w:type="default" r:id="rId8"/>
      <w:pgSz w:w="11906" w:h="16838"/>
      <w:pgMar w:top="1417" w:right="849"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791A" w14:textId="77777777" w:rsidR="008F2752" w:rsidRDefault="008F2752" w:rsidP="00D47B44">
      <w:pPr>
        <w:spacing w:after="0" w:line="240" w:lineRule="auto"/>
      </w:pPr>
      <w:r>
        <w:separator/>
      </w:r>
    </w:p>
  </w:endnote>
  <w:endnote w:type="continuationSeparator" w:id="0">
    <w:p w14:paraId="73D77912" w14:textId="77777777" w:rsidR="008F2752" w:rsidRDefault="008F2752" w:rsidP="00D4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9BA4" w14:textId="77777777" w:rsidR="00B5240A" w:rsidRDefault="00B5240A">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fr-FR"/>
      </w:rPr>
      <w:t>2</w:t>
    </w:r>
    <w:r>
      <w:rPr>
        <w:caps/>
        <w:color w:val="5B9BD5" w:themeColor="accent1"/>
      </w:rPr>
      <w:fldChar w:fldCharType="end"/>
    </w:r>
  </w:p>
  <w:p w14:paraId="4B85E838" w14:textId="77777777" w:rsidR="00B5240A" w:rsidRDefault="00B524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5A7A" w14:textId="77777777" w:rsidR="008F2752" w:rsidRDefault="008F2752" w:rsidP="00D47B44">
      <w:pPr>
        <w:spacing w:after="0" w:line="240" w:lineRule="auto"/>
      </w:pPr>
      <w:r>
        <w:separator/>
      </w:r>
    </w:p>
  </w:footnote>
  <w:footnote w:type="continuationSeparator" w:id="0">
    <w:p w14:paraId="102C1893" w14:textId="77777777" w:rsidR="008F2752" w:rsidRDefault="008F2752" w:rsidP="00D4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CA09" w14:textId="77777777" w:rsidR="00D47B44" w:rsidRPr="00F91467" w:rsidRDefault="00D47B44" w:rsidP="00D47B44">
    <w:pPr>
      <w:pStyle w:val="En-tte"/>
      <w:rPr>
        <w:lang w:val="it-IT"/>
      </w:rPr>
    </w:pPr>
    <w:r w:rsidRPr="00F91467">
      <w:rPr>
        <w:lang w:val="it-IT"/>
      </w:rPr>
      <w:t>Larbi Ben M’hidi University, Oum El Bouaghi                              Module: ESP</w:t>
    </w:r>
  </w:p>
  <w:p w14:paraId="2CA48FDD" w14:textId="77777777" w:rsidR="00D47B44" w:rsidRDefault="00D47B44" w:rsidP="00D47B44">
    <w:pPr>
      <w:pStyle w:val="En-tte"/>
    </w:pPr>
    <w:r>
      <w:t>Faculty of Letters and Languages                                                     Level: Master 1</w:t>
    </w:r>
  </w:p>
  <w:p w14:paraId="402FEDE6" w14:textId="77777777" w:rsidR="00D47B44" w:rsidRDefault="00D47B44" w:rsidP="00D47B44">
    <w:pPr>
      <w:pStyle w:val="En-tte"/>
    </w:pPr>
    <w:r>
      <w:t>Department of English                                                                       Teacher: Dr. Belghoul</w:t>
    </w:r>
  </w:p>
  <w:p w14:paraId="1959A7BE" w14:textId="77777777" w:rsidR="00D47B44" w:rsidRDefault="00D47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FE3"/>
    <w:multiLevelType w:val="multilevel"/>
    <w:tmpl w:val="2FD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4F4"/>
    <w:multiLevelType w:val="multilevel"/>
    <w:tmpl w:val="6C4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3885"/>
    <w:multiLevelType w:val="multilevel"/>
    <w:tmpl w:val="2432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50CE8"/>
    <w:multiLevelType w:val="multilevel"/>
    <w:tmpl w:val="B5F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B339D"/>
    <w:multiLevelType w:val="multilevel"/>
    <w:tmpl w:val="BC72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01FE3"/>
    <w:multiLevelType w:val="multilevel"/>
    <w:tmpl w:val="045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C2B7B"/>
    <w:multiLevelType w:val="multilevel"/>
    <w:tmpl w:val="A5E2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82EE5"/>
    <w:multiLevelType w:val="multilevel"/>
    <w:tmpl w:val="8A0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33621"/>
    <w:multiLevelType w:val="multilevel"/>
    <w:tmpl w:val="B224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2000E"/>
    <w:multiLevelType w:val="multilevel"/>
    <w:tmpl w:val="8A02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D61EA"/>
    <w:multiLevelType w:val="multilevel"/>
    <w:tmpl w:val="12D0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70A82"/>
    <w:multiLevelType w:val="multilevel"/>
    <w:tmpl w:val="8088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C27FE"/>
    <w:multiLevelType w:val="multilevel"/>
    <w:tmpl w:val="CCD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03D2B"/>
    <w:multiLevelType w:val="multilevel"/>
    <w:tmpl w:val="AED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42AD4"/>
    <w:multiLevelType w:val="multilevel"/>
    <w:tmpl w:val="9286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67B6B"/>
    <w:multiLevelType w:val="multilevel"/>
    <w:tmpl w:val="3908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041A5"/>
    <w:multiLevelType w:val="multilevel"/>
    <w:tmpl w:val="30EE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169BB"/>
    <w:multiLevelType w:val="multilevel"/>
    <w:tmpl w:val="D3F8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32D60"/>
    <w:multiLevelType w:val="multilevel"/>
    <w:tmpl w:val="F4D2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F5C87"/>
    <w:multiLevelType w:val="multilevel"/>
    <w:tmpl w:val="D62E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93E32"/>
    <w:multiLevelType w:val="multilevel"/>
    <w:tmpl w:val="7F50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632B3"/>
    <w:multiLevelType w:val="multilevel"/>
    <w:tmpl w:val="916A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61E05"/>
    <w:multiLevelType w:val="multilevel"/>
    <w:tmpl w:val="AB00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1764B"/>
    <w:multiLevelType w:val="multilevel"/>
    <w:tmpl w:val="BC2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04FAB"/>
    <w:multiLevelType w:val="multilevel"/>
    <w:tmpl w:val="38C8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96AD5"/>
    <w:multiLevelType w:val="multilevel"/>
    <w:tmpl w:val="7392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C2F75"/>
    <w:multiLevelType w:val="multilevel"/>
    <w:tmpl w:val="D4C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935263">
    <w:abstractNumId w:val="22"/>
  </w:num>
  <w:num w:numId="2" w16cid:durableId="214700819">
    <w:abstractNumId w:val="9"/>
  </w:num>
  <w:num w:numId="3" w16cid:durableId="90898598">
    <w:abstractNumId w:val="19"/>
  </w:num>
  <w:num w:numId="4" w16cid:durableId="2078815622">
    <w:abstractNumId w:val="26"/>
  </w:num>
  <w:num w:numId="5" w16cid:durableId="1684210424">
    <w:abstractNumId w:val="2"/>
  </w:num>
  <w:num w:numId="6" w16cid:durableId="1779720467">
    <w:abstractNumId w:val="4"/>
  </w:num>
  <w:num w:numId="7" w16cid:durableId="968130216">
    <w:abstractNumId w:val="23"/>
  </w:num>
  <w:num w:numId="8" w16cid:durableId="1555383969">
    <w:abstractNumId w:val="10"/>
  </w:num>
  <w:num w:numId="9" w16cid:durableId="365520248">
    <w:abstractNumId w:val="15"/>
  </w:num>
  <w:num w:numId="10" w16cid:durableId="93745299">
    <w:abstractNumId w:val="24"/>
  </w:num>
  <w:num w:numId="11" w16cid:durableId="570507475">
    <w:abstractNumId w:val="3"/>
  </w:num>
  <w:num w:numId="12" w16cid:durableId="24451970">
    <w:abstractNumId w:val="5"/>
  </w:num>
  <w:num w:numId="13" w16cid:durableId="625545310">
    <w:abstractNumId w:val="25"/>
  </w:num>
  <w:num w:numId="14" w16cid:durableId="1240753474">
    <w:abstractNumId w:val="1"/>
  </w:num>
  <w:num w:numId="15" w16cid:durableId="1168206854">
    <w:abstractNumId w:val="18"/>
  </w:num>
  <w:num w:numId="16" w16cid:durableId="1171145359">
    <w:abstractNumId w:val="20"/>
  </w:num>
  <w:num w:numId="17" w16cid:durableId="1004090501">
    <w:abstractNumId w:val="8"/>
  </w:num>
  <w:num w:numId="18" w16cid:durableId="86392257">
    <w:abstractNumId w:val="0"/>
  </w:num>
  <w:num w:numId="19" w16cid:durableId="337315351">
    <w:abstractNumId w:val="13"/>
  </w:num>
  <w:num w:numId="20" w16cid:durableId="1230115765">
    <w:abstractNumId w:val="17"/>
  </w:num>
  <w:num w:numId="21" w16cid:durableId="1493371459">
    <w:abstractNumId w:val="21"/>
  </w:num>
  <w:num w:numId="22" w16cid:durableId="1467551329">
    <w:abstractNumId w:val="11"/>
  </w:num>
  <w:num w:numId="23" w16cid:durableId="2057270341">
    <w:abstractNumId w:val="12"/>
  </w:num>
  <w:num w:numId="24" w16cid:durableId="1153257678">
    <w:abstractNumId w:val="16"/>
  </w:num>
  <w:num w:numId="25" w16cid:durableId="1036780610">
    <w:abstractNumId w:val="7"/>
  </w:num>
  <w:num w:numId="26" w16cid:durableId="269702887">
    <w:abstractNumId w:val="14"/>
  </w:num>
  <w:num w:numId="27" w16cid:durableId="1553155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D0"/>
    <w:rsid w:val="000C04AF"/>
    <w:rsid w:val="000F0C40"/>
    <w:rsid w:val="001157A4"/>
    <w:rsid w:val="001404D0"/>
    <w:rsid w:val="00335573"/>
    <w:rsid w:val="003A0F81"/>
    <w:rsid w:val="008F2752"/>
    <w:rsid w:val="00A87788"/>
    <w:rsid w:val="00B5240A"/>
    <w:rsid w:val="00C64A9D"/>
    <w:rsid w:val="00CC2C96"/>
    <w:rsid w:val="00D47B44"/>
    <w:rsid w:val="00E16572"/>
    <w:rsid w:val="00E412BF"/>
    <w:rsid w:val="00EB1C80"/>
    <w:rsid w:val="00F623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7AB3"/>
  <w15:chartTrackingRefBased/>
  <w15:docId w15:val="{E42A20BE-08C1-4B8C-92D1-2B551B5E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04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404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404D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404D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404D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404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04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04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04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4D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404D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404D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404D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404D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404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04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04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04D0"/>
    <w:rPr>
      <w:rFonts w:eastAsiaTheme="majorEastAsia" w:cstheme="majorBidi"/>
      <w:color w:val="272727" w:themeColor="text1" w:themeTint="D8"/>
    </w:rPr>
  </w:style>
  <w:style w:type="paragraph" w:styleId="Titre">
    <w:name w:val="Title"/>
    <w:basedOn w:val="Normal"/>
    <w:next w:val="Normal"/>
    <w:link w:val="TitreCar"/>
    <w:uiPriority w:val="10"/>
    <w:qFormat/>
    <w:rsid w:val="0014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04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04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04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04D0"/>
    <w:pPr>
      <w:spacing w:before="160"/>
      <w:jc w:val="center"/>
    </w:pPr>
    <w:rPr>
      <w:i/>
      <w:iCs/>
      <w:color w:val="404040" w:themeColor="text1" w:themeTint="BF"/>
    </w:rPr>
  </w:style>
  <w:style w:type="character" w:customStyle="1" w:styleId="CitationCar">
    <w:name w:val="Citation Car"/>
    <w:basedOn w:val="Policepardfaut"/>
    <w:link w:val="Citation"/>
    <w:uiPriority w:val="29"/>
    <w:rsid w:val="001404D0"/>
    <w:rPr>
      <w:i/>
      <w:iCs/>
      <w:color w:val="404040" w:themeColor="text1" w:themeTint="BF"/>
    </w:rPr>
  </w:style>
  <w:style w:type="paragraph" w:styleId="Paragraphedeliste">
    <w:name w:val="List Paragraph"/>
    <w:basedOn w:val="Normal"/>
    <w:uiPriority w:val="34"/>
    <w:qFormat/>
    <w:rsid w:val="001404D0"/>
    <w:pPr>
      <w:ind w:left="720"/>
      <w:contextualSpacing/>
    </w:pPr>
  </w:style>
  <w:style w:type="character" w:styleId="Accentuationintense">
    <w:name w:val="Intense Emphasis"/>
    <w:basedOn w:val="Policepardfaut"/>
    <w:uiPriority w:val="21"/>
    <w:qFormat/>
    <w:rsid w:val="001404D0"/>
    <w:rPr>
      <w:i/>
      <w:iCs/>
      <w:color w:val="2E74B5" w:themeColor="accent1" w:themeShade="BF"/>
    </w:rPr>
  </w:style>
  <w:style w:type="paragraph" w:styleId="Citationintense">
    <w:name w:val="Intense Quote"/>
    <w:basedOn w:val="Normal"/>
    <w:next w:val="Normal"/>
    <w:link w:val="CitationintenseCar"/>
    <w:uiPriority w:val="30"/>
    <w:qFormat/>
    <w:rsid w:val="001404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404D0"/>
    <w:rPr>
      <w:i/>
      <w:iCs/>
      <w:color w:val="2E74B5" w:themeColor="accent1" w:themeShade="BF"/>
    </w:rPr>
  </w:style>
  <w:style w:type="character" w:styleId="Rfrenceintense">
    <w:name w:val="Intense Reference"/>
    <w:basedOn w:val="Policepardfaut"/>
    <w:uiPriority w:val="32"/>
    <w:qFormat/>
    <w:rsid w:val="001404D0"/>
    <w:rPr>
      <w:b/>
      <w:bCs/>
      <w:smallCaps/>
      <w:color w:val="2E74B5" w:themeColor="accent1" w:themeShade="BF"/>
      <w:spacing w:val="5"/>
    </w:rPr>
  </w:style>
  <w:style w:type="paragraph" w:styleId="En-tte">
    <w:name w:val="header"/>
    <w:basedOn w:val="Normal"/>
    <w:link w:val="En-tteCar"/>
    <w:uiPriority w:val="99"/>
    <w:unhideWhenUsed/>
    <w:rsid w:val="00D47B44"/>
    <w:pPr>
      <w:tabs>
        <w:tab w:val="center" w:pos="4536"/>
        <w:tab w:val="right" w:pos="9072"/>
      </w:tabs>
      <w:spacing w:after="0" w:line="240" w:lineRule="auto"/>
    </w:pPr>
  </w:style>
  <w:style w:type="character" w:customStyle="1" w:styleId="En-tteCar">
    <w:name w:val="En-tête Car"/>
    <w:basedOn w:val="Policepardfaut"/>
    <w:link w:val="En-tte"/>
    <w:uiPriority w:val="99"/>
    <w:rsid w:val="00D47B44"/>
  </w:style>
  <w:style w:type="paragraph" w:styleId="Pieddepage">
    <w:name w:val="footer"/>
    <w:basedOn w:val="Normal"/>
    <w:link w:val="PieddepageCar"/>
    <w:uiPriority w:val="99"/>
    <w:unhideWhenUsed/>
    <w:rsid w:val="00D47B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1517</Words>
  <Characters>8648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3</cp:revision>
  <dcterms:created xsi:type="dcterms:W3CDTF">2026-03-07T23:18:00Z</dcterms:created>
  <dcterms:modified xsi:type="dcterms:W3CDTF">2026-03-07T23:30:00Z</dcterms:modified>
</cp:coreProperties>
</file>