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AA0FA" w14:textId="77777777" w:rsidR="00050AF5" w:rsidRDefault="00050AF5" w:rsidP="00050AF5">
      <w:pPr>
        <w:spacing w:before="100" w:beforeAutospacing="1" w:after="100" w:afterAutospacing="1" w:line="360" w:lineRule="auto"/>
        <w:jc w:val="both"/>
        <w:outlineLvl w:val="2"/>
        <w:rPr>
          <w:rFonts w:asciiTheme="majorBidi" w:hAnsiTheme="majorBidi" w:cstheme="majorBidi"/>
          <w:b/>
          <w:bCs/>
          <w:lang w:val="en-US"/>
        </w:rPr>
      </w:pPr>
    </w:p>
    <w:p w14:paraId="00C1075B" w14:textId="4890615C" w:rsidR="00050AF5" w:rsidRPr="00142918" w:rsidRDefault="00050AF5" w:rsidP="00050AF5">
      <w:pPr>
        <w:spacing w:before="100" w:beforeAutospacing="1" w:after="100" w:afterAutospacing="1" w:line="360" w:lineRule="auto"/>
        <w:jc w:val="both"/>
        <w:outlineLvl w:val="2"/>
        <w:rPr>
          <w:rFonts w:asciiTheme="majorBidi" w:hAnsiTheme="majorBidi" w:cstheme="majorBidi"/>
          <w:b/>
          <w:bCs/>
          <w:lang w:val="en-US"/>
        </w:rPr>
      </w:pPr>
      <w:r>
        <w:rPr>
          <w:rFonts w:asciiTheme="majorBidi" w:hAnsiTheme="majorBidi" w:cstheme="majorBidi"/>
          <w:b/>
          <w:bCs/>
          <w:lang w:val="en-US"/>
        </w:rPr>
        <w:t xml:space="preserve">Task Based Language </w:t>
      </w:r>
      <w:r>
        <w:rPr>
          <w:rFonts w:asciiTheme="majorBidi" w:hAnsiTheme="majorBidi" w:cstheme="majorBidi"/>
          <w:b/>
          <w:bCs/>
          <w:lang w:val="en-US"/>
        </w:rPr>
        <w:t xml:space="preserve">Teaching </w:t>
      </w:r>
      <w:r w:rsidRPr="00142918">
        <w:rPr>
          <w:rFonts w:asciiTheme="majorBidi" w:hAnsiTheme="majorBidi" w:cstheme="majorBidi"/>
          <w:b/>
          <w:bCs/>
          <w:lang w:val="en-US"/>
        </w:rPr>
        <w:t>TBLT</w:t>
      </w:r>
      <w:r w:rsidRPr="00142918">
        <w:rPr>
          <w:rFonts w:asciiTheme="majorBidi" w:hAnsiTheme="majorBidi" w:cstheme="majorBidi"/>
          <w:b/>
          <w:bCs/>
          <w:lang w:val="en-US"/>
        </w:rPr>
        <w:t xml:space="preserve"> </w:t>
      </w:r>
    </w:p>
    <w:p w14:paraId="0843D420" w14:textId="77777777" w:rsidR="00050AF5" w:rsidRPr="00142918" w:rsidRDefault="00050AF5" w:rsidP="00050AF5">
      <w:pPr>
        <w:spacing w:before="100" w:beforeAutospacing="1" w:after="100" w:afterAutospacing="1" w:line="360" w:lineRule="auto"/>
        <w:jc w:val="both"/>
        <w:outlineLvl w:val="2"/>
        <w:rPr>
          <w:rFonts w:asciiTheme="majorBidi" w:hAnsiTheme="majorBidi" w:cstheme="majorBidi"/>
          <w:b/>
          <w:bCs/>
          <w:lang w:val="en-US"/>
        </w:rPr>
      </w:pPr>
      <w:r w:rsidRPr="00142918">
        <w:rPr>
          <w:rFonts w:asciiTheme="majorBidi" w:hAnsiTheme="majorBidi" w:cstheme="majorBidi"/>
          <w:b/>
          <w:bCs/>
          <w:lang w:val="en-US"/>
        </w:rPr>
        <w:t>BACKGROUND INFORMATION</w:t>
      </w:r>
    </w:p>
    <w:p w14:paraId="2D2D8D98"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What is task? </w:t>
      </w:r>
    </w:p>
    <w:p w14:paraId="479DC783"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A task is any activity that learners engage in to process of learning a language. (Williams and Burden, 1997:168) </w:t>
      </w:r>
    </w:p>
    <w:p w14:paraId="0AFBD322"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A task is a range of learning activities from the simple and brief exercises to more complex and lengthy activities such as group problem-solving or simulations and decision-making. (Breen, 1987:23) </w:t>
      </w:r>
    </w:p>
    <w:p w14:paraId="79DF75BF"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“Tasks are activities that call for primarily meaning-focused language use. In contrast, exercises are activities that call for primarily form-focused language use. </w:t>
      </w:r>
      <w:r w:rsidRPr="009D0C32">
        <w:rPr>
          <w:rFonts w:asciiTheme="majorBidi" w:hAnsiTheme="majorBidi" w:cstheme="majorBidi"/>
          <w:lang w:val="en-US"/>
        </w:rPr>
        <w:t>(Ellis, 2003)</w:t>
      </w:r>
    </w:p>
    <w:p w14:paraId="0CB51BA6" w14:textId="555FD97F" w:rsidR="00050AF5" w:rsidRDefault="00050AF5" w:rsidP="00050AF5">
      <w:pPr>
        <w:spacing w:line="360" w:lineRule="auto"/>
        <w:ind w:firstLine="567"/>
        <w:jc w:val="both"/>
        <w:rPr>
          <w:rFonts w:asciiTheme="majorBidi" w:hAnsiTheme="majorBidi" w:cstheme="majorBidi"/>
          <w:lang w:val="en-US"/>
        </w:rPr>
      </w:pPr>
      <w:r w:rsidRPr="00142918">
        <w:rPr>
          <w:rFonts w:asciiTheme="majorBidi" w:hAnsiTheme="majorBidi" w:cstheme="majorBidi"/>
          <w:lang w:val="en-US"/>
        </w:rPr>
        <w:t>An activity which required learners to   an outcome from given information through some process of thought and which allowed teachers to control and regulate that process was regarded as a task. (</w:t>
      </w:r>
      <w:r w:rsidRPr="00142918">
        <w:rPr>
          <w:rFonts w:asciiTheme="majorBidi" w:hAnsiTheme="majorBidi" w:cstheme="majorBidi"/>
          <w:lang w:val="en-US"/>
        </w:rPr>
        <w:t>Prabhu,</w:t>
      </w:r>
      <w:r w:rsidRPr="00142918">
        <w:rPr>
          <w:rFonts w:asciiTheme="majorBidi" w:hAnsiTheme="majorBidi" w:cstheme="majorBidi"/>
          <w:lang w:val="en-US"/>
        </w:rPr>
        <w:t xml:space="preserve"> 1987:24)</w:t>
      </w:r>
    </w:p>
    <w:p w14:paraId="1AF25B24" w14:textId="77777777" w:rsidR="00050AF5" w:rsidRPr="00391BD3" w:rsidRDefault="00050AF5" w:rsidP="00050AF5">
      <w:pPr>
        <w:spacing w:line="360" w:lineRule="auto"/>
        <w:ind w:firstLine="567"/>
        <w:jc w:val="both"/>
        <w:rPr>
          <w:rFonts w:asciiTheme="majorBidi" w:hAnsiTheme="majorBidi" w:cstheme="majorBidi"/>
          <w:lang w:val="en-GB"/>
        </w:rPr>
      </w:pPr>
      <w:r w:rsidRPr="00391BD3">
        <w:rPr>
          <w:rFonts w:asciiTheme="majorBidi" w:hAnsiTheme="majorBidi" w:cstheme="majorBidi"/>
          <w:lang w:val="en-US"/>
        </w:rPr>
        <w:t xml:space="preserve"> </w:t>
      </w:r>
      <w:r w:rsidRPr="00391BD3">
        <w:rPr>
          <w:rFonts w:asciiTheme="majorBidi" w:hAnsiTheme="majorBidi" w:cstheme="majorBidi"/>
          <w:lang w:val="en-GB"/>
        </w:rPr>
        <w:t xml:space="preserve">' ... a piece of classroom work which involves learners in comprehending, manipulating, producing or interacting in the target language while their attention is principally focused on meaning rather than form. The task should also have a sense of completeness, being able to stand alone as a communicative act in its own right.' Nunan.D.1988. </w:t>
      </w:r>
    </w:p>
    <w:p w14:paraId="5E9F3185" w14:textId="77777777" w:rsidR="00050AF5" w:rsidRPr="00391BD3" w:rsidRDefault="00050AF5" w:rsidP="00050AF5">
      <w:pPr>
        <w:spacing w:line="360" w:lineRule="auto"/>
        <w:ind w:firstLine="567"/>
        <w:rPr>
          <w:rFonts w:asciiTheme="majorBidi" w:hAnsiTheme="majorBidi" w:cstheme="majorBidi"/>
          <w:lang w:val="en-GB"/>
        </w:rPr>
      </w:pPr>
      <w:r w:rsidRPr="00391BD3">
        <w:rPr>
          <w:rFonts w:asciiTheme="majorBidi" w:hAnsiTheme="majorBidi" w:cstheme="majorBidi"/>
          <w:lang w:val="en-GB"/>
        </w:rPr>
        <w:t xml:space="preserve">'...a piece of work undertaken for oneself or for others, freely or for some reward. Thus, examples of tasks include painting a fence, dressing a child, filling out a form, buying a pair of shoes, making an airline reservation....  In other words, by "task" is meant a hundred and one things people do in everyday life.' Long.M.H.1985. </w:t>
      </w:r>
    </w:p>
    <w:p w14:paraId="1C3B930F" w14:textId="77777777" w:rsidR="00050AF5" w:rsidRPr="00391BD3" w:rsidRDefault="00050AF5" w:rsidP="00050AF5">
      <w:pPr>
        <w:spacing w:line="360" w:lineRule="auto"/>
        <w:ind w:firstLine="567"/>
        <w:jc w:val="both"/>
        <w:rPr>
          <w:rFonts w:asciiTheme="majorBidi" w:hAnsiTheme="majorBidi" w:cstheme="majorBidi"/>
          <w:lang w:val="en-GB"/>
        </w:rPr>
      </w:pPr>
      <w:r w:rsidRPr="00391BD3">
        <w:rPr>
          <w:rFonts w:asciiTheme="majorBidi" w:hAnsiTheme="majorBidi" w:cstheme="majorBidi"/>
          <w:lang w:val="en-GB"/>
        </w:rPr>
        <w:t>'</w:t>
      </w:r>
      <w:proofErr w:type="gramStart"/>
      <w:r w:rsidRPr="00391BD3">
        <w:rPr>
          <w:rFonts w:asciiTheme="majorBidi" w:hAnsiTheme="majorBidi" w:cstheme="majorBidi"/>
          <w:lang w:val="en-GB"/>
        </w:rPr>
        <w:t>.....</w:t>
      </w:r>
      <w:proofErr w:type="gramEnd"/>
      <w:r w:rsidRPr="00391BD3">
        <w:rPr>
          <w:rFonts w:asciiTheme="majorBidi" w:hAnsiTheme="majorBidi" w:cstheme="majorBidi"/>
          <w:lang w:val="en-GB"/>
        </w:rPr>
        <w:t xml:space="preserve">an activity or action which is carried out as the result of processing or understanding language (i.e. as a response). For example, drawing a map while listening to an instruction and performing a command...  A task usually requires the teacher to specify what will be regarded as successful completion of the task.'  </w:t>
      </w:r>
      <w:proofErr w:type="spellStart"/>
      <w:r w:rsidRPr="00391BD3">
        <w:rPr>
          <w:rFonts w:asciiTheme="majorBidi" w:hAnsiTheme="majorBidi" w:cstheme="majorBidi"/>
          <w:lang w:val="en-GB"/>
        </w:rPr>
        <w:t>Richards.J</w:t>
      </w:r>
      <w:proofErr w:type="spellEnd"/>
      <w:r w:rsidRPr="00391BD3">
        <w:rPr>
          <w:rFonts w:asciiTheme="majorBidi" w:hAnsiTheme="majorBidi" w:cstheme="majorBidi"/>
          <w:lang w:val="en-GB"/>
        </w:rPr>
        <w:t xml:space="preserve">, </w:t>
      </w:r>
      <w:proofErr w:type="spellStart"/>
      <w:proofErr w:type="gramStart"/>
      <w:r w:rsidRPr="00391BD3">
        <w:rPr>
          <w:rFonts w:asciiTheme="majorBidi" w:hAnsiTheme="majorBidi" w:cstheme="majorBidi"/>
          <w:lang w:val="en-GB"/>
        </w:rPr>
        <w:t>T.Platt</w:t>
      </w:r>
      <w:proofErr w:type="spellEnd"/>
      <w:proofErr w:type="gramEnd"/>
      <w:r w:rsidRPr="00391BD3">
        <w:rPr>
          <w:rFonts w:asciiTheme="majorBidi" w:hAnsiTheme="majorBidi" w:cstheme="majorBidi"/>
          <w:lang w:val="en-GB"/>
        </w:rPr>
        <w:t xml:space="preserve"> &amp; H.Weber.1985. </w:t>
      </w:r>
    </w:p>
    <w:p w14:paraId="348574D3" w14:textId="77777777" w:rsidR="00050AF5" w:rsidRPr="00391BD3" w:rsidRDefault="00050AF5" w:rsidP="00050AF5">
      <w:pPr>
        <w:spacing w:line="360" w:lineRule="auto"/>
        <w:ind w:right="20" w:firstLine="567"/>
        <w:jc w:val="both"/>
        <w:rPr>
          <w:rFonts w:asciiTheme="majorBidi" w:hAnsiTheme="majorBidi" w:cstheme="majorBidi"/>
          <w:b/>
          <w:lang w:val="en-GB"/>
        </w:rPr>
      </w:pPr>
      <w:r w:rsidRPr="00391BD3">
        <w:rPr>
          <w:rFonts w:asciiTheme="majorBidi" w:hAnsiTheme="majorBidi" w:cstheme="majorBidi"/>
          <w:lang w:val="en-GB"/>
        </w:rPr>
        <w:t>'....an activity in which meaning is primary (...)there is some relationship to the real world (...) task completion has some priority (...) and the assessment of task performance is in terms of task outcome.' Skehan.P.1996.</w:t>
      </w:r>
      <w:r w:rsidRPr="00391BD3">
        <w:rPr>
          <w:rFonts w:asciiTheme="majorBidi" w:hAnsiTheme="majorBidi" w:cstheme="majorBidi"/>
          <w:b/>
          <w:lang w:val="en-GB"/>
        </w:rPr>
        <w:t xml:space="preserve"> </w:t>
      </w:r>
    </w:p>
    <w:p w14:paraId="7EDF9C57" w14:textId="77777777" w:rsidR="00050AF5" w:rsidRPr="00391BD3" w:rsidRDefault="00050AF5" w:rsidP="00050AF5">
      <w:pPr>
        <w:spacing w:line="360" w:lineRule="auto"/>
        <w:ind w:right="20"/>
        <w:jc w:val="both"/>
        <w:rPr>
          <w:rFonts w:asciiTheme="majorBidi" w:hAnsiTheme="majorBidi" w:cstheme="majorBidi"/>
          <w:lang w:val="en-US"/>
        </w:rPr>
      </w:pPr>
      <w:r w:rsidRPr="00391BD3">
        <w:rPr>
          <w:rFonts w:asciiTheme="majorBidi" w:hAnsiTheme="majorBidi" w:cstheme="majorBidi"/>
          <w:b/>
          <w:lang w:val="en-GB"/>
        </w:rPr>
        <w:lastRenderedPageBreak/>
        <w:br w:type="page"/>
      </w:r>
    </w:p>
    <w:p w14:paraId="637D9FB4" w14:textId="77777777" w:rsidR="00050AF5" w:rsidRPr="00391BD3" w:rsidRDefault="00050AF5" w:rsidP="00050AF5">
      <w:pPr>
        <w:spacing w:before="100" w:beforeAutospacing="1" w:after="100" w:afterAutospacing="1" w:line="360" w:lineRule="auto"/>
        <w:ind w:left="720"/>
        <w:jc w:val="both"/>
        <w:rPr>
          <w:rFonts w:asciiTheme="majorBidi" w:hAnsiTheme="majorBidi" w:cstheme="majorBidi"/>
          <w:lang w:val="en-US"/>
        </w:rPr>
      </w:pPr>
    </w:p>
    <w:p w14:paraId="65649E05" w14:textId="77777777" w:rsidR="00050AF5" w:rsidRPr="00391BD3" w:rsidRDefault="00050AF5" w:rsidP="00050AF5">
      <w:pPr>
        <w:spacing w:before="100" w:beforeAutospacing="1" w:after="100" w:afterAutospacing="1" w:line="360" w:lineRule="auto"/>
        <w:ind w:left="720"/>
        <w:jc w:val="both"/>
        <w:rPr>
          <w:rFonts w:asciiTheme="majorBidi" w:hAnsiTheme="majorBidi" w:cstheme="majorBidi"/>
          <w:lang w:val="en-US"/>
        </w:rPr>
      </w:pPr>
      <w:r w:rsidRPr="00391BD3">
        <w:rPr>
          <w:rFonts w:asciiTheme="majorBidi" w:hAnsiTheme="majorBidi" w:cstheme="majorBidi"/>
          <w:b/>
          <w:bCs/>
          <w:lang w:val="en-US"/>
        </w:rPr>
        <w:t>What is Task Based Language</w:t>
      </w:r>
      <w:r>
        <w:rPr>
          <w:rFonts w:asciiTheme="majorBidi" w:hAnsiTheme="majorBidi" w:cstheme="majorBidi"/>
          <w:b/>
          <w:bCs/>
          <w:lang w:val="en-US"/>
        </w:rPr>
        <w:t xml:space="preserve"> </w:t>
      </w:r>
      <w:r w:rsidRPr="00391BD3">
        <w:rPr>
          <w:rFonts w:asciiTheme="majorBidi" w:hAnsiTheme="majorBidi" w:cstheme="majorBidi"/>
          <w:b/>
          <w:bCs/>
          <w:lang w:val="en-US"/>
        </w:rPr>
        <w:t>Teaching</w:t>
      </w:r>
      <w:r w:rsidRPr="00391BD3">
        <w:rPr>
          <w:rFonts w:asciiTheme="majorBidi" w:hAnsiTheme="majorBidi" w:cstheme="majorBidi"/>
          <w:lang w:val="en-US"/>
        </w:rPr>
        <w:t xml:space="preserve">? </w:t>
      </w:r>
    </w:p>
    <w:p w14:paraId="600F19A7" w14:textId="77777777" w:rsidR="00050AF5" w:rsidRPr="00391BD3" w:rsidRDefault="00050AF5" w:rsidP="00050AF5">
      <w:pPr>
        <w:spacing w:before="100" w:beforeAutospacing="1" w:after="100" w:afterAutospacing="1" w:line="360" w:lineRule="auto"/>
        <w:ind w:left="720"/>
        <w:jc w:val="both"/>
        <w:rPr>
          <w:rFonts w:asciiTheme="majorBidi" w:hAnsiTheme="majorBidi" w:cstheme="majorBidi"/>
          <w:lang w:val="en-US"/>
        </w:rPr>
      </w:pPr>
      <w:r w:rsidRPr="00391BD3">
        <w:rPr>
          <w:rFonts w:asciiTheme="majorBidi" w:hAnsiTheme="majorBidi" w:cstheme="majorBidi"/>
          <w:lang w:val="en-US"/>
        </w:rPr>
        <w:t xml:space="preserve">Task Based Language Teaching (TBLT) is an approach which offers students opportunities to actively engage in communication in order to achieve a goal or complete a task. </w:t>
      </w:r>
    </w:p>
    <w:p w14:paraId="3E5814D4"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color w:val="0000FF"/>
          <w:u w:val="single"/>
          <w:lang w:val="en-US"/>
        </w:rPr>
      </w:pPr>
      <w:r w:rsidRPr="00391BD3">
        <w:rPr>
          <w:rFonts w:asciiTheme="majorBidi" w:hAnsiTheme="majorBidi" w:cstheme="majorBidi"/>
          <w:lang w:val="en-US"/>
        </w:rPr>
        <w:t xml:space="preserve">It was first developed by N. Prabhu in </w:t>
      </w:r>
      <w:proofErr w:type="spellStart"/>
      <w:r w:rsidRPr="00391BD3">
        <w:rPr>
          <w:rFonts w:asciiTheme="majorBidi" w:hAnsiTheme="majorBidi" w:cstheme="majorBidi"/>
          <w:lang w:val="en-US"/>
        </w:rPr>
        <w:t>Bangladore</w:t>
      </w:r>
      <w:proofErr w:type="spellEnd"/>
      <w:r w:rsidRPr="00391BD3">
        <w:rPr>
          <w:rFonts w:asciiTheme="majorBidi" w:hAnsiTheme="majorBidi" w:cstheme="majorBidi"/>
          <w:lang w:val="en-US"/>
        </w:rPr>
        <w:t>, Southern India. Prabhu believed that students may</w:t>
      </w:r>
      <w:r w:rsidRPr="00142918">
        <w:rPr>
          <w:rFonts w:asciiTheme="majorBidi" w:hAnsiTheme="majorBidi" w:cstheme="majorBidi"/>
          <w:lang w:val="en-US"/>
        </w:rPr>
        <w:t xml:space="preserve"> learn more effectively when their minds are focused on the task, rather than on the language they are using. (Prabhu, 1987; as cited in Littlewood, 2004) </w:t>
      </w:r>
    </w:p>
    <w:p w14:paraId="5423D7D7" w14:textId="06498A45"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On the other hand, using tasks for teaching first appeared in the vocational training practice of the 1950’</w:t>
      </w:r>
      <w:r w:rsidRPr="00142918">
        <w:rPr>
          <w:rFonts w:asciiTheme="majorBidi" w:hAnsiTheme="majorBidi" w:cstheme="majorBidi"/>
          <w:lang w:val="en-US"/>
        </w:rPr>
        <w:t>s. Task</w:t>
      </w:r>
      <w:r w:rsidRPr="00142918">
        <w:rPr>
          <w:rFonts w:asciiTheme="majorBidi" w:hAnsiTheme="majorBidi" w:cstheme="majorBidi"/>
          <w:lang w:val="en-US"/>
        </w:rPr>
        <w:t xml:space="preserve"> focused here first derived from training design concerns of the military regarding new military occupational </w:t>
      </w:r>
      <w:proofErr w:type="spellStart"/>
      <w:r w:rsidRPr="00142918">
        <w:rPr>
          <w:rFonts w:asciiTheme="majorBidi" w:hAnsiTheme="majorBidi" w:cstheme="majorBidi"/>
          <w:lang w:val="en-US"/>
        </w:rPr>
        <w:t>specialities</w:t>
      </w:r>
      <w:proofErr w:type="spellEnd"/>
      <w:r w:rsidRPr="00142918">
        <w:rPr>
          <w:rFonts w:asciiTheme="majorBidi" w:hAnsiTheme="majorBidi" w:cstheme="majorBidi"/>
          <w:lang w:val="en-US"/>
        </w:rPr>
        <w:t xml:space="preserve"> of the period. Task analysis initially focused on solo psychomotor tasks for which little communication or collaboration was involved. (Richards &amp; Rodgers, 2001:225)  </w:t>
      </w:r>
    </w:p>
    <w:p w14:paraId="7E1C303D" w14:textId="77777777" w:rsidR="00050AF5"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TBLT makes the performance of meaningful tasks central to the learning process. Instead of a language structure or function to be learnt, students are presented with a task they have to perform or a problem they have to solve. (Harmer, 2007:71)  </w:t>
      </w:r>
    </w:p>
    <w:p w14:paraId="1A738BE6" w14:textId="77777777" w:rsidR="00050AF5" w:rsidRPr="00391BD3" w:rsidRDefault="00050AF5" w:rsidP="00050AF5">
      <w:pPr>
        <w:spacing w:before="100" w:beforeAutospacing="1" w:after="100" w:afterAutospacing="1" w:line="360" w:lineRule="auto"/>
        <w:ind w:left="720"/>
        <w:jc w:val="both"/>
        <w:rPr>
          <w:rFonts w:asciiTheme="majorBidi" w:hAnsiTheme="majorBidi" w:cstheme="majorBidi"/>
          <w:b/>
          <w:bCs/>
          <w:color w:val="0000FF"/>
          <w:u w:val="single"/>
          <w:lang w:val="en-US"/>
        </w:rPr>
      </w:pPr>
      <w:r w:rsidRPr="00391BD3">
        <w:rPr>
          <w:rFonts w:asciiTheme="majorBidi" w:hAnsiTheme="majorBidi" w:cstheme="majorBidi"/>
          <w:b/>
          <w:bCs/>
          <w:lang w:val="en-US"/>
        </w:rPr>
        <w:t>Examples</w:t>
      </w:r>
    </w:p>
    <w:p w14:paraId="5DCAB438" w14:textId="4E9979C9" w:rsidR="00050AF5" w:rsidRPr="009D0C32"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Preparing a meal • Ordering food in a cafe • Talking to someone on the phone</w:t>
      </w:r>
      <w:r>
        <w:rPr>
          <w:rFonts w:asciiTheme="majorBidi" w:hAnsiTheme="majorBidi" w:cstheme="majorBidi"/>
          <w:lang w:val="en-US"/>
        </w:rPr>
        <w:t xml:space="preserve"> •</w:t>
      </w:r>
      <w:r w:rsidRPr="00142918">
        <w:rPr>
          <w:rFonts w:asciiTheme="majorBidi" w:hAnsiTheme="majorBidi" w:cstheme="majorBidi"/>
          <w:lang w:val="en-US"/>
        </w:rPr>
        <w:t xml:space="preserve">Solving a </w:t>
      </w:r>
      <w:r w:rsidRPr="00142918">
        <w:rPr>
          <w:rFonts w:asciiTheme="majorBidi" w:hAnsiTheme="majorBidi" w:cstheme="majorBidi"/>
          <w:lang w:val="en-US"/>
        </w:rPr>
        <w:t>problem •</w:t>
      </w:r>
      <w:r w:rsidRPr="00142918">
        <w:rPr>
          <w:rFonts w:asciiTheme="majorBidi" w:hAnsiTheme="majorBidi" w:cstheme="majorBidi"/>
          <w:lang w:val="en-US"/>
        </w:rPr>
        <w:t xml:space="preserve"> Designing a </w:t>
      </w:r>
      <w:r w:rsidRPr="00142918">
        <w:rPr>
          <w:rFonts w:asciiTheme="majorBidi" w:hAnsiTheme="majorBidi" w:cstheme="majorBidi"/>
          <w:lang w:val="en-US"/>
        </w:rPr>
        <w:t xml:space="preserve">brochure. </w:t>
      </w:r>
    </w:p>
    <w:p w14:paraId="4470B4FD"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TBLT constitutes a strong version of Communicative Language Teaching. (Skehan, 2003b) It can be seen as both a refinement of Communicative Language Teaching (CLT) and a reaction to the use of PPP. (Ellis, 2003: ix)  </w:t>
      </w:r>
    </w:p>
    <w:p w14:paraId="32DC3649"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b/>
          <w:bCs/>
          <w:lang w:val="en-US"/>
        </w:rPr>
      </w:pPr>
      <w:r w:rsidRPr="00142918">
        <w:rPr>
          <w:rFonts w:asciiTheme="majorBidi" w:hAnsiTheme="majorBidi" w:cstheme="majorBidi"/>
          <w:b/>
          <w:bCs/>
          <w:lang w:val="en-US"/>
        </w:rPr>
        <w:t xml:space="preserve">Why do we use a task-based approach? </w:t>
      </w:r>
    </w:p>
    <w:p w14:paraId="451B6955"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Tasks can be easily related to students’ real-life language needs</w:t>
      </w:r>
    </w:p>
    <w:p w14:paraId="47A4C16A"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They create contexts that facilitate second language acquisition.</w:t>
      </w:r>
    </w:p>
    <w:p w14:paraId="169CC9B1"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Tasks create opportunities for focusing on form</w:t>
      </w:r>
    </w:p>
    <w:p w14:paraId="17F23809"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lastRenderedPageBreak/>
        <w:t>• Students are more likely to develop intrinsic motivation in a task-based approach.</w:t>
      </w:r>
    </w:p>
    <w:p w14:paraId="425C759B"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 A task-based approach enables teachers to see if students are developing the ability to communicate in an L2. </w:t>
      </w:r>
    </w:p>
    <w:p w14:paraId="701887F5"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b/>
          <w:bCs/>
          <w:lang w:val="en-US"/>
        </w:rPr>
      </w:pPr>
      <w:r w:rsidRPr="00142918">
        <w:rPr>
          <w:rFonts w:asciiTheme="majorBidi" w:hAnsiTheme="majorBidi" w:cstheme="majorBidi"/>
          <w:b/>
          <w:bCs/>
          <w:lang w:val="en-US"/>
        </w:rPr>
        <w:t>APPROACH</w:t>
      </w:r>
    </w:p>
    <w:p w14:paraId="7824BB3C"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b/>
          <w:bCs/>
          <w:lang w:val="en-US"/>
        </w:rPr>
      </w:pPr>
      <w:r w:rsidRPr="00142918">
        <w:rPr>
          <w:rFonts w:asciiTheme="majorBidi" w:hAnsiTheme="majorBidi" w:cstheme="majorBidi"/>
          <w:b/>
          <w:bCs/>
          <w:lang w:val="en-US"/>
        </w:rPr>
        <w:t>THEORY OF LANGUAGE</w:t>
      </w:r>
    </w:p>
    <w:p w14:paraId="342FE91B"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1. Language is primarily a means of making meaning</w:t>
      </w:r>
    </w:p>
    <w:p w14:paraId="2D0E7179" w14:textId="4186A0ED"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2. Multiple models of language inform </w:t>
      </w:r>
      <w:r w:rsidRPr="00142918">
        <w:rPr>
          <w:rFonts w:asciiTheme="majorBidi" w:hAnsiTheme="majorBidi" w:cstheme="majorBidi"/>
          <w:lang w:val="en-US"/>
        </w:rPr>
        <w:t>task-based</w:t>
      </w:r>
      <w:r w:rsidRPr="00142918">
        <w:rPr>
          <w:rFonts w:asciiTheme="majorBidi" w:hAnsiTheme="majorBidi" w:cstheme="majorBidi"/>
          <w:lang w:val="en-US"/>
        </w:rPr>
        <w:t xml:space="preserve"> instruction. (Richards &amp; Rodgers, 2001: 226-228) Advocates</w:t>
      </w:r>
      <w:r>
        <w:rPr>
          <w:rFonts w:asciiTheme="majorBidi" w:hAnsiTheme="majorBidi" w:cstheme="majorBidi"/>
          <w:lang w:val="en-US"/>
        </w:rPr>
        <w:t xml:space="preserve"> </w:t>
      </w:r>
      <w:r w:rsidRPr="00142918">
        <w:rPr>
          <w:rFonts w:asciiTheme="majorBidi" w:hAnsiTheme="majorBidi" w:cstheme="majorBidi"/>
          <w:lang w:val="en-US"/>
        </w:rPr>
        <w:t xml:space="preserve">of task </w:t>
      </w:r>
      <w:r w:rsidRPr="00142918">
        <w:rPr>
          <w:rFonts w:asciiTheme="majorBidi" w:hAnsiTheme="majorBidi" w:cstheme="majorBidi"/>
          <w:lang w:val="en-US"/>
        </w:rPr>
        <w:t>based</w:t>
      </w:r>
      <w:r w:rsidRPr="00142918">
        <w:rPr>
          <w:rFonts w:asciiTheme="majorBidi" w:hAnsiTheme="majorBidi" w:cstheme="majorBidi"/>
          <w:lang w:val="en-US"/>
        </w:rPr>
        <w:t>-instruction draw</w:t>
      </w:r>
      <w:r>
        <w:rPr>
          <w:rFonts w:asciiTheme="majorBidi" w:hAnsiTheme="majorBidi" w:cstheme="majorBidi"/>
          <w:lang w:val="en-US"/>
        </w:rPr>
        <w:t xml:space="preserve"> </w:t>
      </w:r>
      <w:r w:rsidRPr="00142918">
        <w:rPr>
          <w:rFonts w:asciiTheme="majorBidi" w:hAnsiTheme="majorBidi" w:cstheme="majorBidi"/>
          <w:lang w:val="en-US"/>
        </w:rPr>
        <w:t xml:space="preserve">on structural, functional and interactional models of language. Structural criteria are employed by </w:t>
      </w:r>
      <w:r w:rsidRPr="00142918">
        <w:rPr>
          <w:rFonts w:asciiTheme="majorBidi" w:hAnsiTheme="majorBidi" w:cstheme="majorBidi"/>
          <w:lang w:val="en-US"/>
        </w:rPr>
        <w:t>Skehan,</w:t>
      </w:r>
      <w:r w:rsidRPr="00142918">
        <w:rPr>
          <w:rFonts w:asciiTheme="majorBidi" w:hAnsiTheme="majorBidi" w:cstheme="majorBidi"/>
          <w:lang w:val="en-US"/>
        </w:rPr>
        <w:t xml:space="preserve"> for example, when determining the linguistic complexity of tasks.</w:t>
      </w:r>
    </w:p>
    <w:p w14:paraId="1E23FF6F"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3. Lexical units are central in language use and language learning. </w:t>
      </w:r>
    </w:p>
    <w:p w14:paraId="660AFBF2"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4. “Conversation” is the central focus of language and the keystone of language acquisition. (Richards &amp; Rodgers, 2001: 227-228)  </w:t>
      </w:r>
    </w:p>
    <w:p w14:paraId="4E705CB6"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b/>
          <w:bCs/>
          <w:lang w:val="en-US"/>
        </w:rPr>
      </w:pPr>
      <w:r w:rsidRPr="00142918">
        <w:rPr>
          <w:rFonts w:asciiTheme="majorBidi" w:hAnsiTheme="majorBidi" w:cstheme="majorBidi"/>
          <w:b/>
          <w:bCs/>
          <w:lang w:val="en-US"/>
        </w:rPr>
        <w:t>THEORY OF LEARNING</w:t>
      </w:r>
    </w:p>
    <w:p w14:paraId="47A19E3D"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1. Tasks provide both the input and output processing necessary for language acquisition. </w:t>
      </w:r>
    </w:p>
    <w:p w14:paraId="1E40681F"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2. Task activity and achievement are motivational. </w:t>
      </w:r>
    </w:p>
    <w:p w14:paraId="27E73E90"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3. Learning difficulty can be negotiated and fine-tuned for particular pedagogical purpose. (Richards &amp; Rodgers, 2001: 228-229) Tasks can be designed along a cline of difficulty so that learners can work on tasks that enable them to develop both fluency and an awareness of language forms.</w:t>
      </w:r>
    </w:p>
    <w:p w14:paraId="6D57D0DC"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b/>
          <w:bCs/>
          <w:lang w:val="en-US"/>
        </w:rPr>
      </w:pPr>
      <w:r w:rsidRPr="00142918">
        <w:rPr>
          <w:rFonts w:asciiTheme="majorBidi" w:hAnsiTheme="majorBidi" w:cstheme="majorBidi"/>
          <w:b/>
          <w:bCs/>
          <w:lang w:val="en-US"/>
        </w:rPr>
        <w:t>Principles</w:t>
      </w:r>
    </w:p>
    <w:p w14:paraId="5CF46AC0"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1. Making errors is natural and is considered as a part of the process in acquiring the target language</w:t>
      </w:r>
    </w:p>
    <w:p w14:paraId="27B03812"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lastRenderedPageBreak/>
        <w:t>.2. Exposure to comprehensible input is crucial.</w:t>
      </w:r>
    </w:p>
    <w:p w14:paraId="2E63C8BB"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color w:val="0000FF"/>
          <w:u w:val="single"/>
          <w:lang w:val="en-US"/>
        </w:rPr>
      </w:pPr>
      <w:r w:rsidRPr="00142918">
        <w:rPr>
          <w:rFonts w:asciiTheme="majorBidi" w:hAnsiTheme="majorBidi" w:cstheme="majorBidi"/>
          <w:lang w:val="en-US"/>
        </w:rPr>
        <w:t xml:space="preserve">3. Learning tasks facilitating learners to engage in interactions are essential. (Priyana, 2006) </w:t>
      </w:r>
    </w:p>
    <w:p w14:paraId="45187EA2"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4. Learners need to be encouraged to produce the target language as producing the target language facilitates learning.</w:t>
      </w:r>
    </w:p>
    <w:p w14:paraId="57BED861"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 5. Although language production may be encouraged from the early stage in the learning process, it is reasonable to allow a silent period. </w:t>
      </w:r>
    </w:p>
    <w:p w14:paraId="4F7FDEAC"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color w:val="0000FF"/>
          <w:u w:val="single"/>
          <w:lang w:val="en-US"/>
        </w:rPr>
      </w:pPr>
      <w:r w:rsidRPr="00142918">
        <w:rPr>
          <w:rFonts w:asciiTheme="majorBidi" w:hAnsiTheme="majorBidi" w:cstheme="majorBidi"/>
          <w:lang w:val="en-US"/>
        </w:rPr>
        <w:t xml:space="preserve">6. Focus on form is necessary. (Priyana, 2006) </w:t>
      </w:r>
    </w:p>
    <w:p w14:paraId="778E59BA"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7. Second language teaching and learning pace should be made reasonable for both learners with higher and lower aptitude</w:t>
      </w:r>
    </w:p>
    <w:p w14:paraId="2B152E55"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8. Language learning tasks should be varied to cater for the needs for both extrovert and introvert learners</w:t>
      </w:r>
    </w:p>
    <w:p w14:paraId="669F2CCC"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9. Learning tasks should encourage learners to attend to both meaning and form and be varied in order to accommodate learners with different learning strategy preferences. (Priyana, 2006) </w:t>
      </w:r>
    </w:p>
    <w:p w14:paraId="0386779D"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10. Teaching and learning processes should foster motivation and minimize learner anxiety. </w:t>
      </w:r>
    </w:p>
    <w:p w14:paraId="58A76BEB"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11. The choice of teaching and learning tasks and content should be based on learner age.</w:t>
      </w:r>
    </w:p>
    <w:p w14:paraId="3E11C534" w14:textId="64D884AE" w:rsidR="00050AF5" w:rsidRPr="00050AF5"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 12. Learning tasks should arouse and maintain learners’ learning motivation. (Priyana, 2006) </w:t>
      </w:r>
    </w:p>
    <w:p w14:paraId="4AC7446A"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b/>
          <w:bCs/>
          <w:lang w:val="en-US"/>
        </w:rPr>
      </w:pPr>
      <w:r w:rsidRPr="00142918">
        <w:rPr>
          <w:rFonts w:asciiTheme="majorBidi" w:hAnsiTheme="majorBidi" w:cstheme="majorBidi"/>
          <w:b/>
          <w:bCs/>
          <w:lang w:val="en-US"/>
        </w:rPr>
        <w:t>DESIGN</w:t>
      </w:r>
    </w:p>
    <w:p w14:paraId="59987F42"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b/>
          <w:bCs/>
          <w:lang w:val="en-US"/>
        </w:rPr>
      </w:pPr>
      <w:r w:rsidRPr="00142918">
        <w:rPr>
          <w:rFonts w:asciiTheme="majorBidi" w:hAnsiTheme="majorBidi" w:cstheme="majorBidi"/>
          <w:b/>
          <w:bCs/>
          <w:lang w:val="en-US"/>
        </w:rPr>
        <w:t>Objectives</w:t>
      </w:r>
    </w:p>
    <w:p w14:paraId="4A56DE45"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 to facilitate students’ language learning by engaging them in a variety of tasks that have a clear outcome. (Larsen-Freeman, 2001: 156) </w:t>
      </w:r>
    </w:p>
    <w:p w14:paraId="0199C800"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lastRenderedPageBreak/>
        <w:t>• to give learners confidence in trying out whatever language they know,</w:t>
      </w:r>
    </w:p>
    <w:p w14:paraId="039A4DB1"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 • to give learners experience of spontaneous interaction, </w:t>
      </w:r>
    </w:p>
    <w:p w14:paraId="51A340CA"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to give learners the chance to benefit from noticing how others express similar meanings,</w:t>
      </w:r>
    </w:p>
    <w:p w14:paraId="7EF96146"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 • to give learners chances for negotiating turns to speak, (Willis, 1996: 35–6) </w:t>
      </w:r>
    </w:p>
    <w:p w14:paraId="4015BDDB"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 to engage learners in using language purposefully and cooperatively,  </w:t>
      </w:r>
    </w:p>
    <w:p w14:paraId="1D21451D"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 to make learners participate in a complete interaction, </w:t>
      </w:r>
    </w:p>
    <w:p w14:paraId="2065391C"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 • to give learners chances to try out communication strategies, </w:t>
      </w:r>
    </w:p>
    <w:p w14:paraId="664CBD43" w14:textId="77777777" w:rsidR="00050AF5" w:rsidRPr="00D23D5B"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 to develop learners’ confidence that they can achieve communicative goals. (Willis, 1996: 35–6)  </w:t>
      </w:r>
    </w:p>
    <w:p w14:paraId="2905A83B" w14:textId="77777777" w:rsidR="00050AF5" w:rsidRPr="009D0C32" w:rsidRDefault="00050AF5" w:rsidP="00050AF5">
      <w:pPr>
        <w:spacing w:before="100" w:beforeAutospacing="1" w:after="100" w:afterAutospacing="1" w:line="360" w:lineRule="auto"/>
        <w:ind w:left="720"/>
        <w:jc w:val="both"/>
        <w:rPr>
          <w:rFonts w:asciiTheme="majorBidi" w:hAnsiTheme="majorBidi" w:cstheme="majorBidi"/>
          <w:b/>
          <w:bCs/>
          <w:lang w:val="en-US"/>
        </w:rPr>
      </w:pPr>
      <w:r w:rsidRPr="009D0C32">
        <w:rPr>
          <w:rFonts w:asciiTheme="majorBidi" w:hAnsiTheme="majorBidi" w:cstheme="majorBidi"/>
          <w:b/>
          <w:bCs/>
          <w:lang w:val="en-US"/>
        </w:rPr>
        <w:t xml:space="preserve">Syllabus  </w:t>
      </w:r>
    </w:p>
    <w:p w14:paraId="5913A0B2" w14:textId="77777777" w:rsidR="00050AF5" w:rsidRPr="009D0C32"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 The syllabus is more concerned with the process dimensions of learning than with the specific content and skills that might be acquired through the use of these processes.</w:t>
      </w:r>
      <w:r w:rsidRPr="009D0C32">
        <w:rPr>
          <w:rFonts w:asciiTheme="majorBidi" w:hAnsiTheme="majorBidi" w:cstheme="majorBidi"/>
          <w:lang w:val="en-US"/>
        </w:rPr>
        <w:t xml:space="preserve"> A TBLT syllabus specifies the tasks that should be carried out by learners within a program.</w:t>
      </w:r>
      <w:r w:rsidRPr="00142918">
        <w:rPr>
          <w:rFonts w:asciiTheme="majorBidi" w:hAnsiTheme="majorBidi" w:cstheme="majorBidi"/>
          <w:lang w:val="en-US"/>
        </w:rPr>
        <w:t xml:space="preserve"> Nunan (1989) suggests a syllabus with two types of tasks: • Real world tasks: designed to practice or rehearse those tasks that are found to be important and useful in the real world (Example: booking a flight) • Pedagogical tasks: they have a psycholinguistic basis in SLA theory and research but do not necessarily reflect real world tasks. </w:t>
      </w:r>
      <w:r w:rsidRPr="009D0C32">
        <w:rPr>
          <w:rFonts w:asciiTheme="majorBidi" w:hAnsiTheme="majorBidi" w:cstheme="majorBidi"/>
          <w:lang w:val="en-US"/>
        </w:rPr>
        <w:t>(Example: information gap task)</w:t>
      </w:r>
    </w:p>
    <w:p w14:paraId="6108AE85"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b/>
          <w:bCs/>
          <w:lang w:val="en-US"/>
        </w:rPr>
      </w:pPr>
      <w:r w:rsidRPr="00142918">
        <w:rPr>
          <w:rFonts w:asciiTheme="majorBidi" w:hAnsiTheme="majorBidi" w:cstheme="majorBidi"/>
          <w:b/>
          <w:bCs/>
          <w:lang w:val="en-US"/>
        </w:rPr>
        <w:t>Types of learning and teaching activities</w:t>
      </w:r>
    </w:p>
    <w:p w14:paraId="251C06B3"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 LISTING:  Brainstorming, fact-finding.</w:t>
      </w:r>
    </w:p>
    <w:p w14:paraId="3F39C776"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ORDERING AND SORTING:  Sequencing, ranking, categorizing, classifying. </w:t>
      </w:r>
    </w:p>
    <w:p w14:paraId="26A5C9D1"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COMPARING: Matching, finding similarities, finding differences. </w:t>
      </w:r>
    </w:p>
    <w:p w14:paraId="413C297F"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PROBLEM SOLVING: reasoning, and decision making.</w:t>
      </w:r>
    </w:p>
    <w:p w14:paraId="3C10CD6C" w14:textId="4A7699F1"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lastRenderedPageBreak/>
        <w:t xml:space="preserve"> SHARING PERSONAL EXPERIENCES:   Narrating, describing, exploring and </w:t>
      </w:r>
      <w:r w:rsidRPr="00142918">
        <w:rPr>
          <w:rFonts w:asciiTheme="majorBidi" w:hAnsiTheme="majorBidi" w:cstheme="majorBidi"/>
          <w:lang w:val="en-US"/>
        </w:rPr>
        <w:t>explaining</w:t>
      </w:r>
      <w:r>
        <w:rPr>
          <w:rFonts w:asciiTheme="majorBidi" w:hAnsiTheme="majorBidi" w:cstheme="majorBidi"/>
          <w:lang w:val="en-US"/>
        </w:rPr>
        <w:t xml:space="preserve">, </w:t>
      </w:r>
      <w:r w:rsidRPr="00142918">
        <w:rPr>
          <w:rFonts w:asciiTheme="majorBidi" w:hAnsiTheme="majorBidi" w:cstheme="majorBidi"/>
          <w:lang w:val="en-US"/>
        </w:rPr>
        <w:t xml:space="preserve">attitudes, opinions, reactions. </w:t>
      </w:r>
    </w:p>
    <w:p w14:paraId="6BA56B5E"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CREATIVE TASKS: comparing, problem solving and many others (Willis 1996).</w:t>
      </w:r>
    </w:p>
    <w:p w14:paraId="4414EBC3"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b/>
          <w:bCs/>
          <w:lang w:val="en-US"/>
        </w:rPr>
        <w:t>LEARNER ROLES</w:t>
      </w:r>
    </w:p>
    <w:p w14:paraId="71A55FFE" w14:textId="06A0620F"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1.Group Participant </w:t>
      </w:r>
      <w:r w:rsidRPr="00142918">
        <w:rPr>
          <w:rFonts w:asciiTheme="majorBidi" w:hAnsiTheme="majorBidi" w:cstheme="majorBidi"/>
          <w:lang w:val="en-US"/>
        </w:rPr>
        <w:t>2. Monitor</w:t>
      </w:r>
      <w:r w:rsidRPr="00142918">
        <w:rPr>
          <w:rFonts w:asciiTheme="majorBidi" w:hAnsiTheme="majorBidi" w:cstheme="majorBidi"/>
          <w:lang w:val="en-US"/>
        </w:rPr>
        <w:t xml:space="preserve"> </w:t>
      </w:r>
      <w:r w:rsidRPr="00142918">
        <w:rPr>
          <w:rFonts w:asciiTheme="majorBidi" w:hAnsiTheme="majorBidi" w:cstheme="majorBidi"/>
          <w:lang w:val="en-US"/>
        </w:rPr>
        <w:t>3. Risk</w:t>
      </w:r>
      <w:r w:rsidRPr="00142918">
        <w:rPr>
          <w:rFonts w:asciiTheme="majorBidi" w:hAnsiTheme="majorBidi" w:cstheme="majorBidi"/>
          <w:lang w:val="en-US"/>
        </w:rPr>
        <w:t xml:space="preserve">-Taker and Innovator </w:t>
      </w:r>
    </w:p>
    <w:p w14:paraId="70609067"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b/>
          <w:bCs/>
          <w:lang w:val="en-US"/>
        </w:rPr>
        <w:t>TEACHER ROLES</w:t>
      </w:r>
    </w:p>
    <w:p w14:paraId="4390A672" w14:textId="2DD9857C" w:rsidR="00050AF5" w:rsidRDefault="00050AF5" w:rsidP="00050AF5">
      <w:pPr>
        <w:pStyle w:val="Paragraphedeliste"/>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142918">
        <w:rPr>
          <w:rFonts w:asciiTheme="majorBidi" w:eastAsia="Times New Roman" w:hAnsiTheme="majorBidi" w:cstheme="majorBidi"/>
          <w:sz w:val="24"/>
          <w:szCs w:val="24"/>
          <w:lang w:val="en-US"/>
        </w:rPr>
        <w:t xml:space="preserve">Selector and Sequencer </w:t>
      </w:r>
      <w:r w:rsidRPr="00142918">
        <w:rPr>
          <w:rFonts w:asciiTheme="majorBidi" w:eastAsia="Times New Roman" w:hAnsiTheme="majorBidi" w:cstheme="majorBidi"/>
          <w:sz w:val="24"/>
          <w:szCs w:val="24"/>
          <w:lang w:val="en-US"/>
        </w:rPr>
        <w:t>of</w:t>
      </w:r>
      <w:r w:rsidRPr="00142918">
        <w:rPr>
          <w:rFonts w:asciiTheme="majorBidi" w:eastAsia="Times New Roman" w:hAnsiTheme="majorBidi" w:cstheme="majorBidi"/>
          <w:sz w:val="24"/>
          <w:szCs w:val="24"/>
          <w:lang w:val="en-US"/>
        </w:rPr>
        <w:t xml:space="preserve"> Tasks 2. Preparing Learners </w:t>
      </w:r>
      <w:r w:rsidRPr="00142918">
        <w:rPr>
          <w:rFonts w:asciiTheme="majorBidi" w:eastAsia="Times New Roman" w:hAnsiTheme="majorBidi" w:cstheme="majorBidi"/>
          <w:sz w:val="24"/>
          <w:szCs w:val="24"/>
          <w:lang w:val="en-US"/>
        </w:rPr>
        <w:t>for</w:t>
      </w:r>
      <w:r w:rsidRPr="00142918">
        <w:rPr>
          <w:rFonts w:asciiTheme="majorBidi" w:eastAsia="Times New Roman" w:hAnsiTheme="majorBidi" w:cstheme="majorBidi"/>
          <w:sz w:val="24"/>
          <w:szCs w:val="24"/>
          <w:lang w:val="en-US"/>
        </w:rPr>
        <w:t xml:space="preserve"> Tasks 3. Consciousness-Raising  </w:t>
      </w:r>
    </w:p>
    <w:p w14:paraId="1F4E33F7" w14:textId="77777777" w:rsidR="00050AF5" w:rsidRPr="00391BD3" w:rsidRDefault="00050AF5" w:rsidP="00050AF5">
      <w:pPr>
        <w:pStyle w:val="Paragraphedeliste"/>
        <w:spacing w:before="100" w:beforeAutospacing="1" w:after="100" w:afterAutospacing="1" w:line="360" w:lineRule="auto"/>
        <w:ind w:left="1080"/>
        <w:jc w:val="both"/>
        <w:rPr>
          <w:rFonts w:asciiTheme="majorBidi" w:eastAsia="Times New Roman" w:hAnsiTheme="majorBidi" w:cstheme="majorBidi"/>
          <w:sz w:val="24"/>
          <w:szCs w:val="24"/>
          <w:lang w:val="en-US"/>
        </w:rPr>
      </w:pPr>
    </w:p>
    <w:p w14:paraId="162C4853" w14:textId="77777777" w:rsidR="00050AF5" w:rsidRPr="00142918" w:rsidRDefault="00050AF5" w:rsidP="00050AF5">
      <w:pPr>
        <w:pStyle w:val="Paragraphedeliste"/>
        <w:spacing w:before="100" w:beforeAutospacing="1" w:after="100" w:afterAutospacing="1" w:line="360" w:lineRule="auto"/>
        <w:ind w:left="1080"/>
        <w:jc w:val="both"/>
        <w:rPr>
          <w:rFonts w:asciiTheme="majorBidi" w:eastAsia="Times New Roman" w:hAnsiTheme="majorBidi" w:cstheme="majorBidi"/>
          <w:b/>
          <w:bCs/>
          <w:sz w:val="24"/>
          <w:szCs w:val="24"/>
          <w:lang w:val="en-US"/>
        </w:rPr>
      </w:pPr>
      <w:r w:rsidRPr="00142918">
        <w:rPr>
          <w:rFonts w:asciiTheme="majorBidi" w:eastAsia="Times New Roman" w:hAnsiTheme="majorBidi" w:cstheme="majorBidi"/>
          <w:b/>
          <w:bCs/>
          <w:sz w:val="24"/>
          <w:szCs w:val="24"/>
          <w:lang w:val="en-US"/>
        </w:rPr>
        <w:t>INSTRUCTIONAL MATERIALS</w:t>
      </w:r>
    </w:p>
    <w:p w14:paraId="3BDF5778"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-Books -Newspaper -Magazine -Radio programs -CDs -TV -Internet -Board -Worksheets </w:t>
      </w:r>
    </w:p>
    <w:p w14:paraId="022B5CBB"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b/>
          <w:bCs/>
          <w:lang w:val="en-US"/>
        </w:rPr>
      </w:pPr>
      <w:r w:rsidRPr="00142918">
        <w:rPr>
          <w:rFonts w:asciiTheme="majorBidi" w:hAnsiTheme="majorBidi" w:cstheme="majorBidi"/>
          <w:b/>
          <w:bCs/>
          <w:lang w:val="en-US"/>
        </w:rPr>
        <w:t>The framework for TBL instruction</w:t>
      </w:r>
    </w:p>
    <w:p w14:paraId="54912602"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Pre-task       Task Cycle     Post-task </w:t>
      </w:r>
    </w:p>
    <w:p w14:paraId="5F6BFDC8"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b/>
          <w:bCs/>
          <w:lang w:val="en-US"/>
        </w:rPr>
        <w:t>Pre-task</w:t>
      </w:r>
      <w:r w:rsidRPr="00142918">
        <w:rPr>
          <w:rFonts w:asciiTheme="majorBidi" w:hAnsiTheme="majorBidi" w:cstheme="majorBidi"/>
          <w:lang w:val="en-US"/>
        </w:rPr>
        <w:t xml:space="preserve">       • Use materials such as picture/text/song etc. to lead into the topic. • Brainstorming, comparing ideas, sharing experiences. • Provide elicit vocabulary. • Provide a model, exploit role-play. • Do a similar task • Allow the students time to plan. </w:t>
      </w:r>
    </w:p>
    <w:p w14:paraId="4CF3D771"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b/>
          <w:bCs/>
          <w:lang w:val="en-US"/>
        </w:rPr>
        <w:t>Task Cycle</w:t>
      </w:r>
      <w:r w:rsidRPr="00142918">
        <w:rPr>
          <w:rFonts w:asciiTheme="majorBidi" w:hAnsiTheme="majorBidi" w:cstheme="majorBidi"/>
          <w:lang w:val="en-US"/>
        </w:rPr>
        <w:t xml:space="preserve">     • Pair work and small group work versus the whole class. • Introduce a surprise element. • Set a time for completing the task. • Vary the number of participants. • Tell students they will have to present a report to the whole class. </w:t>
      </w:r>
    </w:p>
    <w:p w14:paraId="12D0C901" w14:textId="77777777" w:rsidR="00050AF5"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 </w:t>
      </w:r>
      <w:r w:rsidRPr="00142918">
        <w:rPr>
          <w:rFonts w:asciiTheme="majorBidi" w:hAnsiTheme="majorBidi" w:cstheme="majorBidi"/>
          <w:b/>
          <w:bCs/>
          <w:lang w:val="en-US"/>
        </w:rPr>
        <w:t>Post-</w:t>
      </w:r>
      <w:r w:rsidRPr="00142918">
        <w:rPr>
          <w:rFonts w:asciiTheme="majorBidi" w:hAnsiTheme="majorBidi" w:cstheme="majorBidi"/>
          <w:b/>
          <w:bCs/>
          <w:lang w:val="en-US"/>
        </w:rPr>
        <w:t>task</w:t>
      </w:r>
      <w:r w:rsidRPr="00142918">
        <w:rPr>
          <w:rFonts w:asciiTheme="majorBidi" w:hAnsiTheme="majorBidi" w:cstheme="majorBidi"/>
          <w:lang w:val="en-US"/>
        </w:rPr>
        <w:t xml:space="preserve"> •</w:t>
      </w:r>
      <w:r w:rsidRPr="00142918">
        <w:rPr>
          <w:rFonts w:asciiTheme="majorBidi" w:hAnsiTheme="majorBidi" w:cstheme="majorBidi"/>
          <w:lang w:val="en-US"/>
        </w:rPr>
        <w:t xml:space="preserve"> Students give a report. • Repeat the task (e.g. students switch groups) • Consciousness-raising activities. • Students listen to a recording or watch a clip of fluent speakers doing the same task, and compare their tasks with theirs. • Teacher gives feedback and evaluates the success of the task. </w:t>
      </w:r>
    </w:p>
    <w:p w14:paraId="3ABC549F" w14:textId="77777777" w:rsidR="00050AF5" w:rsidRDefault="00050AF5" w:rsidP="00050AF5">
      <w:pPr>
        <w:spacing w:before="100" w:beforeAutospacing="1" w:after="100" w:afterAutospacing="1" w:line="360" w:lineRule="auto"/>
        <w:ind w:left="720"/>
        <w:jc w:val="both"/>
        <w:rPr>
          <w:rFonts w:asciiTheme="majorBidi" w:hAnsiTheme="majorBidi" w:cstheme="majorBidi"/>
          <w:lang w:val="en-US"/>
        </w:rPr>
      </w:pPr>
    </w:p>
    <w:p w14:paraId="39BF5862" w14:textId="5C8A4B35" w:rsidR="00050AF5" w:rsidRPr="00050AF5" w:rsidRDefault="00050AF5" w:rsidP="00050AF5">
      <w:pPr>
        <w:spacing w:before="100" w:beforeAutospacing="1" w:after="100" w:afterAutospacing="1" w:line="360" w:lineRule="auto"/>
        <w:ind w:left="720"/>
        <w:jc w:val="both"/>
        <w:rPr>
          <w:rFonts w:asciiTheme="majorBidi" w:hAnsiTheme="majorBidi" w:cstheme="majorBidi"/>
          <w:b/>
          <w:bCs/>
          <w:lang w:val="en-US"/>
        </w:rPr>
      </w:pPr>
      <w:r w:rsidRPr="00050AF5">
        <w:rPr>
          <w:rFonts w:asciiTheme="majorBidi" w:hAnsiTheme="majorBidi" w:cstheme="majorBidi"/>
          <w:b/>
          <w:bCs/>
          <w:lang w:val="en-US"/>
        </w:rPr>
        <w:lastRenderedPageBreak/>
        <w:t>Example</w:t>
      </w:r>
    </w:p>
    <w:p w14:paraId="06345338" w14:textId="6EBBEE92"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Work with three other students. You are on a ship that is sinking. You have to swim to a nearby island. You have a water proof container, but can only carry 20 kilos of items in it. Decide which of the following items you will take. (Remember, you can’t take more than 20 kilos with you.) </w:t>
      </w:r>
    </w:p>
    <w:p w14:paraId="7ED47430" w14:textId="40740C0B" w:rsidR="00050AF5" w:rsidRPr="00050AF5"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Waterproof sheets of fabric (3 kilos each</w:t>
      </w:r>
      <w:proofErr w:type="gramStart"/>
      <w:r w:rsidRPr="00142918">
        <w:rPr>
          <w:rFonts w:asciiTheme="majorBidi" w:hAnsiTheme="majorBidi" w:cstheme="majorBidi"/>
          <w:lang w:val="en-US"/>
        </w:rPr>
        <w:t>.)•</w:t>
      </w:r>
      <w:proofErr w:type="gramEnd"/>
      <w:r w:rsidRPr="00142918">
        <w:rPr>
          <w:rFonts w:asciiTheme="majorBidi" w:hAnsiTheme="majorBidi" w:cstheme="majorBidi"/>
          <w:lang w:val="en-US"/>
        </w:rPr>
        <w:t xml:space="preserve"> Notebook computer (3.5 kilos)• Rope (6 kilos).• Fire lighting kits (500 grams each)• Portable CD player and CDs (4 kilos.)• Short-wave radio (12 kilos)• Medical kit (2 kilos.)• Bottles of water (1.5 kilos each)• Packets of sugar, flour, rice, powdered milk, coffee, tea. (Each packet weighs 500 </w:t>
      </w:r>
      <w:proofErr w:type="gramStart"/>
      <w:r w:rsidRPr="00142918">
        <w:rPr>
          <w:rFonts w:asciiTheme="majorBidi" w:hAnsiTheme="majorBidi" w:cstheme="majorBidi"/>
          <w:lang w:val="en-US"/>
        </w:rPr>
        <w:t>grams)•</w:t>
      </w:r>
      <w:proofErr w:type="gramEnd"/>
      <w:r w:rsidRPr="00142918">
        <w:rPr>
          <w:rFonts w:asciiTheme="majorBidi" w:hAnsiTheme="majorBidi" w:cstheme="majorBidi"/>
          <w:lang w:val="en-US"/>
        </w:rPr>
        <w:t xml:space="preserve"> Cans of food (500 grams each)• Box of novels and magazines (3 kilos)• Axe (8 kilos) </w:t>
      </w:r>
    </w:p>
    <w:p w14:paraId="3DF8CFCE" w14:textId="4039A750" w:rsidR="00050AF5" w:rsidRPr="00142918" w:rsidRDefault="00050AF5" w:rsidP="00050AF5">
      <w:pPr>
        <w:spacing w:before="100" w:beforeAutospacing="1" w:after="100" w:afterAutospacing="1" w:line="360" w:lineRule="auto"/>
        <w:ind w:left="720"/>
        <w:jc w:val="both"/>
        <w:rPr>
          <w:rFonts w:asciiTheme="majorBidi" w:hAnsiTheme="majorBidi" w:cstheme="majorBidi"/>
          <w:b/>
          <w:bCs/>
          <w:lang w:val="en-US"/>
        </w:rPr>
      </w:pPr>
      <w:r w:rsidRPr="00142918">
        <w:rPr>
          <w:rFonts w:asciiTheme="majorBidi" w:hAnsiTheme="majorBidi" w:cstheme="majorBidi"/>
          <w:b/>
          <w:bCs/>
          <w:lang w:val="en-US"/>
        </w:rPr>
        <w:t>Advantages</w:t>
      </w:r>
    </w:p>
    <w:p w14:paraId="0D48F8B7"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 • TBLT is applicable and suitable for students of all ages and backgrounds. • Students will have a much more varied exposure to language with TBLT. • Students are free to use whatever vocabulary and grammar they know, rather than just the target language of the lesson. • TBLT helps students pay close attention to the relationship between form and meaning </w:t>
      </w:r>
    </w:p>
    <w:p w14:paraId="437A4704"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 TBLT allows meaningful communication. • Students will be exposed to a whole range of lexical phrases, collocations and patterns as well as language forms. • Encourages students to be more ambitious in the language they use. • The psychological dynamics of the group which works together to complete a task will have a great influence on the success. </w:t>
      </w:r>
    </w:p>
    <w:p w14:paraId="450349AE" w14:textId="77777777" w:rsidR="00050AF5" w:rsidRPr="00142918" w:rsidRDefault="00050AF5" w:rsidP="00050AF5">
      <w:pPr>
        <w:spacing w:before="120" w:after="100" w:afterAutospacing="1" w:line="360" w:lineRule="auto"/>
        <w:ind w:left="567"/>
        <w:jc w:val="both"/>
        <w:rPr>
          <w:rFonts w:asciiTheme="majorBidi" w:hAnsiTheme="majorBidi" w:cstheme="majorBidi"/>
          <w:b/>
          <w:bCs/>
          <w:lang w:val="en-US"/>
        </w:rPr>
      </w:pPr>
      <w:r w:rsidRPr="00142918">
        <w:rPr>
          <w:rFonts w:asciiTheme="majorBidi" w:hAnsiTheme="majorBidi" w:cstheme="majorBidi"/>
          <w:b/>
          <w:bCs/>
          <w:lang w:val="en-US"/>
        </w:rPr>
        <w:t>Disadvantages</w:t>
      </w:r>
    </w:p>
    <w:p w14:paraId="2A2E8143"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 TBLT requires a high level of creativity and initiative on the part of the task. • There is a risk for learners to achieve fluency at the expense of accuracy. • TBLT requires resources beyond the textbooks and related materials usually found in language classrooms.  </w:t>
      </w:r>
    </w:p>
    <w:p w14:paraId="5521B424"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color w:val="0000FF"/>
          <w:u w:val="single"/>
          <w:lang w:val="en-US"/>
        </w:rPr>
        <w:lastRenderedPageBreak/>
        <w:t xml:space="preserve"> </w:t>
      </w:r>
      <w:r w:rsidRPr="00142918">
        <w:rPr>
          <w:rFonts w:asciiTheme="majorBidi" w:hAnsiTheme="majorBidi" w:cstheme="majorBidi"/>
          <w:lang w:val="en-US"/>
        </w:rPr>
        <w:t>• Task-based instruction is not teacher-centered and it requires individual and group responsibility and commitment on the part of students. If students are notably lacking in these qualities, task-based instruction may, indeed, be difficult to implement. • Evaluation of task-based learning can be difficult. The nature of task-based learning prevents it from being measurable by some of the more restricted and traditional tests. (</w:t>
      </w:r>
      <w:proofErr w:type="spellStart"/>
      <w:r w:rsidRPr="00142918">
        <w:rPr>
          <w:rFonts w:asciiTheme="majorBidi" w:hAnsiTheme="majorBidi" w:cstheme="majorBidi"/>
          <w:lang w:val="en-US"/>
        </w:rPr>
        <w:t>Krahne</w:t>
      </w:r>
      <w:proofErr w:type="spellEnd"/>
      <w:r w:rsidRPr="00142918">
        <w:rPr>
          <w:rFonts w:asciiTheme="majorBidi" w:hAnsiTheme="majorBidi" w:cstheme="majorBidi"/>
          <w:lang w:val="en-US"/>
        </w:rPr>
        <w:t xml:space="preserve">, 1987) </w:t>
      </w:r>
    </w:p>
    <w:p w14:paraId="0908A9E4"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While Task-Based Instruction may fruitfully develop learners’ authority of what is known, it is significantly less effective for the systematic teaching of new language. This is especially so where time is limited and out-of-class exposure is unavailable</w:t>
      </w:r>
    </w:p>
    <w:p w14:paraId="2C6A3704"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b/>
          <w:bCs/>
          <w:lang w:val="en-US"/>
        </w:rPr>
      </w:pPr>
      <w:r w:rsidRPr="00142918">
        <w:rPr>
          <w:rFonts w:asciiTheme="majorBidi" w:hAnsiTheme="majorBidi" w:cstheme="majorBidi"/>
          <w:b/>
          <w:bCs/>
          <w:lang w:val="en-US"/>
        </w:rPr>
        <w:t xml:space="preserve">Conclusion </w:t>
      </w:r>
    </w:p>
    <w:p w14:paraId="01CD6E39"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 TBLT is based on the principle that language learning will progress most successfully if teaching aims simply to create contexts in which the learner’s natural language learning capacity can be nurtured rather than making a systematic attempt to teach the language bit by bit. (Ellis, 2009:222) </w:t>
      </w:r>
    </w:p>
    <w:p w14:paraId="410A250C" w14:textId="77777777" w:rsidR="00050AF5" w:rsidRPr="00142918"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TBLT may help to encourage students to use the target language actively and meaningfully. But still, many aspects of TBLT have to be justified such as task type, task sequencing and evaluation of task performance. </w:t>
      </w:r>
    </w:p>
    <w:p w14:paraId="3D3C1ADF" w14:textId="77777777" w:rsidR="00050AF5" w:rsidRPr="00D23D5B" w:rsidRDefault="00050AF5" w:rsidP="00050AF5">
      <w:pPr>
        <w:spacing w:before="100" w:beforeAutospacing="1" w:after="100" w:afterAutospacing="1" w:line="360" w:lineRule="auto"/>
        <w:ind w:left="720"/>
        <w:jc w:val="both"/>
        <w:rPr>
          <w:rFonts w:asciiTheme="majorBidi" w:hAnsiTheme="majorBidi" w:cstheme="majorBidi"/>
          <w:lang w:val="en-US"/>
        </w:rPr>
      </w:pPr>
      <w:r w:rsidRPr="00142918">
        <w:rPr>
          <w:rFonts w:asciiTheme="majorBidi" w:hAnsiTheme="majorBidi" w:cstheme="majorBidi"/>
          <w:lang w:val="en-US"/>
        </w:rPr>
        <w:t xml:space="preserve">The basic assumption of TBLT -that it provides for a more effective basis for teaching than other language teaching approaches- remains in the domain of ideology rather than fact. It depends on tasks as the primary source of pedagogical input in teaching, but the absence of a systematic grammatical syllabus entails current versions of TBLT.  </w:t>
      </w:r>
    </w:p>
    <w:p w14:paraId="45DFC1DD" w14:textId="3DD5C2BB" w:rsidR="00050AF5" w:rsidRPr="00142918" w:rsidRDefault="00050AF5" w:rsidP="00050AF5">
      <w:pPr>
        <w:spacing w:before="100" w:beforeAutospacing="1" w:after="100" w:afterAutospacing="1" w:line="360" w:lineRule="auto"/>
        <w:ind w:left="720"/>
        <w:jc w:val="both"/>
        <w:rPr>
          <w:rFonts w:asciiTheme="majorBidi" w:hAnsiTheme="majorBidi" w:cstheme="majorBidi"/>
          <w:b/>
          <w:bCs/>
          <w:lang w:val="en-US"/>
        </w:rPr>
      </w:pPr>
    </w:p>
    <w:p w14:paraId="4CE62BAA" w14:textId="77777777" w:rsidR="00050AF5" w:rsidRPr="00142918" w:rsidRDefault="00050AF5" w:rsidP="00050AF5">
      <w:pPr>
        <w:spacing w:line="360" w:lineRule="auto"/>
        <w:ind w:left="57"/>
        <w:jc w:val="both"/>
        <w:rPr>
          <w:rFonts w:asciiTheme="majorBidi" w:hAnsiTheme="majorBidi" w:cstheme="majorBidi"/>
          <w:lang w:val="en-US"/>
        </w:rPr>
      </w:pPr>
    </w:p>
    <w:p w14:paraId="3525F7EB" w14:textId="77777777" w:rsidR="00050AF5" w:rsidRDefault="00050AF5" w:rsidP="00050AF5">
      <w:pPr>
        <w:spacing w:after="100" w:afterAutospacing="1" w:line="276" w:lineRule="auto"/>
        <w:jc w:val="both"/>
        <w:outlineLvl w:val="2"/>
        <w:rPr>
          <w:b/>
          <w:bCs/>
          <w:sz w:val="27"/>
          <w:szCs w:val="27"/>
          <w:lang w:val="en-US"/>
        </w:rPr>
      </w:pPr>
    </w:p>
    <w:p w14:paraId="0CA4C013" w14:textId="77777777" w:rsidR="00050AF5" w:rsidRDefault="00050AF5" w:rsidP="00050AF5">
      <w:pPr>
        <w:spacing w:after="100" w:afterAutospacing="1" w:line="276" w:lineRule="auto"/>
        <w:jc w:val="both"/>
        <w:outlineLvl w:val="2"/>
        <w:rPr>
          <w:b/>
          <w:bCs/>
          <w:sz w:val="27"/>
          <w:szCs w:val="27"/>
          <w:lang w:val="en-US"/>
        </w:rPr>
      </w:pPr>
    </w:p>
    <w:sectPr w:rsidR="00050A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5E0216"/>
    <w:multiLevelType w:val="hybridMultilevel"/>
    <w:tmpl w:val="0576FF98"/>
    <w:lvl w:ilvl="0" w:tplc="883AABA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49091789"/>
    <w:multiLevelType w:val="hybridMultilevel"/>
    <w:tmpl w:val="3EFCA7DA"/>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num w:numId="1" w16cid:durableId="1771193732">
    <w:abstractNumId w:val="0"/>
  </w:num>
  <w:num w:numId="2" w16cid:durableId="928808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F5"/>
    <w:rsid w:val="00050AF5"/>
    <w:rsid w:val="00264F85"/>
    <w:rsid w:val="004730F1"/>
    <w:rsid w:val="00FC13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0BA2"/>
  <w15:chartTrackingRefBased/>
  <w15:docId w15:val="{63663130-8DDE-499E-86F5-BFFC226A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AF5"/>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0AF5"/>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1943</Words>
  <Characters>10688</Characters>
  <Application>Microsoft Office Word</Application>
  <DocSecurity>0</DocSecurity>
  <Lines>89</Lines>
  <Paragraphs>25</Paragraphs>
  <ScaleCrop>false</ScaleCrop>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PC</dc:creator>
  <cp:keywords/>
  <dc:description/>
  <cp:lastModifiedBy>MON PC</cp:lastModifiedBy>
  <cp:revision>1</cp:revision>
  <dcterms:created xsi:type="dcterms:W3CDTF">2025-10-20T22:51:00Z</dcterms:created>
  <dcterms:modified xsi:type="dcterms:W3CDTF">2025-10-20T23:08:00Z</dcterms:modified>
</cp:coreProperties>
</file>