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29" w:rsidRPr="00166617" w:rsidRDefault="001F6829" w:rsidP="001F6829">
      <w:pPr>
        <w:bidi/>
        <w:ind w:left="-1"/>
        <w:jc w:val="both"/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</w:pPr>
      <w:r w:rsidRPr="00166617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عنوان </w:t>
      </w:r>
      <w:proofErr w:type="spellStart"/>
      <w:r w:rsidRPr="00166617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الماستر</w:t>
      </w:r>
      <w:proofErr w:type="spellEnd"/>
      <w:r w:rsidRPr="00166617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: نقد حديث ومعاصر</w:t>
      </w:r>
    </w:p>
    <w:p w:rsidR="001F6829" w:rsidRPr="00166617" w:rsidRDefault="001F6829" w:rsidP="001F6829">
      <w:pPr>
        <w:bidi/>
        <w:ind w:left="-1"/>
        <w:jc w:val="both"/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</w:pPr>
      <w:proofErr w:type="gramStart"/>
      <w:r w:rsidRPr="00166617"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>الوحدة</w:t>
      </w:r>
      <w:proofErr w:type="gramEnd"/>
      <w:r w:rsidRPr="00166617"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 xml:space="preserve"> الاستكشافية</w:t>
      </w:r>
    </w:p>
    <w:p w:rsidR="001F6829" w:rsidRPr="00166617" w:rsidRDefault="001F6829" w:rsidP="001F6829">
      <w:pPr>
        <w:bidi/>
        <w:spacing w:line="276" w:lineRule="auto"/>
        <w:ind w:left="-1"/>
        <w:jc w:val="both"/>
        <w:rPr>
          <w:rFonts w:ascii="Traditional Arabic" w:hAnsi="Traditional Arabic" w:cs="Traditional Arabic"/>
          <w:b/>
          <w:sz w:val="32"/>
          <w:szCs w:val="32"/>
          <w:rtl/>
          <w:lang w:bidi="ar-DZ"/>
        </w:rPr>
      </w:pPr>
      <w:proofErr w:type="gramStart"/>
      <w:r w:rsidRPr="00166617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السداسي</w:t>
      </w:r>
      <w:proofErr w:type="gramEnd"/>
      <w:r w:rsidRPr="00166617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: الأول</w:t>
      </w:r>
      <w:r w:rsidRPr="00166617">
        <w:rPr>
          <w:rFonts w:ascii="Traditional Arabic" w:hAnsi="Traditional Arabic" w:cs="Traditional Arabic"/>
          <w:b/>
          <w:sz w:val="32"/>
          <w:szCs w:val="32"/>
          <w:rtl/>
          <w:lang w:bidi="ar-DZ"/>
        </w:rPr>
        <w:t xml:space="preserve"> </w:t>
      </w:r>
    </w:p>
    <w:p w:rsidR="001F6829" w:rsidRPr="00166617" w:rsidRDefault="001F6829" w:rsidP="001F6829">
      <w:pPr>
        <w:bidi/>
        <w:spacing w:line="276" w:lineRule="auto"/>
        <w:ind w:left="-1"/>
        <w:jc w:val="both"/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</w:pPr>
      <w:r w:rsidRPr="00166617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>مادة مصادر التراث ال</w:t>
      </w:r>
      <w:r w:rsidRPr="00166617">
        <w:rPr>
          <w:rFonts w:ascii="Traditional Arabic" w:hAnsi="Traditional Arabic" w:cs="Traditional Arabic" w:hint="cs"/>
          <w:bCs/>
          <w:sz w:val="32"/>
          <w:szCs w:val="32"/>
          <w:rtl/>
          <w:lang w:bidi="ar-DZ"/>
        </w:rPr>
        <w:t xml:space="preserve">أدبي </w:t>
      </w:r>
      <w:r w:rsidRPr="00166617">
        <w:rPr>
          <w:rFonts w:ascii="Traditional Arabic" w:hAnsi="Traditional Arabic" w:cs="Traditional Arabic"/>
          <w:bCs/>
          <w:sz w:val="32"/>
          <w:szCs w:val="32"/>
          <w:rtl/>
          <w:lang w:bidi="ar-DZ"/>
        </w:rPr>
        <w:t xml:space="preserve"> والنقدي </w:t>
      </w:r>
    </w:p>
    <w:tbl>
      <w:tblPr>
        <w:tblW w:w="10183" w:type="dxa"/>
        <w:tblInd w:w="-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5"/>
        <w:gridCol w:w="1415"/>
        <w:gridCol w:w="1887"/>
        <w:gridCol w:w="4886"/>
        <w:gridCol w:w="580"/>
      </w:tblGrid>
      <w:tr w:rsidR="001F6829" w:rsidRPr="00AE4F92" w:rsidTr="00245CB4">
        <w:trPr>
          <w:trHeight w:val="878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gramStart"/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الرصيد</w:t>
            </w:r>
            <w:proofErr w:type="gramEnd"/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gramStart"/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المعامل</w:t>
            </w:r>
            <w:proofErr w:type="gramEnd"/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gramStart"/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السداسي</w:t>
            </w:r>
            <w:proofErr w:type="gramEnd"/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:الأول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المادة: </w:t>
            </w:r>
            <w:r w:rsidRPr="00AE4F92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مصادر التراث البلاغي والنقدي</w:t>
            </w:r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  تطبيق</w:t>
            </w:r>
            <w:proofErr w:type="gramEnd"/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1F6829" w:rsidRPr="00AE4F92" w:rsidTr="00245CB4">
        <w:trPr>
          <w:trHeight w:val="679"/>
        </w:trPr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2964BD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gramStart"/>
            <w:r w:rsidRPr="002964B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مفردات</w:t>
            </w:r>
            <w:proofErr w:type="gramEnd"/>
            <w:r w:rsidRPr="002964B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التطبيق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tabs>
                <w:tab w:val="left" w:pos="2170"/>
              </w:tabs>
              <w:bidi/>
              <w:ind w:left="1440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829" w:rsidRPr="00AE4F92" w:rsidRDefault="001F6829" w:rsidP="00245CB4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1F6829" w:rsidRPr="00AE4F92" w:rsidTr="00245CB4">
        <w:trPr>
          <w:trHeight w:val="641"/>
        </w:trPr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829" w:rsidRPr="00222624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</w:pPr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مفاهيم المصادر وأنواعها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1F6829" w:rsidRPr="00AE4F92" w:rsidTr="00245CB4">
        <w:trPr>
          <w:trHeight w:val="654"/>
        </w:trPr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222624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طبقات فحول الشعراء  ابن سلام </w:t>
            </w:r>
            <w:proofErr w:type="spellStart"/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الجمحي</w:t>
            </w:r>
            <w:proofErr w:type="spellEnd"/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02</w:t>
            </w:r>
          </w:p>
        </w:tc>
      </w:tr>
      <w:tr w:rsidR="001F6829" w:rsidRPr="00AE4F92" w:rsidTr="00245CB4">
        <w:trPr>
          <w:trHeight w:val="630"/>
        </w:trPr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222624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البديع   ابن المعتز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03</w:t>
            </w:r>
          </w:p>
        </w:tc>
      </w:tr>
      <w:tr w:rsidR="001F6829" w:rsidRPr="00AE4F92" w:rsidTr="00245CB4">
        <w:trPr>
          <w:trHeight w:val="630"/>
        </w:trPr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222624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ابن </w:t>
            </w:r>
            <w:proofErr w:type="spellStart"/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قتيبة</w:t>
            </w:r>
            <w:proofErr w:type="spellEnd"/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نقد الشعر (ابن </w:t>
            </w:r>
            <w:proofErr w:type="spellStart"/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قتيبة</w:t>
            </w:r>
            <w:proofErr w:type="spellEnd"/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)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04</w:t>
            </w:r>
          </w:p>
        </w:tc>
      </w:tr>
      <w:tr w:rsidR="001F6829" w:rsidRPr="00AE4F92" w:rsidTr="00245CB4">
        <w:trPr>
          <w:trHeight w:val="630"/>
        </w:trPr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222624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</w:rPr>
            </w:pPr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نقد النثر (ابن </w:t>
            </w:r>
            <w:proofErr w:type="spellStart"/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قتيبة</w:t>
            </w:r>
            <w:proofErr w:type="spellEnd"/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) 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05</w:t>
            </w:r>
          </w:p>
        </w:tc>
      </w:tr>
      <w:tr w:rsidR="001F6829" w:rsidRPr="00AE4F92" w:rsidTr="00245CB4">
        <w:trPr>
          <w:trHeight w:val="630"/>
        </w:trPr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222624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البيان والتبيين (الجاحظ)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06</w:t>
            </w:r>
          </w:p>
        </w:tc>
      </w:tr>
      <w:tr w:rsidR="001F6829" w:rsidRPr="00AE4F92" w:rsidTr="00245CB4">
        <w:trPr>
          <w:trHeight w:val="630"/>
        </w:trPr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222624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proofErr w:type="gramStart"/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الصناعتين</w:t>
            </w:r>
            <w:proofErr w:type="gramEnd"/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(أبو هلال العسكري)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07</w:t>
            </w:r>
          </w:p>
        </w:tc>
      </w:tr>
      <w:tr w:rsidR="001F6829" w:rsidRPr="00AE4F92" w:rsidTr="00245CB4">
        <w:trPr>
          <w:trHeight w:val="630"/>
        </w:trPr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222624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نقد الشعر </w:t>
            </w:r>
            <w:proofErr w:type="spellStart"/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قدامة</w:t>
            </w:r>
            <w:proofErr w:type="spellEnd"/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بن جعفر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08</w:t>
            </w:r>
          </w:p>
        </w:tc>
      </w:tr>
      <w:tr w:rsidR="001F6829" w:rsidRPr="00AE4F92" w:rsidTr="00245CB4">
        <w:trPr>
          <w:trHeight w:val="630"/>
        </w:trPr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222624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عيار الشعر ابن </w:t>
            </w:r>
            <w:proofErr w:type="spellStart"/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طباطبا</w:t>
            </w:r>
            <w:proofErr w:type="spellEnd"/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09</w:t>
            </w:r>
          </w:p>
        </w:tc>
      </w:tr>
      <w:tr w:rsidR="001F6829" w:rsidRPr="00AE4F92" w:rsidTr="00245CB4">
        <w:trPr>
          <w:trHeight w:val="630"/>
        </w:trPr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222624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مفتاح العلوم </w:t>
            </w:r>
            <w:proofErr w:type="spellStart"/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السكاكي</w:t>
            </w:r>
            <w:proofErr w:type="spellEnd"/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   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F6829" w:rsidRPr="00AE4F92" w:rsidTr="00245CB4">
        <w:trPr>
          <w:trHeight w:val="654"/>
        </w:trPr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222624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دلائل الإعجاز (عبد القاهر الجرجاني)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R="001F6829" w:rsidRPr="00AE4F92" w:rsidTr="00245CB4">
        <w:trPr>
          <w:trHeight w:val="630"/>
        </w:trPr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222624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عمود الشعر (المرزوقي)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1F6829" w:rsidRPr="00AE4F92" w:rsidTr="00245CB4">
        <w:trPr>
          <w:trHeight w:val="630"/>
        </w:trPr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222624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منهاج البلغاء وسراج الأدباء (حازم </w:t>
            </w:r>
            <w:proofErr w:type="spellStart"/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القرطاجني</w:t>
            </w:r>
            <w:proofErr w:type="spellEnd"/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 xml:space="preserve">) 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13</w:t>
            </w:r>
          </w:p>
        </w:tc>
      </w:tr>
      <w:tr w:rsidR="001F6829" w:rsidRPr="00AE4F92" w:rsidTr="00245CB4">
        <w:trPr>
          <w:trHeight w:val="654"/>
        </w:trPr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222624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lang w:bidi="ar-DZ"/>
              </w:rPr>
            </w:pPr>
            <w:r w:rsidRPr="00222624">
              <w:rPr>
                <w:rFonts w:ascii="Traditional Arabic" w:hAnsi="Traditional Arabic" w:cs="Traditional Arabic"/>
                <w:bCs/>
                <w:sz w:val="28"/>
                <w:szCs w:val="28"/>
                <w:rtl/>
                <w:lang w:bidi="ar-DZ"/>
              </w:rPr>
              <w:t>العمدة (ابن رشيق القيرواني)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829" w:rsidRPr="00AE4F92" w:rsidRDefault="001F6829" w:rsidP="00245CB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E4F9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14</w:t>
            </w:r>
          </w:p>
        </w:tc>
      </w:tr>
    </w:tbl>
    <w:p w:rsidR="00DC6EEA" w:rsidRDefault="00DC6EEA" w:rsidP="001F6829">
      <w:pPr>
        <w:bidi/>
        <w:jc w:val="center"/>
      </w:pPr>
    </w:p>
    <w:sectPr w:rsidR="00DC6EEA" w:rsidSect="00DC6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1F6829"/>
    <w:rsid w:val="001F6829"/>
    <w:rsid w:val="00DC6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8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1</cp:revision>
  <dcterms:created xsi:type="dcterms:W3CDTF">2025-11-08T21:56:00Z</dcterms:created>
  <dcterms:modified xsi:type="dcterms:W3CDTF">2025-11-08T21:58:00Z</dcterms:modified>
</cp:coreProperties>
</file>