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CF" w:rsidRPr="000717AD" w:rsidRDefault="00B53DCF" w:rsidP="00417092">
      <w:pPr>
        <w:shd w:val="clear" w:color="auto" w:fill="FFFF00"/>
        <w:bidi/>
        <w:jc w:val="center"/>
        <w:rPr>
          <w:rFonts w:ascii="Simplified Arabic" w:hAnsi="Simplified Arabic" w:cs="Simplified Arabic"/>
          <w:b/>
          <w:bCs/>
          <w:color w:val="FF0000"/>
          <w:sz w:val="36"/>
          <w:szCs w:val="36"/>
          <w:lang w:bidi="ar-DZ"/>
        </w:rPr>
      </w:pPr>
      <w:r w:rsidRPr="000717AD">
        <w:rPr>
          <w:rFonts w:ascii="Simplified Arabic" w:hAnsi="Simplified Arabic" w:cs="Simplified Arabic" w:hint="cs"/>
          <w:b/>
          <w:bCs/>
          <w:color w:val="FF0000"/>
          <w:sz w:val="36"/>
          <w:szCs w:val="36"/>
          <w:rtl/>
          <w:lang w:bidi="ar-DZ"/>
        </w:rPr>
        <w:t>المحاضرة ال</w:t>
      </w:r>
      <w:r w:rsidR="00417092">
        <w:rPr>
          <w:rFonts w:ascii="Simplified Arabic" w:hAnsi="Simplified Arabic" w:cs="Simplified Arabic" w:hint="cs"/>
          <w:b/>
          <w:bCs/>
          <w:color w:val="FF0000"/>
          <w:sz w:val="36"/>
          <w:szCs w:val="36"/>
          <w:rtl/>
          <w:lang w:bidi="ar-DZ"/>
        </w:rPr>
        <w:t>أولى</w:t>
      </w:r>
      <w:r w:rsidRPr="000717AD">
        <w:rPr>
          <w:rFonts w:ascii="Simplified Arabic" w:hAnsi="Simplified Arabic" w:cs="Simplified Arabic" w:hint="cs"/>
          <w:b/>
          <w:bCs/>
          <w:color w:val="FF0000"/>
          <w:sz w:val="36"/>
          <w:szCs w:val="36"/>
          <w:rtl/>
          <w:lang w:bidi="ar-DZ"/>
        </w:rPr>
        <w:t xml:space="preserve"> (تابع): </w:t>
      </w:r>
      <w:r w:rsidR="000717AD" w:rsidRPr="000717AD">
        <w:rPr>
          <w:rFonts w:ascii="Simplified Arabic" w:hAnsi="Simplified Arabic" w:cs="Simplified Arabic" w:hint="cs"/>
          <w:b/>
          <w:bCs/>
          <w:color w:val="FF0000"/>
          <w:sz w:val="32"/>
          <w:szCs w:val="32"/>
          <w:rtl/>
          <w:lang w:bidi="ar-DZ"/>
        </w:rPr>
        <w:t>مفهوم العلاقات العامة والمفاهيم المشابهة</w:t>
      </w:r>
    </w:p>
    <w:p w:rsidR="000717AD" w:rsidRPr="000717AD" w:rsidRDefault="000717AD" w:rsidP="000717AD">
      <w:pPr>
        <w:bidi/>
        <w:jc w:val="both"/>
        <w:rPr>
          <w:rFonts w:ascii="Simplified Arabic" w:hAnsi="Simplified Arabic" w:cs="Simplified Arabic"/>
          <w:b/>
          <w:bCs/>
          <w:color w:val="002060"/>
          <w:sz w:val="28"/>
          <w:szCs w:val="28"/>
          <w:rtl/>
          <w:lang w:bidi="ar-AE"/>
        </w:rPr>
      </w:pPr>
      <w:r w:rsidRPr="000717AD">
        <w:rPr>
          <w:rFonts w:ascii="Simplified Arabic" w:hAnsi="Simplified Arabic" w:cs="Simplified Arabic" w:hint="cs"/>
          <w:b/>
          <w:bCs/>
          <w:color w:val="002060"/>
          <w:sz w:val="28"/>
          <w:szCs w:val="28"/>
          <w:rtl/>
          <w:lang w:bidi="ar-AE"/>
        </w:rPr>
        <w:t>الجزء الثاني: المفاهيم</w:t>
      </w:r>
      <w:r w:rsidRPr="000717AD">
        <w:rPr>
          <w:rFonts w:ascii="Simplified Arabic" w:hAnsi="Simplified Arabic" w:cs="Simplified Arabic" w:hint="cs"/>
          <w:b/>
          <w:bCs/>
          <w:color w:val="002060"/>
          <w:sz w:val="28"/>
          <w:szCs w:val="28"/>
          <w:rtl/>
          <w:lang w:bidi="ar-DZ"/>
        </w:rPr>
        <w:t xml:space="preserve"> المشابهة للعلاقات العامة</w:t>
      </w:r>
    </w:p>
    <w:p w:rsidR="00B53DCF" w:rsidRPr="00341DDB" w:rsidRDefault="00B53DCF" w:rsidP="000717AD">
      <w:pPr>
        <w:bidi/>
        <w:jc w:val="both"/>
        <w:rPr>
          <w:rFonts w:ascii="Simplified Arabic" w:hAnsi="Simplified Arabic" w:cs="Simplified Arabic"/>
          <w:b/>
          <w:bCs/>
          <w:sz w:val="28"/>
          <w:szCs w:val="28"/>
          <w:rtl/>
          <w:lang w:bidi="ar-AE"/>
        </w:rPr>
      </w:pPr>
      <w:r w:rsidRPr="00341DDB">
        <w:rPr>
          <w:rFonts w:ascii="Simplified Arabic" w:hAnsi="Simplified Arabic" w:cs="Simplified Arabic"/>
          <w:b/>
          <w:bCs/>
          <w:sz w:val="28"/>
          <w:szCs w:val="28"/>
          <w:rtl/>
          <w:lang w:bidi="ar-AE"/>
        </w:rPr>
        <w:t>تمهــــــــيد:</w:t>
      </w:r>
    </w:p>
    <w:p w:rsidR="00B53DCF" w:rsidRDefault="00B53DCF" w:rsidP="00B53DCF">
      <w:pPr>
        <w:bidi/>
        <w:jc w:val="both"/>
        <w:rPr>
          <w:rFonts w:ascii="Simplified Arabic" w:hAnsi="Simplified Arabic" w:cs="Simplified Arabic"/>
          <w:b/>
          <w:bCs/>
          <w:sz w:val="32"/>
          <w:szCs w:val="32"/>
          <w:rtl/>
          <w:lang w:bidi="ar-AE"/>
        </w:rPr>
      </w:pPr>
      <w:r>
        <w:rPr>
          <w:rFonts w:ascii="Simplified Arabic" w:hAnsi="Simplified Arabic" w:cs="Simplified Arabic" w:hint="cs"/>
          <w:sz w:val="28"/>
          <w:szCs w:val="28"/>
          <w:rtl/>
          <w:lang w:bidi="ar-AE"/>
        </w:rPr>
        <w:t xml:space="preserve">    </w:t>
      </w:r>
      <w:r w:rsidRPr="002D70FB">
        <w:rPr>
          <w:rFonts w:ascii="Simplified Arabic" w:hAnsi="Simplified Arabic" w:cs="Simplified Arabic" w:hint="cs"/>
          <w:sz w:val="28"/>
          <w:szCs w:val="28"/>
          <w:rtl/>
          <w:lang w:bidi="ar-AE"/>
        </w:rPr>
        <w:t xml:space="preserve">بعد تطرقنا إلى جملة من المفاهيم الخاصة بالعلاقات العامة سنتطرق </w:t>
      </w:r>
      <w:r>
        <w:rPr>
          <w:rFonts w:ascii="Simplified Arabic" w:hAnsi="Simplified Arabic" w:cs="Simplified Arabic" w:hint="cs"/>
          <w:sz w:val="28"/>
          <w:szCs w:val="28"/>
          <w:rtl/>
          <w:lang w:bidi="ar-AE"/>
        </w:rPr>
        <w:t>ل</w:t>
      </w:r>
      <w:r w:rsidRPr="002D70FB">
        <w:rPr>
          <w:rFonts w:ascii="Simplified Arabic" w:hAnsi="Simplified Arabic" w:cs="Simplified Arabic" w:hint="cs"/>
          <w:sz w:val="28"/>
          <w:szCs w:val="28"/>
          <w:rtl/>
          <w:lang w:bidi="ar-AE"/>
        </w:rPr>
        <w:t xml:space="preserve">لمفاهيم المشابهة للعلاقات العامة </w:t>
      </w:r>
      <w:r>
        <w:rPr>
          <w:rFonts w:ascii="Simplified Arabic" w:hAnsi="Simplified Arabic" w:cs="Simplified Arabic" w:hint="cs"/>
          <w:sz w:val="28"/>
          <w:szCs w:val="28"/>
          <w:rtl/>
          <w:lang w:bidi="ar-AE"/>
        </w:rPr>
        <w:t>وذلك بسبب الخلط والتداخل الواضح بينهم سواء من حيث تقارب المصطلح أو مفهومه وحتى الوسائل المستخدمة، إذ أنه توجد هناك عديد النقاط المتشابهة بينهم وكذا فروق تجعلنا نفصل بين هذا التداخل، وعليه سنتطرق إلى كل من مفهوم العلاقات الإنسانية، الاتصال، الصحافة، التسويق، الدعاية، الإعلان.</w:t>
      </w:r>
      <w:r w:rsidRPr="00341DDB">
        <w:rPr>
          <w:rFonts w:ascii="Simplified Arabic" w:hAnsi="Simplified Arabic" w:cs="Simplified Arabic"/>
          <w:b/>
          <w:bCs/>
          <w:sz w:val="32"/>
          <w:szCs w:val="32"/>
          <w:rtl/>
          <w:lang w:bidi="ar-AE"/>
        </w:rPr>
        <w:t xml:space="preserve"> </w:t>
      </w:r>
    </w:p>
    <w:p w:rsidR="00B53DCF" w:rsidRDefault="00B53DCF" w:rsidP="00B53DCF">
      <w:pPr>
        <w:bidi/>
        <w:jc w:val="both"/>
        <w:rPr>
          <w:rFonts w:ascii="Simplified Arabic" w:hAnsi="Simplified Arabic" w:cs="Simplified Arabic"/>
          <w:b/>
          <w:bCs/>
          <w:color w:val="0033CC"/>
          <w:sz w:val="32"/>
          <w:szCs w:val="32"/>
          <w:rtl/>
        </w:rPr>
      </w:pPr>
      <w:r>
        <w:rPr>
          <w:rFonts w:ascii="Simplified Arabic" w:hAnsi="Simplified Arabic" w:cs="Simplified Arabic" w:hint="cs"/>
          <w:b/>
          <w:bCs/>
          <w:color w:val="0033CC"/>
          <w:sz w:val="32"/>
          <w:szCs w:val="32"/>
          <w:rtl/>
        </w:rPr>
        <w:t>ثانيا</w:t>
      </w:r>
      <w:r w:rsidRPr="00E74454">
        <w:rPr>
          <w:rFonts w:ascii="Simplified Arabic" w:hAnsi="Simplified Arabic" w:cs="Simplified Arabic" w:hint="cs"/>
          <w:b/>
          <w:bCs/>
          <w:color w:val="0033CC"/>
          <w:sz w:val="32"/>
          <w:szCs w:val="32"/>
          <w:rtl/>
        </w:rPr>
        <w:t xml:space="preserve">: </w:t>
      </w:r>
      <w:r>
        <w:rPr>
          <w:rFonts w:ascii="Simplified Arabic" w:hAnsi="Simplified Arabic" w:cs="Simplified Arabic" w:hint="cs"/>
          <w:b/>
          <w:bCs/>
          <w:color w:val="0033CC"/>
          <w:sz w:val="32"/>
          <w:szCs w:val="32"/>
          <w:rtl/>
        </w:rPr>
        <w:t>المفاهيم المشابهة</w:t>
      </w:r>
      <w:r w:rsidRPr="00E74454">
        <w:rPr>
          <w:rFonts w:ascii="Simplified Arabic" w:hAnsi="Simplified Arabic" w:cs="Simplified Arabic" w:hint="cs"/>
          <w:b/>
          <w:bCs/>
          <w:color w:val="0033CC"/>
          <w:sz w:val="32"/>
          <w:szCs w:val="32"/>
          <w:rtl/>
        </w:rPr>
        <w:t xml:space="preserve"> </w:t>
      </w:r>
      <w:r>
        <w:rPr>
          <w:rFonts w:ascii="Simplified Arabic" w:hAnsi="Simplified Arabic" w:cs="Simplified Arabic" w:hint="cs"/>
          <w:b/>
          <w:bCs/>
          <w:color w:val="0033CC"/>
          <w:sz w:val="32"/>
          <w:szCs w:val="32"/>
          <w:rtl/>
        </w:rPr>
        <w:t>ل</w:t>
      </w:r>
      <w:r w:rsidRPr="00E74454">
        <w:rPr>
          <w:rFonts w:ascii="Simplified Arabic" w:hAnsi="Simplified Arabic" w:cs="Simplified Arabic" w:hint="cs"/>
          <w:b/>
          <w:bCs/>
          <w:color w:val="0033CC"/>
          <w:sz w:val="32"/>
          <w:szCs w:val="32"/>
          <w:rtl/>
        </w:rPr>
        <w:t>لعلاقات العامة:</w:t>
      </w:r>
    </w:p>
    <w:p w:rsidR="00B53DCF" w:rsidRDefault="00B53DCF" w:rsidP="000F46A7">
      <w:pPr>
        <w:pStyle w:val="Paragraphedeliste"/>
        <w:numPr>
          <w:ilvl w:val="0"/>
          <w:numId w:val="15"/>
        </w:numPr>
        <w:tabs>
          <w:tab w:val="right" w:pos="567"/>
        </w:tabs>
        <w:bidi/>
        <w:ind w:left="0" w:firstLine="0"/>
        <w:jc w:val="both"/>
        <w:rPr>
          <w:rFonts w:ascii="Simplified Arabic" w:hAnsi="Simplified Arabic" w:cs="Simplified Arabic"/>
          <w:b/>
          <w:bCs/>
          <w:color w:val="6600CC"/>
          <w:sz w:val="32"/>
          <w:szCs w:val="32"/>
        </w:rPr>
      </w:pPr>
      <w:r>
        <w:rPr>
          <w:rFonts w:ascii="Simplified Arabic" w:hAnsi="Simplified Arabic" w:cs="Simplified Arabic" w:hint="cs"/>
          <w:b/>
          <w:bCs/>
          <w:color w:val="6600CC"/>
          <w:sz w:val="32"/>
          <w:szCs w:val="32"/>
          <w:rtl/>
        </w:rPr>
        <w:t xml:space="preserve">1. </w:t>
      </w:r>
      <w:r w:rsidRPr="00341DDB">
        <w:rPr>
          <w:rFonts w:ascii="Simplified Arabic" w:hAnsi="Simplified Arabic" w:cs="Simplified Arabic" w:hint="cs"/>
          <w:b/>
          <w:bCs/>
          <w:color w:val="6600CC"/>
          <w:sz w:val="32"/>
          <w:szCs w:val="32"/>
          <w:rtl/>
        </w:rPr>
        <w:t>العلاقات العامة والعل</w:t>
      </w:r>
      <w:r>
        <w:rPr>
          <w:rFonts w:ascii="Simplified Arabic" w:hAnsi="Simplified Arabic" w:cs="Simplified Arabic" w:hint="cs"/>
          <w:b/>
          <w:bCs/>
          <w:color w:val="6600CC"/>
          <w:sz w:val="32"/>
          <w:szCs w:val="32"/>
          <w:rtl/>
        </w:rPr>
        <w:t>اقات</w:t>
      </w:r>
      <w:r w:rsidRPr="00341DDB">
        <w:rPr>
          <w:rFonts w:ascii="Simplified Arabic" w:hAnsi="Simplified Arabic" w:cs="Simplified Arabic" w:hint="cs"/>
          <w:b/>
          <w:bCs/>
          <w:color w:val="6600CC"/>
          <w:sz w:val="32"/>
          <w:szCs w:val="32"/>
          <w:rtl/>
        </w:rPr>
        <w:t xml:space="preserve"> الإنسانية</w:t>
      </w:r>
      <w:r>
        <w:rPr>
          <w:rFonts w:ascii="Simplified Arabic" w:hAnsi="Simplified Arabic" w:cs="Simplified Arabic" w:hint="cs"/>
          <w:b/>
          <w:bCs/>
          <w:color w:val="6600CC"/>
          <w:sz w:val="32"/>
          <w:szCs w:val="32"/>
          <w:rtl/>
        </w:rPr>
        <w:t>:</w:t>
      </w:r>
    </w:p>
    <w:p w:rsidR="00B53DCF" w:rsidRPr="00E80F19" w:rsidRDefault="00B53DCF" w:rsidP="00B53DCF">
      <w:pPr>
        <w:pStyle w:val="Paragraphedeliste"/>
        <w:numPr>
          <w:ilvl w:val="0"/>
          <w:numId w:val="16"/>
        </w:numPr>
        <w:tabs>
          <w:tab w:val="right" w:pos="283"/>
        </w:tabs>
        <w:bidi/>
        <w:ind w:left="0" w:firstLine="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تعريف</w:t>
      </w:r>
      <w:r w:rsidRPr="00E80F19">
        <w:rPr>
          <w:rFonts w:ascii="Simplified Arabic" w:hAnsi="Simplified Arabic" w:cs="Simplified Arabic" w:hint="cs"/>
          <w:b/>
          <w:bCs/>
          <w:sz w:val="32"/>
          <w:szCs w:val="32"/>
          <w:rtl/>
        </w:rPr>
        <w:t xml:space="preserve"> العلاقات الإنسانية:</w:t>
      </w:r>
    </w:p>
    <w:p w:rsidR="00B53DCF" w:rsidRDefault="00B53DCF" w:rsidP="00B53DCF">
      <w:pPr>
        <w:pStyle w:val="Paragraphedeliste"/>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93A2E">
        <w:rPr>
          <w:rFonts w:ascii="Simplified Arabic" w:hAnsi="Simplified Arabic" w:cs="Simplified Arabic" w:hint="cs"/>
          <w:sz w:val="28"/>
          <w:szCs w:val="28"/>
          <w:rtl/>
          <w:lang w:bidi="ar-DZ"/>
        </w:rPr>
        <w:t>هناك عدة معان يستعمل بها مفهوم العلاقات الإنسانية، ولكنها بالمعنى السلوكي يقصد بها عملية تنشيط واقع الأفراد</w:t>
      </w:r>
      <w:r w:rsidRPr="00393A2E">
        <w:rPr>
          <w:rFonts w:ascii="Simplified Arabic" w:hAnsi="Simplified Arabic" w:cs="Simplified Arabic"/>
          <w:sz w:val="28"/>
          <w:szCs w:val="28"/>
          <w:lang w:bidi="ar-DZ"/>
        </w:rPr>
        <w:t xml:space="preserve"> </w:t>
      </w:r>
      <w:r w:rsidRPr="00393A2E">
        <w:rPr>
          <w:rFonts w:ascii="Simplified Arabic" w:hAnsi="Simplified Arabic" w:cs="Simplified Arabic" w:hint="cs"/>
          <w:sz w:val="28"/>
          <w:szCs w:val="28"/>
          <w:rtl/>
          <w:lang w:bidi="ar-DZ"/>
        </w:rPr>
        <w:t xml:space="preserve">في مواقف معينة، مع تحقيق توازن بين رضاهم النفسي وتحقيق الأهداف المرغوبة، ومن هنا يمكن أن نفهم بسهولة أن الهدف الرئيس للعلاقات الإنسانية في الإدارة يدور حول التوفيق بين إرضاء المطالب البشرية والإنسانية للعاملين وبين تحقيق أهداف المنظمة. </w:t>
      </w:r>
    </w:p>
    <w:p w:rsidR="00B53DCF" w:rsidRPr="00E80F19" w:rsidRDefault="00B53DCF" w:rsidP="00B53DCF">
      <w:pPr>
        <w:pStyle w:val="Paragraphedeliste"/>
        <w:numPr>
          <w:ilvl w:val="0"/>
          <w:numId w:val="16"/>
        </w:numPr>
        <w:tabs>
          <w:tab w:val="right" w:pos="283"/>
        </w:tabs>
        <w:bidi/>
        <w:ind w:left="0" w:firstLine="0"/>
        <w:jc w:val="both"/>
        <w:rPr>
          <w:rFonts w:ascii="Simplified Arabic" w:hAnsi="Simplified Arabic" w:cs="Simplified Arabic"/>
          <w:sz w:val="28"/>
          <w:szCs w:val="28"/>
          <w:rtl/>
          <w:lang w:bidi="ar-DZ"/>
        </w:rPr>
      </w:pPr>
      <w:r w:rsidRPr="00E80F19">
        <w:rPr>
          <w:rFonts w:ascii="Simplified Arabic" w:hAnsi="Simplified Arabic" w:cs="Simplified Arabic" w:hint="cs"/>
          <w:b/>
          <w:bCs/>
          <w:sz w:val="28"/>
          <w:szCs w:val="28"/>
          <w:rtl/>
          <w:lang w:bidi="ar-DZ"/>
        </w:rPr>
        <w:t>عناصر العلاقات الإنسانية:</w:t>
      </w:r>
    </w:p>
    <w:p w:rsidR="00B53DCF" w:rsidRPr="00393A2E" w:rsidRDefault="00B53DCF" w:rsidP="00B53DCF">
      <w:pPr>
        <w:pStyle w:val="Paragraphedeliste"/>
        <w:numPr>
          <w:ilvl w:val="0"/>
          <w:numId w:val="17"/>
        </w:numPr>
        <w:tabs>
          <w:tab w:val="right" w:pos="283"/>
        </w:tabs>
        <w:bidi/>
        <w:ind w:left="0" w:firstLine="0"/>
        <w:jc w:val="both"/>
        <w:rPr>
          <w:rFonts w:ascii="Simplified Arabic" w:hAnsi="Simplified Arabic" w:cs="Simplified Arabic"/>
          <w:sz w:val="28"/>
          <w:szCs w:val="28"/>
          <w:rtl/>
          <w:lang w:bidi="ar-DZ"/>
        </w:rPr>
      </w:pPr>
      <w:r w:rsidRPr="00393A2E">
        <w:rPr>
          <w:rFonts w:ascii="Simplified Arabic" w:hAnsi="Simplified Arabic" w:cs="Simplified Arabic" w:hint="cs"/>
          <w:sz w:val="28"/>
          <w:szCs w:val="28"/>
          <w:rtl/>
          <w:lang w:bidi="ar-DZ"/>
        </w:rPr>
        <w:t>إرضاء وإشباع الحاجات الإنسانية وما يرتبط بها من دوافع</w:t>
      </w:r>
      <w:r>
        <w:rPr>
          <w:rFonts w:ascii="Simplified Arabic" w:hAnsi="Simplified Arabic" w:cs="Simplified Arabic" w:hint="cs"/>
          <w:sz w:val="28"/>
          <w:szCs w:val="28"/>
          <w:rtl/>
          <w:lang w:bidi="ar-DZ"/>
        </w:rPr>
        <w:t>؛</w:t>
      </w:r>
      <w:r w:rsidRPr="00393A2E">
        <w:rPr>
          <w:rFonts w:ascii="Simplified Arabic" w:hAnsi="Simplified Arabic" w:cs="Simplified Arabic" w:hint="cs"/>
          <w:sz w:val="28"/>
          <w:szCs w:val="28"/>
          <w:rtl/>
          <w:lang w:bidi="ar-DZ"/>
        </w:rPr>
        <w:t xml:space="preserve"> </w:t>
      </w:r>
    </w:p>
    <w:p w:rsidR="00B53DCF" w:rsidRPr="00393A2E" w:rsidRDefault="00B53DCF" w:rsidP="00B53DCF">
      <w:pPr>
        <w:pStyle w:val="Paragraphedeliste"/>
        <w:numPr>
          <w:ilvl w:val="0"/>
          <w:numId w:val="17"/>
        </w:numPr>
        <w:tabs>
          <w:tab w:val="right" w:pos="283"/>
        </w:tabs>
        <w:bidi/>
        <w:ind w:left="0" w:firstLine="0"/>
        <w:jc w:val="both"/>
        <w:rPr>
          <w:rFonts w:ascii="Simplified Arabic" w:hAnsi="Simplified Arabic" w:cs="Simplified Arabic"/>
          <w:sz w:val="28"/>
          <w:szCs w:val="28"/>
          <w:rtl/>
          <w:lang w:bidi="ar-DZ"/>
        </w:rPr>
      </w:pPr>
      <w:r w:rsidRPr="00393A2E">
        <w:rPr>
          <w:rFonts w:ascii="Simplified Arabic" w:hAnsi="Simplified Arabic" w:cs="Simplified Arabic" w:hint="cs"/>
          <w:sz w:val="28"/>
          <w:szCs w:val="28"/>
          <w:rtl/>
          <w:lang w:bidi="ar-DZ"/>
        </w:rPr>
        <w:t>رفع الروح المعنوية للعاملين</w:t>
      </w:r>
      <w:r>
        <w:rPr>
          <w:rFonts w:ascii="Simplified Arabic" w:hAnsi="Simplified Arabic" w:cs="Simplified Arabic" w:hint="cs"/>
          <w:sz w:val="28"/>
          <w:szCs w:val="28"/>
          <w:rtl/>
          <w:lang w:bidi="ar-DZ"/>
        </w:rPr>
        <w:t>؛</w:t>
      </w:r>
      <w:r w:rsidRPr="00393A2E">
        <w:rPr>
          <w:rFonts w:ascii="Simplified Arabic" w:hAnsi="Simplified Arabic" w:cs="Simplified Arabic" w:hint="cs"/>
          <w:sz w:val="28"/>
          <w:szCs w:val="28"/>
          <w:rtl/>
          <w:lang w:bidi="ar-DZ"/>
        </w:rPr>
        <w:t xml:space="preserve"> </w:t>
      </w:r>
    </w:p>
    <w:p w:rsidR="00B53DCF" w:rsidRPr="00393A2E" w:rsidRDefault="00B53DCF" w:rsidP="00B53DCF">
      <w:pPr>
        <w:pStyle w:val="Paragraphedeliste"/>
        <w:numPr>
          <w:ilvl w:val="0"/>
          <w:numId w:val="17"/>
        </w:numPr>
        <w:tabs>
          <w:tab w:val="right" w:pos="283"/>
        </w:tabs>
        <w:bidi/>
        <w:ind w:left="0" w:firstLine="0"/>
        <w:jc w:val="both"/>
        <w:rPr>
          <w:rFonts w:ascii="Simplified Arabic" w:hAnsi="Simplified Arabic" w:cs="Simplified Arabic"/>
          <w:sz w:val="28"/>
          <w:szCs w:val="28"/>
          <w:rtl/>
          <w:lang w:bidi="ar-DZ"/>
        </w:rPr>
      </w:pPr>
      <w:r w:rsidRPr="00393A2E">
        <w:rPr>
          <w:rFonts w:ascii="Simplified Arabic" w:hAnsi="Simplified Arabic" w:cs="Simplified Arabic" w:hint="cs"/>
          <w:sz w:val="28"/>
          <w:szCs w:val="28"/>
          <w:rtl/>
          <w:lang w:bidi="ar-DZ"/>
        </w:rPr>
        <w:t>تحسين ظروف العمل</w:t>
      </w:r>
      <w:r>
        <w:rPr>
          <w:rFonts w:ascii="Simplified Arabic" w:hAnsi="Simplified Arabic" w:cs="Simplified Arabic" w:hint="cs"/>
          <w:sz w:val="28"/>
          <w:szCs w:val="28"/>
          <w:rtl/>
          <w:lang w:bidi="ar-DZ"/>
        </w:rPr>
        <w:t>.</w:t>
      </w:r>
      <w:r w:rsidRPr="00393A2E">
        <w:rPr>
          <w:rFonts w:ascii="Simplified Arabic" w:hAnsi="Simplified Arabic" w:cs="Simplified Arabic" w:hint="cs"/>
          <w:sz w:val="28"/>
          <w:szCs w:val="28"/>
          <w:rtl/>
          <w:lang w:bidi="ar-DZ"/>
        </w:rPr>
        <w:t xml:space="preserve"> </w:t>
      </w:r>
    </w:p>
    <w:p w:rsidR="00B53DCF" w:rsidRPr="006C1451" w:rsidRDefault="00B53DCF" w:rsidP="00B53DCF">
      <w:pPr>
        <w:pStyle w:val="Paragraphedeliste"/>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93A2E">
        <w:rPr>
          <w:rFonts w:ascii="Simplified Arabic" w:hAnsi="Simplified Arabic" w:cs="Simplified Arabic" w:hint="cs"/>
          <w:sz w:val="28"/>
          <w:szCs w:val="28"/>
          <w:rtl/>
          <w:lang w:bidi="ar-DZ"/>
        </w:rPr>
        <w:t xml:space="preserve">إن العلاقات الإنسانية تَفَهُّم عميق لقدرات الناس وطاقاتهم وإمكانياتهم وظروفهم ودوافعهم وحاجاتهم، واستعمال هذه العوامل </w:t>
      </w:r>
      <w:r>
        <w:rPr>
          <w:rFonts w:ascii="Simplified Arabic" w:hAnsi="Simplified Arabic" w:cs="Simplified Arabic" w:hint="cs"/>
          <w:sz w:val="28"/>
          <w:szCs w:val="28"/>
          <w:rtl/>
          <w:lang w:bidi="ar-DZ"/>
        </w:rPr>
        <w:t>ي</w:t>
      </w:r>
      <w:r w:rsidRPr="00393A2E">
        <w:rPr>
          <w:rFonts w:ascii="Simplified Arabic" w:hAnsi="Simplified Arabic" w:cs="Simplified Arabic" w:hint="cs"/>
          <w:sz w:val="28"/>
          <w:szCs w:val="28"/>
          <w:rtl/>
          <w:lang w:bidi="ar-DZ"/>
        </w:rPr>
        <w:t>حفزهم على العمل معا كجماعة تسعى لتحقيق هدف واحد في جو من التفاهم والتعاون والتجاوب</w:t>
      </w:r>
      <w:r w:rsidRPr="005A4E6C">
        <w:rPr>
          <w:rFonts w:ascii="Simplified Arabic" w:hAnsi="Simplified Arabic" w:cs="Simplified Arabic" w:hint="cs"/>
          <w:sz w:val="28"/>
          <w:szCs w:val="28"/>
          <w:vertAlign w:val="superscript"/>
          <w:rtl/>
          <w:lang w:bidi="ar-DZ"/>
        </w:rPr>
        <w:t>1</w:t>
      </w:r>
      <w:r>
        <w:rPr>
          <w:rFonts w:ascii="Simplified Arabic" w:hAnsi="Simplified Arabic" w:cs="Simplified Arabic" w:hint="cs"/>
          <w:sz w:val="28"/>
          <w:szCs w:val="28"/>
          <w:rtl/>
          <w:lang w:bidi="ar-DZ"/>
        </w:rPr>
        <w:t>.</w:t>
      </w:r>
      <w:r w:rsidRPr="00393A2E">
        <w:rPr>
          <w:rFonts w:ascii="Simplified Arabic" w:hAnsi="Simplified Arabic" w:cs="Simplified Arabic" w:hint="cs"/>
          <w:sz w:val="28"/>
          <w:szCs w:val="28"/>
          <w:rtl/>
          <w:lang w:bidi="ar-DZ"/>
        </w:rPr>
        <w:t xml:space="preserve"> </w:t>
      </w:r>
    </w:p>
    <w:p w:rsidR="00B53DCF" w:rsidRPr="002372BA" w:rsidRDefault="00B53DCF" w:rsidP="00B53DCF">
      <w:pPr>
        <w:pStyle w:val="Paragraphedeliste"/>
        <w:numPr>
          <w:ilvl w:val="0"/>
          <w:numId w:val="19"/>
        </w:numPr>
        <w:tabs>
          <w:tab w:val="right" w:pos="425"/>
        </w:tabs>
        <w:bidi/>
        <w:ind w:left="0" w:firstLine="0"/>
        <w:jc w:val="both"/>
        <w:rPr>
          <w:rFonts w:ascii="Simplified Arabic" w:hAnsi="Simplified Arabic" w:cs="Simplified Arabic"/>
          <w:b/>
          <w:bCs/>
          <w:sz w:val="28"/>
          <w:szCs w:val="28"/>
          <w:rtl/>
          <w:lang w:bidi="ar-DZ"/>
        </w:rPr>
      </w:pPr>
      <w:r w:rsidRPr="002372BA">
        <w:rPr>
          <w:rFonts w:ascii="Simplified Arabic" w:hAnsi="Simplified Arabic" w:cs="Simplified Arabic" w:hint="cs"/>
          <w:b/>
          <w:bCs/>
          <w:sz w:val="28"/>
          <w:szCs w:val="28"/>
          <w:rtl/>
          <w:lang w:bidi="ar-DZ"/>
        </w:rPr>
        <w:t>أهداف العلاقات الإنسانية والتعامل مع الآخرين</w:t>
      </w:r>
    </w:p>
    <w:p w:rsidR="00B53DCF" w:rsidRPr="0071522E" w:rsidRDefault="00B53DCF" w:rsidP="00B53DCF">
      <w:pPr>
        <w:pStyle w:val="Paragraphedeliste"/>
        <w:numPr>
          <w:ilvl w:val="0"/>
          <w:numId w:val="13"/>
        </w:numPr>
        <w:tabs>
          <w:tab w:val="right" w:pos="283"/>
        </w:tabs>
        <w:bidi/>
        <w:ind w:left="0" w:firstLine="0"/>
        <w:jc w:val="both"/>
        <w:rPr>
          <w:rFonts w:ascii="Simplified Arabic" w:hAnsi="Simplified Arabic" w:cs="Simplified Arabic"/>
          <w:sz w:val="28"/>
          <w:szCs w:val="28"/>
          <w:lang w:bidi="ar-DZ"/>
        </w:rPr>
      </w:pPr>
      <w:r w:rsidRPr="0071522E">
        <w:rPr>
          <w:rFonts w:ascii="Simplified Arabic" w:hAnsi="Simplified Arabic" w:cs="Simplified Arabic" w:hint="cs"/>
          <w:sz w:val="28"/>
          <w:szCs w:val="28"/>
          <w:rtl/>
          <w:lang w:bidi="ar-DZ"/>
        </w:rPr>
        <w:lastRenderedPageBreak/>
        <w:t xml:space="preserve">تحقيق التعاون بين العاملين في المجتمع الواحد؛ </w:t>
      </w:r>
    </w:p>
    <w:p w:rsidR="00B53DCF" w:rsidRPr="0071522E" w:rsidRDefault="00B53DCF" w:rsidP="00B53DCF">
      <w:pPr>
        <w:pStyle w:val="Paragraphedeliste"/>
        <w:numPr>
          <w:ilvl w:val="0"/>
          <w:numId w:val="13"/>
        </w:numPr>
        <w:tabs>
          <w:tab w:val="right" w:pos="283"/>
        </w:tabs>
        <w:bidi/>
        <w:ind w:left="0" w:firstLine="0"/>
        <w:jc w:val="both"/>
        <w:rPr>
          <w:rFonts w:ascii="Simplified Arabic" w:hAnsi="Simplified Arabic" w:cs="Simplified Arabic"/>
          <w:sz w:val="28"/>
          <w:szCs w:val="28"/>
          <w:lang w:bidi="ar-DZ"/>
        </w:rPr>
      </w:pPr>
      <w:r w:rsidRPr="0071522E">
        <w:rPr>
          <w:rFonts w:ascii="Simplified Arabic" w:hAnsi="Simplified Arabic" w:cs="Simplified Arabic" w:hint="cs"/>
          <w:sz w:val="28"/>
          <w:szCs w:val="28"/>
          <w:rtl/>
          <w:lang w:bidi="ar-DZ"/>
        </w:rPr>
        <w:t>زيادة إنتاجية المؤسسة وهي مقترنة بزيادة التعاون؛</w:t>
      </w:r>
    </w:p>
    <w:p w:rsidR="00B53DCF" w:rsidRDefault="00B53DCF" w:rsidP="00B53DCF">
      <w:pPr>
        <w:pStyle w:val="Paragraphedeliste"/>
        <w:numPr>
          <w:ilvl w:val="0"/>
          <w:numId w:val="13"/>
        </w:numPr>
        <w:tabs>
          <w:tab w:val="right" w:pos="283"/>
        </w:tabs>
        <w:bidi/>
        <w:ind w:left="0" w:firstLine="0"/>
        <w:jc w:val="both"/>
        <w:rPr>
          <w:rFonts w:ascii="Simplified Arabic" w:hAnsi="Simplified Arabic" w:cs="Simplified Arabic"/>
          <w:color w:val="FF0000"/>
          <w:sz w:val="28"/>
          <w:szCs w:val="28"/>
          <w:lang w:bidi="ar-DZ"/>
        </w:rPr>
      </w:pPr>
      <w:r w:rsidRPr="0071522E">
        <w:rPr>
          <w:rFonts w:ascii="Simplified Arabic" w:hAnsi="Simplified Arabic" w:cs="Simplified Arabic" w:hint="cs"/>
          <w:sz w:val="28"/>
          <w:szCs w:val="28"/>
          <w:rtl/>
          <w:lang w:bidi="ar-DZ"/>
        </w:rPr>
        <w:t>إشباع حاجة الفرد الاقتصادية والنفسية والاجتماعية</w:t>
      </w:r>
      <w:r>
        <w:rPr>
          <w:rFonts w:ascii="Simplified Arabic" w:hAnsi="Simplified Arabic" w:cs="Simplified Arabic" w:hint="cs"/>
          <w:sz w:val="28"/>
          <w:szCs w:val="28"/>
          <w:vertAlign w:val="superscript"/>
          <w:rtl/>
          <w:lang w:bidi="ar-DZ"/>
        </w:rPr>
        <w:t>2</w:t>
      </w:r>
      <w:r w:rsidRPr="006C1451">
        <w:rPr>
          <w:rFonts w:ascii="Simplified Arabic" w:hAnsi="Simplified Arabic" w:cs="Simplified Arabic" w:hint="cs"/>
          <w:sz w:val="28"/>
          <w:szCs w:val="28"/>
          <w:rtl/>
          <w:lang w:bidi="ar-DZ"/>
        </w:rPr>
        <w:t>.</w:t>
      </w:r>
    </w:p>
    <w:p w:rsidR="00B53DCF" w:rsidRPr="002372BA" w:rsidRDefault="00B53DCF" w:rsidP="00B53DCF">
      <w:pPr>
        <w:bidi/>
        <w:ind w:left="360"/>
        <w:jc w:val="both"/>
        <w:rPr>
          <w:rFonts w:ascii="Simplified Arabic" w:hAnsi="Simplified Arabic" w:cs="Simplified Arabic"/>
          <w:sz w:val="28"/>
          <w:szCs w:val="28"/>
          <w:lang w:bidi="ar-DZ"/>
        </w:rPr>
      </w:pPr>
      <w:r w:rsidRPr="002372BA">
        <w:rPr>
          <w:rFonts w:ascii="Simplified Arabic" w:hAnsi="Simplified Arabic" w:cs="Simplified Arabic" w:hint="cs"/>
          <w:sz w:val="28"/>
          <w:szCs w:val="28"/>
          <w:rtl/>
          <w:lang w:bidi="ar-DZ"/>
        </w:rPr>
        <w:t xml:space="preserve">وعليه </w:t>
      </w:r>
      <w:r>
        <w:rPr>
          <w:rFonts w:ascii="Simplified Arabic" w:hAnsi="Simplified Arabic" w:cs="Simplified Arabic" w:hint="cs"/>
          <w:sz w:val="28"/>
          <w:szCs w:val="28"/>
          <w:rtl/>
          <w:lang w:bidi="ar-DZ"/>
        </w:rPr>
        <w:t xml:space="preserve">فالعلاقات الإنسانية تعد أساس نجاح العلاقات العامة بأي مؤسسة لأنها تحرص على الموازاة بين تحقق الرضا النفسي والرضا الوظيفي للموظف والأهداف المجسدة في إستراتيجية المؤسسة، بل أن حتى العلاقات بين الأفراد خارج النطاق المؤسساتي يجب أن تشتمل على طابعها الإنساني في تعامل الأفراد مع بعضهم. </w:t>
      </w:r>
    </w:p>
    <w:p w:rsidR="00B53DCF" w:rsidRPr="00D546E5" w:rsidRDefault="000F46A7" w:rsidP="000F46A7">
      <w:pPr>
        <w:pStyle w:val="Paragraphedeliste"/>
        <w:numPr>
          <w:ilvl w:val="0"/>
          <w:numId w:val="15"/>
        </w:numPr>
        <w:tabs>
          <w:tab w:val="right" w:pos="425"/>
        </w:tabs>
        <w:bidi/>
        <w:ind w:left="0" w:firstLine="0"/>
        <w:jc w:val="both"/>
        <w:rPr>
          <w:rFonts w:ascii="Simplified Arabic" w:hAnsi="Simplified Arabic" w:cs="Simplified Arabic"/>
          <w:b/>
          <w:bCs/>
          <w:sz w:val="28"/>
          <w:szCs w:val="28"/>
          <w:rtl/>
        </w:rPr>
      </w:pPr>
      <w:r>
        <w:rPr>
          <w:rFonts w:ascii="Simplified Arabic" w:hAnsi="Simplified Arabic" w:cs="Simplified Arabic" w:hint="cs"/>
          <w:b/>
          <w:bCs/>
          <w:color w:val="6600CC"/>
          <w:sz w:val="32"/>
          <w:szCs w:val="32"/>
          <w:rtl/>
        </w:rPr>
        <w:t>2</w:t>
      </w:r>
      <w:r w:rsidR="00B53DCF">
        <w:rPr>
          <w:rFonts w:ascii="Simplified Arabic" w:hAnsi="Simplified Arabic" w:cs="Simplified Arabic" w:hint="cs"/>
          <w:b/>
          <w:bCs/>
          <w:color w:val="6600CC"/>
          <w:sz w:val="32"/>
          <w:szCs w:val="32"/>
          <w:rtl/>
        </w:rPr>
        <w:t xml:space="preserve">. </w:t>
      </w:r>
      <w:r w:rsidR="00B53DCF" w:rsidRPr="00D546E5">
        <w:rPr>
          <w:rFonts w:ascii="Simplified Arabic" w:hAnsi="Simplified Arabic" w:cs="Simplified Arabic" w:hint="cs"/>
          <w:b/>
          <w:bCs/>
          <w:color w:val="6600CC"/>
          <w:sz w:val="32"/>
          <w:szCs w:val="32"/>
          <w:rtl/>
        </w:rPr>
        <w:t>العلاقات العامة والصحافة:</w:t>
      </w:r>
    </w:p>
    <w:p w:rsidR="00B53DCF" w:rsidRPr="009B4EF2" w:rsidRDefault="00B53DCF" w:rsidP="00B53DCF">
      <w:pPr>
        <w:pStyle w:val="NormalWeb"/>
        <w:numPr>
          <w:ilvl w:val="0"/>
          <w:numId w:val="20"/>
        </w:numPr>
        <w:shd w:val="clear" w:color="auto" w:fill="FFFFFF"/>
        <w:tabs>
          <w:tab w:val="right" w:pos="283"/>
          <w:tab w:val="right" w:pos="425"/>
        </w:tabs>
        <w:bidi/>
        <w:spacing w:before="0" w:beforeAutospacing="0" w:after="165" w:afterAutospacing="0" w:line="276" w:lineRule="auto"/>
        <w:ind w:left="0" w:firstLine="0"/>
        <w:jc w:val="both"/>
        <w:rPr>
          <w:rFonts w:ascii="Simplified Arabic" w:hAnsi="Simplified Arabic" w:cs="Simplified Arabic"/>
          <w:color w:val="231F20"/>
          <w:sz w:val="28"/>
          <w:szCs w:val="28"/>
        </w:rPr>
      </w:pPr>
      <w:r w:rsidRPr="00D546E5">
        <w:rPr>
          <w:rFonts w:ascii="Simplified Arabic" w:hAnsi="Simplified Arabic" w:cs="Simplified Arabic" w:hint="cs"/>
          <w:b/>
          <w:bCs/>
          <w:color w:val="231F20"/>
          <w:sz w:val="28"/>
          <w:szCs w:val="28"/>
          <w:rtl/>
        </w:rPr>
        <w:t>تعريف الصحافة:</w:t>
      </w:r>
    </w:p>
    <w:p w:rsidR="00B53DCF" w:rsidRDefault="00B53DCF" w:rsidP="000F46A7">
      <w:pPr>
        <w:pStyle w:val="NormalWeb"/>
        <w:shd w:val="clear" w:color="auto" w:fill="FFFFFF"/>
        <w:tabs>
          <w:tab w:val="right" w:pos="283"/>
          <w:tab w:val="right" w:pos="425"/>
        </w:tabs>
        <w:bidi/>
        <w:spacing w:before="0" w:beforeAutospacing="0" w:after="165" w:afterAutospacing="0" w:line="276" w:lineRule="auto"/>
        <w:jc w:val="both"/>
        <w:rPr>
          <w:rFonts w:ascii="Simplified Arabic" w:hAnsi="Simplified Arabic" w:cs="Simplified Arabic"/>
          <w:color w:val="231F20"/>
          <w:sz w:val="28"/>
          <w:szCs w:val="28"/>
          <w:rtl/>
        </w:rPr>
      </w:pPr>
      <w:r w:rsidRPr="00D546E5">
        <w:rPr>
          <w:rFonts w:ascii="Simplified Arabic" w:hAnsi="Simplified Arabic" w:cs="Simplified Arabic" w:hint="cs"/>
          <w:color w:val="231F20"/>
          <w:sz w:val="28"/>
          <w:szCs w:val="28"/>
          <w:rtl/>
        </w:rPr>
        <w:t>هي مهنة تحرير أو إصدار المطبوعات الصحفية في الجرائد والمطبوعات التي تصدر باسم واحد وبصفة دورية، يتكرر صدورها في مواعيد محددة</w:t>
      </w:r>
      <w:r w:rsidR="000F46A7">
        <w:rPr>
          <w:rFonts w:ascii="Simplified Arabic" w:hAnsi="Simplified Arabic" w:cs="Simplified Arabic"/>
          <w:color w:val="231F20"/>
          <w:sz w:val="28"/>
          <w:szCs w:val="28"/>
          <w:vertAlign w:val="superscript"/>
        </w:rPr>
        <w:t>3</w:t>
      </w:r>
      <w:r>
        <w:rPr>
          <w:rFonts w:ascii="Simplified Arabic" w:hAnsi="Simplified Arabic" w:cs="Simplified Arabic" w:hint="cs"/>
          <w:color w:val="231F20"/>
          <w:sz w:val="28"/>
          <w:szCs w:val="28"/>
          <w:rtl/>
        </w:rPr>
        <w:t>.</w:t>
      </w:r>
    </w:p>
    <w:p w:rsidR="00B53DCF" w:rsidRPr="009B4EF2" w:rsidRDefault="00B53DCF" w:rsidP="00B53DCF">
      <w:pPr>
        <w:pStyle w:val="NormalWeb"/>
        <w:numPr>
          <w:ilvl w:val="0"/>
          <w:numId w:val="23"/>
        </w:numPr>
        <w:shd w:val="clear" w:color="auto" w:fill="FFFFFF"/>
        <w:tabs>
          <w:tab w:val="right" w:pos="283"/>
        </w:tabs>
        <w:bidi/>
        <w:spacing w:before="0" w:beforeAutospacing="0" w:after="165" w:afterAutospacing="0" w:line="276" w:lineRule="auto"/>
        <w:ind w:left="0" w:firstLine="0"/>
        <w:jc w:val="both"/>
        <w:rPr>
          <w:rFonts w:ascii="Simplified Arabic" w:hAnsi="Simplified Arabic" w:cs="Simplified Arabic"/>
          <w:b/>
          <w:bCs/>
          <w:color w:val="231F20"/>
          <w:sz w:val="28"/>
          <w:szCs w:val="28"/>
          <w:rtl/>
        </w:rPr>
      </w:pPr>
      <w:r w:rsidRPr="009B4EF2">
        <w:rPr>
          <w:rFonts w:ascii="Simplified Arabic" w:hAnsi="Simplified Arabic" w:cs="Simplified Arabic" w:hint="cs"/>
          <w:b/>
          <w:bCs/>
          <w:color w:val="231F20"/>
          <w:sz w:val="28"/>
          <w:szCs w:val="28"/>
          <w:rtl/>
        </w:rPr>
        <w:t>التداخل بين الصحافة والعلاقات العامة:</w:t>
      </w:r>
    </w:p>
    <w:p w:rsidR="00B53DCF" w:rsidRPr="00540F22" w:rsidRDefault="00B53DCF" w:rsidP="00B53DCF">
      <w:pPr>
        <w:pStyle w:val="NormalWeb"/>
        <w:shd w:val="clear" w:color="auto" w:fill="FFFFFF"/>
        <w:bidi/>
        <w:spacing w:before="0" w:beforeAutospacing="0" w:after="165" w:afterAutospacing="0" w:line="276" w:lineRule="auto"/>
        <w:jc w:val="both"/>
        <w:rPr>
          <w:rFonts w:ascii="Simplified Arabic" w:hAnsi="Simplified Arabic" w:cs="Simplified Arabic"/>
          <w:color w:val="231F20"/>
          <w:sz w:val="28"/>
          <w:szCs w:val="28"/>
          <w:rtl/>
        </w:rPr>
      </w:pPr>
      <w:r>
        <w:rPr>
          <w:rFonts w:ascii="Simplified Arabic" w:hAnsi="Simplified Arabic" w:cs="Simplified Arabic" w:hint="cs"/>
          <w:color w:val="231F20"/>
          <w:sz w:val="28"/>
          <w:szCs w:val="28"/>
          <w:rtl/>
        </w:rPr>
        <w:t xml:space="preserve"> انطلاقا من أن العلاقات العامة تسعى إلى بناء علاقات تواصل بينها وبين بقية المؤسسات والجماهير فهي تولي </w:t>
      </w:r>
      <w:r w:rsidRPr="00540F22">
        <w:rPr>
          <w:rFonts w:ascii="Simplified Arabic" w:hAnsi="Simplified Arabic" w:cs="Simplified Arabic"/>
          <w:color w:val="231F20"/>
          <w:sz w:val="28"/>
          <w:szCs w:val="28"/>
          <w:rtl/>
        </w:rPr>
        <w:t xml:space="preserve">أهميّة للعلاقات مع الصحافة، حيث </w:t>
      </w:r>
      <w:r>
        <w:rPr>
          <w:rFonts w:ascii="Simplified Arabic" w:hAnsi="Simplified Arabic" w:cs="Simplified Arabic" w:hint="cs"/>
          <w:color w:val="231F20"/>
          <w:sz w:val="28"/>
          <w:szCs w:val="28"/>
          <w:rtl/>
        </w:rPr>
        <w:t>تتواصل</w:t>
      </w:r>
      <w:r w:rsidRPr="00540F22">
        <w:rPr>
          <w:rFonts w:ascii="Simplified Arabic" w:hAnsi="Simplified Arabic" w:cs="Simplified Arabic"/>
          <w:color w:val="231F20"/>
          <w:sz w:val="28"/>
          <w:szCs w:val="28"/>
          <w:rtl/>
        </w:rPr>
        <w:t xml:space="preserve"> مع المؤسسات الصحفية من أجل نشر رسائلهم وبياناتهم. في المقابل، يستفيد الصحفيون من العلاقات العامة عبر الإطلاع على مواضيع مثيرة للاهتمام يمكنهم إعداد تقارير عنها. وبحسب جمعية العلاقات العامة الكندية، يميل المتخصصون بالعلاقات العامة إلى </w:t>
      </w:r>
      <w:hyperlink r:id="rId7" w:tgtFrame="_blank" w:history="1">
        <w:r w:rsidRPr="00540F22">
          <w:rPr>
            <w:rStyle w:val="Lienhypertexte"/>
            <w:rFonts w:ascii="Simplified Arabic" w:hAnsi="Simplified Arabic" w:cs="Simplified Arabic"/>
            <w:color w:val="000000" w:themeColor="text1"/>
            <w:sz w:val="28"/>
            <w:szCs w:val="28"/>
            <w:u w:val="none"/>
            <w:rtl/>
          </w:rPr>
          <w:t>التواصل والتفاعل</w:t>
        </w:r>
      </w:hyperlink>
      <w:r w:rsidRPr="00540F22">
        <w:rPr>
          <w:rFonts w:ascii="Simplified Arabic" w:hAnsi="Simplified Arabic" w:cs="Simplified Arabic"/>
          <w:color w:val="231F20"/>
          <w:sz w:val="28"/>
          <w:szCs w:val="28"/>
          <w:rtl/>
        </w:rPr>
        <w:t> مع الصحفيين أكثر من أي مجموعة مهنية أخرى</w:t>
      </w:r>
      <w:r w:rsidRPr="00540F22">
        <w:rPr>
          <w:rFonts w:ascii="Simplified Arabic" w:hAnsi="Simplified Arabic" w:cs="Simplified Arabic"/>
          <w:color w:val="231F20"/>
          <w:sz w:val="28"/>
          <w:szCs w:val="28"/>
        </w:rPr>
        <w:t>.</w:t>
      </w:r>
    </w:p>
    <w:p w:rsidR="00B53DCF" w:rsidRDefault="00B53DCF" w:rsidP="000F46A7">
      <w:pPr>
        <w:pStyle w:val="NormalWeb"/>
        <w:shd w:val="clear" w:color="auto" w:fill="FFFFFF"/>
        <w:bidi/>
        <w:spacing w:before="0" w:beforeAutospacing="0" w:after="165" w:afterAutospacing="0" w:line="276" w:lineRule="auto"/>
        <w:jc w:val="both"/>
        <w:rPr>
          <w:rFonts w:ascii="Simplified Arabic" w:hAnsi="Simplified Arabic" w:cs="Simplified Arabic"/>
          <w:color w:val="231F20"/>
          <w:sz w:val="28"/>
          <w:szCs w:val="28"/>
          <w:rtl/>
        </w:rPr>
      </w:pPr>
      <w:r w:rsidRPr="00540F22">
        <w:rPr>
          <w:rFonts w:ascii="Simplified Arabic" w:hAnsi="Simplified Arabic" w:cs="Simplified Arabic"/>
          <w:color w:val="231F20"/>
          <w:sz w:val="28"/>
          <w:szCs w:val="28"/>
          <w:rtl/>
        </w:rPr>
        <w:t>وبالتالي تعد الصحافة إحدى وسائل النشر التي تستخدمها العلاقات العامة في الإعلام عن مؤسستها، وتستخدمها إما مجانا كما هو الحال في عملية النشر، وإما بدفع أجر معين في حالة الإعلان أو المواد الصحفية مدفوعة الأجر</w:t>
      </w:r>
      <w:r w:rsidR="000F46A7">
        <w:rPr>
          <w:rFonts w:ascii="Simplified Arabic" w:hAnsi="Simplified Arabic" w:cs="Simplified Arabic"/>
          <w:b/>
          <w:bCs/>
          <w:color w:val="231F20"/>
          <w:sz w:val="28"/>
          <w:szCs w:val="28"/>
          <w:vertAlign w:val="superscript"/>
        </w:rPr>
        <w:t>4</w:t>
      </w:r>
      <w:r w:rsidRPr="009B4EF2">
        <w:rPr>
          <w:rFonts w:ascii="Simplified Arabic" w:hAnsi="Simplified Arabic" w:cs="Simplified Arabic" w:hint="cs"/>
          <w:b/>
          <w:bCs/>
          <w:color w:val="231F20"/>
          <w:sz w:val="28"/>
          <w:szCs w:val="28"/>
          <w:rtl/>
        </w:rPr>
        <w:t>.</w:t>
      </w:r>
      <w:r w:rsidRPr="00540F22">
        <w:rPr>
          <w:rFonts w:ascii="Simplified Arabic" w:hAnsi="Simplified Arabic" w:cs="Simplified Arabic"/>
          <w:color w:val="231F20"/>
          <w:sz w:val="28"/>
          <w:szCs w:val="28"/>
          <w:rtl/>
        </w:rPr>
        <w:t xml:space="preserve"> </w:t>
      </w:r>
    </w:p>
    <w:p w:rsidR="000F46A7" w:rsidRDefault="000F46A7" w:rsidP="000F46A7">
      <w:pPr>
        <w:pStyle w:val="NormalWeb"/>
        <w:shd w:val="clear" w:color="auto" w:fill="FFFFFF"/>
        <w:bidi/>
        <w:spacing w:before="0" w:beforeAutospacing="0" w:after="165" w:afterAutospacing="0" w:line="276" w:lineRule="auto"/>
        <w:jc w:val="both"/>
        <w:rPr>
          <w:rFonts w:ascii="Simplified Arabic" w:hAnsi="Simplified Arabic" w:cs="Simplified Arabic"/>
          <w:color w:val="231F20"/>
          <w:sz w:val="28"/>
          <w:szCs w:val="28"/>
          <w:rtl/>
        </w:rPr>
      </w:pPr>
    </w:p>
    <w:p w:rsidR="000F46A7" w:rsidRDefault="000F46A7" w:rsidP="000F46A7">
      <w:pPr>
        <w:pStyle w:val="NormalWeb"/>
        <w:shd w:val="clear" w:color="auto" w:fill="FFFFFF"/>
        <w:bidi/>
        <w:spacing w:before="0" w:beforeAutospacing="0" w:after="165" w:afterAutospacing="0" w:line="276" w:lineRule="auto"/>
        <w:jc w:val="both"/>
        <w:rPr>
          <w:rFonts w:ascii="Simplified Arabic" w:hAnsi="Simplified Arabic" w:cs="Simplified Arabic"/>
          <w:color w:val="231F20"/>
          <w:sz w:val="28"/>
          <w:szCs w:val="28"/>
          <w:rtl/>
        </w:rPr>
      </w:pPr>
    </w:p>
    <w:p w:rsidR="00B53DCF" w:rsidRPr="009B4EF2" w:rsidRDefault="000F46A7" w:rsidP="000F46A7">
      <w:pPr>
        <w:pStyle w:val="NormalWeb"/>
        <w:numPr>
          <w:ilvl w:val="0"/>
          <w:numId w:val="15"/>
        </w:numPr>
        <w:shd w:val="clear" w:color="auto" w:fill="FFFFFF"/>
        <w:tabs>
          <w:tab w:val="right" w:pos="283"/>
        </w:tabs>
        <w:bidi/>
        <w:spacing w:before="0" w:beforeAutospacing="0" w:after="165" w:afterAutospacing="0" w:line="276" w:lineRule="auto"/>
        <w:ind w:left="0" w:firstLine="0"/>
        <w:jc w:val="both"/>
        <w:rPr>
          <w:rFonts w:ascii="Simplified Arabic" w:hAnsi="Simplified Arabic" w:cs="Simplified Arabic"/>
          <w:b/>
          <w:bCs/>
          <w:color w:val="231F20"/>
          <w:sz w:val="28"/>
          <w:szCs w:val="28"/>
          <w:rtl/>
        </w:rPr>
      </w:pPr>
      <w:r>
        <w:rPr>
          <w:rFonts w:ascii="Simplified Arabic" w:hAnsi="Simplified Arabic" w:cs="Simplified Arabic" w:hint="cs"/>
          <w:b/>
          <w:bCs/>
          <w:color w:val="6600CC"/>
          <w:sz w:val="32"/>
          <w:szCs w:val="32"/>
          <w:rtl/>
        </w:rPr>
        <w:lastRenderedPageBreak/>
        <w:t>3</w:t>
      </w:r>
      <w:r w:rsidR="00B53DCF">
        <w:rPr>
          <w:rFonts w:ascii="Simplified Arabic" w:hAnsi="Simplified Arabic" w:cs="Simplified Arabic" w:hint="cs"/>
          <w:b/>
          <w:bCs/>
          <w:color w:val="6600CC"/>
          <w:sz w:val="32"/>
          <w:szCs w:val="32"/>
          <w:rtl/>
        </w:rPr>
        <w:t xml:space="preserve">. </w:t>
      </w:r>
      <w:r w:rsidR="00B53DCF" w:rsidRPr="00D546E5">
        <w:rPr>
          <w:rFonts w:ascii="Simplified Arabic" w:hAnsi="Simplified Arabic" w:cs="Simplified Arabic" w:hint="cs"/>
          <w:b/>
          <w:bCs/>
          <w:color w:val="6600CC"/>
          <w:sz w:val="32"/>
          <w:szCs w:val="32"/>
          <w:rtl/>
        </w:rPr>
        <w:t>العلاقات العامة وال</w:t>
      </w:r>
      <w:r w:rsidR="00B53DCF">
        <w:rPr>
          <w:rFonts w:ascii="Simplified Arabic" w:hAnsi="Simplified Arabic" w:cs="Simplified Arabic" w:hint="cs"/>
          <w:b/>
          <w:bCs/>
          <w:color w:val="6600CC"/>
          <w:sz w:val="32"/>
          <w:szCs w:val="32"/>
          <w:rtl/>
        </w:rPr>
        <w:t>تسويق</w:t>
      </w:r>
    </w:p>
    <w:p w:rsidR="00B53DCF" w:rsidRDefault="00B53DCF" w:rsidP="00B53DCF">
      <w:pPr>
        <w:pStyle w:val="Paragraphedeliste"/>
        <w:numPr>
          <w:ilvl w:val="0"/>
          <w:numId w:val="23"/>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9B4EF2">
        <w:rPr>
          <w:rFonts w:ascii="Simplified Arabic" w:hAnsi="Simplified Arabic" w:cs="Simplified Arabic" w:hint="cs"/>
          <w:b/>
          <w:bCs/>
          <w:sz w:val="28"/>
          <w:szCs w:val="28"/>
          <w:rtl/>
        </w:rPr>
        <w:t xml:space="preserve">تعريف </w:t>
      </w:r>
      <w:r w:rsidRPr="009B4EF2">
        <w:rPr>
          <w:rFonts w:ascii="Simplified Arabic" w:hAnsi="Simplified Arabic" w:cs="Simplified Arabic"/>
          <w:b/>
          <w:bCs/>
          <w:sz w:val="28"/>
          <w:szCs w:val="28"/>
          <w:rtl/>
        </w:rPr>
        <w:t>التسويق:</w:t>
      </w:r>
      <w:r w:rsidRPr="009B4EF2">
        <w:rPr>
          <w:rFonts w:ascii="Simplified Arabic" w:hAnsi="Simplified Arabic" w:cs="Simplified Arabic" w:hint="cs"/>
          <w:sz w:val="28"/>
          <w:szCs w:val="28"/>
          <w:rtl/>
        </w:rPr>
        <w:t xml:space="preserve"> </w:t>
      </w:r>
    </w:p>
    <w:p w:rsidR="00B53DCF" w:rsidRDefault="00B53DCF" w:rsidP="00B53DCF">
      <w:pPr>
        <w:pStyle w:val="Paragraphedeliste"/>
        <w:tabs>
          <w:tab w:val="right" w:pos="283"/>
        </w:tabs>
        <w:autoSpaceDE w:val="0"/>
        <w:autoSpaceDN w:val="0"/>
        <w:bidi/>
        <w:adjustRightInd w:val="0"/>
        <w:spacing w:after="0"/>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B4EF2">
        <w:rPr>
          <w:rFonts w:ascii="Simplified Arabic" w:hAnsi="Simplified Arabic" w:cs="Simplified Arabic"/>
          <w:sz w:val="28"/>
          <w:szCs w:val="28"/>
          <w:rtl/>
        </w:rPr>
        <w:t>هو</w:t>
      </w:r>
      <w:r w:rsidRPr="009B4EF2">
        <w:rPr>
          <w:rFonts w:ascii="Simplified Arabic" w:hAnsi="Simplified Arabic" w:cs="Simplified Arabic"/>
          <w:sz w:val="28"/>
          <w:szCs w:val="28"/>
        </w:rPr>
        <w:t>"</w:t>
      </w:r>
      <w:r w:rsidRPr="009B4EF2">
        <w:rPr>
          <w:rFonts w:ascii="Simplified Arabic" w:hAnsi="Simplified Arabic" w:cs="Simplified Arabic"/>
          <w:sz w:val="28"/>
          <w:szCs w:val="28"/>
          <w:rtl/>
        </w:rPr>
        <w:t>مجموعة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الأنشطة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الفرعية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المتكاملة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تهدف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تسير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انسياب</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وتدفق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السلع</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والخدمات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والأفكار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موقع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إنتاجها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مواقع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استهلاكها</w:t>
      </w:r>
      <w:r w:rsidRPr="009B4EF2">
        <w:rPr>
          <w:rFonts w:ascii="Simplified Arabic" w:hAnsi="Simplified Arabic" w:cs="Simplified Arabic"/>
          <w:sz w:val="28"/>
          <w:szCs w:val="28"/>
        </w:rPr>
        <w:t>".</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ولقد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أدى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الاهتمام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المتزايد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الوظيفة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للمؤسسات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وضع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وظيفة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تحت</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مظلة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كثير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المؤسسات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والمنظمات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اختلاف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أنواعها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وأهدافها،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وسياساتها،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وعلى</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الرغم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ارتباط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إلا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هذه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يشوبها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الغموض،</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لكن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هناك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تر</w:t>
      </w:r>
      <w:r w:rsidR="000F46A7">
        <w:rPr>
          <w:rFonts w:ascii="Simplified Arabic" w:hAnsi="Simplified Arabic" w:cs="Simplified Arabic" w:hint="cs"/>
          <w:sz w:val="28"/>
          <w:szCs w:val="28"/>
          <w:rtl/>
          <w:lang w:bidi="ar-DZ"/>
        </w:rPr>
        <w:t>ا</w:t>
      </w:r>
      <w:r w:rsidRPr="009B4EF2">
        <w:rPr>
          <w:rFonts w:ascii="Simplified Arabic" w:hAnsi="Simplified Arabic" w:cs="Simplified Arabic"/>
          <w:sz w:val="28"/>
          <w:szCs w:val="28"/>
          <w:rtl/>
        </w:rPr>
        <w:t>بط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وتكامل</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إلى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حد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سواء</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الناحية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الأكاديمية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العملية</w:t>
      </w:r>
      <w:r>
        <w:rPr>
          <w:rFonts w:ascii="Simplified Arabic" w:hAnsi="Simplified Arabic" w:cs="Simplified Arabic" w:hint="cs"/>
          <w:sz w:val="28"/>
          <w:szCs w:val="28"/>
          <w:rtl/>
        </w:rPr>
        <w:t>.</w:t>
      </w:r>
    </w:p>
    <w:p w:rsidR="00B53DCF" w:rsidRPr="009B4EF2" w:rsidRDefault="00B53DCF" w:rsidP="00B53DCF">
      <w:pPr>
        <w:pStyle w:val="Paragraphedeliste"/>
        <w:numPr>
          <w:ilvl w:val="0"/>
          <w:numId w:val="23"/>
        </w:numPr>
        <w:tabs>
          <w:tab w:val="right" w:pos="283"/>
        </w:tabs>
        <w:autoSpaceDE w:val="0"/>
        <w:autoSpaceDN w:val="0"/>
        <w:bidi/>
        <w:adjustRightInd w:val="0"/>
        <w:spacing w:after="0"/>
        <w:ind w:left="0" w:firstLine="0"/>
        <w:jc w:val="both"/>
        <w:rPr>
          <w:rFonts w:ascii="Simplified Arabic" w:hAnsi="Simplified Arabic" w:cs="Simplified Arabic"/>
          <w:b/>
          <w:bCs/>
          <w:sz w:val="28"/>
          <w:szCs w:val="28"/>
        </w:rPr>
      </w:pPr>
      <w:r w:rsidRPr="009B4EF2">
        <w:rPr>
          <w:rFonts w:ascii="Simplified Arabic" w:hAnsi="Simplified Arabic" w:cs="Simplified Arabic"/>
          <w:b/>
          <w:bCs/>
          <w:sz w:val="28"/>
          <w:szCs w:val="28"/>
          <w:rtl/>
        </w:rPr>
        <w:t>أوجه</w:t>
      </w:r>
      <w:r w:rsidRPr="009B4EF2">
        <w:rPr>
          <w:rFonts w:ascii="Simplified Arabic" w:hAnsi="Simplified Arabic" w:cs="Simplified Arabic"/>
          <w:b/>
          <w:bCs/>
          <w:sz w:val="28"/>
          <w:szCs w:val="28"/>
        </w:rPr>
        <w:t xml:space="preserve"> </w:t>
      </w:r>
      <w:r w:rsidRPr="009B4EF2">
        <w:rPr>
          <w:rFonts w:ascii="Simplified Arabic" w:hAnsi="Simplified Arabic" w:cs="Simplified Arabic"/>
          <w:b/>
          <w:bCs/>
          <w:sz w:val="28"/>
          <w:szCs w:val="28"/>
          <w:rtl/>
        </w:rPr>
        <w:t>التشابه</w:t>
      </w:r>
      <w:r w:rsidRPr="009B4EF2">
        <w:rPr>
          <w:rFonts w:ascii="Simplified Arabic" w:hAnsi="Simplified Arabic" w:cs="Simplified Arabic"/>
          <w:b/>
          <w:bCs/>
          <w:sz w:val="28"/>
          <w:szCs w:val="28"/>
          <w:rtl/>
          <w:lang w:bidi="ar-DZ"/>
        </w:rPr>
        <w:t xml:space="preserve"> </w:t>
      </w:r>
      <w:r w:rsidRPr="009B4EF2">
        <w:rPr>
          <w:rFonts w:ascii="Simplified Arabic" w:hAnsi="Simplified Arabic" w:cs="Simplified Arabic"/>
          <w:b/>
          <w:bCs/>
          <w:sz w:val="28"/>
          <w:szCs w:val="28"/>
          <w:rtl/>
        </w:rPr>
        <w:t>بين</w:t>
      </w:r>
      <w:r w:rsidRPr="009B4EF2">
        <w:rPr>
          <w:rFonts w:ascii="Simplified Arabic" w:hAnsi="Simplified Arabic" w:cs="Simplified Arabic"/>
          <w:b/>
          <w:bCs/>
          <w:sz w:val="28"/>
          <w:szCs w:val="28"/>
        </w:rPr>
        <w:t xml:space="preserve"> </w:t>
      </w:r>
      <w:r w:rsidRPr="009B4EF2">
        <w:rPr>
          <w:rFonts w:ascii="Simplified Arabic" w:hAnsi="Simplified Arabic" w:cs="Simplified Arabic"/>
          <w:b/>
          <w:bCs/>
          <w:sz w:val="28"/>
          <w:szCs w:val="28"/>
          <w:rtl/>
        </w:rPr>
        <w:t>العلاقات</w:t>
      </w:r>
      <w:r w:rsidRPr="009B4EF2">
        <w:rPr>
          <w:rFonts w:ascii="Simplified Arabic" w:hAnsi="Simplified Arabic" w:cs="Simplified Arabic"/>
          <w:b/>
          <w:bCs/>
          <w:sz w:val="28"/>
          <w:szCs w:val="28"/>
        </w:rPr>
        <w:t xml:space="preserve"> </w:t>
      </w:r>
      <w:r w:rsidRPr="009B4EF2">
        <w:rPr>
          <w:rFonts w:ascii="Simplified Arabic" w:hAnsi="Simplified Arabic" w:cs="Simplified Arabic"/>
          <w:b/>
          <w:bCs/>
          <w:sz w:val="28"/>
          <w:szCs w:val="28"/>
          <w:rtl/>
        </w:rPr>
        <w:t>العامة</w:t>
      </w:r>
      <w:r w:rsidRPr="009B4EF2">
        <w:rPr>
          <w:rFonts w:ascii="Simplified Arabic" w:hAnsi="Simplified Arabic" w:cs="Simplified Arabic"/>
          <w:b/>
          <w:bCs/>
          <w:sz w:val="28"/>
          <w:szCs w:val="28"/>
        </w:rPr>
        <w:t xml:space="preserve"> </w:t>
      </w:r>
      <w:r w:rsidRPr="009B4EF2">
        <w:rPr>
          <w:rFonts w:ascii="Simplified Arabic" w:hAnsi="Simplified Arabic" w:cs="Simplified Arabic"/>
          <w:b/>
          <w:bCs/>
          <w:sz w:val="28"/>
          <w:szCs w:val="28"/>
          <w:rtl/>
        </w:rPr>
        <w:t>والتسويق</w:t>
      </w:r>
      <w:r w:rsidRPr="009B4EF2">
        <w:rPr>
          <w:rFonts w:ascii="Simplified Arabic" w:hAnsi="Simplified Arabic" w:cs="Simplified Arabic"/>
          <w:b/>
          <w:bCs/>
          <w:sz w:val="28"/>
          <w:szCs w:val="28"/>
        </w:rPr>
        <w:t xml:space="preserve"> :</w:t>
      </w:r>
    </w:p>
    <w:p w:rsidR="00B53DCF" w:rsidRPr="00540F22"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b/>
          <w:bCs/>
          <w:color w:val="7030A0"/>
          <w:sz w:val="28"/>
          <w:szCs w:val="28"/>
        </w:rPr>
      </w:pPr>
      <w:r w:rsidRPr="00540F22">
        <w:rPr>
          <w:rFonts w:ascii="Simplified Arabic" w:hAnsi="Simplified Arabic" w:cs="Simplified Arabic"/>
          <w:sz w:val="28"/>
          <w:szCs w:val="28"/>
          <w:rtl/>
        </w:rPr>
        <w:t xml:space="preserve">إن </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نشاطات</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العلاقات</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العامة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تؤدي</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إلى</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مساندة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جهود</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البيع</w:t>
      </w:r>
      <w:r w:rsidRPr="00540F22">
        <w:rPr>
          <w:rFonts w:ascii="Simplified Arabic" w:hAnsi="Simplified Arabic" w:cs="Simplified Arabic"/>
          <w:sz w:val="28"/>
          <w:szCs w:val="28"/>
        </w:rPr>
        <w:t>.</w:t>
      </w:r>
    </w:p>
    <w:p w:rsidR="00B53DCF" w:rsidRPr="00540F22"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540F22">
        <w:rPr>
          <w:rFonts w:ascii="Simplified Arabic" w:hAnsi="Simplified Arabic" w:cs="Simplified Arabic"/>
          <w:sz w:val="28"/>
          <w:szCs w:val="28"/>
          <w:rtl/>
        </w:rPr>
        <w:t xml:space="preserve">التخطيط </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الطويل</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المدى</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لتعزيز</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مكانة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المؤسسة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في</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السوق</w:t>
      </w:r>
      <w:r w:rsidRPr="00540F22">
        <w:rPr>
          <w:rFonts w:ascii="Simplified Arabic" w:hAnsi="Simplified Arabic" w:cs="Simplified Arabic"/>
          <w:sz w:val="28"/>
          <w:szCs w:val="28"/>
        </w:rPr>
        <w:t>.</w:t>
      </w:r>
    </w:p>
    <w:p w:rsidR="00B53DCF" w:rsidRPr="00540F22"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tl/>
        </w:rPr>
      </w:pPr>
      <w:r w:rsidRPr="00540F22">
        <w:rPr>
          <w:rFonts w:ascii="Simplified Arabic" w:hAnsi="Simplified Arabic" w:cs="Simplified Arabic"/>
          <w:sz w:val="28"/>
          <w:szCs w:val="28"/>
          <w:rtl/>
        </w:rPr>
        <w:t xml:space="preserve">التعاون </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في</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كشف</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الحقائق</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كلها</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أو</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بعضها</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التي</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تمهد</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للاستفادة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من</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رغبات</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المستهلكين</w:t>
      </w:r>
    </w:p>
    <w:p w:rsidR="00B53DCF" w:rsidRDefault="00B53DCF" w:rsidP="000F46A7">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5152F8">
        <w:rPr>
          <w:rFonts w:ascii="Simplified Arabic" w:hAnsi="Simplified Arabic" w:cs="Simplified Arabic"/>
          <w:sz w:val="28"/>
          <w:szCs w:val="28"/>
          <w:rtl/>
        </w:rPr>
        <w:t>المساهمة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في</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التخطيط</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السلعي</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من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خلال</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معرفة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آراء</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المستهلكين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ورغباتهم</w:t>
      </w:r>
      <w:r w:rsidR="000F46A7">
        <w:rPr>
          <w:rFonts w:ascii="Simplified Arabic" w:hAnsi="Simplified Arabic" w:cs="Simplified Arabic"/>
          <w:b/>
          <w:bCs/>
          <w:sz w:val="28"/>
          <w:szCs w:val="28"/>
          <w:vertAlign w:val="superscript"/>
        </w:rPr>
        <w:t>5</w:t>
      </w:r>
      <w:r w:rsidRPr="009B4EF2">
        <w:rPr>
          <w:rFonts w:ascii="Simplified Arabic" w:hAnsi="Simplified Arabic" w:cs="Simplified Arabic"/>
          <w:b/>
          <w:bCs/>
          <w:sz w:val="28"/>
          <w:szCs w:val="28"/>
        </w:rPr>
        <w:t>.</w:t>
      </w:r>
    </w:p>
    <w:p w:rsidR="00B53DCF" w:rsidRPr="00540F22"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540F22">
        <w:rPr>
          <w:rFonts w:ascii="Simplified Arabic" w:hAnsi="Simplified Arabic" w:cs="Simplified Arabic"/>
          <w:sz w:val="28"/>
          <w:szCs w:val="28"/>
          <w:rtl/>
        </w:rPr>
        <w:t>يسعى</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كل</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منها</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إلى</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تكوين</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أو</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تحسين</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صورة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أفضل</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للمنظمة</w:t>
      </w:r>
      <w:r w:rsidRPr="00540F22">
        <w:rPr>
          <w:rFonts w:ascii="Simplified Arabic" w:hAnsi="Simplified Arabic" w:cs="Simplified Arabic"/>
          <w:sz w:val="28"/>
          <w:szCs w:val="28"/>
        </w:rPr>
        <w:t xml:space="preserve"> </w:t>
      </w:r>
      <w:r w:rsidRPr="00540F22">
        <w:rPr>
          <w:rFonts w:ascii="Simplified Arabic" w:hAnsi="Simplified Arabic" w:cs="Simplified Arabic"/>
          <w:sz w:val="28"/>
          <w:szCs w:val="28"/>
          <w:rtl/>
        </w:rPr>
        <w:t>ومنتجاتها</w:t>
      </w:r>
      <w:r w:rsidRPr="00540F22">
        <w:rPr>
          <w:rFonts w:ascii="Simplified Arabic" w:hAnsi="Simplified Arabic" w:cs="Simplified Arabic"/>
          <w:sz w:val="28"/>
          <w:szCs w:val="28"/>
        </w:rPr>
        <w:t xml:space="preserve"> .</w:t>
      </w:r>
    </w:p>
    <w:p w:rsidR="00B53DCF" w:rsidRPr="005152F8"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5152F8">
        <w:rPr>
          <w:rFonts w:ascii="Simplified Arabic" w:hAnsi="Simplified Arabic" w:cs="Simplified Arabic"/>
          <w:sz w:val="28"/>
          <w:szCs w:val="28"/>
          <w:rtl/>
        </w:rPr>
        <w:t>يعتمد</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كلا</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النشاطين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على</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الوسائل</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الإعلامية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المختلفة</w:t>
      </w:r>
      <w:r w:rsidRPr="005152F8">
        <w:rPr>
          <w:rFonts w:ascii="Simplified Arabic" w:hAnsi="Simplified Arabic" w:cs="Simplified Arabic"/>
          <w:sz w:val="28"/>
          <w:szCs w:val="28"/>
        </w:rPr>
        <w:t xml:space="preserve"> .</w:t>
      </w:r>
    </w:p>
    <w:p w:rsidR="00B53DCF" w:rsidRPr="005152F8"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5152F8">
        <w:rPr>
          <w:rFonts w:ascii="Simplified Arabic" w:hAnsi="Simplified Arabic" w:cs="Simplified Arabic"/>
          <w:sz w:val="28"/>
          <w:szCs w:val="28"/>
          <w:rtl/>
        </w:rPr>
        <w:t>كلاهما</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يعتمدان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على</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أساليب</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البحث</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الميدانية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لقياس</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اتجاهات</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الرأي</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العام</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قبل</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وبعد</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القيام</w:t>
      </w:r>
      <w:r w:rsidRPr="005152F8">
        <w:rPr>
          <w:rFonts w:ascii="Simplified Arabic" w:hAnsi="Simplified Arabic" w:cs="Simplified Arabic" w:hint="cs"/>
          <w:sz w:val="28"/>
          <w:szCs w:val="28"/>
          <w:rtl/>
          <w:lang w:bidi="ar-DZ"/>
        </w:rPr>
        <w:t xml:space="preserve"> </w:t>
      </w:r>
      <w:r w:rsidRPr="005152F8">
        <w:rPr>
          <w:rFonts w:ascii="Simplified Arabic" w:hAnsi="Simplified Arabic" w:cs="Simplified Arabic"/>
          <w:sz w:val="28"/>
          <w:szCs w:val="28"/>
          <w:rtl/>
        </w:rPr>
        <w:t>بالحم</w:t>
      </w:r>
      <w:r>
        <w:rPr>
          <w:rFonts w:ascii="Simplified Arabic" w:hAnsi="Simplified Arabic" w:cs="Simplified Arabic" w:hint="cs"/>
          <w:sz w:val="28"/>
          <w:szCs w:val="28"/>
          <w:rtl/>
        </w:rPr>
        <w:t>لة.</w:t>
      </w:r>
      <w:r w:rsidRPr="005152F8">
        <w:rPr>
          <w:rFonts w:ascii="Simplified Arabic" w:hAnsi="Simplified Arabic" w:cs="Simplified Arabic"/>
          <w:sz w:val="28"/>
          <w:szCs w:val="28"/>
        </w:rPr>
        <w:t xml:space="preserve"> </w:t>
      </w:r>
    </w:p>
    <w:p w:rsidR="00B53DCF" w:rsidRPr="005152F8"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Pr>
          <w:rFonts w:ascii="Simplified Arabic" w:hAnsi="Simplified Arabic" w:cs="Simplified Arabic" w:hint="cs"/>
          <w:sz w:val="28"/>
          <w:szCs w:val="28"/>
          <w:rtl/>
        </w:rPr>
        <w:t>كلاهما له دور</w:t>
      </w:r>
      <w:r w:rsidRPr="005152F8">
        <w:rPr>
          <w:rFonts w:ascii="Simplified Arabic" w:hAnsi="Simplified Arabic" w:cs="Simplified Arabic"/>
          <w:sz w:val="28"/>
          <w:szCs w:val="28"/>
        </w:rPr>
        <w:t xml:space="preserve"> </w:t>
      </w:r>
      <w:r>
        <w:rPr>
          <w:rFonts w:ascii="Simplified Arabic" w:hAnsi="Simplified Arabic" w:cs="Simplified Arabic" w:hint="cs"/>
          <w:sz w:val="28"/>
          <w:szCs w:val="28"/>
          <w:rtl/>
        </w:rPr>
        <w:t>هام</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في</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تحديد</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إستراتيجية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المنظمة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العليا</w:t>
      </w:r>
      <w:r w:rsidRPr="005152F8">
        <w:rPr>
          <w:rFonts w:ascii="Simplified Arabic" w:hAnsi="Simplified Arabic" w:cs="Simplified Arabic"/>
          <w:sz w:val="28"/>
          <w:szCs w:val="28"/>
        </w:rPr>
        <w:t>.</w:t>
      </w:r>
      <w:r w:rsidRPr="005152F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Pr="005152F8">
        <w:rPr>
          <w:rFonts w:ascii="Simplified Arabic" w:hAnsi="Simplified Arabic" w:cs="Simplified Arabic"/>
          <w:sz w:val="28"/>
          <w:szCs w:val="28"/>
          <w:rtl/>
        </w:rPr>
        <w:t>يعملان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معاً</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على</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استمالة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الجماهير</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المختلفة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للمنظمة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نحو منتجاتها،</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وبصفة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خاصة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المنتجات</w:t>
      </w:r>
      <w:r w:rsidRPr="005152F8">
        <w:rPr>
          <w:rFonts w:ascii="Simplified Arabic" w:hAnsi="Simplified Arabic" w:cs="Simplified Arabic"/>
          <w:sz w:val="28"/>
          <w:szCs w:val="28"/>
          <w:rtl/>
          <w:lang w:bidi="ar-DZ"/>
        </w:rPr>
        <w:t xml:space="preserve"> </w:t>
      </w:r>
      <w:r w:rsidRPr="005152F8">
        <w:rPr>
          <w:rFonts w:ascii="Simplified Arabic" w:hAnsi="Simplified Arabic" w:cs="Simplified Arabic"/>
          <w:sz w:val="28"/>
          <w:szCs w:val="28"/>
          <w:rtl/>
        </w:rPr>
        <w:t>الجديدة</w:t>
      </w:r>
      <w:r w:rsidRPr="005152F8">
        <w:rPr>
          <w:rFonts w:ascii="Simplified Arabic" w:hAnsi="Simplified Arabic" w:cs="Simplified Arabic"/>
          <w:sz w:val="28"/>
          <w:szCs w:val="28"/>
        </w:rPr>
        <w:t>.</w:t>
      </w:r>
    </w:p>
    <w:p w:rsidR="00B53DCF" w:rsidRDefault="00B53DCF" w:rsidP="000F46A7">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5152F8">
        <w:rPr>
          <w:rFonts w:ascii="Simplified Arabic" w:hAnsi="Simplified Arabic" w:cs="Simplified Arabic"/>
          <w:sz w:val="28"/>
          <w:szCs w:val="28"/>
          <w:rtl/>
        </w:rPr>
        <w:t>تقوم</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فلسفة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المفهوم</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التسويقي</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الحديث</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على</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التركيز</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على</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احتياجات</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المجتمع</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بدلاً</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من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التركيز</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على</w:t>
      </w:r>
      <w:r w:rsidRPr="005152F8">
        <w:rPr>
          <w:rFonts w:ascii="Simplified Arabic" w:hAnsi="Simplified Arabic" w:cs="Simplified Arabic" w:hint="cs"/>
          <w:sz w:val="28"/>
          <w:szCs w:val="28"/>
          <w:rtl/>
          <w:lang w:bidi="ar-DZ"/>
        </w:rPr>
        <w:t xml:space="preserve"> </w:t>
      </w:r>
      <w:r w:rsidRPr="005152F8">
        <w:rPr>
          <w:rFonts w:ascii="Simplified Arabic" w:hAnsi="Simplified Arabic" w:cs="Simplified Arabic"/>
          <w:sz w:val="28"/>
          <w:szCs w:val="28"/>
          <w:rtl/>
        </w:rPr>
        <w:t>احتياجات</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المستهلك</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وعلى</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الربح</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فقط،</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ومن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ثم</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فإن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هناك</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تشابهً</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بين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فلسفة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كلا</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النشاطين</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اللذين</w:t>
      </w:r>
      <w:r w:rsidRPr="005152F8">
        <w:rPr>
          <w:rFonts w:ascii="Simplified Arabic" w:hAnsi="Simplified Arabic" w:cs="Simplified Arabic"/>
          <w:sz w:val="28"/>
          <w:szCs w:val="28"/>
          <w:rtl/>
          <w:lang w:bidi="ar-DZ"/>
        </w:rPr>
        <w:t xml:space="preserve"> </w:t>
      </w:r>
      <w:r w:rsidRPr="005152F8">
        <w:rPr>
          <w:rFonts w:ascii="Simplified Arabic" w:hAnsi="Simplified Arabic" w:cs="Simplified Arabic"/>
          <w:sz w:val="28"/>
          <w:szCs w:val="28"/>
          <w:rtl/>
        </w:rPr>
        <w:t>يأخذان</w:t>
      </w:r>
      <w:r>
        <w:rPr>
          <w:rFonts w:ascii="Simplified Arabic" w:hAnsi="Simplified Arabic" w:cs="Simplified Arabic" w:hint="cs"/>
          <w:sz w:val="28"/>
          <w:szCs w:val="28"/>
          <w:rtl/>
        </w:rPr>
        <w:t xml:space="preserve"> </w:t>
      </w:r>
      <w:r w:rsidRPr="005152F8">
        <w:rPr>
          <w:rFonts w:ascii="Simplified Arabic" w:hAnsi="Simplified Arabic" w:cs="Simplified Arabic"/>
          <w:sz w:val="28"/>
          <w:szCs w:val="28"/>
          <w:rtl/>
        </w:rPr>
        <w:t>بمبدأ</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المسؤولية</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الاجتماعية</w:t>
      </w:r>
      <w:r w:rsidR="000F46A7">
        <w:rPr>
          <w:rFonts w:ascii="Simplified Arabic" w:hAnsi="Simplified Arabic" w:cs="Simplified Arabic" w:hint="cs"/>
          <w:b/>
          <w:bCs/>
          <w:sz w:val="28"/>
          <w:szCs w:val="28"/>
          <w:vertAlign w:val="superscript"/>
          <w:rtl/>
        </w:rPr>
        <w:t>6</w:t>
      </w:r>
      <w:r w:rsidRPr="005152F8">
        <w:rPr>
          <w:rFonts w:ascii="Simplified Arabic" w:hAnsi="Simplified Arabic" w:cs="Simplified Arabic"/>
          <w:sz w:val="28"/>
          <w:szCs w:val="28"/>
        </w:rPr>
        <w:t xml:space="preserve"> </w:t>
      </w:r>
      <w:r w:rsidRPr="005152F8">
        <w:rPr>
          <w:rFonts w:ascii="Simplified Arabic" w:hAnsi="Simplified Arabic" w:cs="Simplified Arabic"/>
          <w:sz w:val="28"/>
          <w:szCs w:val="28"/>
          <w:rtl/>
        </w:rPr>
        <w:t>.</w:t>
      </w:r>
    </w:p>
    <w:p w:rsidR="00B53DCF" w:rsidRPr="009B4EF2" w:rsidRDefault="00B53DCF" w:rsidP="00B53DCF">
      <w:pPr>
        <w:pStyle w:val="Paragraphedeliste"/>
        <w:numPr>
          <w:ilvl w:val="0"/>
          <w:numId w:val="26"/>
        </w:numPr>
        <w:tabs>
          <w:tab w:val="right" w:pos="283"/>
        </w:tabs>
        <w:autoSpaceDE w:val="0"/>
        <w:autoSpaceDN w:val="0"/>
        <w:bidi/>
        <w:adjustRightInd w:val="0"/>
        <w:spacing w:after="0"/>
        <w:ind w:left="0" w:firstLine="0"/>
        <w:jc w:val="both"/>
        <w:rPr>
          <w:rFonts w:ascii="Simplified Arabic" w:hAnsi="Simplified Arabic" w:cs="Simplified Arabic"/>
          <w:b/>
          <w:bCs/>
          <w:sz w:val="28"/>
          <w:szCs w:val="28"/>
        </w:rPr>
      </w:pPr>
      <w:r w:rsidRPr="009B4EF2">
        <w:rPr>
          <w:rFonts w:ascii="Simplified Arabic" w:hAnsi="Simplified Arabic" w:cs="Simplified Arabic" w:hint="cs"/>
          <w:b/>
          <w:bCs/>
          <w:sz w:val="28"/>
          <w:szCs w:val="28"/>
          <w:rtl/>
        </w:rPr>
        <w:t>في حين أنهما يختلفان في:</w:t>
      </w:r>
      <w:r w:rsidRPr="009B4EF2">
        <w:rPr>
          <w:rFonts w:ascii="Simplified Arabic" w:hAnsi="Simplified Arabic" w:cs="Simplified Arabic"/>
          <w:b/>
          <w:bCs/>
          <w:sz w:val="28"/>
          <w:szCs w:val="28"/>
          <w:vertAlign w:val="superscript"/>
          <w:rtl/>
        </w:rPr>
        <w:t xml:space="preserve"> </w:t>
      </w:r>
    </w:p>
    <w:p w:rsidR="00B53DCF" w:rsidRPr="009B4EF2" w:rsidRDefault="00B53DCF" w:rsidP="00B53DCF">
      <w:pPr>
        <w:pStyle w:val="Paragraphedeliste"/>
        <w:numPr>
          <w:ilvl w:val="0"/>
          <w:numId w:val="24"/>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9B4EF2">
        <w:rPr>
          <w:rFonts w:ascii="Simplified Arabic" w:hAnsi="Simplified Arabic" w:cs="Simplified Arabic"/>
          <w:sz w:val="28"/>
          <w:szCs w:val="28"/>
          <w:rtl/>
        </w:rPr>
        <w:t>مجال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النشاط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العمل</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9B4EF2">
        <w:rPr>
          <w:rFonts w:ascii="Simplified Arabic" w:hAnsi="Simplified Arabic" w:cs="Simplified Arabic"/>
          <w:sz w:val="28"/>
          <w:szCs w:val="28"/>
          <w:rtl/>
        </w:rPr>
        <w:t>فالنشاط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ينطلق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العناصر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المكونة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للمزيج</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التسويقي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وهي</w:t>
      </w:r>
      <w:r>
        <w:rPr>
          <w:rFonts w:ascii="Simplified Arabic" w:hAnsi="Simplified Arabic" w:cs="Simplified Arabic"/>
          <w:sz w:val="28"/>
          <w:szCs w:val="28"/>
        </w:rPr>
        <w:t>)</w:t>
      </w:r>
      <w:r w:rsidRPr="009B4EF2">
        <w:rPr>
          <w:rFonts w:ascii="Simplified Arabic" w:hAnsi="Simplified Arabic" w:cs="Simplified Arabic"/>
          <w:sz w:val="28"/>
          <w:szCs w:val="28"/>
          <w:rtl/>
        </w:rPr>
        <w:t>السلعة،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السعر،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الترويج،</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التوزيع</w:t>
      </w:r>
      <w:r w:rsidRPr="009B4EF2">
        <w:rPr>
          <w:rFonts w:ascii="Simplified Arabic" w:hAnsi="Simplified Arabic" w:cs="Simplified Arabic"/>
          <w:sz w:val="28"/>
          <w:szCs w:val="28"/>
        </w:rPr>
        <w:t>(</w:t>
      </w:r>
      <w:r w:rsidRPr="009B4EF2">
        <w:rPr>
          <w:rFonts w:ascii="Simplified Arabic" w:hAnsi="Simplified Arabic" w:cs="Simplified Arabic"/>
          <w:sz w:val="28"/>
          <w:szCs w:val="28"/>
          <w:rtl/>
        </w:rPr>
        <w:t>،</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فنشاطها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أشمل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وأوسع،</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حيث</w:t>
      </w:r>
      <w:r w:rsidRPr="009B4EF2">
        <w:rPr>
          <w:rFonts w:ascii="Simplified Arabic" w:hAnsi="Simplified Arabic" w:cs="Simplified Arabic" w:hint="cs"/>
          <w:sz w:val="28"/>
          <w:szCs w:val="28"/>
          <w:rtl/>
        </w:rPr>
        <w:t xml:space="preserve"> </w:t>
      </w:r>
      <w:r w:rsidRPr="009B4EF2">
        <w:rPr>
          <w:rFonts w:ascii="Simplified Arabic" w:hAnsi="Simplified Arabic" w:cs="Simplified Arabic"/>
          <w:sz w:val="28"/>
          <w:szCs w:val="28"/>
          <w:rtl/>
        </w:rPr>
        <w:t>يتضمن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كل الأمور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المتعلقة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باسم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وسمعة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المؤسسة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بصفة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ويساهم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تشكيل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الصورة</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الذهنية</w:t>
      </w:r>
      <w:r w:rsidRPr="009B4EF2">
        <w:rPr>
          <w:rFonts w:ascii="Simplified Arabic" w:hAnsi="Simplified Arabic" w:cs="Simplified Arabic" w:hint="cs"/>
          <w:sz w:val="28"/>
          <w:szCs w:val="28"/>
          <w:rtl/>
        </w:rPr>
        <w:t xml:space="preserve"> </w:t>
      </w:r>
      <w:r w:rsidRPr="009B4EF2">
        <w:rPr>
          <w:rFonts w:ascii="Simplified Arabic" w:hAnsi="Simplified Arabic" w:cs="Simplified Arabic"/>
          <w:sz w:val="28"/>
          <w:szCs w:val="28"/>
          <w:rtl/>
        </w:rPr>
        <w:t>للمؤسسة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لدى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الجمهور</w:t>
      </w:r>
      <w:r w:rsidRPr="009B4EF2">
        <w:rPr>
          <w:rFonts w:ascii="Simplified Arabic" w:hAnsi="Simplified Arabic" w:cs="Simplified Arabic"/>
          <w:sz w:val="28"/>
          <w:szCs w:val="28"/>
        </w:rPr>
        <w:t>.</w:t>
      </w:r>
    </w:p>
    <w:p w:rsidR="00B53DCF" w:rsidRPr="009B4EF2" w:rsidRDefault="00B53DCF" w:rsidP="00B53DCF">
      <w:pPr>
        <w:pStyle w:val="Paragraphedeliste"/>
        <w:numPr>
          <w:ilvl w:val="0"/>
          <w:numId w:val="25"/>
        </w:numPr>
        <w:tabs>
          <w:tab w:val="right" w:pos="283"/>
        </w:tabs>
        <w:autoSpaceDE w:val="0"/>
        <w:autoSpaceDN w:val="0"/>
        <w:bidi/>
        <w:adjustRightInd w:val="0"/>
        <w:spacing w:after="0"/>
        <w:ind w:left="0" w:firstLine="0"/>
        <w:jc w:val="both"/>
        <w:rPr>
          <w:rFonts w:ascii="Simplified Arabic" w:hAnsi="Simplified Arabic" w:cs="Simplified Arabic"/>
          <w:sz w:val="28"/>
          <w:szCs w:val="28"/>
          <w:rtl/>
        </w:rPr>
      </w:pPr>
      <w:r w:rsidRPr="009B4EF2">
        <w:rPr>
          <w:rFonts w:ascii="Simplified Arabic" w:hAnsi="Simplified Arabic" w:cs="Simplified Arabic"/>
          <w:sz w:val="28"/>
          <w:szCs w:val="28"/>
          <w:rtl/>
        </w:rPr>
        <w:lastRenderedPageBreak/>
        <w:t>الأساليب</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والأدوات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المستخدمة</w:t>
      </w:r>
      <w:r w:rsidRPr="009B4EF2">
        <w:rPr>
          <w:rFonts w:ascii="Simplified Arabic" w:hAnsi="Simplified Arabic" w:cs="Simplified Arabic"/>
          <w:sz w:val="28"/>
          <w:szCs w:val="28"/>
        </w:rPr>
        <w:t>:</w:t>
      </w:r>
      <w:r w:rsidRPr="009B4EF2">
        <w:rPr>
          <w:rFonts w:ascii="Simplified Arabic" w:hAnsi="Simplified Arabic" w:cs="Simplified Arabic"/>
          <w:sz w:val="28"/>
          <w:szCs w:val="28"/>
          <w:rtl/>
        </w:rPr>
        <w:t xml:space="preserve"> فالتسويق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مثلاً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يستخدم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بحوث</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السوق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للتعرف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 احتياجات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المستهلكين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ورغباتهم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حول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السلع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المطروحة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والتعديلات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اللازمة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لتطويرها،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فتستخدم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بحوث</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الرأي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والقياس</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العلمي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للاتجاهات</w:t>
      </w:r>
      <w:r w:rsidRPr="009B4EF2">
        <w:rPr>
          <w:rFonts w:ascii="Simplified Arabic" w:hAnsi="Simplified Arabic" w:cs="Simplified Arabic"/>
          <w:sz w:val="28"/>
          <w:szCs w:val="28"/>
        </w:rPr>
        <w:t>.</w:t>
      </w:r>
    </w:p>
    <w:p w:rsidR="00B53DCF" w:rsidRPr="009B4EF2" w:rsidRDefault="00B53DCF" w:rsidP="000F46A7">
      <w:pPr>
        <w:pStyle w:val="Paragraphedeliste"/>
        <w:numPr>
          <w:ilvl w:val="0"/>
          <w:numId w:val="25"/>
        </w:numPr>
        <w:tabs>
          <w:tab w:val="right" w:pos="283"/>
        </w:tabs>
        <w:autoSpaceDE w:val="0"/>
        <w:autoSpaceDN w:val="0"/>
        <w:bidi/>
        <w:adjustRightInd w:val="0"/>
        <w:spacing w:after="0"/>
        <w:ind w:left="0" w:firstLine="0"/>
        <w:jc w:val="both"/>
        <w:rPr>
          <w:rFonts w:ascii="Simplified Arabic" w:hAnsi="Simplified Arabic" w:cs="Simplified Arabic"/>
          <w:sz w:val="28"/>
          <w:szCs w:val="28"/>
          <w:rtl/>
        </w:rPr>
      </w:pPr>
      <w:r w:rsidRPr="009B4EF2">
        <w:rPr>
          <w:rFonts w:ascii="Simplified Arabic" w:hAnsi="Simplified Arabic" w:cs="Simplified Arabic"/>
          <w:sz w:val="28"/>
          <w:szCs w:val="28"/>
          <w:rtl/>
        </w:rPr>
        <w:t>طريقة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استخدام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أنشطة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والإشهار: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بقصد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المساعدة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الترويج</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للسلعة أو</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الخدمة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لتحقيق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أهداف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بيعيه،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لكن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تستخدم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الإشهار،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والترويج</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للمؤسسة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بصفة</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وبيان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أهم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انجازاتها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ومشاركتها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خدمة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البيئة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والمجتمع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المحيط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به</w:t>
      </w:r>
      <w:r w:rsidR="000F46A7">
        <w:rPr>
          <w:rFonts w:ascii="Simplified Arabic" w:hAnsi="Simplified Arabic" w:cs="Simplified Arabic" w:hint="cs"/>
          <w:sz w:val="28"/>
          <w:szCs w:val="28"/>
          <w:vertAlign w:val="superscript"/>
          <w:rtl/>
        </w:rPr>
        <w:t>7</w:t>
      </w:r>
      <w:r w:rsidRPr="009B4EF2">
        <w:rPr>
          <w:rFonts w:ascii="Simplified Arabic" w:hAnsi="Simplified Arabic" w:cs="Simplified Arabic"/>
          <w:sz w:val="28"/>
          <w:szCs w:val="28"/>
        </w:rPr>
        <w:t>.</w:t>
      </w:r>
    </w:p>
    <w:p w:rsidR="00B53DCF" w:rsidRPr="009B4EF2" w:rsidRDefault="00B53DCF" w:rsidP="00B53DCF">
      <w:pPr>
        <w:pStyle w:val="Paragraphedeliste"/>
        <w:numPr>
          <w:ilvl w:val="0"/>
          <w:numId w:val="25"/>
        </w:numPr>
        <w:tabs>
          <w:tab w:val="right" w:pos="283"/>
        </w:tabs>
        <w:autoSpaceDE w:val="0"/>
        <w:autoSpaceDN w:val="0"/>
        <w:bidi/>
        <w:adjustRightInd w:val="0"/>
        <w:spacing w:after="0"/>
        <w:ind w:left="0" w:firstLine="0"/>
        <w:jc w:val="both"/>
        <w:rPr>
          <w:rFonts w:ascii="Simplified Arabic" w:eastAsia="MS Mincho" w:hAnsi="Simplified Arabic" w:cs="Simplified Arabic"/>
          <w:sz w:val="28"/>
          <w:szCs w:val="28"/>
        </w:rPr>
      </w:pPr>
      <w:r>
        <w:rPr>
          <w:rFonts w:ascii="Simplified Arabic" w:hAnsi="Simplified Arabic" w:cs="Simplified Arabic" w:hint="cs"/>
          <w:sz w:val="28"/>
          <w:szCs w:val="28"/>
          <w:rtl/>
        </w:rPr>
        <w:t xml:space="preserve">الهدف: </w:t>
      </w:r>
      <w:r w:rsidRPr="009B4EF2">
        <w:rPr>
          <w:rFonts w:ascii="Simplified Arabic" w:hAnsi="Simplified Arabic" w:cs="Simplified Arabic"/>
          <w:sz w:val="28"/>
          <w:szCs w:val="28"/>
          <w:rtl/>
        </w:rPr>
        <w:t>تهدف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الحصول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تأييد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الرأي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لأعمال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المنظمة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ككل،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بينما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يهدف</w:t>
      </w:r>
      <w:r w:rsidRPr="009B4EF2">
        <w:rPr>
          <w:rFonts w:ascii="Simplified Arabic" w:eastAsia="MS Mincho" w:hAnsi="Simplified Arabic" w:cs="Simplified Arabic"/>
          <w:sz w:val="28"/>
          <w:szCs w:val="28"/>
          <w:rtl/>
          <w:lang w:bidi="ar-DZ"/>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مساعدة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المستهلك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المرتقب</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قرار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تفضيل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منتجات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وخدمات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المنظمة</w:t>
      </w:r>
      <w:r w:rsidRPr="009B4EF2">
        <w:rPr>
          <w:rFonts w:ascii="Simplified Arabic" w:hAnsi="Simplified Arabic" w:cs="Simplified Arabic"/>
          <w:sz w:val="28"/>
          <w:szCs w:val="28"/>
        </w:rPr>
        <w:t xml:space="preserve"> </w:t>
      </w:r>
      <w:r w:rsidRPr="009B4EF2">
        <w:rPr>
          <w:rFonts w:ascii="Simplified Arabic" w:hAnsi="Simplified Arabic" w:cs="Simplified Arabic" w:hint="cs"/>
          <w:sz w:val="28"/>
          <w:szCs w:val="28"/>
          <w:rtl/>
        </w:rPr>
        <w:t>وإقناعهم</w:t>
      </w:r>
      <w:r w:rsidRPr="009B4EF2">
        <w:rPr>
          <w:rFonts w:ascii="Simplified Arabic" w:eastAsia="MS Mincho" w:hAnsi="Simplified Arabic" w:cs="Simplified Arabic"/>
          <w:sz w:val="28"/>
          <w:szCs w:val="28"/>
          <w:rtl/>
          <w:lang w:bidi="ar-DZ"/>
        </w:rPr>
        <w:t xml:space="preserve"> </w:t>
      </w:r>
      <w:r w:rsidRPr="009B4EF2">
        <w:rPr>
          <w:rFonts w:ascii="Simplified Arabic" w:hAnsi="Simplified Arabic" w:cs="Simplified Arabic"/>
          <w:sz w:val="28"/>
          <w:szCs w:val="28"/>
          <w:rtl/>
        </w:rPr>
        <w:t>بشرائها.</w:t>
      </w:r>
    </w:p>
    <w:p w:rsidR="00B53DCF" w:rsidRPr="009B4EF2" w:rsidRDefault="00B53DCF" w:rsidP="00B53DCF">
      <w:pPr>
        <w:pStyle w:val="Paragraphedeliste"/>
        <w:numPr>
          <w:ilvl w:val="0"/>
          <w:numId w:val="2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9B4EF2">
        <w:rPr>
          <w:rFonts w:ascii="Simplified Arabic" w:hAnsi="Simplified Arabic" w:cs="Simplified Arabic"/>
          <w:sz w:val="28"/>
          <w:szCs w:val="28"/>
          <w:rtl/>
        </w:rPr>
        <w:t>لقد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أعطى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مكانة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هامة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للمستهلك،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واعتبره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نقطة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البداية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والنهاية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لمختلف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الأنشطة</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التسويقية،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بينما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يحظ</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المستهلك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بهذه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المكانة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تهتم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بإقامة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علاقات</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طيبة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كافة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الأطراف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المتعاملة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المنظمة</w:t>
      </w:r>
      <w:r w:rsidRPr="009B4EF2">
        <w:rPr>
          <w:rFonts w:ascii="Simplified Arabic" w:hAnsi="Simplified Arabic" w:cs="Simplified Arabic"/>
          <w:sz w:val="28"/>
          <w:szCs w:val="28"/>
        </w:rPr>
        <w:t xml:space="preserve"> .</w:t>
      </w:r>
    </w:p>
    <w:p w:rsidR="00B53DCF" w:rsidRPr="009B4EF2" w:rsidRDefault="00B53DCF" w:rsidP="00B53DCF">
      <w:pPr>
        <w:pStyle w:val="Paragraphedeliste"/>
        <w:numPr>
          <w:ilvl w:val="0"/>
          <w:numId w:val="2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9B4EF2">
        <w:rPr>
          <w:rFonts w:ascii="Simplified Arabic" w:hAnsi="Simplified Arabic" w:cs="Simplified Arabic"/>
          <w:sz w:val="28"/>
          <w:szCs w:val="28"/>
          <w:rtl/>
        </w:rPr>
        <w:t>يمكن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لرجال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التحكم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صياغة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الرسالة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الإشهارية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وطريقة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النشر،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ومكان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ووقت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نشره، لأنه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يتم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بمقابل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أجر،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بينما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تعتمد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النشر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غير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المدفوع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القيمة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لذلك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فهو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لا</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يقع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تحت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سيطرة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خبير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ولا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يستطيع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التحكم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لهذا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فإن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ممارس</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يهتم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بخلق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رسالة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إعلامية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تثير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اهتمام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الوسيط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الطرف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الثالث</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الذي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يقوم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بنشرها،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وتثير اهتمام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الجماهير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المستهدفة</w:t>
      </w:r>
      <w:r w:rsidRPr="009B4EF2">
        <w:rPr>
          <w:rFonts w:ascii="Simplified Arabic" w:hAnsi="Simplified Arabic" w:cs="Simplified Arabic"/>
          <w:sz w:val="28"/>
          <w:szCs w:val="28"/>
        </w:rPr>
        <w:t>.</w:t>
      </w:r>
    </w:p>
    <w:p w:rsidR="00B53DCF" w:rsidRPr="009B4EF2" w:rsidRDefault="00B53DCF" w:rsidP="00B53DCF">
      <w:pPr>
        <w:pStyle w:val="Paragraphedeliste"/>
        <w:numPr>
          <w:ilvl w:val="0"/>
          <w:numId w:val="2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sidRPr="009B4EF2">
        <w:rPr>
          <w:rFonts w:ascii="Simplified Arabic" w:hAnsi="Simplified Arabic" w:cs="Simplified Arabic"/>
          <w:sz w:val="28"/>
          <w:szCs w:val="28"/>
          <w:rtl/>
        </w:rPr>
        <w:t>يمكن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التعبير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النشاط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أسس</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كمية،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كحجم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المبيعات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قيمتها،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وتحديد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حجم الأسواق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الفعلية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المحتلمة،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بينما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الصعب</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التعبير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نشاط</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بصورة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كمية</w:t>
      </w:r>
      <w:r w:rsidRPr="009B4EF2">
        <w:rPr>
          <w:rFonts w:ascii="Simplified Arabic" w:hAnsi="Simplified Arabic" w:cs="Simplified Arabic"/>
          <w:sz w:val="28"/>
          <w:szCs w:val="28"/>
        </w:rPr>
        <w:t xml:space="preserve"> .</w:t>
      </w:r>
    </w:p>
    <w:p w:rsidR="00B53DCF" w:rsidRDefault="00B53DCF" w:rsidP="000F46A7">
      <w:pPr>
        <w:pStyle w:val="Paragraphedeliste"/>
        <w:numPr>
          <w:ilvl w:val="0"/>
          <w:numId w:val="25"/>
        </w:numPr>
        <w:tabs>
          <w:tab w:val="right" w:pos="283"/>
        </w:tabs>
        <w:autoSpaceDE w:val="0"/>
        <w:autoSpaceDN w:val="0"/>
        <w:bidi/>
        <w:adjustRightInd w:val="0"/>
        <w:spacing w:after="0"/>
        <w:ind w:left="0"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نوع الجمهور: </w:t>
      </w:r>
      <w:r w:rsidRPr="009B4EF2">
        <w:rPr>
          <w:rFonts w:ascii="Simplified Arabic" w:hAnsi="Simplified Arabic" w:cs="Simplified Arabic"/>
          <w:sz w:val="28"/>
          <w:szCs w:val="28"/>
          <w:rtl/>
        </w:rPr>
        <w:t>يرتكز</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أساساً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الأطراف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الخارجية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للمنظمة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بعكس</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تهتم بالجمهور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الداخلي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والخارجي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حد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سواء</w:t>
      </w:r>
      <w:r w:rsidR="000F46A7">
        <w:rPr>
          <w:rFonts w:ascii="Simplified Arabic" w:hAnsi="Simplified Arabic" w:cs="Simplified Arabic" w:hint="cs"/>
          <w:sz w:val="28"/>
          <w:szCs w:val="28"/>
          <w:vertAlign w:val="superscript"/>
          <w:rtl/>
        </w:rPr>
        <w:t>8</w:t>
      </w:r>
      <w:r>
        <w:rPr>
          <w:rFonts w:ascii="Simplified Arabic" w:hAnsi="Simplified Arabic" w:cs="Simplified Arabic" w:hint="cs"/>
          <w:sz w:val="28"/>
          <w:szCs w:val="28"/>
          <w:rtl/>
        </w:rPr>
        <w:t>،</w:t>
      </w:r>
      <w:r w:rsidRPr="009B4EF2">
        <w:rPr>
          <w:rFonts w:ascii="Simplified Arabic" w:hAnsi="Simplified Arabic" w:cs="Simplified Arabic"/>
          <w:sz w:val="28"/>
          <w:szCs w:val="28"/>
          <w:rtl/>
        </w:rPr>
        <w:t xml:space="preserve">  ولا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شك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مشاركة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الهدف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نفسه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شأنه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يقدم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آراء</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أكثر فاعلية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ونضجاً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تفيد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مستقبل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المؤسسة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ومكانتها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الحالية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والمتوقعة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السوق،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يؤكد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أهمية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التأثير</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المتبادل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بينهما،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فمثلاً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إذا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لاحظ</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خبير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زيادة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شكوى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الجمهور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سلعة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خدمة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معينة</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فإن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ذلك</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قد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يفيد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رجال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توقع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انخفاض</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المبيعات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هذه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الأصناف،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تساهم</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العلاقات</w:t>
      </w:r>
      <w:r w:rsidRPr="009B4EF2">
        <w:rPr>
          <w:rFonts w:ascii="Simplified Arabic" w:hAnsi="Simplified Arabic" w:cs="Simplified Arabic"/>
          <w:sz w:val="28"/>
          <w:szCs w:val="28"/>
          <w:rtl/>
          <w:lang w:bidi="ar-DZ"/>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مساعدة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إدارة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في</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التعرف</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على</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رد</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الجمهور</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اتجاه</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السلعة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أو</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الخدمة،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كما</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يمكن للعلاقات</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العامة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تحسين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الكفاءة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التسويقية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خلال</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العلاقة</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مع</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الموردين</w:t>
      </w:r>
      <w:r w:rsidRPr="009B4EF2">
        <w:rPr>
          <w:rFonts w:ascii="Simplified Arabic" w:hAnsi="Simplified Arabic" w:cs="Simplified Arabic"/>
          <w:sz w:val="28"/>
          <w:szCs w:val="28"/>
        </w:rPr>
        <w:t xml:space="preserve"> </w:t>
      </w:r>
      <w:r w:rsidRPr="009B4EF2">
        <w:rPr>
          <w:rFonts w:ascii="Simplified Arabic" w:hAnsi="Simplified Arabic" w:cs="Simplified Arabic"/>
          <w:sz w:val="28"/>
          <w:szCs w:val="28"/>
          <w:rtl/>
        </w:rPr>
        <w:t>والموزعين.</w:t>
      </w:r>
    </w:p>
    <w:p w:rsidR="00B53DCF" w:rsidRDefault="00B53DCF" w:rsidP="00B53DCF">
      <w:pPr>
        <w:autoSpaceDE w:val="0"/>
        <w:autoSpaceDN w:val="0"/>
        <w:bidi/>
        <w:adjustRightInd w:val="0"/>
        <w:spacing w:after="0" w:line="240" w:lineRule="auto"/>
        <w:rPr>
          <w:rFonts w:ascii="Arial" w:hAnsi="Arial" w:cs="Arial"/>
          <w:rtl/>
        </w:rPr>
      </w:pPr>
    </w:p>
    <w:p w:rsidR="002D74E8" w:rsidRDefault="002D74E8"/>
    <w:sectPr w:rsidR="002D74E8" w:rsidSect="000717AD">
      <w:footerReference w:type="default" r:id="rId8"/>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57" w:rsidRDefault="00925257" w:rsidP="000717AD">
      <w:pPr>
        <w:spacing w:after="0" w:line="240" w:lineRule="auto"/>
      </w:pPr>
      <w:r>
        <w:separator/>
      </w:r>
    </w:p>
  </w:endnote>
  <w:endnote w:type="continuationSeparator" w:id="1">
    <w:p w:rsidR="00925257" w:rsidRDefault="00925257" w:rsidP="00071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0350"/>
      <w:docPartObj>
        <w:docPartGallery w:val="Page Numbers (Bottom of Page)"/>
        <w:docPartUnique/>
      </w:docPartObj>
    </w:sdtPr>
    <w:sdtContent>
      <w:p w:rsidR="000717AD" w:rsidRDefault="006A25C3">
        <w:pPr>
          <w:pStyle w:val="Pieddepage"/>
        </w:pPr>
        <w:r w:rsidRPr="006A25C3">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3"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0717AD" w:rsidRPr="000717AD" w:rsidRDefault="006A25C3">
                    <w:pPr>
                      <w:jc w:val="center"/>
                      <w:rPr>
                        <w:b/>
                        <w:bCs/>
                      </w:rPr>
                    </w:pPr>
                    <w:r w:rsidRPr="000717AD">
                      <w:rPr>
                        <w:b/>
                        <w:bCs/>
                      </w:rPr>
                      <w:fldChar w:fldCharType="begin"/>
                    </w:r>
                    <w:r w:rsidR="000717AD" w:rsidRPr="000717AD">
                      <w:rPr>
                        <w:b/>
                        <w:bCs/>
                      </w:rPr>
                      <w:instrText xml:space="preserve"> PAGE    \* MERGEFORMAT </w:instrText>
                    </w:r>
                    <w:r w:rsidRPr="000717AD">
                      <w:rPr>
                        <w:b/>
                        <w:bCs/>
                      </w:rPr>
                      <w:fldChar w:fldCharType="separate"/>
                    </w:r>
                    <w:r w:rsidR="00541670" w:rsidRPr="00541670">
                      <w:rPr>
                        <w:b/>
                        <w:bCs/>
                        <w:noProof/>
                        <w:color w:val="7F7F7F" w:themeColor="background1" w:themeShade="7F"/>
                      </w:rPr>
                      <w:t>4</w:t>
                    </w:r>
                    <w:r w:rsidRPr="000717AD">
                      <w:rPr>
                        <w:b/>
                        <w:bCs/>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57" w:rsidRDefault="00925257" w:rsidP="000717AD">
      <w:pPr>
        <w:spacing w:after="0" w:line="240" w:lineRule="auto"/>
      </w:pPr>
      <w:r>
        <w:separator/>
      </w:r>
    </w:p>
  </w:footnote>
  <w:footnote w:type="continuationSeparator" w:id="1">
    <w:p w:rsidR="00925257" w:rsidRDefault="00925257" w:rsidP="00071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pt;height:12.7pt" o:bullet="t">
        <v:imagedata r:id="rId1" o:title="msoE216"/>
      </v:shape>
    </w:pict>
  </w:numPicBullet>
  <w:abstractNum w:abstractNumId="0">
    <w:nsid w:val="06E53C1E"/>
    <w:multiLevelType w:val="hybridMultilevel"/>
    <w:tmpl w:val="01126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11AE2"/>
    <w:multiLevelType w:val="hybridMultilevel"/>
    <w:tmpl w:val="00343D48"/>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C83B46"/>
    <w:multiLevelType w:val="hybridMultilevel"/>
    <w:tmpl w:val="6E48604A"/>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477C3E"/>
    <w:multiLevelType w:val="hybridMultilevel"/>
    <w:tmpl w:val="F8DEE2E2"/>
    <w:lvl w:ilvl="0" w:tplc="7D18A8E6">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ED61F4"/>
    <w:multiLevelType w:val="hybridMultilevel"/>
    <w:tmpl w:val="5296DADC"/>
    <w:lvl w:ilvl="0" w:tplc="CED8C336">
      <w:start w:val="8"/>
      <w:numFmt w:val="bullet"/>
      <w:lvlText w:val="-"/>
      <w:lvlJc w:val="left"/>
      <w:pPr>
        <w:ind w:left="720" w:hanging="360"/>
      </w:pPr>
      <w:rPr>
        <w:rFonts w:ascii="Simplified Arabic" w:eastAsiaTheme="minorHAnsi" w:hAnsi="Simplified Arabic" w:cs="Simplified Arabic"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07E15"/>
    <w:multiLevelType w:val="hybridMultilevel"/>
    <w:tmpl w:val="A9A6E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E9148D"/>
    <w:multiLevelType w:val="hybridMultilevel"/>
    <w:tmpl w:val="01F46950"/>
    <w:lvl w:ilvl="0" w:tplc="B0D441CE">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772DDC"/>
    <w:multiLevelType w:val="hybridMultilevel"/>
    <w:tmpl w:val="3EEEC2C0"/>
    <w:lvl w:ilvl="0" w:tplc="E4C4EF66">
      <w:start w:val="1"/>
      <w:numFmt w:val="decimal"/>
      <w:lvlText w:val="%1."/>
      <w:lvlJc w:val="left"/>
      <w:pPr>
        <w:ind w:left="720" w:hanging="360"/>
      </w:pPr>
      <w:rPr>
        <w:rFonts w:ascii="Simplified Arabic" w:hAnsi="Simplified Arabic" w:cs="Simplified Arabic"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773A6B"/>
    <w:multiLevelType w:val="hybridMultilevel"/>
    <w:tmpl w:val="1CA41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443A9C"/>
    <w:multiLevelType w:val="hybridMultilevel"/>
    <w:tmpl w:val="A7C01C4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623D51"/>
    <w:multiLevelType w:val="hybridMultilevel"/>
    <w:tmpl w:val="34E20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92184E"/>
    <w:multiLevelType w:val="hybridMultilevel"/>
    <w:tmpl w:val="65E8F7AC"/>
    <w:lvl w:ilvl="0" w:tplc="4528726C">
      <w:start w:val="8"/>
      <w:numFmt w:val="bullet"/>
      <w:lvlText w:val="-"/>
      <w:lvlJc w:val="left"/>
      <w:pPr>
        <w:ind w:left="36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364264"/>
    <w:multiLevelType w:val="hybridMultilevel"/>
    <w:tmpl w:val="F816207E"/>
    <w:lvl w:ilvl="0" w:tplc="ECEEF2A4">
      <w:start w:val="1"/>
      <w:numFmt w:val="arabicAlpha"/>
      <w:lvlText w:val="%1."/>
      <w:lvlJc w:val="left"/>
      <w:pPr>
        <w:ind w:left="720" w:hanging="360"/>
      </w:pPr>
      <w:rPr>
        <w:rFonts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FB4CAB"/>
    <w:multiLevelType w:val="hybridMultilevel"/>
    <w:tmpl w:val="D18ED738"/>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6B7CFA"/>
    <w:multiLevelType w:val="hybridMultilevel"/>
    <w:tmpl w:val="B6FC5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8441A0"/>
    <w:multiLevelType w:val="hybridMultilevel"/>
    <w:tmpl w:val="914E0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8E4679"/>
    <w:multiLevelType w:val="hybridMultilevel"/>
    <w:tmpl w:val="B70271A4"/>
    <w:lvl w:ilvl="0" w:tplc="D6AC3348">
      <w:start w:val="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D95495"/>
    <w:multiLevelType w:val="hybridMultilevel"/>
    <w:tmpl w:val="5F9C66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EF51CD"/>
    <w:multiLevelType w:val="hybridMultilevel"/>
    <w:tmpl w:val="7BCEF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0268EF"/>
    <w:multiLevelType w:val="hybridMultilevel"/>
    <w:tmpl w:val="B7FCEA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79770C"/>
    <w:multiLevelType w:val="hybridMultilevel"/>
    <w:tmpl w:val="19F6787C"/>
    <w:lvl w:ilvl="0" w:tplc="DABA8C40">
      <w:start w:val="1"/>
      <w:numFmt w:val="decimal"/>
      <w:lvlText w:val="%1-"/>
      <w:lvlJc w:val="left"/>
      <w:pPr>
        <w:ind w:left="785" w:hanging="360"/>
      </w:pPr>
      <w:rPr>
        <w:rFonts w:hint="default"/>
        <w:color w:val="00206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1">
    <w:nsid w:val="612C2299"/>
    <w:multiLevelType w:val="hybridMultilevel"/>
    <w:tmpl w:val="16587E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3E51938"/>
    <w:multiLevelType w:val="hybridMultilevel"/>
    <w:tmpl w:val="4D12104C"/>
    <w:lvl w:ilvl="0" w:tplc="9774E1B0">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602E20"/>
    <w:multiLevelType w:val="hybridMultilevel"/>
    <w:tmpl w:val="85C08584"/>
    <w:lvl w:ilvl="0" w:tplc="9380393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693F41"/>
    <w:multiLevelType w:val="hybridMultilevel"/>
    <w:tmpl w:val="85824272"/>
    <w:lvl w:ilvl="0" w:tplc="0E2060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D6E5988"/>
    <w:multiLevelType w:val="hybridMultilevel"/>
    <w:tmpl w:val="207A66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4352C4"/>
    <w:multiLevelType w:val="hybridMultilevel"/>
    <w:tmpl w:val="2C064F10"/>
    <w:lvl w:ilvl="0" w:tplc="A626A6C6">
      <w:start w:val="1"/>
      <w:numFmt w:val="bullet"/>
      <w:lvlText w:val="-"/>
      <w:lvlJc w:val="left"/>
      <w:pPr>
        <w:ind w:left="720" w:hanging="360"/>
      </w:pPr>
      <w:rPr>
        <w:rFonts w:ascii="Simplified Arabic" w:eastAsiaTheme="minorHAnsi" w:hAnsi="Simplified Arabic" w:cs="Simplified Arabic" w:hint="default"/>
        <w:color w:val="auto"/>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044128"/>
    <w:multiLevelType w:val="hybridMultilevel"/>
    <w:tmpl w:val="D3B8E37E"/>
    <w:lvl w:ilvl="0" w:tplc="E8D0390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265B72"/>
    <w:multiLevelType w:val="hybridMultilevel"/>
    <w:tmpl w:val="699E4A64"/>
    <w:lvl w:ilvl="0" w:tplc="6E26081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5B7DCB"/>
    <w:multiLevelType w:val="hybridMultilevel"/>
    <w:tmpl w:val="5E265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5B5719F"/>
    <w:multiLevelType w:val="hybridMultilevel"/>
    <w:tmpl w:val="72C089A8"/>
    <w:lvl w:ilvl="0" w:tplc="6FF23754">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234F68"/>
    <w:multiLevelType w:val="hybridMultilevel"/>
    <w:tmpl w:val="D9006C50"/>
    <w:lvl w:ilvl="0" w:tplc="B5B4576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1EE6BE6">
      <w:start w:val="1"/>
      <w:numFmt w:val="bullet"/>
      <w:lvlText w:val=""/>
      <w:lvlJc w:val="left"/>
      <w:pPr>
        <w:ind w:left="2880" w:hanging="360"/>
      </w:pPr>
      <w:rPr>
        <w:rFonts w:ascii="Symbol" w:hAnsi="Symbol" w:hint="default"/>
        <w:color w:val="FF000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2D4202"/>
    <w:multiLevelType w:val="hybridMultilevel"/>
    <w:tmpl w:val="3CAC0BB0"/>
    <w:lvl w:ilvl="0" w:tplc="2528F42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5"/>
  </w:num>
  <w:num w:numId="3">
    <w:abstractNumId w:val="19"/>
  </w:num>
  <w:num w:numId="4">
    <w:abstractNumId w:val="28"/>
  </w:num>
  <w:num w:numId="5">
    <w:abstractNumId w:val="22"/>
  </w:num>
  <w:num w:numId="6">
    <w:abstractNumId w:val="31"/>
  </w:num>
  <w:num w:numId="7">
    <w:abstractNumId w:val="27"/>
  </w:num>
  <w:num w:numId="8">
    <w:abstractNumId w:val="30"/>
  </w:num>
  <w:num w:numId="9">
    <w:abstractNumId w:val="23"/>
  </w:num>
  <w:num w:numId="10">
    <w:abstractNumId w:val="6"/>
  </w:num>
  <w:num w:numId="11">
    <w:abstractNumId w:val="4"/>
  </w:num>
  <w:num w:numId="12">
    <w:abstractNumId w:val="32"/>
  </w:num>
  <w:num w:numId="13">
    <w:abstractNumId w:val="26"/>
  </w:num>
  <w:num w:numId="14">
    <w:abstractNumId w:val="17"/>
  </w:num>
  <w:num w:numId="15">
    <w:abstractNumId w:val="21"/>
  </w:num>
  <w:num w:numId="16">
    <w:abstractNumId w:val="29"/>
  </w:num>
  <w:num w:numId="17">
    <w:abstractNumId w:val="13"/>
  </w:num>
  <w:num w:numId="18">
    <w:abstractNumId w:val="20"/>
  </w:num>
  <w:num w:numId="19">
    <w:abstractNumId w:val="18"/>
  </w:num>
  <w:num w:numId="20">
    <w:abstractNumId w:val="8"/>
  </w:num>
  <w:num w:numId="21">
    <w:abstractNumId w:val="12"/>
  </w:num>
  <w:num w:numId="22">
    <w:abstractNumId w:val="9"/>
  </w:num>
  <w:num w:numId="23">
    <w:abstractNumId w:val="0"/>
  </w:num>
  <w:num w:numId="24">
    <w:abstractNumId w:val="1"/>
  </w:num>
  <w:num w:numId="25">
    <w:abstractNumId w:val="2"/>
  </w:num>
  <w:num w:numId="26">
    <w:abstractNumId w:val="10"/>
  </w:num>
  <w:num w:numId="27">
    <w:abstractNumId w:val="11"/>
  </w:num>
  <w:num w:numId="28">
    <w:abstractNumId w:val="15"/>
  </w:num>
  <w:num w:numId="29">
    <w:abstractNumId w:val="14"/>
  </w:num>
  <w:num w:numId="30">
    <w:abstractNumId w:val="5"/>
  </w:num>
  <w:num w:numId="31">
    <w:abstractNumId w:val="7"/>
  </w:num>
  <w:num w:numId="32">
    <w:abstractNumId w:val="3"/>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B53DCF"/>
    <w:rsid w:val="000717AD"/>
    <w:rsid w:val="000F46A7"/>
    <w:rsid w:val="002D74E8"/>
    <w:rsid w:val="002F61E6"/>
    <w:rsid w:val="00417092"/>
    <w:rsid w:val="0045528A"/>
    <w:rsid w:val="00541670"/>
    <w:rsid w:val="006A25C3"/>
    <w:rsid w:val="007D32C3"/>
    <w:rsid w:val="00925257"/>
    <w:rsid w:val="00A75F7E"/>
    <w:rsid w:val="00AB7C52"/>
    <w:rsid w:val="00AC26D8"/>
    <w:rsid w:val="00B53DCF"/>
    <w:rsid w:val="00B70DF6"/>
    <w:rsid w:val="00D76A26"/>
    <w:rsid w:val="00EA6F9E"/>
    <w:rsid w:val="00EB36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D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DCF"/>
    <w:pPr>
      <w:ind w:left="720"/>
      <w:contextualSpacing/>
    </w:pPr>
  </w:style>
  <w:style w:type="paragraph" w:styleId="NormalWeb">
    <w:name w:val="Normal (Web)"/>
    <w:basedOn w:val="Normal"/>
    <w:uiPriority w:val="99"/>
    <w:unhideWhenUsed/>
    <w:rsid w:val="00B53D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53DCF"/>
    <w:rPr>
      <w:color w:val="0000FF"/>
      <w:u w:val="single"/>
    </w:rPr>
  </w:style>
  <w:style w:type="paragraph" w:styleId="En-tte">
    <w:name w:val="header"/>
    <w:basedOn w:val="Normal"/>
    <w:link w:val="En-tteCar"/>
    <w:uiPriority w:val="99"/>
    <w:semiHidden/>
    <w:unhideWhenUsed/>
    <w:rsid w:val="00B53DC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53DCF"/>
  </w:style>
  <w:style w:type="paragraph" w:styleId="Pieddepage">
    <w:name w:val="footer"/>
    <w:basedOn w:val="Normal"/>
    <w:link w:val="PieddepageCar"/>
    <w:uiPriority w:val="99"/>
    <w:semiHidden/>
    <w:unhideWhenUsed/>
    <w:rsid w:val="00B53DC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53D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prs.ca/Learn/Articles-White-Papers-Other-Documents/Journalism-and-Public-Re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1003</Words>
  <Characters>5518</Characters>
  <Application>Microsoft Office Word</Application>
  <DocSecurity>0</DocSecurity>
  <Lines>45</Lines>
  <Paragraphs>13</Paragraphs>
  <ScaleCrop>false</ScaleCrop>
  <Company>Microsoft</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2024-10-04T21:11:00Z</dcterms:created>
  <dcterms:modified xsi:type="dcterms:W3CDTF">2025-04-08T11:42:00Z</dcterms:modified>
</cp:coreProperties>
</file>