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7922" w:rsidRPr="00567922" w:rsidRDefault="00567922" w:rsidP="00567922">
      <w:pPr>
        <w:keepNext/>
        <w:keepLines/>
        <w:spacing w:after="0"/>
        <w:jc w:val="center"/>
        <w:outlineLvl w:val="1"/>
        <w:rPr>
          <w:rFonts w:ascii="Arial" w:eastAsiaTheme="majorEastAsia" w:hAnsi="Arial" w:cs="Arial"/>
          <w:b/>
          <w:bCs/>
          <w:caps/>
          <w:sz w:val="36"/>
          <w:szCs w:val="36"/>
        </w:rPr>
      </w:pPr>
      <w:r w:rsidRPr="00567922">
        <w:rPr>
          <w:rFonts w:ascii="Arial" w:eastAsiaTheme="majorEastAsia" w:hAnsi="Arial" w:cs="Arial"/>
          <w:b/>
          <w:bCs/>
          <w:caps/>
          <w:sz w:val="36"/>
          <w:szCs w:val="36"/>
        </w:rPr>
        <w:t>Sédimentation évaporitique</w:t>
      </w:r>
    </w:p>
    <w:p w:rsidR="00567922" w:rsidRPr="00567922" w:rsidRDefault="00567922" w:rsidP="00567922">
      <w:bookmarkStart w:id="0" w:name="_GoBack"/>
      <w:bookmarkEnd w:id="0"/>
    </w:p>
    <w:p w:rsidR="00567922" w:rsidRPr="00567922" w:rsidRDefault="00567922" w:rsidP="00567922">
      <w:pPr>
        <w:spacing w:after="100" w:afterAutospacing="1" w:line="240" w:lineRule="auto"/>
        <w:outlineLvl w:val="2"/>
        <w:rPr>
          <w:rFonts w:ascii="Arial" w:eastAsia="Times New Roman" w:hAnsi="Arial" w:cs="Arial"/>
          <w:b/>
          <w:bCs/>
          <w:color w:val="212529"/>
          <w:sz w:val="27"/>
          <w:szCs w:val="27"/>
          <w:shd w:val="clear" w:color="auto" w:fill="FFFFFF"/>
          <w:lang w:eastAsia="fr-FR"/>
        </w:rPr>
      </w:pPr>
      <w:bookmarkStart w:id="1" w:name="1._GENERALITES"/>
      <w:r w:rsidRPr="00567922">
        <w:rPr>
          <w:rFonts w:ascii="Arial" w:eastAsia="Times New Roman" w:hAnsi="Arial" w:cs="Arial"/>
          <w:b/>
          <w:bCs/>
          <w:color w:val="212529"/>
          <w:sz w:val="27"/>
          <w:szCs w:val="27"/>
          <w:shd w:val="clear" w:color="auto" w:fill="FFFFFF"/>
          <w:lang w:eastAsia="fr-FR"/>
        </w:rPr>
        <w:t>1. GENERALITES</w:t>
      </w:r>
    </w:p>
    <w:bookmarkEnd w:id="1"/>
    <w:p w:rsidR="00567922" w:rsidRPr="00567922" w:rsidRDefault="00567922" w:rsidP="00567922">
      <w:pPr>
        <w:shd w:val="clear" w:color="auto" w:fill="FFFFFF"/>
        <w:spacing w:after="300" w:line="240" w:lineRule="auto"/>
        <w:rPr>
          <w:rFonts w:ascii="Arial" w:eastAsia="Times New Roman" w:hAnsi="Arial" w:cs="Arial"/>
          <w:color w:val="212529"/>
          <w:sz w:val="27"/>
          <w:szCs w:val="27"/>
          <w:lang w:eastAsia="fr-FR"/>
        </w:rPr>
      </w:pPr>
      <w:r w:rsidRPr="00567922">
        <w:rPr>
          <w:rFonts w:ascii="Arial" w:eastAsia="Times New Roman" w:hAnsi="Arial" w:cs="Arial"/>
          <w:color w:val="212529"/>
          <w:sz w:val="27"/>
          <w:szCs w:val="27"/>
          <w:lang w:eastAsia="fr-FR"/>
        </w:rPr>
        <w:t xml:space="preserve">Lorsque l'eau s'évapore, elle dépose ses particules détritiques et les ions qu'elle contient précipitent sous forme de sels. Les matériaux déposés constituent une séquence </w:t>
      </w:r>
      <w:proofErr w:type="spellStart"/>
      <w:r w:rsidRPr="00567922">
        <w:rPr>
          <w:rFonts w:ascii="Arial" w:eastAsia="Times New Roman" w:hAnsi="Arial" w:cs="Arial"/>
          <w:color w:val="212529"/>
          <w:sz w:val="27"/>
          <w:szCs w:val="27"/>
          <w:lang w:eastAsia="fr-FR"/>
        </w:rPr>
        <w:t>évaporitique</w:t>
      </w:r>
      <w:proofErr w:type="spellEnd"/>
      <w:r w:rsidRPr="00567922">
        <w:rPr>
          <w:rFonts w:ascii="Arial" w:eastAsia="Times New Roman" w:hAnsi="Arial" w:cs="Arial"/>
          <w:color w:val="212529"/>
          <w:sz w:val="27"/>
          <w:szCs w:val="27"/>
          <w:lang w:eastAsia="fr-FR"/>
        </w:rPr>
        <w:t>. L'ordre de précipitation des sels est le suivant:</w:t>
      </w:r>
    </w:p>
    <w:p w:rsidR="00567922" w:rsidRPr="00567922" w:rsidRDefault="00567922" w:rsidP="00567922">
      <w:pPr>
        <w:shd w:val="clear" w:color="auto" w:fill="FFFFFF"/>
        <w:spacing w:after="300" w:line="240" w:lineRule="auto"/>
        <w:rPr>
          <w:rFonts w:ascii="Arial" w:eastAsia="Times New Roman" w:hAnsi="Arial" w:cs="Arial"/>
          <w:color w:val="212529"/>
          <w:sz w:val="27"/>
          <w:szCs w:val="27"/>
          <w:lang w:eastAsia="fr-FR"/>
        </w:rPr>
      </w:pPr>
      <w:r w:rsidRPr="00567922">
        <w:rPr>
          <w:rFonts w:ascii="Arial" w:eastAsia="Times New Roman" w:hAnsi="Arial" w:cs="Arial"/>
          <w:b/>
          <w:bCs/>
          <w:color w:val="212529"/>
          <w:sz w:val="27"/>
          <w:szCs w:val="27"/>
          <w:lang w:eastAsia="fr-FR"/>
        </w:rPr>
        <w:t xml:space="preserve">CaCO3 - CaSO4 - </w:t>
      </w:r>
      <w:proofErr w:type="spellStart"/>
      <w:r w:rsidRPr="00567922">
        <w:rPr>
          <w:rFonts w:ascii="Arial" w:eastAsia="Times New Roman" w:hAnsi="Arial" w:cs="Arial"/>
          <w:b/>
          <w:bCs/>
          <w:color w:val="212529"/>
          <w:sz w:val="27"/>
          <w:szCs w:val="27"/>
          <w:lang w:eastAsia="fr-FR"/>
        </w:rPr>
        <w:t>NaCl</w:t>
      </w:r>
      <w:proofErr w:type="spellEnd"/>
      <w:r w:rsidRPr="00567922">
        <w:rPr>
          <w:rFonts w:ascii="Arial" w:eastAsia="Times New Roman" w:hAnsi="Arial" w:cs="Arial"/>
          <w:b/>
          <w:bCs/>
          <w:color w:val="212529"/>
          <w:sz w:val="27"/>
          <w:szCs w:val="27"/>
          <w:lang w:eastAsia="fr-FR"/>
        </w:rPr>
        <w:t xml:space="preserve"> - MgSO4 - sels de </w:t>
      </w:r>
      <w:proofErr w:type="spellStart"/>
      <w:r w:rsidRPr="00567922">
        <w:rPr>
          <w:rFonts w:ascii="Arial" w:eastAsia="Times New Roman" w:hAnsi="Arial" w:cs="Arial"/>
          <w:b/>
          <w:bCs/>
          <w:color w:val="212529"/>
          <w:sz w:val="27"/>
          <w:szCs w:val="27"/>
          <w:lang w:eastAsia="fr-FR"/>
        </w:rPr>
        <w:t>Br</w:t>
      </w:r>
      <w:proofErr w:type="spellEnd"/>
      <w:r w:rsidRPr="00567922">
        <w:rPr>
          <w:rFonts w:ascii="Arial" w:eastAsia="Times New Roman" w:hAnsi="Arial" w:cs="Arial"/>
          <w:b/>
          <w:bCs/>
          <w:color w:val="212529"/>
          <w:sz w:val="27"/>
          <w:szCs w:val="27"/>
          <w:lang w:eastAsia="fr-FR"/>
        </w:rPr>
        <w:t xml:space="preserve"> et K</w:t>
      </w:r>
    </w:p>
    <w:p w:rsidR="006A3A96" w:rsidRDefault="00567922" w:rsidP="00567922">
      <w:r w:rsidRPr="00567922">
        <w:rPr>
          <w:noProof/>
          <w:lang w:eastAsia="fr-FR"/>
        </w:rPr>
        <w:drawing>
          <wp:inline distT="0" distB="0" distL="0" distR="0" wp14:anchorId="7A1E054C" wp14:editId="6CBE2706">
            <wp:extent cx="3710763" cy="2120436"/>
            <wp:effectExtent l="0" t="0" r="4445" b="0"/>
            <wp:docPr id="1" name="Image 1" descr="Figure 1: masse de sels précipitée dans une saumure en cours d'évapo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Figure 1: masse de sels précipitée dans une saumure en cours d'évaporat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23440" cy="2127680"/>
                    </a:xfrm>
                    <a:prstGeom prst="rect">
                      <a:avLst/>
                    </a:prstGeom>
                    <a:noFill/>
                    <a:ln>
                      <a:noFill/>
                    </a:ln>
                  </pic:spPr>
                </pic:pic>
              </a:graphicData>
            </a:graphic>
          </wp:inline>
        </w:drawing>
      </w:r>
    </w:p>
    <w:p w:rsidR="00567922" w:rsidRPr="00567922" w:rsidRDefault="00567922" w:rsidP="0068391A">
      <w:pPr>
        <w:jc w:val="center"/>
        <w:rPr>
          <w:rFonts w:ascii="Times New Roman" w:hAnsi="Times New Roman" w:cs="Times New Roman"/>
          <w:sz w:val="24"/>
          <w:szCs w:val="24"/>
        </w:rPr>
      </w:pPr>
      <w:r w:rsidRPr="00567922">
        <w:t>Figure: masse de sels précipitée dans une saumure en cours d'évaporation</w:t>
      </w:r>
    </w:p>
    <w:p w:rsidR="00567922" w:rsidRPr="00567922" w:rsidRDefault="00567922" w:rsidP="00567922">
      <w:pPr>
        <w:shd w:val="clear" w:color="auto" w:fill="FFFFFF"/>
        <w:spacing w:after="300" w:line="240" w:lineRule="auto"/>
        <w:rPr>
          <w:rFonts w:ascii="Arial" w:eastAsia="Times New Roman" w:hAnsi="Arial" w:cs="Arial"/>
          <w:color w:val="212529"/>
          <w:sz w:val="27"/>
          <w:szCs w:val="27"/>
          <w:lang w:eastAsia="fr-FR"/>
        </w:rPr>
      </w:pPr>
      <w:r w:rsidRPr="00567922">
        <w:rPr>
          <w:rFonts w:ascii="Arial" w:eastAsia="Times New Roman" w:hAnsi="Arial" w:cs="Arial"/>
          <w:color w:val="212529"/>
          <w:sz w:val="27"/>
          <w:szCs w:val="27"/>
          <w:lang w:eastAsia="fr-FR"/>
        </w:rPr>
        <w:t> On distingue 2 types d'évaporites actuelles:</w:t>
      </w:r>
    </w:p>
    <w:p w:rsidR="00567922" w:rsidRPr="00567922" w:rsidRDefault="00567922" w:rsidP="00567922">
      <w:pPr>
        <w:numPr>
          <w:ilvl w:val="0"/>
          <w:numId w:val="1"/>
        </w:numPr>
        <w:shd w:val="clear" w:color="auto" w:fill="FFFFFF"/>
        <w:spacing w:before="100" w:beforeAutospacing="1" w:after="100" w:afterAutospacing="1" w:line="240" w:lineRule="auto"/>
        <w:rPr>
          <w:rFonts w:ascii="Arial" w:hAnsi="Arial" w:cs="Arial"/>
          <w:color w:val="212529"/>
          <w:sz w:val="27"/>
          <w:szCs w:val="27"/>
        </w:rPr>
      </w:pPr>
      <w:r w:rsidRPr="00567922">
        <w:rPr>
          <w:rFonts w:ascii="Arial" w:hAnsi="Arial" w:cs="Arial"/>
          <w:color w:val="212529"/>
          <w:sz w:val="27"/>
          <w:szCs w:val="27"/>
        </w:rPr>
        <w:t>les évaporites d'eau libre, provenant de l'évaporation d'un corps d'eau;</w:t>
      </w:r>
    </w:p>
    <w:p w:rsidR="00567922" w:rsidRPr="00567922" w:rsidRDefault="00567922" w:rsidP="00567922">
      <w:pPr>
        <w:numPr>
          <w:ilvl w:val="0"/>
          <w:numId w:val="1"/>
        </w:numPr>
        <w:shd w:val="clear" w:color="auto" w:fill="FFFFFF"/>
        <w:spacing w:before="100" w:beforeAutospacing="1" w:after="100" w:afterAutospacing="1" w:line="240" w:lineRule="auto"/>
        <w:rPr>
          <w:rFonts w:ascii="Arial" w:hAnsi="Arial" w:cs="Arial"/>
          <w:color w:val="212529"/>
          <w:sz w:val="27"/>
          <w:szCs w:val="27"/>
        </w:rPr>
      </w:pPr>
      <w:r w:rsidRPr="00567922">
        <w:rPr>
          <w:rFonts w:ascii="Arial" w:hAnsi="Arial" w:cs="Arial"/>
          <w:color w:val="212529"/>
          <w:sz w:val="27"/>
          <w:szCs w:val="27"/>
        </w:rPr>
        <w:t xml:space="preserve">les évaporites capillaires provenant de la précipitation des sels d'une saumure </w:t>
      </w:r>
      <w:proofErr w:type="spellStart"/>
      <w:r w:rsidRPr="00567922">
        <w:rPr>
          <w:rFonts w:ascii="Arial" w:hAnsi="Arial" w:cs="Arial"/>
          <w:color w:val="212529"/>
          <w:sz w:val="27"/>
          <w:szCs w:val="27"/>
        </w:rPr>
        <w:t>intertitielle</w:t>
      </w:r>
      <w:proofErr w:type="spellEnd"/>
      <w:r w:rsidRPr="00567922">
        <w:rPr>
          <w:rFonts w:ascii="Arial" w:hAnsi="Arial" w:cs="Arial"/>
          <w:color w:val="212529"/>
          <w:sz w:val="27"/>
          <w:szCs w:val="27"/>
        </w:rPr>
        <w:t xml:space="preserve"> dans les pores d'un sédiment.</w:t>
      </w:r>
    </w:p>
    <w:p w:rsidR="00567922" w:rsidRPr="00567922" w:rsidRDefault="00567922" w:rsidP="00567922">
      <w:pPr>
        <w:shd w:val="clear" w:color="auto" w:fill="FFFFFF"/>
        <w:spacing w:after="300" w:line="240" w:lineRule="auto"/>
        <w:rPr>
          <w:rFonts w:ascii="Arial" w:eastAsia="Times New Roman" w:hAnsi="Arial" w:cs="Arial"/>
          <w:color w:val="212529"/>
          <w:sz w:val="27"/>
          <w:szCs w:val="27"/>
          <w:lang w:eastAsia="fr-FR"/>
        </w:rPr>
      </w:pPr>
      <w:r w:rsidRPr="00567922">
        <w:rPr>
          <w:rFonts w:ascii="Arial" w:eastAsia="Times New Roman" w:hAnsi="Arial" w:cs="Arial"/>
          <w:color w:val="212529"/>
          <w:sz w:val="27"/>
          <w:szCs w:val="27"/>
          <w:lang w:eastAsia="fr-FR"/>
        </w:rPr>
        <w:t xml:space="preserve"> La formation des évaporites est favorisée par le climat aride et le confinement du milieu. Néanmoins des régions littorales tempérées mais </w:t>
      </w:r>
      <w:proofErr w:type="spellStart"/>
      <w:r w:rsidRPr="00567922">
        <w:rPr>
          <w:rFonts w:ascii="Arial" w:eastAsia="Times New Roman" w:hAnsi="Arial" w:cs="Arial"/>
          <w:color w:val="212529"/>
          <w:sz w:val="27"/>
          <w:szCs w:val="27"/>
          <w:lang w:eastAsia="fr-FR"/>
        </w:rPr>
        <w:t>trés</w:t>
      </w:r>
      <w:proofErr w:type="spellEnd"/>
      <w:r w:rsidRPr="00567922">
        <w:rPr>
          <w:rFonts w:ascii="Arial" w:eastAsia="Times New Roman" w:hAnsi="Arial" w:cs="Arial"/>
          <w:color w:val="212529"/>
          <w:sz w:val="27"/>
          <w:szCs w:val="27"/>
          <w:lang w:eastAsia="fr-FR"/>
        </w:rPr>
        <w:t xml:space="preserve"> ventées sont également le siège d'une forte </w:t>
      </w:r>
      <w:r w:rsidR="006A3A96">
        <w:rPr>
          <w:rFonts w:ascii="Arial" w:eastAsia="Times New Roman" w:hAnsi="Arial" w:cs="Arial"/>
          <w:color w:val="212529"/>
          <w:sz w:val="27"/>
          <w:szCs w:val="27"/>
          <w:lang w:eastAsia="fr-FR"/>
        </w:rPr>
        <w:t xml:space="preserve">évaporation (les </w:t>
      </w:r>
      <w:proofErr w:type="gramStart"/>
      <w:r w:rsidR="006A3A96">
        <w:rPr>
          <w:rFonts w:ascii="Arial" w:eastAsia="Times New Roman" w:hAnsi="Arial" w:cs="Arial"/>
          <w:color w:val="212529"/>
          <w:sz w:val="27"/>
          <w:szCs w:val="27"/>
          <w:lang w:eastAsia="fr-FR"/>
        </w:rPr>
        <w:t xml:space="preserve">salines </w:t>
      </w:r>
      <w:r w:rsidRPr="00567922">
        <w:rPr>
          <w:rFonts w:ascii="Arial" w:eastAsia="Times New Roman" w:hAnsi="Arial" w:cs="Arial"/>
          <w:color w:val="212529"/>
          <w:sz w:val="27"/>
          <w:szCs w:val="27"/>
          <w:lang w:eastAsia="fr-FR"/>
        </w:rPr>
        <w:t>)</w:t>
      </w:r>
      <w:proofErr w:type="gramEnd"/>
      <w:r w:rsidRPr="00567922">
        <w:rPr>
          <w:rFonts w:ascii="Arial" w:eastAsia="Times New Roman" w:hAnsi="Arial" w:cs="Arial"/>
          <w:color w:val="212529"/>
          <w:sz w:val="27"/>
          <w:szCs w:val="27"/>
          <w:lang w:eastAsia="fr-FR"/>
        </w:rPr>
        <w:t>.</w:t>
      </w:r>
    </w:p>
    <w:p w:rsidR="00567922" w:rsidRPr="00567922" w:rsidRDefault="00567922" w:rsidP="00567922">
      <w:pPr>
        <w:pBdr>
          <w:top w:val="single" w:sz="6" w:space="1" w:color="auto"/>
        </w:pBdr>
        <w:spacing w:after="0" w:line="240" w:lineRule="auto"/>
        <w:jc w:val="center"/>
        <w:rPr>
          <w:rFonts w:ascii="Arial" w:eastAsia="Times New Roman" w:hAnsi="Arial" w:cs="Arial"/>
          <w:vanish/>
          <w:sz w:val="16"/>
          <w:szCs w:val="16"/>
          <w:lang w:eastAsia="fr-FR"/>
        </w:rPr>
      </w:pPr>
      <w:r w:rsidRPr="00567922">
        <w:rPr>
          <w:rFonts w:ascii="Arial" w:eastAsia="Times New Roman" w:hAnsi="Arial" w:cs="Arial"/>
          <w:vanish/>
          <w:sz w:val="16"/>
          <w:szCs w:val="16"/>
          <w:lang w:eastAsia="fr-FR"/>
        </w:rPr>
        <w:t>Bas du formulaire</w:t>
      </w:r>
    </w:p>
    <w:p w:rsidR="00567922" w:rsidRPr="00567922" w:rsidRDefault="00567922" w:rsidP="00567922">
      <w:pPr>
        <w:spacing w:after="100" w:afterAutospacing="1" w:line="240" w:lineRule="auto"/>
        <w:outlineLvl w:val="2"/>
        <w:rPr>
          <w:rFonts w:ascii="Arial" w:eastAsia="Times New Roman" w:hAnsi="Arial" w:cs="Arial"/>
          <w:b/>
          <w:bCs/>
          <w:color w:val="212529"/>
          <w:sz w:val="27"/>
          <w:szCs w:val="27"/>
          <w:shd w:val="clear" w:color="auto" w:fill="FFFFFF"/>
          <w:lang w:eastAsia="fr-FR"/>
        </w:rPr>
      </w:pPr>
      <w:bookmarkStart w:id="2" w:name="2._LES_MILIEUX_EVAPORITIQUES_ACTUELS"/>
      <w:r w:rsidRPr="00567922">
        <w:rPr>
          <w:rFonts w:ascii="Arial" w:eastAsia="Times New Roman" w:hAnsi="Arial" w:cs="Arial"/>
          <w:b/>
          <w:bCs/>
          <w:color w:val="212529"/>
          <w:sz w:val="27"/>
          <w:szCs w:val="27"/>
          <w:shd w:val="clear" w:color="auto" w:fill="FFFFFF"/>
          <w:lang w:eastAsia="fr-FR"/>
        </w:rPr>
        <w:t>2. LES MILIEUX EVAPORITIQUES ACTUELS</w:t>
      </w:r>
    </w:p>
    <w:p w:rsidR="00567922" w:rsidRPr="00567922" w:rsidRDefault="00567922" w:rsidP="00567922">
      <w:pPr>
        <w:keepNext/>
        <w:keepLines/>
        <w:spacing w:after="0"/>
        <w:outlineLvl w:val="3"/>
        <w:rPr>
          <w:rFonts w:ascii="Arial" w:eastAsiaTheme="majorEastAsia" w:hAnsi="Arial" w:cs="Arial"/>
          <w:b/>
          <w:bCs/>
          <w:i/>
          <w:iCs/>
          <w:color w:val="212529"/>
          <w:shd w:val="clear" w:color="auto" w:fill="FFFFFF"/>
        </w:rPr>
      </w:pPr>
      <w:bookmarkStart w:id="3" w:name="2.1_Domaines_intracontinentaux"/>
      <w:bookmarkEnd w:id="2"/>
      <w:r w:rsidRPr="00567922">
        <w:rPr>
          <w:rFonts w:ascii="Arial" w:eastAsiaTheme="majorEastAsia" w:hAnsi="Arial" w:cs="Arial"/>
          <w:b/>
          <w:bCs/>
          <w:i/>
          <w:iCs/>
          <w:color w:val="212529"/>
          <w:shd w:val="clear" w:color="auto" w:fill="FFFFFF"/>
        </w:rPr>
        <w:t>2.1 Domaines intracontinentaux</w:t>
      </w:r>
    </w:p>
    <w:bookmarkEnd w:id="3"/>
    <w:p w:rsidR="00567922" w:rsidRPr="00567922" w:rsidRDefault="00567922" w:rsidP="00567922">
      <w:pPr>
        <w:numPr>
          <w:ilvl w:val="0"/>
          <w:numId w:val="2"/>
        </w:numPr>
        <w:shd w:val="clear" w:color="auto" w:fill="FFFFFF"/>
        <w:spacing w:before="100" w:beforeAutospacing="1" w:after="100" w:afterAutospacing="1" w:line="240" w:lineRule="auto"/>
        <w:rPr>
          <w:rFonts w:ascii="Arial" w:hAnsi="Arial" w:cs="Arial"/>
          <w:color w:val="212529"/>
          <w:sz w:val="27"/>
          <w:szCs w:val="27"/>
        </w:rPr>
      </w:pPr>
      <w:r w:rsidRPr="00567922">
        <w:rPr>
          <w:rFonts w:ascii="Arial" w:hAnsi="Arial" w:cs="Arial"/>
          <w:color w:val="212529"/>
          <w:sz w:val="27"/>
          <w:szCs w:val="27"/>
        </w:rPr>
        <w:t>a) Lacs temporaires</w:t>
      </w:r>
    </w:p>
    <w:p w:rsidR="00567922" w:rsidRPr="00567922" w:rsidRDefault="00567922" w:rsidP="00567922">
      <w:pPr>
        <w:shd w:val="clear" w:color="auto" w:fill="FFFFFF"/>
        <w:spacing w:after="300" w:line="240" w:lineRule="auto"/>
        <w:rPr>
          <w:rFonts w:ascii="Arial" w:eastAsia="Times New Roman" w:hAnsi="Arial" w:cs="Arial"/>
          <w:color w:val="212529"/>
          <w:sz w:val="27"/>
          <w:szCs w:val="27"/>
          <w:lang w:eastAsia="fr-FR"/>
        </w:rPr>
      </w:pPr>
      <w:r w:rsidRPr="00567922">
        <w:rPr>
          <w:rFonts w:ascii="Arial" w:eastAsia="Times New Roman" w:hAnsi="Arial" w:cs="Arial"/>
          <w:color w:val="212529"/>
          <w:sz w:val="27"/>
          <w:szCs w:val="27"/>
          <w:lang w:eastAsia="fr-FR"/>
        </w:rPr>
        <w:t xml:space="preserve">C'est le cas des bassins continentaux fermés (bassins endoréiques) sous climat aride à semi-aride. Ces lacs salés s'appellent selon les lieux sebkha continentale, chott, </w:t>
      </w:r>
      <w:proofErr w:type="spellStart"/>
      <w:r w:rsidRPr="00567922">
        <w:rPr>
          <w:rFonts w:ascii="Arial" w:eastAsia="Times New Roman" w:hAnsi="Arial" w:cs="Arial"/>
          <w:color w:val="212529"/>
          <w:sz w:val="27"/>
          <w:szCs w:val="27"/>
          <w:lang w:eastAsia="fr-FR"/>
        </w:rPr>
        <w:t>playa</w:t>
      </w:r>
      <w:proofErr w:type="spellEnd"/>
      <w:r w:rsidRPr="00567922">
        <w:rPr>
          <w:rFonts w:ascii="Arial" w:eastAsia="Times New Roman" w:hAnsi="Arial" w:cs="Arial"/>
          <w:color w:val="212529"/>
          <w:sz w:val="27"/>
          <w:szCs w:val="27"/>
          <w:lang w:eastAsia="fr-FR"/>
        </w:rPr>
        <w:t>...</w:t>
      </w:r>
    </w:p>
    <w:p w:rsidR="00567922" w:rsidRPr="00567922" w:rsidRDefault="00567922" w:rsidP="00567922">
      <w:pPr>
        <w:shd w:val="clear" w:color="auto" w:fill="FFFFFF"/>
        <w:spacing w:after="300" w:line="240" w:lineRule="auto"/>
        <w:rPr>
          <w:rFonts w:ascii="Arial" w:eastAsia="Times New Roman" w:hAnsi="Arial" w:cs="Arial"/>
          <w:color w:val="212529"/>
          <w:sz w:val="27"/>
          <w:szCs w:val="27"/>
          <w:lang w:eastAsia="fr-FR"/>
        </w:rPr>
      </w:pPr>
      <w:r w:rsidRPr="00567922">
        <w:rPr>
          <w:rFonts w:ascii="Arial" w:eastAsia="Times New Roman" w:hAnsi="Arial" w:cs="Arial"/>
          <w:color w:val="212529"/>
          <w:sz w:val="27"/>
          <w:szCs w:val="27"/>
          <w:lang w:eastAsia="fr-FR"/>
        </w:rPr>
        <w:t>Les sédiments contiennent beaucoup de matériaux détritiques et relativement peu de carbonates de Ca et Mg. Les sels différents de ceux provenant de l'eau de mer; il précipite en particulier du carbonate de Na, du sulfate de Na ...</w:t>
      </w:r>
      <w:r w:rsidR="00677793">
        <w:rPr>
          <w:rFonts w:ascii="Arial" w:eastAsia="Times New Roman" w:hAnsi="Arial" w:cs="Arial"/>
          <w:color w:val="212529"/>
          <w:sz w:val="27"/>
          <w:szCs w:val="27"/>
          <w:lang w:eastAsia="fr-FR"/>
        </w:rPr>
        <w:t xml:space="preserve">Exemple les lacs d’Oum El </w:t>
      </w:r>
      <w:proofErr w:type="spellStart"/>
      <w:proofErr w:type="gramStart"/>
      <w:r w:rsidR="00677793">
        <w:rPr>
          <w:rFonts w:ascii="Arial" w:eastAsia="Times New Roman" w:hAnsi="Arial" w:cs="Arial"/>
          <w:color w:val="212529"/>
          <w:sz w:val="27"/>
          <w:szCs w:val="27"/>
          <w:lang w:eastAsia="fr-FR"/>
        </w:rPr>
        <w:t>Bouaghi</w:t>
      </w:r>
      <w:proofErr w:type="spellEnd"/>
      <w:r w:rsidR="00677793">
        <w:rPr>
          <w:rFonts w:ascii="Arial" w:eastAsia="Times New Roman" w:hAnsi="Arial" w:cs="Arial"/>
          <w:color w:val="212529"/>
          <w:sz w:val="27"/>
          <w:szCs w:val="27"/>
          <w:lang w:eastAsia="fr-FR"/>
        </w:rPr>
        <w:t xml:space="preserve"> ,</w:t>
      </w:r>
      <w:proofErr w:type="gramEnd"/>
      <w:r w:rsidR="00677793">
        <w:rPr>
          <w:rFonts w:ascii="Arial" w:eastAsia="Times New Roman" w:hAnsi="Arial" w:cs="Arial"/>
          <w:color w:val="212529"/>
          <w:sz w:val="27"/>
          <w:szCs w:val="27"/>
          <w:lang w:eastAsia="fr-FR"/>
        </w:rPr>
        <w:t xml:space="preserve"> de Batna, Chott </w:t>
      </w:r>
      <w:proofErr w:type="spellStart"/>
      <w:r w:rsidR="00677793">
        <w:rPr>
          <w:rFonts w:ascii="Arial" w:eastAsia="Times New Roman" w:hAnsi="Arial" w:cs="Arial"/>
          <w:color w:val="212529"/>
          <w:sz w:val="27"/>
          <w:szCs w:val="27"/>
          <w:lang w:eastAsia="fr-FR"/>
        </w:rPr>
        <w:t>Melghir</w:t>
      </w:r>
      <w:proofErr w:type="spellEnd"/>
      <w:r w:rsidR="00677793">
        <w:rPr>
          <w:rFonts w:ascii="Arial" w:eastAsia="Times New Roman" w:hAnsi="Arial" w:cs="Arial"/>
          <w:color w:val="212529"/>
          <w:sz w:val="27"/>
          <w:szCs w:val="27"/>
          <w:lang w:eastAsia="fr-FR"/>
        </w:rPr>
        <w:t>..</w:t>
      </w:r>
    </w:p>
    <w:p w:rsidR="00567922" w:rsidRPr="00567922" w:rsidRDefault="00567922" w:rsidP="00567922">
      <w:pPr>
        <w:numPr>
          <w:ilvl w:val="0"/>
          <w:numId w:val="3"/>
        </w:numPr>
        <w:shd w:val="clear" w:color="auto" w:fill="FFFFFF"/>
        <w:spacing w:before="100" w:beforeAutospacing="1" w:after="100" w:afterAutospacing="1" w:line="240" w:lineRule="auto"/>
        <w:rPr>
          <w:rFonts w:ascii="Arial" w:hAnsi="Arial" w:cs="Arial"/>
          <w:color w:val="212529"/>
          <w:sz w:val="27"/>
          <w:szCs w:val="27"/>
        </w:rPr>
      </w:pPr>
      <w:r w:rsidRPr="00567922">
        <w:rPr>
          <w:rFonts w:ascii="Arial" w:hAnsi="Arial" w:cs="Arial"/>
          <w:color w:val="212529"/>
          <w:sz w:val="27"/>
          <w:szCs w:val="27"/>
        </w:rPr>
        <w:lastRenderedPageBreak/>
        <w:t xml:space="preserve">b) Lacs permanents </w:t>
      </w:r>
      <w:proofErr w:type="spellStart"/>
      <w:r w:rsidRPr="00567922">
        <w:rPr>
          <w:rFonts w:ascii="Arial" w:hAnsi="Arial" w:cs="Arial"/>
          <w:color w:val="212529"/>
          <w:sz w:val="27"/>
          <w:szCs w:val="27"/>
        </w:rPr>
        <w:t>sursalés</w:t>
      </w:r>
      <w:proofErr w:type="spellEnd"/>
    </w:p>
    <w:p w:rsidR="00567922" w:rsidRPr="00567922" w:rsidRDefault="00567922" w:rsidP="00567922">
      <w:pPr>
        <w:shd w:val="clear" w:color="auto" w:fill="FFFFFF"/>
        <w:spacing w:after="300" w:line="240" w:lineRule="auto"/>
        <w:rPr>
          <w:rFonts w:ascii="Arial" w:eastAsia="Times New Roman" w:hAnsi="Arial" w:cs="Arial"/>
          <w:color w:val="212529"/>
          <w:sz w:val="27"/>
          <w:szCs w:val="27"/>
          <w:lang w:eastAsia="fr-FR"/>
        </w:rPr>
      </w:pPr>
      <w:r w:rsidRPr="00567922">
        <w:rPr>
          <w:rFonts w:ascii="Arial" w:eastAsia="Times New Roman" w:hAnsi="Arial" w:cs="Arial"/>
          <w:color w:val="212529"/>
          <w:sz w:val="27"/>
          <w:szCs w:val="27"/>
          <w:lang w:eastAsia="fr-FR"/>
        </w:rPr>
        <w:t xml:space="preserve">La Mer Morte en offre un bel exemple. C'est un lac alimenté par une rivière, le Jourdain, mais soumis à une forte évaporation: la densité de l'eau atteint 1,33, ce qui correspond à une salinité de 325 g/l, à 350 m de profondeur. Les eaux sont stratifiées en fonction de la salinité croissante; les eaux profondes </w:t>
      </w:r>
      <w:proofErr w:type="spellStart"/>
      <w:r w:rsidRPr="00567922">
        <w:rPr>
          <w:rFonts w:ascii="Arial" w:eastAsia="Times New Roman" w:hAnsi="Arial" w:cs="Arial"/>
          <w:color w:val="212529"/>
          <w:sz w:val="27"/>
          <w:szCs w:val="27"/>
          <w:lang w:eastAsia="fr-FR"/>
        </w:rPr>
        <w:t>sursalées</w:t>
      </w:r>
      <w:proofErr w:type="spellEnd"/>
      <w:r w:rsidRPr="00567922">
        <w:rPr>
          <w:rFonts w:ascii="Arial" w:eastAsia="Times New Roman" w:hAnsi="Arial" w:cs="Arial"/>
          <w:color w:val="212529"/>
          <w:sz w:val="27"/>
          <w:szCs w:val="27"/>
          <w:lang w:eastAsia="fr-FR"/>
        </w:rPr>
        <w:t xml:space="preserve"> sont anoxiques. Depuis 1983, le sel (halite) précipite sur le fond.</w:t>
      </w:r>
    </w:p>
    <w:p w:rsidR="00567922" w:rsidRPr="00567922" w:rsidRDefault="00567922" w:rsidP="00567922">
      <w:pPr>
        <w:keepNext/>
        <w:keepLines/>
        <w:spacing w:after="0"/>
        <w:outlineLvl w:val="3"/>
        <w:rPr>
          <w:rFonts w:ascii="Arial" w:eastAsiaTheme="majorEastAsia" w:hAnsi="Arial" w:cs="Arial"/>
          <w:b/>
          <w:bCs/>
          <w:i/>
          <w:iCs/>
          <w:color w:val="212529"/>
          <w:shd w:val="clear" w:color="auto" w:fill="FFFFFF"/>
        </w:rPr>
      </w:pPr>
      <w:bookmarkStart w:id="4" w:name="2.2_Domaine_paralique"/>
      <w:r w:rsidRPr="00567922">
        <w:rPr>
          <w:rFonts w:ascii="Arial" w:eastAsiaTheme="majorEastAsia" w:hAnsi="Arial" w:cs="Arial"/>
          <w:b/>
          <w:bCs/>
          <w:i/>
          <w:iCs/>
          <w:color w:val="212529"/>
          <w:shd w:val="clear" w:color="auto" w:fill="FFFFFF"/>
        </w:rPr>
        <w:t>2.2 Domaine paralique</w:t>
      </w:r>
    </w:p>
    <w:bookmarkEnd w:id="4"/>
    <w:p w:rsidR="00567922" w:rsidRPr="00567922" w:rsidRDefault="00567922" w:rsidP="00567922">
      <w:pPr>
        <w:numPr>
          <w:ilvl w:val="0"/>
          <w:numId w:val="4"/>
        </w:numPr>
        <w:shd w:val="clear" w:color="auto" w:fill="FFFFFF"/>
        <w:spacing w:before="100" w:beforeAutospacing="1" w:after="100" w:afterAutospacing="1" w:line="240" w:lineRule="auto"/>
        <w:rPr>
          <w:rFonts w:ascii="Arial" w:hAnsi="Arial" w:cs="Arial"/>
          <w:color w:val="212529"/>
          <w:sz w:val="27"/>
          <w:szCs w:val="27"/>
        </w:rPr>
      </w:pPr>
      <w:r w:rsidRPr="00567922">
        <w:rPr>
          <w:rFonts w:ascii="Arial" w:hAnsi="Arial" w:cs="Arial"/>
          <w:color w:val="212529"/>
          <w:sz w:val="27"/>
          <w:szCs w:val="27"/>
        </w:rPr>
        <w:t>a</w:t>
      </w:r>
      <w:r w:rsidRPr="00567922">
        <w:rPr>
          <w:rFonts w:ascii="Arial" w:hAnsi="Arial" w:cs="Arial"/>
          <w:b/>
          <w:bCs/>
          <w:color w:val="212529"/>
          <w:sz w:val="27"/>
          <w:szCs w:val="27"/>
        </w:rPr>
        <w:t>) Sebkhas côtières</w:t>
      </w:r>
    </w:p>
    <w:p w:rsidR="009D23B3" w:rsidRDefault="00567922" w:rsidP="009D23B3">
      <w:pPr>
        <w:shd w:val="clear" w:color="auto" w:fill="FFFFFF"/>
        <w:tabs>
          <w:tab w:val="num" w:pos="720"/>
        </w:tabs>
        <w:spacing w:after="300" w:line="240" w:lineRule="auto"/>
        <w:rPr>
          <w:rFonts w:ascii="Arial" w:eastAsia="Times New Roman" w:hAnsi="Arial" w:cs="Arial"/>
          <w:color w:val="212529"/>
          <w:sz w:val="27"/>
          <w:szCs w:val="27"/>
          <w:lang w:eastAsia="fr-FR"/>
        </w:rPr>
      </w:pPr>
      <w:r w:rsidRPr="00567922">
        <w:rPr>
          <w:rFonts w:ascii="Arial" w:eastAsia="Times New Roman" w:hAnsi="Arial" w:cs="Arial"/>
          <w:color w:val="212529"/>
          <w:sz w:val="27"/>
          <w:szCs w:val="27"/>
          <w:lang w:eastAsia="fr-FR"/>
        </w:rPr>
        <w:t xml:space="preserve">Ce sont des plaines </w:t>
      </w:r>
      <w:proofErr w:type="spellStart"/>
      <w:r w:rsidRPr="00567922">
        <w:rPr>
          <w:rFonts w:ascii="Arial" w:eastAsia="Times New Roman" w:hAnsi="Arial" w:cs="Arial"/>
          <w:color w:val="212529"/>
          <w:sz w:val="27"/>
          <w:szCs w:val="27"/>
          <w:lang w:eastAsia="fr-FR"/>
        </w:rPr>
        <w:t>supratidales</w:t>
      </w:r>
      <w:proofErr w:type="spellEnd"/>
      <w:r w:rsidRPr="00567922">
        <w:rPr>
          <w:rFonts w:ascii="Arial" w:eastAsia="Times New Roman" w:hAnsi="Arial" w:cs="Arial"/>
          <w:color w:val="212529"/>
          <w:sz w:val="27"/>
          <w:szCs w:val="27"/>
          <w:lang w:eastAsia="fr-FR"/>
        </w:rPr>
        <w:t xml:space="preserve"> envahies épisodiquement par la mer et siège d'une intense évaporation sous climat aride. </w:t>
      </w:r>
    </w:p>
    <w:p w:rsidR="00192E6C" w:rsidRDefault="00532597" w:rsidP="009D23B3">
      <w:pPr>
        <w:shd w:val="clear" w:color="auto" w:fill="FFFFFF"/>
        <w:tabs>
          <w:tab w:val="num" w:pos="720"/>
        </w:tabs>
        <w:spacing w:after="300" w:line="240" w:lineRule="auto"/>
        <w:rPr>
          <w:rFonts w:ascii="Arial" w:eastAsia="Times New Roman" w:hAnsi="Arial" w:cs="Arial"/>
          <w:color w:val="212529"/>
          <w:sz w:val="27"/>
          <w:szCs w:val="27"/>
          <w:lang w:eastAsia="fr-FR"/>
        </w:rPr>
      </w:pPr>
      <w:r>
        <w:rPr>
          <w:noProof/>
          <w:lang w:eastAsia="fr-FR"/>
        </w:rPr>
        <mc:AlternateContent>
          <mc:Choice Requires="wps">
            <w:drawing>
              <wp:anchor distT="0" distB="0" distL="114300" distR="114300" simplePos="0" relativeHeight="251661312" behindDoc="0" locked="0" layoutInCell="1" allowOverlap="1">
                <wp:simplePos x="0" y="0"/>
                <wp:positionH relativeFrom="column">
                  <wp:posOffset>-83598</wp:posOffset>
                </wp:positionH>
                <wp:positionV relativeFrom="paragraph">
                  <wp:posOffset>2921783</wp:posOffset>
                </wp:positionV>
                <wp:extent cx="4051004" cy="542260"/>
                <wp:effectExtent l="0" t="0" r="26035" b="10795"/>
                <wp:wrapNone/>
                <wp:docPr id="15" name="Zone de texte 15"/>
                <wp:cNvGraphicFramePr/>
                <a:graphic xmlns:a="http://schemas.openxmlformats.org/drawingml/2006/main">
                  <a:graphicData uri="http://schemas.microsoft.com/office/word/2010/wordprocessingShape">
                    <wps:wsp>
                      <wps:cNvSpPr txBox="1"/>
                      <wps:spPr>
                        <a:xfrm>
                          <a:off x="0" y="0"/>
                          <a:ext cx="4051004" cy="5422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32597" w:rsidRDefault="00532597" w:rsidP="00532597">
                            <w:pPr>
                              <w:spacing w:after="0" w:line="240" w:lineRule="auto"/>
                            </w:pPr>
                            <w:r w:rsidRPr="00567922">
                              <w:t>(A) la "Côte des Pirates" au sud du Golfe Persique.</w:t>
                            </w:r>
                          </w:p>
                          <w:p w:rsidR="00532597" w:rsidRDefault="00532597" w:rsidP="00532597">
                            <w:pPr>
                              <w:spacing w:after="0" w:line="240" w:lineRule="auto"/>
                            </w:pPr>
                            <w:r w:rsidRPr="00567922">
                              <w:t xml:space="preserve"> (B) détail: la lagune et la sebkha d'Abu Dhabi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Zone de texte 15" o:spid="_x0000_s1026" type="#_x0000_t202" style="position:absolute;margin-left:-6.6pt;margin-top:230.05pt;width:319pt;height:42.7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" fillcolor="white [3201]" strokeweight=".5pt">
                <v:textbox>
                  <w:txbxContent>
                    <w:p w:rsidR="00532597" w:rsidRDefault="00532597" w:rsidP="00532597">
                      <w:pPr>
                        <w:spacing w:after="0" w:line="240" w:lineRule="auto"/>
                      </w:pPr>
                      <w:r w:rsidRPr="00567922">
                        <w:t>(A) la "Côte des Pirates" au sud du Golfe Persique.</w:t>
                      </w:r>
                    </w:p>
                    <w:p w:rsidR="00532597" w:rsidRDefault="00532597" w:rsidP="00532597">
                      <w:pPr>
                        <w:spacing w:after="0" w:line="240" w:lineRule="auto"/>
                      </w:pPr>
                      <w:r w:rsidRPr="00567922">
                        <w:t xml:space="preserve"> (B) détail: la lagune et la sebkha d'Abu Dhabi</w:t>
                      </w:r>
                    </w:p>
                  </w:txbxContent>
                </v:textbox>
              </v:shape>
            </w:pict>
          </mc:Fallback>
        </mc:AlternateContent>
      </w:r>
      <w:r w:rsidR="00192E6C">
        <w:rPr>
          <w:noProof/>
          <w:lang w:eastAsia="fr-FR"/>
        </w:rPr>
        <mc:AlternateContent>
          <mc:Choice Requires="wps">
            <w:drawing>
              <wp:anchor distT="0" distB="0" distL="114300" distR="114300" simplePos="0" relativeHeight="251659264" behindDoc="0" locked="0" layoutInCell="1" allowOverlap="1">
                <wp:simplePos x="0" y="0"/>
                <wp:positionH relativeFrom="column">
                  <wp:posOffset>4233220</wp:posOffset>
                </wp:positionH>
                <wp:positionV relativeFrom="paragraph">
                  <wp:posOffset>-2171</wp:posOffset>
                </wp:positionV>
                <wp:extent cx="2551814" cy="3083442"/>
                <wp:effectExtent l="0" t="0" r="20320" b="22225"/>
                <wp:wrapNone/>
                <wp:docPr id="12" name="Zone de texte 12"/>
                <wp:cNvGraphicFramePr/>
                <a:graphic xmlns:a="http://schemas.openxmlformats.org/drawingml/2006/main">
                  <a:graphicData uri="http://schemas.microsoft.com/office/word/2010/wordprocessingShape">
                    <wps:wsp>
                      <wps:cNvSpPr txBox="1"/>
                      <wps:spPr>
                        <a:xfrm>
                          <a:off x="0" y="0"/>
                          <a:ext cx="2551814" cy="308344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92E6C" w:rsidRDefault="00192E6C">
                            <w:r w:rsidRPr="00567922">
                              <w:rPr>
                                <w:noProof/>
                                <w:lang w:eastAsia="fr-FR"/>
                              </w:rPr>
                              <w:drawing>
                                <wp:inline distT="0" distB="0" distL="0" distR="0" wp14:anchorId="4A8B0045" wp14:editId="51963BD8">
                                  <wp:extent cx="2161648" cy="3029762"/>
                                  <wp:effectExtent l="0" t="0" r="0" b="0"/>
                                  <wp:docPr id="13" name="Image 13" descr="Figure 4:&amp;nbsp;Le Lac Assal. L'eau de mer circule le long des fissures depuis le golfe mar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Figure 4:&amp;nbsp;Le Lac Assal. L'eau de mer circule le long des fissures depuis le golfe mari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64628" cy="303393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12" o:spid="_x0000_s1027" type="#_x0000_t202" style="position:absolute;margin-left:333.3pt;margin-top:-.15pt;width:200.95pt;height:24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" fillcolor="white [3201]" strokeweight=".5pt">
                <v:textbox>
                  <w:txbxContent>
                    <w:p w:rsidR="00192E6C" w:rsidRDefault="00192E6C">
                      <w:r w:rsidRPr="00567922">
                        <w:rPr>
                          <w:noProof/>
                          <w:lang w:eastAsia="fr-FR"/>
                        </w:rPr>
                        <w:drawing>
                          <wp:inline distT="0" distB="0" distL="0" distR="0" wp14:anchorId="4A8B0045" wp14:editId="51963BD8">
                            <wp:extent cx="2161648" cy="3029762"/>
                            <wp:effectExtent l="0" t="0" r="0" b="0"/>
                            <wp:docPr id="13" name="Image 13" descr="Figure 4:&amp;nbsp;Le Lac Assal. L'eau de mer circule le long des fissures depuis le golfe mar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Figure 4:&amp;nbsp;Le Lac Assal. L'eau de mer circule le long des fissures depuis le golfe mari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64628" cy="3033938"/>
                                    </a:xfrm>
                                    <a:prstGeom prst="rect">
                                      <a:avLst/>
                                    </a:prstGeom>
                                    <a:noFill/>
                                    <a:ln>
                                      <a:noFill/>
                                    </a:ln>
                                  </pic:spPr>
                                </pic:pic>
                              </a:graphicData>
                            </a:graphic>
                          </wp:inline>
                        </w:drawing>
                      </w:r>
                    </w:p>
                  </w:txbxContent>
                </v:textbox>
              </v:shape>
            </w:pict>
          </mc:Fallback>
        </mc:AlternateContent>
      </w:r>
      <w:r w:rsidR="00192E6C" w:rsidRPr="00567922">
        <w:rPr>
          <w:noProof/>
          <w:lang w:eastAsia="fr-FR"/>
        </w:rPr>
        <w:drawing>
          <wp:inline distT="0" distB="0" distL="0" distR="0" wp14:anchorId="17856C7B" wp14:editId="749F6CB1">
            <wp:extent cx="4146059" cy="2817628"/>
            <wp:effectExtent l="0" t="0" r="6985" b="1905"/>
            <wp:docPr id="11" name="Image 11" descr="Figure 5:&amp;nbsp;(A) la &quot;Côte des Pirates&quot; au sud du Golfe Persique. (B) détail: la lagune et la sebkha d'Abu Dhab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Figure 5:&amp;nbsp;(A) la &quot;Côte des Pirates&quot; au sud du Golfe Persique. (B) détail: la lagune et la sebkha d'Abu Dhabi"/>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55123" cy="2823788"/>
                    </a:xfrm>
                    <a:prstGeom prst="rect">
                      <a:avLst/>
                    </a:prstGeom>
                    <a:noFill/>
                    <a:ln>
                      <a:noFill/>
                    </a:ln>
                  </pic:spPr>
                </pic:pic>
              </a:graphicData>
            </a:graphic>
          </wp:inline>
        </w:drawing>
      </w:r>
    </w:p>
    <w:p w:rsidR="00192E6C" w:rsidRDefault="00532597" w:rsidP="009D23B3">
      <w:pPr>
        <w:shd w:val="clear" w:color="auto" w:fill="FFFFFF"/>
        <w:tabs>
          <w:tab w:val="num" w:pos="720"/>
        </w:tabs>
        <w:spacing w:after="300" w:line="240" w:lineRule="auto"/>
        <w:rPr>
          <w:rFonts w:ascii="Arial" w:hAnsi="Arial" w:cs="Arial"/>
          <w:color w:val="212529"/>
          <w:sz w:val="27"/>
          <w:szCs w:val="27"/>
        </w:rPr>
      </w:pPr>
      <w:r>
        <w:rPr>
          <w:rFonts w:ascii="Arial" w:hAnsi="Arial" w:cs="Arial"/>
          <w:noProof/>
          <w:color w:val="212529"/>
          <w:sz w:val="27"/>
          <w:szCs w:val="27"/>
          <w:lang w:eastAsia="fr-FR"/>
        </w:rPr>
        <mc:AlternateContent>
          <mc:Choice Requires="wps">
            <w:drawing>
              <wp:anchor distT="0" distB="0" distL="114300" distR="114300" simplePos="0" relativeHeight="251660288" behindDoc="0" locked="0" layoutInCell="1" allowOverlap="1">
                <wp:simplePos x="0" y="0"/>
                <wp:positionH relativeFrom="column">
                  <wp:posOffset>4233220</wp:posOffset>
                </wp:positionH>
                <wp:positionV relativeFrom="paragraph">
                  <wp:posOffset>145798</wp:posOffset>
                </wp:positionV>
                <wp:extent cx="2551430" cy="510363"/>
                <wp:effectExtent l="0" t="0" r="20320" b="23495"/>
                <wp:wrapNone/>
                <wp:docPr id="14" name="Zone de texte 14"/>
                <wp:cNvGraphicFramePr/>
                <a:graphic xmlns:a="http://schemas.openxmlformats.org/drawingml/2006/main">
                  <a:graphicData uri="http://schemas.microsoft.com/office/word/2010/wordprocessingShape">
                    <wps:wsp>
                      <wps:cNvSpPr txBox="1"/>
                      <wps:spPr>
                        <a:xfrm>
                          <a:off x="0" y="0"/>
                          <a:ext cx="2551430" cy="51036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32597" w:rsidRPr="00567922" w:rsidRDefault="00532597" w:rsidP="00532597">
                            <w:pPr>
                              <w:spacing w:after="300"/>
                              <w:rPr>
                                <w:rFonts w:ascii="Arial" w:hAnsi="Arial" w:cs="Arial"/>
                                <w:b/>
                                <w:bCs/>
                                <w:color w:val="212529"/>
                                <w:sz w:val="24"/>
                                <w:szCs w:val="24"/>
                                <w:shd w:val="clear" w:color="auto" w:fill="FFFFFF"/>
                              </w:rPr>
                            </w:pPr>
                            <w:r w:rsidRPr="00567922">
                              <w:t xml:space="preserve">Le Lac </w:t>
                            </w:r>
                            <w:proofErr w:type="spellStart"/>
                            <w:r w:rsidRPr="00567922">
                              <w:t>Assal</w:t>
                            </w:r>
                            <w:proofErr w:type="spellEnd"/>
                            <w:r>
                              <w:t>(Djibouti)</w:t>
                            </w:r>
                            <w:r w:rsidRPr="00567922">
                              <w:t>. L'eau de mer circule le long des fissures depuis le golfe marin</w:t>
                            </w:r>
                          </w:p>
                          <w:p w:rsidR="00532597" w:rsidRDefault="0053259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14" o:spid="_x0000_s1028" type="#_x0000_t202" style="position:absolute;margin-left:333.3pt;margin-top:11.5pt;width:200.9pt;height:40.2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" fillcolor="white [3201]" strokeweight=".5pt">
                <v:textbox>
                  <w:txbxContent>
                    <w:p w:rsidR="00532597" w:rsidRPr="00567922" w:rsidRDefault="00532597" w:rsidP="00532597">
                      <w:pPr>
                        <w:spacing w:after="300"/>
                        <w:rPr>
                          <w:rFonts w:ascii="Arial" w:hAnsi="Arial" w:cs="Arial"/>
                          <w:b/>
                          <w:bCs/>
                          <w:color w:val="212529"/>
                          <w:sz w:val="24"/>
                          <w:szCs w:val="24"/>
                          <w:shd w:val="clear" w:color="auto" w:fill="FFFFFF"/>
                        </w:rPr>
                      </w:pPr>
                      <w:r w:rsidRPr="00567922">
                        <w:t xml:space="preserve">Le Lac </w:t>
                      </w:r>
                      <w:proofErr w:type="spellStart"/>
                      <w:r w:rsidRPr="00567922">
                        <w:t>Assal</w:t>
                      </w:r>
                      <w:proofErr w:type="spellEnd"/>
                      <w:r>
                        <w:t>(Djibouti)</w:t>
                      </w:r>
                      <w:r w:rsidRPr="00567922">
                        <w:t>. L'eau de mer circule le long des fissures depuis le golfe marin</w:t>
                      </w:r>
                    </w:p>
                    <w:p w:rsidR="00532597" w:rsidRDefault="00532597"/>
                  </w:txbxContent>
                </v:textbox>
              </v:shape>
            </w:pict>
          </mc:Fallback>
        </mc:AlternateContent>
      </w:r>
    </w:p>
    <w:p w:rsidR="00532597" w:rsidRDefault="00532597" w:rsidP="009D23B3">
      <w:pPr>
        <w:shd w:val="clear" w:color="auto" w:fill="FFFFFF"/>
        <w:tabs>
          <w:tab w:val="num" w:pos="720"/>
        </w:tabs>
        <w:spacing w:after="300" w:line="240" w:lineRule="auto"/>
        <w:rPr>
          <w:rFonts w:ascii="Arial" w:hAnsi="Arial" w:cs="Arial"/>
          <w:color w:val="212529"/>
          <w:sz w:val="27"/>
          <w:szCs w:val="27"/>
        </w:rPr>
      </w:pPr>
    </w:p>
    <w:p w:rsidR="0050221E" w:rsidRDefault="0050221E" w:rsidP="009D23B3">
      <w:pPr>
        <w:shd w:val="clear" w:color="auto" w:fill="FFFFFF"/>
        <w:tabs>
          <w:tab w:val="num" w:pos="720"/>
        </w:tabs>
        <w:spacing w:after="300" w:line="240" w:lineRule="auto"/>
        <w:rPr>
          <w:rFonts w:ascii="Arial" w:hAnsi="Arial" w:cs="Arial"/>
          <w:b/>
          <w:bCs/>
          <w:color w:val="212529"/>
          <w:sz w:val="27"/>
          <w:szCs w:val="27"/>
        </w:rPr>
      </w:pPr>
      <w:r w:rsidRPr="00567922">
        <w:rPr>
          <w:noProof/>
          <w:lang w:eastAsia="fr-FR"/>
        </w:rPr>
        <w:drawing>
          <wp:inline distT="0" distB="0" distL="0" distR="0" wp14:anchorId="3B0F3520" wp14:editId="5175DEBF">
            <wp:extent cx="5467350" cy="1797106"/>
            <wp:effectExtent l="0" t="0" r="0" b="0"/>
            <wp:docPr id="16" name="Image 16" descr="Figure 5: Profil transversal dans le littoral d'Abou Dhab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Figure 5: Profil transversal dans le littoral d'Abou Dhabi"/>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67350" cy="1797106"/>
                    </a:xfrm>
                    <a:prstGeom prst="rect">
                      <a:avLst/>
                    </a:prstGeom>
                    <a:noFill/>
                    <a:ln>
                      <a:noFill/>
                    </a:ln>
                  </pic:spPr>
                </pic:pic>
              </a:graphicData>
            </a:graphic>
          </wp:inline>
        </w:drawing>
      </w:r>
    </w:p>
    <w:p w:rsidR="0050221E" w:rsidRPr="0050221E" w:rsidRDefault="0050221E" w:rsidP="009D23B3">
      <w:pPr>
        <w:shd w:val="clear" w:color="auto" w:fill="FFFFFF"/>
        <w:tabs>
          <w:tab w:val="num" w:pos="720"/>
        </w:tabs>
        <w:spacing w:after="300" w:line="240" w:lineRule="auto"/>
        <w:rPr>
          <w:rFonts w:ascii="Arial" w:hAnsi="Arial" w:cs="Arial"/>
          <w:b/>
          <w:bCs/>
          <w:color w:val="212529"/>
          <w:sz w:val="32"/>
          <w:szCs w:val="32"/>
        </w:rPr>
      </w:pPr>
      <w:r w:rsidRPr="00567922">
        <w:rPr>
          <w:b/>
          <w:bCs/>
          <w:sz w:val="32"/>
          <w:szCs w:val="32"/>
        </w:rPr>
        <w:t>Profil transversal dans le littoral d'Abou Dhabi</w:t>
      </w:r>
    </w:p>
    <w:p w:rsidR="00567922" w:rsidRPr="00567922" w:rsidRDefault="00567922" w:rsidP="009D23B3">
      <w:pPr>
        <w:shd w:val="clear" w:color="auto" w:fill="FFFFFF"/>
        <w:tabs>
          <w:tab w:val="num" w:pos="720"/>
        </w:tabs>
        <w:spacing w:after="300" w:line="240" w:lineRule="auto"/>
        <w:rPr>
          <w:rFonts w:ascii="Arial" w:hAnsi="Arial" w:cs="Arial"/>
          <w:b/>
          <w:bCs/>
          <w:color w:val="212529"/>
          <w:sz w:val="27"/>
          <w:szCs w:val="27"/>
        </w:rPr>
      </w:pPr>
      <w:r w:rsidRPr="00567922">
        <w:rPr>
          <w:rFonts w:ascii="Arial" w:hAnsi="Arial" w:cs="Arial"/>
          <w:b/>
          <w:bCs/>
          <w:color w:val="212529"/>
          <w:sz w:val="27"/>
          <w:szCs w:val="27"/>
        </w:rPr>
        <w:t xml:space="preserve">b) Bras de mer </w:t>
      </w:r>
      <w:proofErr w:type="spellStart"/>
      <w:r w:rsidRPr="00567922">
        <w:rPr>
          <w:rFonts w:ascii="Arial" w:hAnsi="Arial" w:cs="Arial"/>
          <w:b/>
          <w:bCs/>
          <w:color w:val="212529"/>
          <w:sz w:val="27"/>
          <w:szCs w:val="27"/>
        </w:rPr>
        <w:t>sursalés</w:t>
      </w:r>
      <w:proofErr w:type="spellEnd"/>
    </w:p>
    <w:p w:rsidR="00567922" w:rsidRPr="00567922" w:rsidRDefault="00567922" w:rsidP="00192E6C">
      <w:pPr>
        <w:shd w:val="clear" w:color="auto" w:fill="FFFFFF"/>
        <w:spacing w:after="300" w:line="240" w:lineRule="auto"/>
        <w:rPr>
          <w:rFonts w:ascii="Arial" w:eastAsia="Times New Roman" w:hAnsi="Arial" w:cs="Arial"/>
          <w:color w:val="212529"/>
          <w:sz w:val="27"/>
          <w:szCs w:val="27"/>
          <w:lang w:eastAsia="fr-FR"/>
        </w:rPr>
      </w:pPr>
      <w:r w:rsidRPr="00567922">
        <w:rPr>
          <w:rFonts w:ascii="Arial" w:eastAsia="Times New Roman" w:hAnsi="Arial" w:cs="Arial"/>
          <w:color w:val="212529"/>
          <w:sz w:val="27"/>
          <w:szCs w:val="27"/>
          <w:lang w:eastAsia="fr-FR"/>
        </w:rPr>
        <w:lastRenderedPageBreak/>
        <w:t xml:space="preserve">Il s'agit de fonds de golfes, estuaires ou lacs reliés à la mer libre par un chenal étroit et soumis à une forte évaporation. </w:t>
      </w:r>
    </w:p>
    <w:p w:rsidR="0072307B" w:rsidRDefault="00567922" w:rsidP="00567922">
      <w:pPr>
        <w:spacing w:after="300"/>
      </w:pPr>
      <w:r w:rsidRPr="00567922">
        <w:rPr>
          <w:noProof/>
          <w:lang w:eastAsia="fr-FR"/>
        </w:rPr>
        <w:drawing>
          <wp:inline distT="0" distB="0" distL="0" distR="0" wp14:anchorId="7F7CF016" wp14:editId="77137500">
            <wp:extent cx="3923414" cy="2764465"/>
            <wp:effectExtent l="0" t="0" r="1270" b="0"/>
            <wp:docPr id="7" name="Image 7" descr="Figure 7: séquence évaporitique dans le sebkha d'Abou Dhabi; l'épaisseur totale des terrains traversés est de 2m envir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Figure 7: séquence évaporitique dans le sebkha d'Abou Dhabi; l'épaisseur totale des terrains traversés est de 2m envir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30059" cy="2769147"/>
                    </a:xfrm>
                    <a:prstGeom prst="rect">
                      <a:avLst/>
                    </a:prstGeom>
                    <a:noFill/>
                    <a:ln>
                      <a:noFill/>
                    </a:ln>
                  </pic:spPr>
                </pic:pic>
              </a:graphicData>
            </a:graphic>
          </wp:inline>
        </w:drawing>
      </w:r>
    </w:p>
    <w:p w:rsidR="00567922" w:rsidRPr="00567922" w:rsidRDefault="0072307B" w:rsidP="0072307B">
      <w:pPr>
        <w:spacing w:after="300"/>
        <w:jc w:val="center"/>
        <w:rPr>
          <w:rFonts w:ascii="Arial" w:hAnsi="Arial" w:cs="Arial"/>
          <w:b/>
          <w:bCs/>
          <w:color w:val="212529"/>
          <w:sz w:val="24"/>
          <w:szCs w:val="24"/>
          <w:shd w:val="clear" w:color="auto" w:fill="FFFFFF"/>
        </w:rPr>
      </w:pPr>
      <w:r w:rsidRPr="0072307B">
        <w:rPr>
          <w:b/>
          <w:bCs/>
        </w:rPr>
        <w:t xml:space="preserve">Figure </w:t>
      </w:r>
      <w:r w:rsidR="00567922" w:rsidRPr="00567922">
        <w:rPr>
          <w:b/>
          <w:bCs/>
        </w:rPr>
        <w:t xml:space="preserve"> séquence </w:t>
      </w:r>
      <w:proofErr w:type="spellStart"/>
      <w:r w:rsidR="00567922" w:rsidRPr="00567922">
        <w:rPr>
          <w:b/>
          <w:bCs/>
        </w:rPr>
        <w:t>évaporitique</w:t>
      </w:r>
      <w:proofErr w:type="spellEnd"/>
      <w:r w:rsidR="00567922" w:rsidRPr="00567922">
        <w:rPr>
          <w:b/>
          <w:bCs/>
        </w:rPr>
        <w:t xml:space="preserve"> dans </w:t>
      </w:r>
      <w:proofErr w:type="gramStart"/>
      <w:r w:rsidR="00567922" w:rsidRPr="00567922">
        <w:rPr>
          <w:b/>
          <w:bCs/>
        </w:rPr>
        <w:t>le</w:t>
      </w:r>
      <w:proofErr w:type="gramEnd"/>
      <w:r w:rsidR="00567922" w:rsidRPr="00567922">
        <w:rPr>
          <w:b/>
          <w:bCs/>
        </w:rPr>
        <w:t xml:space="preserve"> sebkha d'Abou Dhabi; l'épaisseur totale des terrains traversés est de 2m environ</w:t>
      </w:r>
      <w:bookmarkStart w:id="5" w:name="4._LES_GRANDES_SERIES_EVAPORITIQUES"/>
    </w:p>
    <w:p w:rsidR="00567922" w:rsidRPr="00567922" w:rsidRDefault="0072307B" w:rsidP="00567922">
      <w:pPr>
        <w:spacing w:after="100" w:afterAutospacing="1" w:line="240" w:lineRule="auto"/>
        <w:outlineLvl w:val="2"/>
        <w:rPr>
          <w:rFonts w:ascii="Arial" w:eastAsia="Times New Roman" w:hAnsi="Arial" w:cs="Arial"/>
          <w:b/>
          <w:bCs/>
          <w:color w:val="212529"/>
          <w:sz w:val="27"/>
          <w:szCs w:val="27"/>
          <w:shd w:val="clear" w:color="auto" w:fill="FFFFFF"/>
          <w:lang w:eastAsia="fr-FR"/>
        </w:rPr>
      </w:pPr>
      <w:r>
        <w:rPr>
          <w:rFonts w:ascii="Arial" w:eastAsia="Times New Roman" w:hAnsi="Arial" w:cs="Arial"/>
          <w:b/>
          <w:bCs/>
          <w:color w:val="212529"/>
          <w:sz w:val="27"/>
          <w:szCs w:val="27"/>
          <w:shd w:val="clear" w:color="auto" w:fill="FFFFFF"/>
          <w:lang w:eastAsia="fr-FR"/>
        </w:rPr>
        <w:t>3</w:t>
      </w:r>
      <w:r w:rsidR="00567922" w:rsidRPr="00567922">
        <w:rPr>
          <w:rFonts w:ascii="Arial" w:eastAsia="Times New Roman" w:hAnsi="Arial" w:cs="Arial"/>
          <w:b/>
          <w:bCs/>
          <w:color w:val="212529"/>
          <w:sz w:val="27"/>
          <w:szCs w:val="27"/>
          <w:shd w:val="clear" w:color="auto" w:fill="FFFFFF"/>
          <w:lang w:eastAsia="fr-FR"/>
        </w:rPr>
        <w:t>. LES GRANDES SERIES EVAPORITIQUES</w:t>
      </w:r>
    </w:p>
    <w:bookmarkEnd w:id="5"/>
    <w:p w:rsidR="00567922" w:rsidRPr="00567922" w:rsidRDefault="00567922" w:rsidP="00567922">
      <w:pPr>
        <w:shd w:val="clear" w:color="auto" w:fill="FFFFFF"/>
        <w:spacing w:after="300" w:line="240" w:lineRule="auto"/>
        <w:rPr>
          <w:rFonts w:ascii="Arial" w:eastAsia="Times New Roman" w:hAnsi="Arial" w:cs="Arial"/>
          <w:color w:val="212529"/>
          <w:sz w:val="27"/>
          <w:szCs w:val="27"/>
          <w:lang w:eastAsia="fr-FR"/>
        </w:rPr>
      </w:pPr>
      <w:r w:rsidRPr="00567922">
        <w:rPr>
          <w:rFonts w:ascii="Arial" w:eastAsia="Times New Roman" w:hAnsi="Arial" w:cs="Arial"/>
          <w:color w:val="212529"/>
          <w:sz w:val="27"/>
          <w:szCs w:val="27"/>
          <w:lang w:eastAsia="fr-FR"/>
        </w:rPr>
        <w:t>A certaines périodes se sont déposées des séries évaporitiques énormes par leur puissance et leur étendue.</w:t>
      </w:r>
    </w:p>
    <w:p w:rsidR="0072307B" w:rsidRDefault="00567922" w:rsidP="0072307B">
      <w:pPr>
        <w:spacing w:after="300"/>
      </w:pPr>
      <w:r w:rsidRPr="00567922">
        <w:rPr>
          <w:noProof/>
          <w:lang w:eastAsia="fr-FR"/>
        </w:rPr>
        <w:drawing>
          <wp:inline distT="0" distB="0" distL="0" distR="0" wp14:anchorId="257197F8" wp14:editId="11DFBBB8">
            <wp:extent cx="3139160" cy="2913321"/>
            <wp:effectExtent l="0" t="0" r="4445" b="1905"/>
            <wp:docPr id="8" name="Image 8" descr="Figure 8:&amp;nbsp;Diapir de sel du Zeichstein en Mer du Nord (image sism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Figure 8:&amp;nbsp;Diapir de sel du Zeichstein en Mer du Nord (image sismiqu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40859" cy="2914897"/>
                    </a:xfrm>
                    <a:prstGeom prst="rect">
                      <a:avLst/>
                    </a:prstGeom>
                    <a:noFill/>
                    <a:ln>
                      <a:noFill/>
                    </a:ln>
                  </pic:spPr>
                </pic:pic>
              </a:graphicData>
            </a:graphic>
          </wp:inline>
        </w:drawing>
      </w:r>
    </w:p>
    <w:p w:rsidR="00567922" w:rsidRPr="00567922" w:rsidRDefault="00567922" w:rsidP="0072307B">
      <w:pPr>
        <w:spacing w:after="300"/>
        <w:rPr>
          <w:rFonts w:ascii="Arial" w:hAnsi="Arial" w:cs="Arial"/>
          <w:b/>
          <w:bCs/>
          <w:color w:val="212529"/>
          <w:sz w:val="24"/>
          <w:szCs w:val="24"/>
          <w:shd w:val="clear" w:color="auto" w:fill="FFFFFF"/>
        </w:rPr>
      </w:pPr>
      <w:r w:rsidRPr="00567922">
        <w:rPr>
          <w:b/>
          <w:bCs/>
        </w:rPr>
        <w:t xml:space="preserve">Figure: Diapir de sel du </w:t>
      </w:r>
      <w:proofErr w:type="spellStart"/>
      <w:r w:rsidRPr="00567922">
        <w:rPr>
          <w:b/>
          <w:bCs/>
        </w:rPr>
        <w:t>Zeichstein</w:t>
      </w:r>
      <w:proofErr w:type="spellEnd"/>
      <w:r w:rsidRPr="00567922">
        <w:rPr>
          <w:b/>
          <w:bCs/>
        </w:rPr>
        <w:t xml:space="preserve"> en Mer du Nord (image sismique)</w:t>
      </w:r>
      <w:bookmarkStart w:id="6" w:name="4.2_Le_Keuper_d'Europe_et_d'Afrique_du_N"/>
    </w:p>
    <w:p w:rsidR="00567922" w:rsidRPr="00567922" w:rsidRDefault="0072307B" w:rsidP="00567922">
      <w:pPr>
        <w:keepNext/>
        <w:keepLines/>
        <w:spacing w:after="0"/>
        <w:outlineLvl w:val="3"/>
        <w:rPr>
          <w:rFonts w:ascii="Arial" w:eastAsiaTheme="majorEastAsia" w:hAnsi="Arial" w:cs="Arial"/>
          <w:b/>
          <w:bCs/>
          <w:i/>
          <w:iCs/>
          <w:color w:val="212529"/>
          <w:shd w:val="clear" w:color="auto" w:fill="FFFFFF"/>
        </w:rPr>
      </w:pPr>
      <w:r>
        <w:rPr>
          <w:rFonts w:ascii="Arial" w:eastAsiaTheme="majorEastAsia" w:hAnsi="Arial" w:cs="Arial"/>
          <w:b/>
          <w:bCs/>
          <w:i/>
          <w:iCs/>
          <w:color w:val="212529"/>
          <w:shd w:val="clear" w:color="auto" w:fill="FFFFFF"/>
        </w:rPr>
        <w:t>3</w:t>
      </w:r>
      <w:r w:rsidR="00567922" w:rsidRPr="00567922">
        <w:rPr>
          <w:rFonts w:ascii="Arial" w:eastAsiaTheme="majorEastAsia" w:hAnsi="Arial" w:cs="Arial"/>
          <w:b/>
          <w:bCs/>
          <w:i/>
          <w:iCs/>
          <w:color w:val="212529"/>
          <w:shd w:val="clear" w:color="auto" w:fill="FFFFFF"/>
        </w:rPr>
        <w:t xml:space="preserve">.2 Le </w:t>
      </w:r>
      <w:proofErr w:type="spellStart"/>
      <w:r w:rsidR="00567922" w:rsidRPr="00567922">
        <w:rPr>
          <w:rFonts w:ascii="Arial" w:eastAsiaTheme="majorEastAsia" w:hAnsi="Arial" w:cs="Arial"/>
          <w:b/>
          <w:bCs/>
          <w:i/>
          <w:iCs/>
          <w:color w:val="212529"/>
          <w:shd w:val="clear" w:color="auto" w:fill="FFFFFF"/>
        </w:rPr>
        <w:t>Keuper</w:t>
      </w:r>
      <w:proofErr w:type="spellEnd"/>
      <w:r w:rsidR="00567922" w:rsidRPr="00567922">
        <w:rPr>
          <w:rFonts w:ascii="Arial" w:eastAsiaTheme="majorEastAsia" w:hAnsi="Arial" w:cs="Arial"/>
          <w:b/>
          <w:bCs/>
          <w:i/>
          <w:iCs/>
          <w:color w:val="212529"/>
          <w:shd w:val="clear" w:color="auto" w:fill="FFFFFF"/>
        </w:rPr>
        <w:t xml:space="preserve"> d'Europe et d'Afrique du Nord</w:t>
      </w:r>
    </w:p>
    <w:bookmarkEnd w:id="6"/>
    <w:p w:rsidR="00567922" w:rsidRPr="00567922" w:rsidRDefault="00567922" w:rsidP="00567922">
      <w:pPr>
        <w:shd w:val="clear" w:color="auto" w:fill="FFFFFF"/>
        <w:spacing w:after="300" w:line="240" w:lineRule="auto"/>
        <w:rPr>
          <w:rFonts w:ascii="Arial" w:eastAsia="Times New Roman" w:hAnsi="Arial" w:cs="Arial"/>
          <w:color w:val="212529"/>
          <w:sz w:val="27"/>
          <w:szCs w:val="27"/>
          <w:lang w:eastAsia="fr-FR"/>
        </w:rPr>
      </w:pPr>
      <w:r w:rsidRPr="00567922">
        <w:rPr>
          <w:rFonts w:ascii="Arial" w:eastAsia="Times New Roman" w:hAnsi="Arial" w:cs="Arial"/>
          <w:color w:val="212529"/>
          <w:sz w:val="27"/>
          <w:szCs w:val="27"/>
          <w:lang w:eastAsia="fr-FR"/>
        </w:rPr>
        <w:t xml:space="preserve">Au Trias moyen et supérieur, des couches rouges argileuses riches en gypse et sel se sont déposées dans d'immenses lagunes annonçant la transgression du Jurassique. Les évaporites triasiques forment également des diapirs reconnus notamment dans la région </w:t>
      </w:r>
      <w:r w:rsidRPr="00567922">
        <w:rPr>
          <w:rFonts w:ascii="Arial" w:eastAsia="Times New Roman" w:hAnsi="Arial" w:cs="Arial"/>
          <w:color w:val="212529"/>
          <w:sz w:val="27"/>
          <w:szCs w:val="27"/>
          <w:lang w:eastAsia="fr-FR"/>
        </w:rPr>
        <w:lastRenderedPageBreak/>
        <w:t>sous-pyrénéenne et dans la marge passi</w:t>
      </w:r>
      <w:r w:rsidR="0068391A">
        <w:rPr>
          <w:rFonts w:ascii="Arial" w:eastAsia="Times New Roman" w:hAnsi="Arial" w:cs="Arial"/>
          <w:color w:val="212529"/>
          <w:sz w:val="27"/>
          <w:szCs w:val="27"/>
          <w:lang w:eastAsia="fr-FR"/>
        </w:rPr>
        <w:t xml:space="preserve">ve atlantique au large du Maroc et dans l’Est Algérien </w:t>
      </w:r>
      <w:proofErr w:type="gramStart"/>
      <w:r w:rsidR="0068391A">
        <w:rPr>
          <w:rFonts w:ascii="Arial" w:eastAsia="Times New Roman" w:hAnsi="Arial" w:cs="Arial"/>
          <w:color w:val="212529"/>
          <w:sz w:val="27"/>
          <w:szCs w:val="27"/>
          <w:lang w:eastAsia="fr-FR"/>
        </w:rPr>
        <w:t>( Région</w:t>
      </w:r>
      <w:proofErr w:type="gramEnd"/>
      <w:r w:rsidR="0068391A">
        <w:rPr>
          <w:rFonts w:ascii="Arial" w:eastAsia="Times New Roman" w:hAnsi="Arial" w:cs="Arial"/>
          <w:color w:val="212529"/>
          <w:sz w:val="27"/>
          <w:szCs w:val="27"/>
          <w:lang w:eastAsia="fr-FR"/>
        </w:rPr>
        <w:t xml:space="preserve"> de Souk </w:t>
      </w:r>
      <w:proofErr w:type="spellStart"/>
      <w:r w:rsidR="0068391A">
        <w:rPr>
          <w:rFonts w:ascii="Arial" w:eastAsia="Times New Roman" w:hAnsi="Arial" w:cs="Arial"/>
          <w:color w:val="212529"/>
          <w:sz w:val="27"/>
          <w:szCs w:val="27"/>
          <w:lang w:eastAsia="fr-FR"/>
        </w:rPr>
        <w:t>Ahras</w:t>
      </w:r>
      <w:proofErr w:type="spellEnd"/>
      <w:r w:rsidR="0068391A">
        <w:rPr>
          <w:rFonts w:ascii="Arial" w:eastAsia="Times New Roman" w:hAnsi="Arial" w:cs="Arial"/>
          <w:color w:val="212529"/>
          <w:sz w:val="27"/>
          <w:szCs w:val="27"/>
          <w:lang w:eastAsia="fr-FR"/>
        </w:rPr>
        <w:t>)</w:t>
      </w:r>
      <w:r w:rsidRPr="00567922">
        <w:rPr>
          <w:rFonts w:ascii="Arial" w:eastAsia="Times New Roman" w:hAnsi="Arial" w:cs="Arial"/>
          <w:color w:val="212529"/>
          <w:sz w:val="27"/>
          <w:szCs w:val="27"/>
          <w:lang w:eastAsia="fr-FR"/>
        </w:rPr>
        <w:t xml:space="preserve"> Les argiles du </w:t>
      </w:r>
      <w:proofErr w:type="spellStart"/>
      <w:r w:rsidRPr="00567922">
        <w:rPr>
          <w:rFonts w:ascii="Arial" w:eastAsia="Times New Roman" w:hAnsi="Arial" w:cs="Arial"/>
          <w:color w:val="212529"/>
          <w:sz w:val="27"/>
          <w:szCs w:val="27"/>
          <w:lang w:eastAsia="fr-FR"/>
        </w:rPr>
        <w:t>Keuper</w:t>
      </w:r>
      <w:proofErr w:type="spellEnd"/>
      <w:r w:rsidRPr="00567922">
        <w:rPr>
          <w:rFonts w:ascii="Arial" w:eastAsia="Times New Roman" w:hAnsi="Arial" w:cs="Arial"/>
          <w:color w:val="212529"/>
          <w:sz w:val="27"/>
          <w:szCs w:val="27"/>
          <w:lang w:eastAsia="fr-FR"/>
        </w:rPr>
        <w:t xml:space="preserve"> servent de niveau de décollement pour la couverture dans les Alpes et le Jura. Des minéralisations en Pb et Zn leur sont</w:t>
      </w:r>
      <w:r w:rsidR="0068391A">
        <w:rPr>
          <w:rFonts w:ascii="Arial" w:eastAsia="Times New Roman" w:hAnsi="Arial" w:cs="Arial"/>
          <w:color w:val="212529"/>
          <w:sz w:val="27"/>
          <w:szCs w:val="27"/>
          <w:lang w:eastAsia="fr-FR"/>
        </w:rPr>
        <w:t xml:space="preserve"> localement </w:t>
      </w:r>
      <w:proofErr w:type="gramStart"/>
      <w:r w:rsidR="0068391A">
        <w:rPr>
          <w:rFonts w:ascii="Arial" w:eastAsia="Times New Roman" w:hAnsi="Arial" w:cs="Arial"/>
          <w:color w:val="212529"/>
          <w:sz w:val="27"/>
          <w:szCs w:val="27"/>
          <w:lang w:eastAsia="fr-FR"/>
        </w:rPr>
        <w:t xml:space="preserve">associées </w:t>
      </w:r>
      <w:r w:rsidRPr="00567922">
        <w:rPr>
          <w:rFonts w:ascii="Arial" w:eastAsia="Times New Roman" w:hAnsi="Arial" w:cs="Arial"/>
          <w:color w:val="212529"/>
          <w:sz w:val="27"/>
          <w:szCs w:val="27"/>
          <w:lang w:eastAsia="fr-FR"/>
        </w:rPr>
        <w:t>.</w:t>
      </w:r>
      <w:proofErr w:type="gramEnd"/>
    </w:p>
    <w:p w:rsidR="00567922" w:rsidRPr="00567922" w:rsidRDefault="00567922" w:rsidP="00567922">
      <w:pPr>
        <w:keepNext/>
        <w:keepLines/>
        <w:spacing w:after="0"/>
        <w:outlineLvl w:val="3"/>
        <w:rPr>
          <w:rFonts w:ascii="Arial" w:eastAsiaTheme="majorEastAsia" w:hAnsi="Arial" w:cs="Arial"/>
          <w:b/>
          <w:bCs/>
          <w:i/>
          <w:iCs/>
          <w:color w:val="212529"/>
          <w:sz w:val="24"/>
          <w:szCs w:val="24"/>
          <w:shd w:val="clear" w:color="auto" w:fill="FFFFFF"/>
        </w:rPr>
      </w:pPr>
      <w:bookmarkStart w:id="7" w:name="4.3_Les_évaporites_du_Messinien"/>
      <w:r w:rsidRPr="00567922">
        <w:rPr>
          <w:rFonts w:ascii="Arial" w:eastAsiaTheme="majorEastAsia" w:hAnsi="Arial" w:cs="Arial"/>
          <w:b/>
          <w:bCs/>
          <w:i/>
          <w:iCs/>
          <w:color w:val="212529"/>
          <w:shd w:val="clear" w:color="auto" w:fill="FFFFFF"/>
        </w:rPr>
        <w:t xml:space="preserve">4.3 Les évaporites du </w:t>
      </w:r>
      <w:proofErr w:type="spellStart"/>
      <w:r w:rsidRPr="00567922">
        <w:rPr>
          <w:rFonts w:ascii="Arial" w:eastAsiaTheme="majorEastAsia" w:hAnsi="Arial" w:cs="Arial"/>
          <w:b/>
          <w:bCs/>
          <w:i/>
          <w:iCs/>
          <w:color w:val="212529"/>
          <w:shd w:val="clear" w:color="auto" w:fill="FFFFFF"/>
        </w:rPr>
        <w:t>Messinien</w:t>
      </w:r>
      <w:proofErr w:type="spellEnd"/>
    </w:p>
    <w:bookmarkEnd w:id="7"/>
    <w:p w:rsidR="00567922" w:rsidRPr="00567922" w:rsidRDefault="00567922" w:rsidP="0072307B">
      <w:pPr>
        <w:shd w:val="clear" w:color="auto" w:fill="FFFFFF"/>
        <w:spacing w:after="300" w:line="240" w:lineRule="auto"/>
        <w:rPr>
          <w:rFonts w:ascii="Arial" w:eastAsia="Times New Roman" w:hAnsi="Arial" w:cs="Arial"/>
          <w:color w:val="212529"/>
          <w:sz w:val="27"/>
          <w:szCs w:val="27"/>
          <w:lang w:eastAsia="fr-FR"/>
        </w:rPr>
      </w:pPr>
      <w:r w:rsidRPr="00567922">
        <w:rPr>
          <w:rFonts w:ascii="Arial" w:eastAsia="Times New Roman" w:hAnsi="Arial" w:cs="Arial"/>
          <w:color w:val="212529"/>
          <w:sz w:val="27"/>
          <w:szCs w:val="27"/>
          <w:lang w:eastAsia="fr-FR"/>
        </w:rPr>
        <w:t xml:space="preserve">Le fond de la Méditerranée et ses pourtours sont recouverts d'une épaisse série </w:t>
      </w:r>
      <w:proofErr w:type="spellStart"/>
      <w:r w:rsidRPr="00567922">
        <w:rPr>
          <w:rFonts w:ascii="Arial" w:eastAsia="Times New Roman" w:hAnsi="Arial" w:cs="Arial"/>
          <w:color w:val="212529"/>
          <w:sz w:val="27"/>
          <w:szCs w:val="27"/>
          <w:lang w:eastAsia="fr-FR"/>
        </w:rPr>
        <w:t>évaporitique</w:t>
      </w:r>
      <w:proofErr w:type="spellEnd"/>
      <w:r w:rsidRPr="00567922">
        <w:rPr>
          <w:rFonts w:ascii="Arial" w:eastAsia="Times New Roman" w:hAnsi="Arial" w:cs="Arial"/>
          <w:color w:val="212529"/>
          <w:sz w:val="27"/>
          <w:szCs w:val="27"/>
          <w:lang w:eastAsia="fr-FR"/>
        </w:rPr>
        <w:t xml:space="preserve"> d'âge miocène supérieur (</w:t>
      </w:r>
      <w:proofErr w:type="spellStart"/>
      <w:r w:rsidRPr="00567922">
        <w:rPr>
          <w:rFonts w:ascii="Arial" w:eastAsia="Times New Roman" w:hAnsi="Arial" w:cs="Arial"/>
          <w:color w:val="212529"/>
          <w:sz w:val="27"/>
          <w:szCs w:val="27"/>
          <w:lang w:eastAsia="fr-FR"/>
        </w:rPr>
        <w:t>Messinien</w:t>
      </w:r>
      <w:proofErr w:type="spellEnd"/>
      <w:r w:rsidRPr="00567922">
        <w:rPr>
          <w:rFonts w:ascii="Arial" w:eastAsia="Times New Roman" w:hAnsi="Arial" w:cs="Arial"/>
          <w:color w:val="212529"/>
          <w:sz w:val="27"/>
          <w:szCs w:val="27"/>
          <w:lang w:eastAsia="fr-FR"/>
        </w:rPr>
        <w:t xml:space="preserve">). </w:t>
      </w:r>
    </w:p>
    <w:p w:rsidR="0072307B" w:rsidRDefault="00567922" w:rsidP="00567922">
      <w:pPr>
        <w:spacing w:after="300"/>
      </w:pPr>
      <w:r w:rsidRPr="00567922">
        <w:rPr>
          <w:noProof/>
          <w:lang w:eastAsia="fr-FR"/>
        </w:rPr>
        <w:drawing>
          <wp:inline distT="0" distB="0" distL="0" distR="0" wp14:anchorId="4976EEDF" wp14:editId="72B6C856">
            <wp:extent cx="4752975" cy="2204278"/>
            <wp:effectExtent l="0" t="0" r="0" b="5715"/>
            <wp:docPr id="9" name="Image 9" descr="Figure 9:&amp;nbsp;Répartition des évaporites du Messini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Figure 9:&amp;nbsp;Répartition des évaporites du Messinie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52975" cy="2204278"/>
                    </a:xfrm>
                    <a:prstGeom prst="rect">
                      <a:avLst/>
                    </a:prstGeom>
                    <a:noFill/>
                    <a:ln>
                      <a:noFill/>
                    </a:ln>
                  </pic:spPr>
                </pic:pic>
              </a:graphicData>
            </a:graphic>
          </wp:inline>
        </w:drawing>
      </w:r>
    </w:p>
    <w:p w:rsidR="00567922" w:rsidRPr="00567922" w:rsidRDefault="00567922" w:rsidP="00567922">
      <w:pPr>
        <w:spacing w:after="300"/>
        <w:rPr>
          <w:rFonts w:ascii="Arial" w:hAnsi="Arial" w:cs="Arial"/>
          <w:b/>
          <w:bCs/>
          <w:color w:val="212529"/>
          <w:sz w:val="24"/>
          <w:szCs w:val="24"/>
          <w:shd w:val="clear" w:color="auto" w:fill="FFFFFF"/>
        </w:rPr>
      </w:pPr>
      <w:r w:rsidRPr="00567922">
        <w:t>Figur</w:t>
      </w:r>
      <w:r w:rsidR="0072307B">
        <w:t xml:space="preserve">e </w:t>
      </w:r>
      <w:r w:rsidRPr="00567922">
        <w:t xml:space="preserve">: Répartition des évaporites du </w:t>
      </w:r>
      <w:proofErr w:type="spellStart"/>
      <w:r w:rsidRPr="00567922">
        <w:t>Messinien</w:t>
      </w:r>
      <w:bookmarkStart w:id="8" w:name="5._L'HYPOTHESE_DES_EVAPORITES_D'EAU_PROF"/>
      <w:proofErr w:type="spellEnd"/>
    </w:p>
    <w:bookmarkEnd w:id="8"/>
    <w:p w:rsidR="00B755F8" w:rsidRDefault="00B755F8"/>
    <w:sectPr w:rsidR="00B755F8" w:rsidSect="006A3A96">
      <w:footerReference w:type="default" r:id="rId15"/>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68BC" w:rsidRDefault="005868BC" w:rsidP="0072307B">
      <w:pPr>
        <w:spacing w:after="0" w:line="240" w:lineRule="auto"/>
      </w:pPr>
      <w:r>
        <w:separator/>
      </w:r>
    </w:p>
  </w:endnote>
  <w:endnote w:type="continuationSeparator" w:id="0">
    <w:p w:rsidR="005868BC" w:rsidRDefault="005868BC" w:rsidP="007230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2006194"/>
      <w:docPartObj>
        <w:docPartGallery w:val="Page Numbers (Bottom of Page)"/>
        <w:docPartUnique/>
      </w:docPartObj>
    </w:sdtPr>
    <w:sdtContent>
      <w:p w:rsidR="0072307B" w:rsidRDefault="0072307B">
        <w:pPr>
          <w:pStyle w:val="Pieddepage"/>
          <w:jc w:val="right"/>
        </w:pPr>
        <w:r>
          <w:fldChar w:fldCharType="begin"/>
        </w:r>
        <w:r>
          <w:instrText>PAGE   \* MERGEFORMAT</w:instrText>
        </w:r>
        <w:r>
          <w:fldChar w:fldCharType="separate"/>
        </w:r>
        <w:r w:rsidR="0068391A">
          <w:rPr>
            <w:noProof/>
          </w:rPr>
          <w:t>3</w:t>
        </w:r>
        <w:r>
          <w:fldChar w:fldCharType="end"/>
        </w:r>
      </w:p>
    </w:sdtContent>
  </w:sdt>
  <w:p w:rsidR="0072307B" w:rsidRDefault="0072307B">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68BC" w:rsidRDefault="005868BC" w:rsidP="0072307B">
      <w:pPr>
        <w:spacing w:after="0" w:line="240" w:lineRule="auto"/>
      </w:pPr>
      <w:r>
        <w:separator/>
      </w:r>
    </w:p>
  </w:footnote>
  <w:footnote w:type="continuationSeparator" w:id="0">
    <w:p w:rsidR="005868BC" w:rsidRDefault="005868BC" w:rsidP="0072307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1E5552"/>
    <w:multiLevelType w:val="multilevel"/>
    <w:tmpl w:val="D21C2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980826"/>
    <w:multiLevelType w:val="multilevel"/>
    <w:tmpl w:val="788CF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5720200"/>
    <w:multiLevelType w:val="multilevel"/>
    <w:tmpl w:val="DE561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D6F0836"/>
    <w:multiLevelType w:val="multilevel"/>
    <w:tmpl w:val="5CF47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2185E1F"/>
    <w:multiLevelType w:val="multilevel"/>
    <w:tmpl w:val="10B40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CE85C5C"/>
    <w:multiLevelType w:val="multilevel"/>
    <w:tmpl w:val="F7ECD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D7F700C"/>
    <w:multiLevelType w:val="multilevel"/>
    <w:tmpl w:val="88A6E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98415CA"/>
    <w:multiLevelType w:val="multilevel"/>
    <w:tmpl w:val="23445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4"/>
  </w:num>
  <w:num w:numId="5">
    <w:abstractNumId w:val="7"/>
  </w:num>
  <w:num w:numId="6">
    <w:abstractNumId w:val="2"/>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922"/>
    <w:rsid w:val="00192E6C"/>
    <w:rsid w:val="0050221E"/>
    <w:rsid w:val="00532597"/>
    <w:rsid w:val="00567922"/>
    <w:rsid w:val="005868BC"/>
    <w:rsid w:val="00677793"/>
    <w:rsid w:val="0068391A"/>
    <w:rsid w:val="006A3A96"/>
    <w:rsid w:val="0072307B"/>
    <w:rsid w:val="009D23B3"/>
    <w:rsid w:val="00B755F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6792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67922"/>
    <w:rPr>
      <w:rFonts w:ascii="Tahoma" w:hAnsi="Tahoma" w:cs="Tahoma"/>
      <w:sz w:val="16"/>
      <w:szCs w:val="16"/>
    </w:rPr>
  </w:style>
  <w:style w:type="paragraph" w:styleId="En-tte">
    <w:name w:val="header"/>
    <w:basedOn w:val="Normal"/>
    <w:link w:val="En-tteCar"/>
    <w:uiPriority w:val="99"/>
    <w:unhideWhenUsed/>
    <w:rsid w:val="0072307B"/>
    <w:pPr>
      <w:tabs>
        <w:tab w:val="center" w:pos="4536"/>
        <w:tab w:val="right" w:pos="9072"/>
      </w:tabs>
      <w:spacing w:after="0" w:line="240" w:lineRule="auto"/>
    </w:pPr>
  </w:style>
  <w:style w:type="character" w:customStyle="1" w:styleId="En-tteCar">
    <w:name w:val="En-tête Car"/>
    <w:basedOn w:val="Policepardfaut"/>
    <w:link w:val="En-tte"/>
    <w:uiPriority w:val="99"/>
    <w:rsid w:val="0072307B"/>
  </w:style>
  <w:style w:type="paragraph" w:styleId="Pieddepage">
    <w:name w:val="footer"/>
    <w:basedOn w:val="Normal"/>
    <w:link w:val="PieddepageCar"/>
    <w:uiPriority w:val="99"/>
    <w:unhideWhenUsed/>
    <w:rsid w:val="0072307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230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6792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67922"/>
    <w:rPr>
      <w:rFonts w:ascii="Tahoma" w:hAnsi="Tahoma" w:cs="Tahoma"/>
      <w:sz w:val="16"/>
      <w:szCs w:val="16"/>
    </w:rPr>
  </w:style>
  <w:style w:type="paragraph" w:styleId="En-tte">
    <w:name w:val="header"/>
    <w:basedOn w:val="Normal"/>
    <w:link w:val="En-tteCar"/>
    <w:uiPriority w:val="99"/>
    <w:unhideWhenUsed/>
    <w:rsid w:val="0072307B"/>
    <w:pPr>
      <w:tabs>
        <w:tab w:val="center" w:pos="4536"/>
        <w:tab w:val="right" w:pos="9072"/>
      </w:tabs>
      <w:spacing w:after="0" w:line="240" w:lineRule="auto"/>
    </w:pPr>
  </w:style>
  <w:style w:type="character" w:customStyle="1" w:styleId="En-tteCar">
    <w:name w:val="En-tête Car"/>
    <w:basedOn w:val="Policepardfaut"/>
    <w:link w:val="En-tte"/>
    <w:uiPriority w:val="99"/>
    <w:rsid w:val="0072307B"/>
  </w:style>
  <w:style w:type="paragraph" w:styleId="Pieddepage">
    <w:name w:val="footer"/>
    <w:basedOn w:val="Normal"/>
    <w:link w:val="PieddepageCar"/>
    <w:uiPriority w:val="99"/>
    <w:unhideWhenUsed/>
    <w:rsid w:val="0072307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230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6.gi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gi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gi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7.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4</Pages>
  <Words>517</Words>
  <Characters>2845</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Utilisateur Windows</cp:lastModifiedBy>
  <cp:revision>3</cp:revision>
  <dcterms:created xsi:type="dcterms:W3CDTF">2025-04-06T21:33:00Z</dcterms:created>
  <dcterms:modified xsi:type="dcterms:W3CDTF">2025-04-06T22:47:00Z</dcterms:modified>
</cp:coreProperties>
</file>