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81C5" w14:textId="430D8495" w:rsidR="00AA1BAF" w:rsidRPr="00AA1BAF" w:rsidRDefault="00B61BE8" w:rsidP="00AA1BAF">
      <w:pPr>
        <w:pStyle w:val="Citationintense"/>
        <w:numPr>
          <w:ilvl w:val="0"/>
          <w:numId w:val="5"/>
        </w:numPr>
        <w:rPr>
          <w:sz w:val="40"/>
          <w:szCs w:val="32"/>
          <w:lang w:eastAsia="fr-FR"/>
        </w:rPr>
      </w:pPr>
      <w:r>
        <w:rPr>
          <w:sz w:val="40"/>
          <w:szCs w:val="32"/>
        </w:rPr>
        <w:t xml:space="preserve">La </w:t>
      </w:r>
      <w:r w:rsidR="00AA1BAF" w:rsidRPr="00AA1BAF">
        <w:rPr>
          <w:sz w:val="40"/>
          <w:szCs w:val="32"/>
        </w:rPr>
        <w:t xml:space="preserve">Renaissance </w:t>
      </w:r>
      <w:r w:rsidR="00AA1BAF">
        <w:rPr>
          <w:sz w:val="40"/>
          <w:szCs w:val="32"/>
        </w:rPr>
        <w:t>et l’humanisme</w:t>
      </w:r>
    </w:p>
    <w:p w14:paraId="2C104F97" w14:textId="77777777" w:rsidR="00AA1BAF" w:rsidRPr="00AA1BAF" w:rsidRDefault="00AA1BAF" w:rsidP="00AA1BAF">
      <w:pPr>
        <w:pStyle w:val="Titre1"/>
        <w:numPr>
          <w:ilvl w:val="0"/>
          <w:numId w:val="4"/>
        </w:numPr>
        <w:rPr>
          <w:color w:val="4472C4" w:themeColor="accent1"/>
          <w:sz w:val="32"/>
          <w:highlight w:val="yellow"/>
        </w:rPr>
      </w:pPr>
      <w:r w:rsidRPr="00AA1BAF">
        <w:rPr>
          <w:rStyle w:val="markedcontent"/>
          <w:color w:val="4472C4" w:themeColor="accent1"/>
          <w:sz w:val="32"/>
          <w:highlight w:val="yellow"/>
        </w:rPr>
        <w:t>Définition de la Renaissance</w:t>
      </w:r>
    </w:p>
    <w:p w14:paraId="08CA1259" w14:textId="77777777" w:rsidR="00AA1BAF" w:rsidRPr="00AA1BAF" w:rsidRDefault="00AA1BAF" w:rsidP="00AA1BAF">
      <w:pPr>
        <w:pStyle w:val="Normalweb"/>
        <w:rPr>
          <w:b/>
        </w:rPr>
      </w:pPr>
      <w:r w:rsidRPr="00AA1BAF">
        <w:t>La Renaissance est une période de l’histoire européenne qui marque la fin du Moyen-Âge et le commencement des Temps Modernes. Généralement,</w:t>
      </w:r>
      <w:r w:rsidRPr="00AA1BAF">
        <w:rPr>
          <w:b/>
        </w:rPr>
        <w:t xml:space="preserve"> on situe la Renaissance entre 1400 et 1600.</w:t>
      </w:r>
    </w:p>
    <w:p w14:paraId="4B2EA68A" w14:textId="77777777" w:rsidR="00AA1BAF" w:rsidRPr="00AA1BAF" w:rsidRDefault="00AA1BAF" w:rsidP="00AA1BAF">
      <w:pPr>
        <w:rPr>
          <w:rFonts w:ascii="Times New Roman" w:hAnsi="Times New Roman" w:cs="Times New Roman"/>
        </w:rPr>
      </w:pPr>
      <w:r w:rsidRPr="00AA1BAF">
        <w:rPr>
          <w:rFonts w:ascii="Times New Roman" w:hAnsi="Times New Roman" w:cs="Times New Roman"/>
        </w:rPr>
        <w:t xml:space="preserve">La Renaissance renvoie également à </w:t>
      </w:r>
      <w:r w:rsidRPr="00AA1BAF">
        <w:rPr>
          <w:rFonts w:ascii="Times New Roman" w:hAnsi="Times New Roman" w:cs="Times New Roman"/>
          <w:b/>
        </w:rPr>
        <w:t>un mouvement de renouvellement majeur des arts, des lettres et la philosophie en Europe</w:t>
      </w:r>
      <w:r w:rsidRPr="00AA1BAF">
        <w:rPr>
          <w:rFonts w:ascii="Times New Roman" w:hAnsi="Times New Roman" w:cs="Times New Roman"/>
        </w:rPr>
        <w:t xml:space="preserve">. Elle est née en Italie aux XIVe siècles, puis s’est étendue à la France et à toute l’Europe. </w:t>
      </w:r>
    </w:p>
    <w:p w14:paraId="57B7DD8A" w14:textId="77777777" w:rsidR="00AA1BAF" w:rsidRPr="00AA1BAF" w:rsidRDefault="00AA1BAF" w:rsidP="00AA1BAF">
      <w:pPr>
        <w:rPr>
          <w:rFonts w:ascii="Times New Roman" w:hAnsi="Times New Roman" w:cs="Times New Roman"/>
        </w:rPr>
      </w:pPr>
    </w:p>
    <w:p w14:paraId="43BAD611" w14:textId="77777777" w:rsidR="00AA1BAF" w:rsidRPr="00AA1BAF" w:rsidRDefault="00AA1BAF" w:rsidP="00AA1BAF">
      <w:pPr>
        <w:rPr>
          <w:rFonts w:ascii="Times New Roman" w:hAnsi="Times New Roman" w:cs="Times New Roman"/>
        </w:rPr>
      </w:pPr>
    </w:p>
    <w:p w14:paraId="71B32955" w14:textId="77777777" w:rsidR="00AA1BAF" w:rsidRPr="00AA1BAF" w:rsidRDefault="00AA1BAF" w:rsidP="00AA1BAF">
      <w:pPr>
        <w:rPr>
          <w:rFonts w:ascii="Times New Roman" w:eastAsia="Times New Roman" w:hAnsi="Times New Roman" w:cs="Times New Roman"/>
          <w:lang w:eastAsia="fr-FR"/>
        </w:rPr>
      </w:pPr>
      <w:r w:rsidRPr="00AA1BAF">
        <w:rPr>
          <w:rFonts w:ascii="Times New Roman" w:eastAsia="Times New Roman" w:hAnsi="Times New Roman" w:cs="Times New Roman"/>
          <w:noProof/>
          <w:lang w:eastAsia="fr-FR"/>
        </w:rPr>
        <w:drawing>
          <wp:inline distT="0" distB="0" distL="0" distR="0" wp14:anchorId="422672A1" wp14:editId="58086154">
            <wp:extent cx="5756910" cy="321056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naissance ligne du temps 2.png"/>
                    <pic:cNvPicPr/>
                  </pic:nvPicPr>
                  <pic:blipFill>
                    <a:blip r:embed="rId7">
                      <a:extLst>
                        <a:ext uri="{28A0092B-C50C-407E-A947-70E740481C1C}">
                          <a14:useLocalDpi xmlns:a14="http://schemas.microsoft.com/office/drawing/2010/main" val="0"/>
                        </a:ext>
                      </a:extLst>
                    </a:blip>
                    <a:stretch>
                      <a:fillRect/>
                    </a:stretch>
                  </pic:blipFill>
                  <pic:spPr>
                    <a:xfrm>
                      <a:off x="0" y="0"/>
                      <a:ext cx="5756910" cy="3210560"/>
                    </a:xfrm>
                    <a:prstGeom prst="rect">
                      <a:avLst/>
                    </a:prstGeom>
                  </pic:spPr>
                </pic:pic>
              </a:graphicData>
            </a:graphic>
          </wp:inline>
        </w:drawing>
      </w:r>
    </w:p>
    <w:p w14:paraId="014595F2" w14:textId="77777777" w:rsidR="00AA1BAF" w:rsidRPr="00AA1BAF" w:rsidRDefault="00AA1BAF" w:rsidP="00AA1BAF">
      <w:pPr>
        <w:rPr>
          <w:rFonts w:ascii="Times New Roman" w:hAnsi="Times New Roman" w:cs="Times New Roman"/>
        </w:rPr>
      </w:pPr>
    </w:p>
    <w:p w14:paraId="65962653" w14:textId="77777777" w:rsidR="00AA1BAF" w:rsidRPr="00AA1BAF" w:rsidRDefault="00AA1BAF" w:rsidP="00AA1BAF">
      <w:pPr>
        <w:pStyle w:val="Titre1"/>
        <w:numPr>
          <w:ilvl w:val="0"/>
          <w:numId w:val="4"/>
        </w:numPr>
        <w:rPr>
          <w:color w:val="4472C4" w:themeColor="accent1"/>
          <w:sz w:val="32"/>
        </w:rPr>
      </w:pPr>
      <w:r w:rsidRPr="00AA1BAF">
        <w:rPr>
          <w:rStyle w:val="markedcontent"/>
          <w:color w:val="4472C4" w:themeColor="accent1"/>
          <w:sz w:val="32"/>
        </w:rPr>
        <w:t>Le contexte de la Renaissance</w:t>
      </w:r>
    </w:p>
    <w:p w14:paraId="4C492DF2" w14:textId="77777777" w:rsidR="00AA1BAF" w:rsidRPr="00AA1BAF" w:rsidRDefault="00AA1BAF" w:rsidP="00AA1BAF">
      <w:pPr>
        <w:pStyle w:val="Titre2"/>
        <w:rPr>
          <w:rFonts w:ascii="Times New Roman" w:eastAsia="Times New Roman" w:hAnsi="Times New Roman" w:cs="Times New Roman"/>
        </w:rPr>
      </w:pPr>
    </w:p>
    <w:p w14:paraId="2E748285" w14:textId="77777777" w:rsidR="00AA1BAF" w:rsidRPr="00AA1BAF" w:rsidRDefault="00AA1BAF" w:rsidP="00AA1BAF">
      <w:pPr>
        <w:pStyle w:val="Titre2"/>
        <w:rPr>
          <w:rFonts w:ascii="Times New Roman" w:eastAsia="Times New Roman" w:hAnsi="Times New Roman" w:cs="Times New Roman"/>
        </w:rPr>
      </w:pPr>
      <w:r w:rsidRPr="00AA1BAF">
        <w:rPr>
          <w:rFonts w:ascii="Times New Roman" w:eastAsia="Times New Roman" w:hAnsi="Times New Roman" w:cs="Times New Roman"/>
          <w:highlight w:val="yellow"/>
        </w:rPr>
        <w:t>Les évènements ayant marqués la renaissance</w:t>
      </w:r>
      <w:r w:rsidRPr="00AA1BAF">
        <w:rPr>
          <w:rFonts w:ascii="Times New Roman" w:eastAsia="Times New Roman" w:hAnsi="Times New Roman" w:cs="Times New Roman"/>
        </w:rPr>
        <w:t xml:space="preserve"> </w:t>
      </w:r>
    </w:p>
    <w:p w14:paraId="46BFE77B" w14:textId="77777777" w:rsidR="00AA1BAF" w:rsidRPr="00AA1BAF" w:rsidRDefault="00AA1BAF" w:rsidP="00AA1BAF">
      <w:pPr>
        <w:pStyle w:val="Normalweb"/>
      </w:pPr>
      <w:r w:rsidRPr="00AA1BAF">
        <w:t>La Renaissance est associée à des événements historiques majeurs qui marquent la fin du Moyen-Âge.</w:t>
      </w:r>
    </w:p>
    <w:p w14:paraId="4B20383E" w14:textId="77777777" w:rsidR="00AA1BAF" w:rsidRPr="00AA1BAF" w:rsidRDefault="00AA1BAF" w:rsidP="00AA1BAF">
      <w:pPr>
        <w:pStyle w:val="Pardeliste"/>
        <w:numPr>
          <w:ilvl w:val="0"/>
          <w:numId w:val="2"/>
        </w:numPr>
        <w:spacing w:before="100" w:beforeAutospacing="1" w:after="100" w:afterAutospacing="1"/>
        <w:rPr>
          <w:rFonts w:ascii="Times New Roman" w:eastAsia="Times New Roman" w:hAnsi="Times New Roman" w:cs="Times New Roman"/>
          <w:b/>
        </w:rPr>
      </w:pPr>
      <w:r w:rsidRPr="00AA1BAF">
        <w:rPr>
          <w:rFonts w:ascii="Times New Roman" w:eastAsia="Times New Roman" w:hAnsi="Times New Roman" w:cs="Times New Roman"/>
          <w:b/>
        </w:rPr>
        <w:t xml:space="preserve">L'invention de l'imprimerie par l’Allemand Gutenberg (vers 1450) </w:t>
      </w:r>
    </w:p>
    <w:p w14:paraId="2E1A8535" w14:textId="77777777" w:rsidR="00AA1BAF" w:rsidRPr="00AA1BAF" w:rsidRDefault="00AA1BAF" w:rsidP="00AA1BAF">
      <w:pPr>
        <w:spacing w:before="100" w:beforeAutospacing="1" w:after="100" w:afterAutospacing="1"/>
        <w:ind w:left="360"/>
        <w:rPr>
          <w:rFonts w:ascii="Times New Roman" w:eastAsia="Times New Roman" w:hAnsi="Times New Roman" w:cs="Times New Roman"/>
          <w:b/>
        </w:rPr>
      </w:pPr>
      <w:r w:rsidRPr="00AA1BAF">
        <w:rPr>
          <w:rFonts w:ascii="Times New Roman" w:eastAsia="Times New Roman" w:hAnsi="Times New Roman" w:cs="Times New Roman"/>
        </w:rPr>
        <w:t>L’imprimerie va révolutionner et accélérer la production des livres. Elle permettra la diffusion des ouvrages hu</w:t>
      </w:r>
      <w:r>
        <w:rPr>
          <w:rFonts w:ascii="Times New Roman" w:eastAsia="Times New Roman" w:hAnsi="Times New Roman" w:cs="Times New Roman"/>
        </w:rPr>
        <w:t>manistes et antiques dans toute</w:t>
      </w:r>
      <w:r w:rsidRPr="00AA1BAF">
        <w:rPr>
          <w:rFonts w:ascii="Times New Roman" w:eastAsia="Times New Roman" w:hAnsi="Times New Roman" w:cs="Times New Roman"/>
        </w:rPr>
        <w:t xml:space="preserve"> l’Europe. </w:t>
      </w:r>
    </w:p>
    <w:p w14:paraId="4A74FE32" w14:textId="77777777" w:rsidR="00AA1BAF" w:rsidRPr="00AA1BAF" w:rsidRDefault="00AA1BAF" w:rsidP="00AA1BAF">
      <w:pPr>
        <w:pStyle w:val="Pardeliste"/>
        <w:numPr>
          <w:ilvl w:val="0"/>
          <w:numId w:val="2"/>
        </w:numPr>
        <w:spacing w:before="100" w:beforeAutospacing="1" w:after="100" w:afterAutospacing="1"/>
        <w:rPr>
          <w:rFonts w:ascii="Times New Roman" w:eastAsia="Times New Roman" w:hAnsi="Times New Roman" w:cs="Times New Roman"/>
        </w:rPr>
      </w:pPr>
      <w:r w:rsidRPr="00AA1BAF">
        <w:rPr>
          <w:rFonts w:ascii="Times New Roman" w:eastAsia="Times New Roman" w:hAnsi="Times New Roman" w:cs="Times New Roman"/>
          <w:b/>
        </w:rPr>
        <w:lastRenderedPageBreak/>
        <w:t>La chute de Constantinople prise par les Turcs</w:t>
      </w:r>
      <w:r>
        <w:rPr>
          <w:rFonts w:ascii="Times New Roman" w:eastAsia="Times New Roman" w:hAnsi="Times New Roman" w:cs="Times New Roman"/>
          <w:b/>
        </w:rPr>
        <w:t xml:space="preserve"> </w:t>
      </w:r>
      <w:r w:rsidRPr="00AA1BAF">
        <w:rPr>
          <w:rFonts w:ascii="Times New Roman" w:eastAsia="Times New Roman" w:hAnsi="Times New Roman" w:cs="Times New Roman"/>
          <w:b/>
        </w:rPr>
        <w:t xml:space="preserve">(1453) : </w:t>
      </w:r>
    </w:p>
    <w:p w14:paraId="0548A9FF" w14:textId="77777777" w:rsidR="00AA1BAF" w:rsidRPr="00AA1BAF" w:rsidRDefault="00AA1BAF" w:rsidP="00AA1BAF">
      <w:pPr>
        <w:spacing w:before="100" w:beforeAutospacing="1" w:after="100" w:afterAutospacing="1"/>
        <w:ind w:left="360"/>
        <w:rPr>
          <w:rFonts w:ascii="Times New Roman" w:eastAsia="Times New Roman" w:hAnsi="Times New Roman" w:cs="Times New Roman"/>
        </w:rPr>
      </w:pPr>
      <w:r w:rsidRPr="00AA1BAF">
        <w:rPr>
          <w:rFonts w:ascii="Times New Roman" w:eastAsia="Times New Roman" w:hAnsi="Times New Roman" w:cs="Times New Roman"/>
        </w:rPr>
        <w:t xml:space="preserve">Après la chute de Constantinople, les Grecs fuient </w:t>
      </w:r>
      <w:r>
        <w:rPr>
          <w:rFonts w:ascii="Times New Roman" w:eastAsia="Times New Roman" w:hAnsi="Times New Roman" w:cs="Times New Roman"/>
        </w:rPr>
        <w:t>en</w:t>
      </w:r>
      <w:r w:rsidRPr="00AA1BAF">
        <w:rPr>
          <w:rFonts w:ascii="Times New Roman" w:eastAsia="Times New Roman" w:hAnsi="Times New Roman" w:cs="Times New Roman"/>
        </w:rPr>
        <w:t xml:space="preserve"> Europe, particulièrement en Italie, où ils apportent </w:t>
      </w:r>
      <w:r>
        <w:rPr>
          <w:rFonts w:ascii="Times New Roman" w:eastAsia="Times New Roman" w:hAnsi="Times New Roman" w:cs="Times New Roman"/>
        </w:rPr>
        <w:t>les livres de l’Antiquité gréco-</w:t>
      </w:r>
      <w:r w:rsidRPr="00AA1BAF">
        <w:rPr>
          <w:rFonts w:ascii="Times New Roman" w:eastAsia="Times New Roman" w:hAnsi="Times New Roman" w:cs="Times New Roman"/>
        </w:rPr>
        <w:t xml:space="preserve">romaine. </w:t>
      </w:r>
    </w:p>
    <w:p w14:paraId="4FAE4958" w14:textId="77777777" w:rsidR="00AA1BAF" w:rsidRPr="00AA1BAF" w:rsidRDefault="00AA1BAF" w:rsidP="00AA1BAF">
      <w:pPr>
        <w:numPr>
          <w:ilvl w:val="0"/>
          <w:numId w:val="2"/>
        </w:numPr>
        <w:spacing w:before="100" w:beforeAutospacing="1" w:after="100" w:afterAutospacing="1"/>
        <w:rPr>
          <w:rFonts w:ascii="Times New Roman" w:eastAsia="Times New Roman" w:hAnsi="Times New Roman" w:cs="Times New Roman"/>
          <w:b/>
        </w:rPr>
      </w:pPr>
      <w:r w:rsidRPr="00AA1BAF">
        <w:rPr>
          <w:rFonts w:ascii="Times New Roman" w:eastAsia="Times New Roman" w:hAnsi="Times New Roman" w:cs="Times New Roman"/>
          <w:b/>
        </w:rPr>
        <w:t xml:space="preserve">La prise de Grenade par les Espagnols (chute de l’Andalousie, fin de la Reconquista) </w:t>
      </w:r>
    </w:p>
    <w:p w14:paraId="6C40872A" w14:textId="77777777" w:rsidR="00AA1BAF" w:rsidRPr="00AA1BAF" w:rsidRDefault="00AA1BAF" w:rsidP="00AA1BAF">
      <w:pPr>
        <w:spacing w:before="100" w:beforeAutospacing="1" w:after="100" w:afterAutospacing="1"/>
        <w:ind w:left="360"/>
        <w:rPr>
          <w:rFonts w:ascii="Times New Roman" w:eastAsia="Times New Roman" w:hAnsi="Times New Roman" w:cs="Times New Roman"/>
        </w:rPr>
      </w:pPr>
      <w:r w:rsidRPr="00AA1BAF">
        <w:rPr>
          <w:rFonts w:ascii="Times New Roman" w:eastAsia="Times New Roman" w:hAnsi="Times New Roman" w:cs="Times New Roman"/>
        </w:rPr>
        <w:t xml:space="preserve">Les contacts avec le monde musulman et la prise de Grenade va permettre aux européens d’accéder aux savoirs des musulmans et </w:t>
      </w:r>
      <w:r>
        <w:rPr>
          <w:rFonts w:ascii="Times New Roman" w:eastAsia="Times New Roman" w:hAnsi="Times New Roman" w:cs="Times New Roman"/>
        </w:rPr>
        <w:t>de re</w:t>
      </w:r>
      <w:r w:rsidRPr="00AA1BAF">
        <w:rPr>
          <w:rFonts w:ascii="Times New Roman" w:eastAsia="Times New Roman" w:hAnsi="Times New Roman" w:cs="Times New Roman"/>
        </w:rPr>
        <w:t xml:space="preserve">découvrir les textes de l’Antiquité gréco-romaine traduits en arabe. </w:t>
      </w:r>
    </w:p>
    <w:p w14:paraId="028E3A11" w14:textId="77777777" w:rsidR="00AA1BAF" w:rsidRPr="00AA1BAF" w:rsidRDefault="00AA1BAF" w:rsidP="00AA1BAF">
      <w:pPr>
        <w:numPr>
          <w:ilvl w:val="0"/>
          <w:numId w:val="2"/>
        </w:numPr>
        <w:spacing w:before="100" w:beforeAutospacing="1" w:after="100" w:afterAutospacing="1"/>
        <w:rPr>
          <w:rFonts w:ascii="Times New Roman" w:eastAsia="Times New Roman" w:hAnsi="Times New Roman" w:cs="Times New Roman"/>
          <w:b/>
        </w:rPr>
      </w:pPr>
      <w:r w:rsidRPr="00AA1BAF">
        <w:rPr>
          <w:rFonts w:ascii="Times New Roman" w:eastAsia="Times New Roman" w:hAnsi="Times New Roman" w:cs="Times New Roman"/>
          <w:b/>
        </w:rPr>
        <w:t>LA découverte de l’Amérique par Christophe Colombe (1492)</w:t>
      </w:r>
      <w:r w:rsidRPr="00AA1BAF">
        <w:rPr>
          <w:rFonts w:ascii="Times New Roman" w:eastAsia="Times New Roman" w:hAnsi="Times New Roman" w:cs="Times New Roman"/>
        </w:rPr>
        <w:t>.</w:t>
      </w:r>
    </w:p>
    <w:p w14:paraId="25564F8E" w14:textId="77777777" w:rsidR="00AA1BAF" w:rsidRPr="00AA1BAF" w:rsidRDefault="00AA1BAF" w:rsidP="00AA1BAF">
      <w:pPr>
        <w:spacing w:before="100" w:beforeAutospacing="1" w:after="100" w:afterAutospacing="1"/>
        <w:ind w:left="360"/>
        <w:jc w:val="both"/>
        <w:rPr>
          <w:rStyle w:val="markedcontent"/>
          <w:rFonts w:ascii="Times New Roman" w:eastAsia="Times New Roman" w:hAnsi="Times New Roman" w:cs="Times New Roman"/>
        </w:rPr>
      </w:pPr>
      <w:r w:rsidRPr="00AA1BAF">
        <w:rPr>
          <w:rFonts w:ascii="Times New Roman" w:eastAsia="Times New Roman" w:hAnsi="Times New Roman" w:cs="Times New Roman"/>
        </w:rPr>
        <w:t xml:space="preserve">La découverte du </w:t>
      </w:r>
      <w:r w:rsidRPr="00AA1BAF">
        <w:rPr>
          <w:rFonts w:ascii="Times New Roman" w:eastAsia="Times New Roman" w:hAnsi="Times New Roman" w:cs="Times New Roman"/>
          <w:b/>
        </w:rPr>
        <w:t>Nouveau monde</w:t>
      </w:r>
      <w:r w:rsidRPr="00AA1BAF">
        <w:rPr>
          <w:rFonts w:ascii="Times New Roman" w:eastAsia="Times New Roman" w:hAnsi="Times New Roman" w:cs="Times New Roman"/>
        </w:rPr>
        <w:t xml:space="preserve"> va per</w:t>
      </w:r>
      <w:r>
        <w:rPr>
          <w:rFonts w:ascii="Times New Roman" w:eastAsia="Times New Roman" w:hAnsi="Times New Roman" w:cs="Times New Roman"/>
        </w:rPr>
        <w:t xml:space="preserve">mettre à l’Europe de s’enrichir </w:t>
      </w:r>
      <w:r w:rsidRPr="00AA1BAF">
        <w:rPr>
          <w:rFonts w:ascii="Times New Roman" w:eastAsia="Times New Roman" w:hAnsi="Times New Roman" w:cs="Times New Roman"/>
        </w:rPr>
        <w:t xml:space="preserve">considérablement grâce à l’or, à l’argent, aux nouveaux fruits et légumes, etc., </w:t>
      </w:r>
      <w:r>
        <w:rPr>
          <w:rFonts w:ascii="Times New Roman" w:eastAsia="Times New Roman" w:hAnsi="Times New Roman" w:cs="Times New Roman"/>
        </w:rPr>
        <w:t>apportés</w:t>
      </w:r>
      <w:r w:rsidRPr="00AA1BAF">
        <w:rPr>
          <w:rFonts w:ascii="Times New Roman" w:eastAsia="Times New Roman" w:hAnsi="Times New Roman" w:cs="Times New Roman"/>
        </w:rPr>
        <w:t xml:space="preserve"> par les conquistadors d’Amérique. </w:t>
      </w:r>
    </w:p>
    <w:p w14:paraId="7B36C8F6" w14:textId="77777777" w:rsidR="00AA1BAF" w:rsidRPr="0001399E" w:rsidRDefault="00AA1BAF" w:rsidP="00AA1BAF">
      <w:pPr>
        <w:pStyle w:val="Titre1"/>
        <w:numPr>
          <w:ilvl w:val="0"/>
          <w:numId w:val="4"/>
        </w:numPr>
        <w:rPr>
          <w:color w:val="4472C4" w:themeColor="accent1"/>
          <w:sz w:val="32"/>
          <w:highlight w:val="yellow"/>
        </w:rPr>
      </w:pPr>
      <w:r>
        <w:rPr>
          <w:rStyle w:val="markedcontent"/>
          <w:color w:val="4472C4" w:themeColor="accent1"/>
          <w:sz w:val="32"/>
          <w:highlight w:val="yellow"/>
        </w:rPr>
        <w:t xml:space="preserve">Définition de l’humanisme classique </w:t>
      </w:r>
    </w:p>
    <w:p w14:paraId="7FC8760E" w14:textId="77777777" w:rsidR="00AA1BAF" w:rsidRDefault="00AA1BAF" w:rsidP="00AA1BAF"/>
    <w:p w14:paraId="4865FE7B" w14:textId="77777777" w:rsidR="00AA1BAF" w:rsidRPr="003F4C3F" w:rsidRDefault="00AA1BAF" w:rsidP="00AA1BAF">
      <w:pPr>
        <w:spacing w:line="276" w:lineRule="auto"/>
        <w:jc w:val="both"/>
        <w:rPr>
          <w:rFonts w:ascii="Times New Roman" w:eastAsia="Times New Roman" w:hAnsi="Times New Roman" w:cs="Times New Roman"/>
        </w:rPr>
      </w:pPr>
      <w:r w:rsidRPr="003F4C3F">
        <w:rPr>
          <w:rFonts w:ascii="Times New Roman" w:eastAsia="Times New Roman" w:hAnsi="Times New Roman" w:cs="Times New Roman"/>
          <w:highlight w:val="yellow"/>
        </w:rPr>
        <w:t>L'</w:t>
      </w:r>
      <w:r w:rsidRPr="003F4C3F">
        <w:rPr>
          <w:rStyle w:val="lev"/>
          <w:rFonts w:ascii="Times New Roman" w:eastAsia="Times New Roman" w:hAnsi="Times New Roman" w:cs="Times New Roman"/>
          <w:highlight w:val="yellow"/>
        </w:rPr>
        <w:t>humanisme</w:t>
      </w:r>
      <w:r w:rsidRPr="003F4C3F">
        <w:rPr>
          <w:rFonts w:ascii="Times New Roman" w:eastAsia="Times New Roman" w:hAnsi="Times New Roman" w:cs="Times New Roman"/>
        </w:rPr>
        <w:t xml:space="preserve"> est un mouvement philosophique et artistique qui s'est développé en Italie pendant la Renaissance. Par la suite, il s’est étendu à d’autres pays européens.</w:t>
      </w:r>
    </w:p>
    <w:p w14:paraId="0BE09738" w14:textId="77777777" w:rsidR="00AA1BAF" w:rsidRPr="003F4C3F" w:rsidRDefault="00AA1BAF" w:rsidP="00AA1BAF">
      <w:pPr>
        <w:spacing w:line="276" w:lineRule="auto"/>
        <w:jc w:val="both"/>
        <w:rPr>
          <w:rFonts w:ascii="Times New Roman" w:eastAsia="Times New Roman" w:hAnsi="Times New Roman" w:cs="Times New Roman"/>
        </w:rPr>
      </w:pPr>
      <w:r w:rsidRPr="003F4C3F">
        <w:rPr>
          <w:rFonts w:ascii="Times New Roman" w:eastAsia="Times New Roman" w:hAnsi="Times New Roman" w:cs="Times New Roman"/>
        </w:rPr>
        <w:t xml:space="preserve">De façon générale, l’humanisme rejette le dogmatisme de la religion chrétienne et met en avant les valeurs, l’art, la littérature et la philosophie de l’Antiquité gréco-romaine. </w:t>
      </w:r>
    </w:p>
    <w:p w14:paraId="4215ED5A" w14:textId="77777777" w:rsidR="00AA1BAF" w:rsidRPr="00AA1BAF" w:rsidRDefault="00AA1BAF" w:rsidP="00AA1BAF">
      <w:pPr>
        <w:spacing w:line="276" w:lineRule="auto"/>
        <w:jc w:val="both"/>
        <w:rPr>
          <w:rStyle w:val="markedcontent"/>
          <w:rFonts w:ascii="Times New Roman" w:eastAsia="Times New Roman" w:hAnsi="Times New Roman" w:cs="Times New Roman"/>
        </w:rPr>
      </w:pPr>
      <w:r w:rsidRPr="003F4C3F">
        <w:rPr>
          <w:rFonts w:ascii="Times New Roman" w:eastAsia="Times New Roman" w:hAnsi="Times New Roman" w:cs="Times New Roman"/>
        </w:rPr>
        <w:t xml:space="preserve">Il propose </w:t>
      </w:r>
      <w:r>
        <w:rPr>
          <w:rFonts w:ascii="Times New Roman" w:eastAsia="Times New Roman" w:hAnsi="Times New Roman" w:cs="Times New Roman"/>
        </w:rPr>
        <w:t xml:space="preserve">également </w:t>
      </w:r>
      <w:r w:rsidRPr="003F4C3F">
        <w:rPr>
          <w:rFonts w:ascii="Times New Roman" w:eastAsia="Times New Roman" w:hAnsi="Times New Roman" w:cs="Times New Roman"/>
        </w:rPr>
        <w:t xml:space="preserve">de nouvelles valeurs basées sur </w:t>
      </w:r>
      <w:r w:rsidRPr="003F4C3F">
        <w:rPr>
          <w:rFonts w:ascii="Times New Roman" w:eastAsia="Times New Roman" w:hAnsi="Times New Roman" w:cs="Times New Roman"/>
          <w:b/>
        </w:rPr>
        <w:t>la confiance en l’homme</w:t>
      </w:r>
      <w:r w:rsidRPr="003F4C3F">
        <w:rPr>
          <w:rFonts w:ascii="Times New Roman" w:eastAsia="Times New Roman" w:hAnsi="Times New Roman" w:cs="Times New Roman"/>
        </w:rPr>
        <w:t xml:space="preserve">, la </w:t>
      </w:r>
      <w:r w:rsidRPr="003F4C3F">
        <w:rPr>
          <w:rFonts w:ascii="Times New Roman" w:eastAsia="Times New Roman" w:hAnsi="Times New Roman" w:cs="Times New Roman"/>
          <w:b/>
        </w:rPr>
        <w:t>raison</w:t>
      </w:r>
      <w:r w:rsidRPr="003F4C3F">
        <w:rPr>
          <w:rFonts w:ascii="Times New Roman" w:eastAsia="Times New Roman" w:hAnsi="Times New Roman" w:cs="Times New Roman"/>
        </w:rPr>
        <w:t xml:space="preserve">, le </w:t>
      </w:r>
      <w:r w:rsidRPr="003F4C3F">
        <w:rPr>
          <w:rFonts w:ascii="Times New Roman" w:eastAsia="Times New Roman" w:hAnsi="Times New Roman" w:cs="Times New Roman"/>
          <w:b/>
        </w:rPr>
        <w:t>libre arbitre</w:t>
      </w:r>
      <w:r>
        <w:rPr>
          <w:rFonts w:ascii="Times New Roman" w:eastAsia="Times New Roman" w:hAnsi="Times New Roman" w:cs="Times New Roman"/>
          <w:b/>
        </w:rPr>
        <w:t xml:space="preserve">. </w:t>
      </w:r>
      <w:r w:rsidRPr="00AA1BAF">
        <w:rPr>
          <w:rFonts w:ascii="Times New Roman" w:eastAsia="Times New Roman" w:hAnsi="Times New Roman" w:cs="Times New Roman"/>
        </w:rPr>
        <w:t>Il</w:t>
      </w:r>
      <w:r>
        <w:rPr>
          <w:rFonts w:ascii="Times New Roman" w:eastAsia="Times New Roman" w:hAnsi="Times New Roman" w:cs="Times New Roman"/>
          <w:b/>
        </w:rPr>
        <w:t xml:space="preserve"> </w:t>
      </w:r>
      <w:r>
        <w:rPr>
          <w:rFonts w:ascii="Times New Roman" w:eastAsia="Times New Roman" w:hAnsi="Times New Roman" w:cs="Times New Roman"/>
        </w:rPr>
        <w:t>insiste, enfin, sur la nécessité de développer l’éducation.</w:t>
      </w:r>
    </w:p>
    <w:p w14:paraId="5E3F5D66" w14:textId="77777777" w:rsidR="00AA1BAF" w:rsidRPr="000428CE" w:rsidRDefault="00AA1BAF" w:rsidP="00AA1BAF">
      <w:pPr>
        <w:pStyle w:val="Titre1"/>
        <w:numPr>
          <w:ilvl w:val="0"/>
          <w:numId w:val="4"/>
        </w:numPr>
        <w:rPr>
          <w:color w:val="4472C4" w:themeColor="accent1"/>
          <w:sz w:val="32"/>
        </w:rPr>
      </w:pPr>
      <w:r>
        <w:rPr>
          <w:rStyle w:val="markedcontent"/>
          <w:color w:val="4472C4" w:themeColor="accent1"/>
          <w:sz w:val="32"/>
        </w:rPr>
        <w:t xml:space="preserve">Les caractéristiques de l’humanisme </w:t>
      </w:r>
    </w:p>
    <w:p w14:paraId="3FEF0BBD" w14:textId="77777777" w:rsidR="00AA1BAF" w:rsidRDefault="00AA1BAF" w:rsidP="00AA1BAF">
      <w:pPr>
        <w:pStyle w:val="Normalweb"/>
      </w:pPr>
      <w:r w:rsidRPr="0001399E">
        <w:rPr>
          <w:highlight w:val="yellow"/>
        </w:rPr>
        <w:t>Voici les pri</w:t>
      </w:r>
      <w:r>
        <w:rPr>
          <w:highlight w:val="yellow"/>
        </w:rPr>
        <w:t xml:space="preserve">ncipales </w:t>
      </w:r>
      <w:r w:rsidRPr="003F4C3F">
        <w:rPr>
          <w:highlight w:val="yellow"/>
        </w:rPr>
        <w:t>caractéristiques de l’humanisme</w:t>
      </w:r>
      <w:r>
        <w:t xml:space="preserve"> </w:t>
      </w:r>
    </w:p>
    <w:p w14:paraId="50A22AE6" w14:textId="77777777" w:rsidR="00AA1BAF" w:rsidRPr="00891C22" w:rsidRDefault="00AA1BAF" w:rsidP="00AA1BAF">
      <w:pPr>
        <w:pStyle w:val="Normalweb"/>
        <w:numPr>
          <w:ilvl w:val="0"/>
          <w:numId w:val="3"/>
        </w:numPr>
        <w:rPr>
          <w:b/>
        </w:rPr>
      </w:pPr>
      <w:r w:rsidRPr="00891C22">
        <w:rPr>
          <w:b/>
        </w:rPr>
        <w:t>La critique des valeurs du Moyen-Âge</w:t>
      </w:r>
      <w:r>
        <w:rPr>
          <w:b/>
        </w:rPr>
        <w:t xml:space="preserve"> </w:t>
      </w:r>
    </w:p>
    <w:p w14:paraId="1561FB12" w14:textId="77777777" w:rsidR="00A73DFA" w:rsidRDefault="00AA1BAF" w:rsidP="00AA1BAF">
      <w:pPr>
        <w:pStyle w:val="Normalweb"/>
      </w:pPr>
      <w:r>
        <w:t xml:space="preserve">L’humanisme s'oppose aux valeurs religieuses du Moyen Âge. </w:t>
      </w:r>
    </w:p>
    <w:p w14:paraId="1E7461E3" w14:textId="288B80FF" w:rsidR="00A73DFA" w:rsidRPr="00A73DFA" w:rsidRDefault="00A73DFA" w:rsidP="00A73DFA">
      <w:pPr>
        <w:pStyle w:val="Normalweb"/>
        <w:numPr>
          <w:ilvl w:val="0"/>
          <w:numId w:val="3"/>
        </w:numPr>
        <w:rPr>
          <w:b/>
        </w:rPr>
      </w:pPr>
      <w:r w:rsidRPr="00A73DFA">
        <w:rPr>
          <w:b/>
        </w:rPr>
        <w:t>L’</w:t>
      </w:r>
      <w:r>
        <w:rPr>
          <w:b/>
        </w:rPr>
        <w:t>H</w:t>
      </w:r>
      <w:r w:rsidRPr="00A73DFA">
        <w:rPr>
          <w:b/>
        </w:rPr>
        <w:t xml:space="preserve">omme placé au centre du monde </w:t>
      </w:r>
    </w:p>
    <w:p w14:paraId="0B5A3879" w14:textId="0AE07F19" w:rsidR="00A73DFA" w:rsidRDefault="00A73DFA" w:rsidP="00A73DFA">
      <w:pPr>
        <w:pStyle w:val="Normalweb"/>
      </w:pPr>
      <w:r>
        <w:t>I ‘humanisme</w:t>
      </w:r>
      <w:r w:rsidR="00AA1BAF">
        <w:t xml:space="preserve"> revendique une société </w:t>
      </w:r>
      <w:r w:rsidR="00AA1BAF" w:rsidRPr="00AA1BAF">
        <w:rPr>
          <w:b/>
          <w:color w:val="4472C4" w:themeColor="accent1"/>
        </w:rPr>
        <w:t>anthropocentrique</w:t>
      </w:r>
      <w:r w:rsidR="00AA1BAF" w:rsidRPr="00AA1BAF">
        <w:rPr>
          <w:color w:val="4472C4" w:themeColor="accent1"/>
        </w:rPr>
        <w:t xml:space="preserve"> </w:t>
      </w:r>
      <w:r w:rsidR="00AA1BAF">
        <w:t>dans laquelle l’homme est placé au centre de la réflexion.</w:t>
      </w:r>
      <w:bookmarkStart w:id="0" w:name="_GoBack"/>
      <w:bookmarkEnd w:id="0"/>
    </w:p>
    <w:p w14:paraId="6192E53F" w14:textId="19B33739" w:rsidR="00AA1BAF" w:rsidRPr="00A73DFA" w:rsidRDefault="00AA1BAF" w:rsidP="00A73DFA">
      <w:pPr>
        <w:pStyle w:val="Normalweb"/>
        <w:numPr>
          <w:ilvl w:val="0"/>
          <w:numId w:val="3"/>
        </w:numPr>
      </w:pPr>
      <w:r w:rsidRPr="00A73DFA">
        <w:rPr>
          <w:b/>
          <w:color w:val="000000" w:themeColor="text1"/>
        </w:rPr>
        <w:t xml:space="preserve">Le retour aux valeurs de l’Antiquité gréco-romaines </w:t>
      </w:r>
    </w:p>
    <w:p w14:paraId="5B71938D" w14:textId="77777777" w:rsidR="00AA1BAF" w:rsidRPr="0001399E" w:rsidRDefault="00AA1BAF" w:rsidP="00AA1BAF">
      <w:pPr>
        <w:pStyle w:val="Normalweb"/>
        <w:rPr>
          <w:color w:val="000000" w:themeColor="text1"/>
        </w:rPr>
      </w:pPr>
      <w:r>
        <w:rPr>
          <w:color w:val="000000" w:themeColor="text1"/>
        </w:rPr>
        <w:t xml:space="preserve">L’humanisme </w:t>
      </w:r>
      <w:r w:rsidRPr="0001399E">
        <w:rPr>
          <w:color w:val="000000" w:themeColor="text1"/>
        </w:rPr>
        <w:t xml:space="preserve">exprime la volonté de retrouver la grandeur culturelle et artistique de l’Antiquité gréco-romaine. </w:t>
      </w:r>
      <w:r>
        <w:rPr>
          <w:color w:val="000000" w:themeColor="text1"/>
        </w:rPr>
        <w:t>Il</w:t>
      </w:r>
      <w:r w:rsidRPr="0001399E">
        <w:rPr>
          <w:color w:val="000000" w:themeColor="text1"/>
        </w:rPr>
        <w:t xml:space="preserve"> va </w:t>
      </w:r>
      <w:r>
        <w:rPr>
          <w:color w:val="000000" w:themeColor="text1"/>
        </w:rPr>
        <w:t xml:space="preserve">ainsi permettre de </w:t>
      </w:r>
      <w:r w:rsidRPr="0001399E">
        <w:rPr>
          <w:color w:val="000000" w:themeColor="text1"/>
        </w:rPr>
        <w:t xml:space="preserve">redécouvrir les textes arabes, grecs et latins et les traduire en langues vulgaires. </w:t>
      </w:r>
    </w:p>
    <w:p w14:paraId="2F36771E" w14:textId="77777777" w:rsidR="00AA1BAF" w:rsidRPr="0001399E" w:rsidRDefault="00AA1BAF" w:rsidP="00AA1BAF">
      <w:pPr>
        <w:pStyle w:val="Titre3"/>
        <w:numPr>
          <w:ilvl w:val="0"/>
          <w:numId w:val="3"/>
        </w:numPr>
        <w:rPr>
          <w:rFonts w:ascii="Times New Roman" w:eastAsia="Times New Roman" w:hAnsi="Times New Roman" w:cs="Times New Roman"/>
          <w:b/>
          <w:color w:val="000000" w:themeColor="text1"/>
        </w:rPr>
      </w:pPr>
      <w:r w:rsidRPr="0001399E">
        <w:rPr>
          <w:rFonts w:ascii="Times New Roman" w:eastAsia="Times New Roman" w:hAnsi="Times New Roman" w:cs="Times New Roman"/>
          <w:b/>
          <w:color w:val="000000" w:themeColor="text1"/>
        </w:rPr>
        <w:t>La sécularisation de la société</w:t>
      </w:r>
    </w:p>
    <w:p w14:paraId="57848D25" w14:textId="77777777" w:rsidR="00AA1BAF" w:rsidRPr="0001399E" w:rsidRDefault="00AA1BAF" w:rsidP="00AA1BAF">
      <w:pPr>
        <w:pStyle w:val="Normalweb"/>
        <w:rPr>
          <w:color w:val="000000" w:themeColor="text1"/>
        </w:rPr>
      </w:pPr>
      <w:r>
        <w:rPr>
          <w:color w:val="000000" w:themeColor="text1"/>
        </w:rPr>
        <w:t xml:space="preserve">L’humanisme </w:t>
      </w:r>
      <w:r w:rsidRPr="0001399E">
        <w:rPr>
          <w:color w:val="000000" w:themeColor="text1"/>
        </w:rPr>
        <w:t>va tenter de diminuer l’influence de la religion</w:t>
      </w:r>
      <w:r>
        <w:rPr>
          <w:color w:val="000000" w:themeColor="text1"/>
        </w:rPr>
        <w:t xml:space="preserve"> chrétienne</w:t>
      </w:r>
      <w:r w:rsidRPr="0001399E">
        <w:rPr>
          <w:color w:val="000000" w:themeColor="text1"/>
        </w:rPr>
        <w:t xml:space="preserve"> et de l’Eglise dans les domaines politique, social, économique et culturel. </w:t>
      </w:r>
    </w:p>
    <w:p w14:paraId="132796B7" w14:textId="77777777" w:rsidR="00AA1BAF" w:rsidRPr="0001399E" w:rsidRDefault="00AA1BAF" w:rsidP="00AA1BAF">
      <w:pPr>
        <w:pStyle w:val="Titre3"/>
        <w:numPr>
          <w:ilvl w:val="0"/>
          <w:numId w:val="3"/>
        </w:numPr>
        <w:rPr>
          <w:rFonts w:ascii="Times New Roman" w:eastAsia="Times New Roman" w:hAnsi="Times New Roman" w:cs="Times New Roman"/>
          <w:b/>
          <w:color w:val="000000" w:themeColor="text1"/>
        </w:rPr>
      </w:pPr>
      <w:r w:rsidRPr="0001399E">
        <w:rPr>
          <w:rFonts w:ascii="Times New Roman" w:eastAsia="Times New Roman" w:hAnsi="Times New Roman" w:cs="Times New Roman"/>
          <w:b/>
          <w:color w:val="000000" w:themeColor="text1"/>
        </w:rPr>
        <w:t>L’apparition</w:t>
      </w:r>
      <w:r>
        <w:rPr>
          <w:rFonts w:ascii="Times New Roman" w:eastAsia="Times New Roman" w:hAnsi="Times New Roman" w:cs="Times New Roman"/>
          <w:b/>
          <w:color w:val="000000" w:themeColor="text1"/>
        </w:rPr>
        <w:t xml:space="preserve"> de</w:t>
      </w:r>
      <w:r w:rsidRPr="0001399E">
        <w:rPr>
          <w:rFonts w:ascii="Times New Roman" w:eastAsia="Times New Roman" w:hAnsi="Times New Roman" w:cs="Times New Roman"/>
          <w:b/>
          <w:color w:val="000000" w:themeColor="text1"/>
        </w:rPr>
        <w:t xml:space="preserve"> l'idéal homme</w:t>
      </w:r>
    </w:p>
    <w:p w14:paraId="70CDAEE3" w14:textId="77777777" w:rsidR="00AA1BAF" w:rsidRPr="0001399E" w:rsidRDefault="00AA1BAF" w:rsidP="00AA1BAF">
      <w:pPr>
        <w:pStyle w:val="Normalweb"/>
        <w:rPr>
          <w:color w:val="000000" w:themeColor="text1"/>
        </w:rPr>
      </w:pPr>
      <w:r>
        <w:rPr>
          <w:color w:val="000000" w:themeColor="text1"/>
        </w:rPr>
        <w:t xml:space="preserve">L’humanisme </w:t>
      </w:r>
      <w:r w:rsidRPr="0001399E">
        <w:rPr>
          <w:color w:val="000000" w:themeColor="text1"/>
        </w:rPr>
        <w:t xml:space="preserve">va créer l'idéal de l'homme multiple, à la fois artiste et savant qui doit connaître tous les sujets et toutes les sciences. Cet homme est un esprit libre qui se caractérise également par le bon goût, il aime le beau et connaît les bonnes manières. </w:t>
      </w:r>
    </w:p>
    <w:p w14:paraId="1DBB3473" w14:textId="77777777" w:rsidR="00AA1BAF" w:rsidRPr="0001399E" w:rsidRDefault="00AA1BAF" w:rsidP="00AA1BAF">
      <w:pPr>
        <w:pStyle w:val="Titre3"/>
        <w:numPr>
          <w:ilvl w:val="0"/>
          <w:numId w:val="3"/>
        </w:numPr>
        <w:rPr>
          <w:rFonts w:ascii="Times New Roman" w:eastAsia="Times New Roman" w:hAnsi="Times New Roman" w:cs="Times New Roman"/>
          <w:b/>
          <w:color w:val="000000" w:themeColor="text1"/>
        </w:rPr>
      </w:pPr>
      <w:r w:rsidRPr="0001399E">
        <w:rPr>
          <w:rFonts w:ascii="Times New Roman" w:eastAsia="Times New Roman" w:hAnsi="Times New Roman" w:cs="Times New Roman"/>
          <w:b/>
          <w:color w:val="000000" w:themeColor="text1"/>
        </w:rPr>
        <w:t>Le rationalisme et le scientisme</w:t>
      </w:r>
    </w:p>
    <w:p w14:paraId="31D7EE87" w14:textId="77777777" w:rsidR="00AA1BAF" w:rsidRDefault="00AA1BAF" w:rsidP="00AA1BAF">
      <w:pPr>
        <w:pStyle w:val="Normalweb"/>
        <w:rPr>
          <w:color w:val="000000" w:themeColor="text1"/>
        </w:rPr>
      </w:pPr>
      <w:r w:rsidRPr="0001399E">
        <w:rPr>
          <w:color w:val="000000" w:themeColor="text1"/>
        </w:rPr>
        <w:t xml:space="preserve">La Renaissance, va mettre en avant la raison et la science et rejeter les dogmes religieux et la superstition. </w:t>
      </w:r>
    </w:p>
    <w:p w14:paraId="43E68736" w14:textId="77777777" w:rsidR="00AA1BAF" w:rsidRPr="0001399E" w:rsidRDefault="00AA1BAF" w:rsidP="00AA1BAF">
      <w:pPr>
        <w:pStyle w:val="Normalweb"/>
        <w:rPr>
          <w:color w:val="000000" w:themeColor="text1"/>
        </w:rPr>
      </w:pPr>
    </w:p>
    <w:p w14:paraId="7DDDF81B" w14:textId="77777777" w:rsidR="00AA1BAF" w:rsidRDefault="00AA1BAF" w:rsidP="00AA1BAF">
      <w:pPr>
        <w:ind w:firstLine="708"/>
        <w:rPr>
          <w:rFonts w:ascii="Times New Roman" w:hAnsi="Times New Roman" w:cs="Times New Roman"/>
          <w:color w:val="1F3864" w:themeColor="accent1" w:themeShade="80"/>
          <w:sz w:val="26"/>
          <w:szCs w:val="26"/>
          <w:lang w:eastAsia="fr-FR"/>
        </w:rPr>
      </w:pPr>
      <w:r>
        <w:rPr>
          <w:rFonts w:ascii="Times New Roman" w:hAnsi="Times New Roman" w:cs="Times New Roman"/>
          <w:noProof/>
          <w:color w:val="1F3864" w:themeColor="accent1" w:themeShade="80"/>
          <w:sz w:val="26"/>
          <w:szCs w:val="26"/>
          <w:lang w:eastAsia="fr-FR"/>
        </w:rPr>
        <w:drawing>
          <wp:inline distT="0" distB="0" distL="0" distR="0" wp14:anchorId="2400D077" wp14:editId="4E4A31BB">
            <wp:extent cx="5332095" cy="4254500"/>
            <wp:effectExtent l="0" t="0" r="1905"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2-03-03 à 16.37.42.png"/>
                    <pic:cNvPicPr/>
                  </pic:nvPicPr>
                  <pic:blipFill>
                    <a:blip r:embed="rId8">
                      <a:extLst>
                        <a:ext uri="{28A0092B-C50C-407E-A947-70E740481C1C}">
                          <a14:useLocalDpi xmlns:a14="http://schemas.microsoft.com/office/drawing/2010/main" val="0"/>
                        </a:ext>
                      </a:extLst>
                    </a:blip>
                    <a:stretch>
                      <a:fillRect/>
                    </a:stretch>
                  </pic:blipFill>
                  <pic:spPr>
                    <a:xfrm>
                      <a:off x="0" y="0"/>
                      <a:ext cx="5332095" cy="4254500"/>
                    </a:xfrm>
                    <a:prstGeom prst="rect">
                      <a:avLst/>
                    </a:prstGeom>
                  </pic:spPr>
                </pic:pic>
              </a:graphicData>
            </a:graphic>
          </wp:inline>
        </w:drawing>
      </w:r>
    </w:p>
    <w:p w14:paraId="47842DAD" w14:textId="77777777" w:rsidR="00AA1BAF" w:rsidRDefault="00AA1BAF" w:rsidP="00AA1BAF">
      <w:pPr>
        <w:rPr>
          <w:rFonts w:ascii="Times New Roman" w:hAnsi="Times New Roman" w:cs="Times New Roman"/>
          <w:color w:val="1F3864" w:themeColor="accent1" w:themeShade="80"/>
          <w:sz w:val="26"/>
          <w:szCs w:val="26"/>
          <w:lang w:eastAsia="fr-FR"/>
        </w:rPr>
      </w:pPr>
    </w:p>
    <w:p w14:paraId="34D92814" w14:textId="77777777" w:rsidR="00AA1BAF" w:rsidRDefault="00AA1BAF" w:rsidP="00AA1BAF">
      <w:pPr>
        <w:rPr>
          <w:rFonts w:ascii="Times New Roman" w:hAnsi="Times New Roman" w:cs="Times New Roman"/>
          <w:color w:val="1F3864" w:themeColor="accent1" w:themeShade="80"/>
          <w:sz w:val="26"/>
          <w:szCs w:val="26"/>
          <w:lang w:eastAsia="fr-FR"/>
        </w:rPr>
      </w:pPr>
    </w:p>
    <w:p w14:paraId="09E36621" w14:textId="77777777" w:rsidR="00AA1BAF" w:rsidRDefault="00AA1BAF" w:rsidP="00AA1BAF"/>
    <w:p w14:paraId="73D1B1D0" w14:textId="77777777" w:rsidR="00724C51" w:rsidRDefault="00996DB7"/>
    <w:sectPr w:rsidR="00724C51" w:rsidSect="00233220">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7161" w14:textId="77777777" w:rsidR="00996DB7" w:rsidRDefault="00996DB7">
      <w:r>
        <w:separator/>
      </w:r>
    </w:p>
  </w:endnote>
  <w:endnote w:type="continuationSeparator" w:id="0">
    <w:p w14:paraId="21B31D64" w14:textId="77777777" w:rsidR="00996DB7" w:rsidRDefault="0099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AC15C" w14:textId="77777777" w:rsidR="00A52898" w:rsidRDefault="00B61BE8" w:rsidP="00A5289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A28CB33" w14:textId="77777777" w:rsidR="00A52898" w:rsidRDefault="00996DB7" w:rsidP="00F61AD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5C84" w14:textId="77777777" w:rsidR="00A52898" w:rsidRDefault="00B61BE8" w:rsidP="00A5289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96DB7">
      <w:rPr>
        <w:rStyle w:val="Numrodepage"/>
        <w:noProof/>
      </w:rPr>
      <w:t>1</w:t>
    </w:r>
    <w:r>
      <w:rPr>
        <w:rStyle w:val="Numrodepage"/>
      </w:rPr>
      <w:fldChar w:fldCharType="end"/>
    </w:r>
  </w:p>
  <w:p w14:paraId="3BEC1283" w14:textId="77777777" w:rsidR="00A52898" w:rsidRDefault="00996DB7" w:rsidP="00F61AD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F741" w14:textId="77777777" w:rsidR="00996DB7" w:rsidRDefault="00996DB7">
      <w:r>
        <w:separator/>
      </w:r>
    </w:p>
  </w:footnote>
  <w:footnote w:type="continuationSeparator" w:id="0">
    <w:p w14:paraId="0F1A01F4" w14:textId="77777777" w:rsidR="00996DB7" w:rsidRDefault="00996D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6870"/>
    <w:multiLevelType w:val="hybridMultilevel"/>
    <w:tmpl w:val="9CBA1D4C"/>
    <w:lvl w:ilvl="0" w:tplc="C71AC7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E599F"/>
    <w:multiLevelType w:val="multilevel"/>
    <w:tmpl w:val="A638295A"/>
    <w:lvl w:ilvl="0">
      <w:start w:val="1"/>
      <w:numFmt w:val="decimal"/>
      <w:lvlText w:val="%1)"/>
      <w:lvlJc w:val="left"/>
      <w:pPr>
        <w:tabs>
          <w:tab w:val="num" w:pos="720"/>
        </w:tabs>
        <w:ind w:left="720" w:hanging="360"/>
      </w:pPr>
      <w:rPr>
        <w:rFonts w:asciiTheme="minorHAnsi" w:eastAsia="Times New Roman"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D0CB7"/>
    <w:multiLevelType w:val="hybridMultilevel"/>
    <w:tmpl w:val="3E4A07BC"/>
    <w:lvl w:ilvl="0" w:tplc="C5DACB98">
      <w:start w:val="1"/>
      <w:numFmt w:val="upperRoman"/>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3">
    <w:nsid w:val="3A99363B"/>
    <w:multiLevelType w:val="hybridMultilevel"/>
    <w:tmpl w:val="997E006E"/>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300CDB"/>
    <w:multiLevelType w:val="hybridMultilevel"/>
    <w:tmpl w:val="8ACAD4E6"/>
    <w:lvl w:ilvl="0" w:tplc="90F48CA2">
      <w:start w:val="3"/>
      <w:numFmt w:val="upperRoman"/>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AF"/>
    <w:rsid w:val="0009784A"/>
    <w:rsid w:val="00233220"/>
    <w:rsid w:val="00996DB7"/>
    <w:rsid w:val="00A36971"/>
    <w:rsid w:val="00A73DFA"/>
    <w:rsid w:val="00AA1BAF"/>
    <w:rsid w:val="00B61BE8"/>
    <w:rsid w:val="00BC5FAA"/>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A5DF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BAF"/>
  </w:style>
  <w:style w:type="paragraph" w:styleId="Titre1">
    <w:name w:val="heading 1"/>
    <w:basedOn w:val="Normal"/>
    <w:next w:val="Normal"/>
    <w:link w:val="Titre1Car"/>
    <w:uiPriority w:val="9"/>
    <w:qFormat/>
    <w:rsid w:val="00AA1BAF"/>
    <w:pPr>
      <w:keepNext/>
      <w:keepLines/>
      <w:spacing w:before="240"/>
      <w:outlineLvl w:val="0"/>
    </w:pPr>
    <w:rPr>
      <w:rFonts w:ascii="Times New Roman" w:eastAsia="Times New Roman" w:hAnsi="Times New Roman" w:cs="Times New Roman"/>
      <w:color w:val="1F3864" w:themeColor="accent1" w:themeShade="80"/>
      <w:sz w:val="26"/>
      <w:szCs w:val="26"/>
    </w:rPr>
  </w:style>
  <w:style w:type="paragraph" w:styleId="Titre2">
    <w:name w:val="heading 2"/>
    <w:basedOn w:val="Normal"/>
    <w:next w:val="Normal"/>
    <w:link w:val="Titre2Car"/>
    <w:uiPriority w:val="9"/>
    <w:unhideWhenUsed/>
    <w:qFormat/>
    <w:rsid w:val="00AA1B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A1BA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1BAF"/>
    <w:rPr>
      <w:rFonts w:ascii="Times New Roman" w:eastAsia="Times New Roman" w:hAnsi="Times New Roman" w:cs="Times New Roman"/>
      <w:color w:val="1F3864" w:themeColor="accent1" w:themeShade="80"/>
      <w:sz w:val="26"/>
      <w:szCs w:val="26"/>
    </w:rPr>
  </w:style>
  <w:style w:type="character" w:customStyle="1" w:styleId="Titre2Car">
    <w:name w:val="Titre 2 Car"/>
    <w:basedOn w:val="Policepardfaut"/>
    <w:link w:val="Titre2"/>
    <w:uiPriority w:val="9"/>
    <w:rsid w:val="00AA1BA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A1BAF"/>
    <w:rPr>
      <w:rFonts w:asciiTheme="majorHAnsi" w:eastAsiaTheme="majorEastAsia" w:hAnsiTheme="majorHAnsi" w:cstheme="majorBidi"/>
      <w:color w:val="1F3763" w:themeColor="accent1" w:themeShade="7F"/>
    </w:rPr>
  </w:style>
  <w:style w:type="paragraph" w:styleId="Pardeliste">
    <w:name w:val="List Paragraph"/>
    <w:basedOn w:val="Normal"/>
    <w:uiPriority w:val="34"/>
    <w:qFormat/>
    <w:rsid w:val="00AA1BAF"/>
    <w:pPr>
      <w:ind w:left="720"/>
      <w:contextualSpacing/>
    </w:pPr>
  </w:style>
  <w:style w:type="character" w:customStyle="1" w:styleId="markedcontent">
    <w:name w:val="markedcontent"/>
    <w:basedOn w:val="Policepardfaut"/>
    <w:rsid w:val="00AA1BAF"/>
  </w:style>
  <w:style w:type="paragraph" w:styleId="Pieddepage">
    <w:name w:val="footer"/>
    <w:basedOn w:val="Normal"/>
    <w:link w:val="PieddepageCar"/>
    <w:uiPriority w:val="99"/>
    <w:unhideWhenUsed/>
    <w:rsid w:val="00AA1BAF"/>
    <w:pPr>
      <w:tabs>
        <w:tab w:val="center" w:pos="4536"/>
        <w:tab w:val="right" w:pos="9072"/>
      </w:tabs>
    </w:pPr>
  </w:style>
  <w:style w:type="character" w:customStyle="1" w:styleId="PieddepageCar">
    <w:name w:val="Pied de page Car"/>
    <w:basedOn w:val="Policepardfaut"/>
    <w:link w:val="Pieddepage"/>
    <w:uiPriority w:val="99"/>
    <w:rsid w:val="00AA1BAF"/>
  </w:style>
  <w:style w:type="character" w:styleId="Numrodepage">
    <w:name w:val="page number"/>
    <w:basedOn w:val="Policepardfaut"/>
    <w:uiPriority w:val="99"/>
    <w:semiHidden/>
    <w:unhideWhenUsed/>
    <w:rsid w:val="00AA1BAF"/>
  </w:style>
  <w:style w:type="paragraph" w:styleId="Citationintense">
    <w:name w:val="Intense Quote"/>
    <w:basedOn w:val="Normal"/>
    <w:next w:val="Normal"/>
    <w:link w:val="CitationintenseCar"/>
    <w:uiPriority w:val="30"/>
    <w:qFormat/>
    <w:rsid w:val="00AA1BAF"/>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i/>
      <w:iCs/>
      <w:color w:val="1F3864" w:themeColor="accent1" w:themeShade="80"/>
      <w:sz w:val="36"/>
      <w:szCs w:val="26"/>
    </w:rPr>
  </w:style>
  <w:style w:type="character" w:customStyle="1" w:styleId="CitationintenseCar">
    <w:name w:val="Citation intense Car"/>
    <w:basedOn w:val="Policepardfaut"/>
    <w:link w:val="Citationintense"/>
    <w:uiPriority w:val="30"/>
    <w:rsid w:val="00AA1BAF"/>
    <w:rPr>
      <w:rFonts w:ascii="Times New Roman" w:eastAsia="Times New Roman" w:hAnsi="Times New Roman" w:cs="Times New Roman"/>
      <w:b/>
      <w:i/>
      <w:iCs/>
      <w:color w:val="1F3864" w:themeColor="accent1" w:themeShade="80"/>
      <w:sz w:val="36"/>
      <w:szCs w:val="26"/>
    </w:rPr>
  </w:style>
  <w:style w:type="character" w:styleId="Lienhypertexte">
    <w:name w:val="Hyperlink"/>
    <w:basedOn w:val="Policepardfaut"/>
    <w:uiPriority w:val="99"/>
    <w:semiHidden/>
    <w:unhideWhenUsed/>
    <w:rsid w:val="00AA1BAF"/>
    <w:rPr>
      <w:color w:val="0000FF"/>
      <w:u w:val="single"/>
    </w:rPr>
  </w:style>
  <w:style w:type="paragraph" w:styleId="Normalweb">
    <w:name w:val="Normal (Web)"/>
    <w:basedOn w:val="Normal"/>
    <w:uiPriority w:val="99"/>
    <w:unhideWhenUsed/>
    <w:rsid w:val="00AA1BAF"/>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AA1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522</Words>
  <Characters>2877</Characters>
  <Application>Microsoft Macintosh Word</Application>
  <DocSecurity>0</DocSecurity>
  <Lines>23</Lines>
  <Paragraphs>6</Paragraphs>
  <ScaleCrop>false</ScaleCrop>
  <HeadingPairs>
    <vt:vector size="4" baseType="variant">
      <vt:variant>
        <vt:lpstr>Titre</vt:lpstr>
      </vt:variant>
      <vt:variant>
        <vt:i4>1</vt:i4>
      </vt:variant>
      <vt:variant>
        <vt:lpstr>Headings</vt:lpstr>
      </vt:variant>
      <vt:variant>
        <vt:i4>9</vt:i4>
      </vt:variant>
    </vt:vector>
  </HeadingPairs>
  <TitlesOfParts>
    <vt:vector size="10" baseType="lpstr">
      <vt:lpstr/>
      <vt:lpstr>Définition de la Renaissance</vt:lpstr>
      <vt:lpstr>Le contexte de la Renaissance</vt:lpstr>
      <vt:lpstr>    </vt:lpstr>
      <vt:lpstr>    Les évènements ayant marqués la renaissance </vt:lpstr>
      <vt:lpstr>Définition de l’humanisme classique </vt:lpstr>
      <vt:lpstr>Les caractéristiques de l’humanisme </vt:lpstr>
      <vt:lpstr>        La sécularisation de la société</vt:lpstr>
      <vt:lpstr>        L’apparition de l'idéal homme</vt:lpstr>
      <vt:lpstr>        Le rationalisme et le scientisme</vt:lpstr>
    </vt:vector>
  </TitlesOfParts>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2022-03-03T16:13:00Z</dcterms:created>
  <dcterms:modified xsi:type="dcterms:W3CDTF">2022-03-03T16:30:00Z</dcterms:modified>
</cp:coreProperties>
</file>