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21" w:rsidRDefault="00BA3421" w:rsidP="00BA3421">
      <w:pPr>
        <w:bidi/>
        <w:jc w:val="center"/>
        <w:rPr>
          <w:rFonts w:hint="cs"/>
          <w:b/>
          <w:bCs/>
          <w:rtl/>
        </w:rPr>
      </w:pPr>
      <w:r w:rsidRPr="00BA3421">
        <w:rPr>
          <w:b/>
          <w:bCs/>
          <w:rtl/>
        </w:rPr>
        <w:t>طبيعة ودور حقوق الملكية الفكرية</w:t>
      </w:r>
      <w:r w:rsidRPr="00BA3421">
        <w:rPr>
          <w:b/>
          <w:bCs/>
        </w:rPr>
        <w:t>(IPR)</w:t>
      </w:r>
    </w:p>
    <w:p w:rsidR="00BA3421" w:rsidRDefault="00BA3421" w:rsidP="00BA3421">
      <w:pPr>
        <w:bidi/>
        <w:jc w:val="center"/>
        <w:rPr>
          <w:rFonts w:hint="cs"/>
          <w:rtl/>
        </w:rPr>
      </w:pPr>
      <w:r w:rsidRPr="00BA3421">
        <w:rPr>
          <w:rtl/>
        </w:rPr>
        <w:t>في دعم الابتكار والنمو الاقتصادي</w:t>
      </w:r>
      <w:r>
        <w:rPr>
          <w:rFonts w:hint="cs"/>
          <w:rtl/>
        </w:rPr>
        <w:t xml:space="preserve"> </w:t>
      </w:r>
    </w:p>
    <w:p w:rsidR="00BA3421" w:rsidRDefault="00BA3421" w:rsidP="00BA3421">
      <w:pPr>
        <w:bidi/>
        <w:rPr>
          <w:rFonts w:hint="cs"/>
          <w:rtl/>
        </w:rPr>
      </w:pPr>
    </w:p>
    <w:p w:rsidR="00BA3421" w:rsidRDefault="00BA3421" w:rsidP="00BA3421">
      <w:pPr>
        <w:bidi/>
        <w:rPr>
          <w:rFonts w:hint="cs"/>
          <w:rtl/>
        </w:rPr>
      </w:pPr>
    </w:p>
    <w:p w:rsidR="00BA3421" w:rsidRPr="00BA3421" w:rsidRDefault="00BA3421" w:rsidP="00BA3421">
      <w:pPr>
        <w:bidi/>
      </w:pPr>
      <w:r w:rsidRPr="00BA3421">
        <w:rPr>
          <w:rtl/>
        </w:rPr>
        <w:t>أهم أنواع حقوق الملكية الفكرية</w:t>
      </w:r>
      <w:r w:rsidRPr="00BA3421">
        <w:t>:</w:t>
      </w:r>
    </w:p>
    <w:p w:rsidR="00BA3421" w:rsidRPr="00BA3421" w:rsidRDefault="00BA3421" w:rsidP="00BA3421">
      <w:pPr>
        <w:numPr>
          <w:ilvl w:val="0"/>
          <w:numId w:val="1"/>
        </w:numPr>
        <w:bidi/>
      </w:pPr>
      <w:r w:rsidRPr="00BA3421">
        <w:rPr>
          <w:rtl/>
        </w:rPr>
        <w:t xml:space="preserve">براءات الاختراع </w:t>
      </w:r>
    </w:p>
    <w:p w:rsidR="00BA3421" w:rsidRPr="00BA3421" w:rsidRDefault="00BA3421" w:rsidP="00BA3421">
      <w:pPr>
        <w:numPr>
          <w:ilvl w:val="0"/>
          <w:numId w:val="1"/>
        </w:numPr>
        <w:bidi/>
      </w:pPr>
      <w:r w:rsidRPr="00BA3421">
        <w:rPr>
          <w:rtl/>
        </w:rPr>
        <w:t xml:space="preserve">العلامات التجارية </w:t>
      </w:r>
    </w:p>
    <w:p w:rsidR="00BA3421" w:rsidRPr="00BA3421" w:rsidRDefault="00BA3421" w:rsidP="00BA3421">
      <w:pPr>
        <w:numPr>
          <w:ilvl w:val="0"/>
          <w:numId w:val="1"/>
        </w:numPr>
        <w:bidi/>
      </w:pPr>
      <w:r w:rsidRPr="00BA3421">
        <w:rPr>
          <w:rtl/>
        </w:rPr>
        <w:t xml:space="preserve">حقوق التصميم </w:t>
      </w:r>
    </w:p>
    <w:p w:rsidR="00BA3421" w:rsidRPr="00BA3421" w:rsidRDefault="00BA3421" w:rsidP="00BA3421">
      <w:pPr>
        <w:numPr>
          <w:ilvl w:val="0"/>
          <w:numId w:val="1"/>
        </w:numPr>
        <w:bidi/>
      </w:pPr>
      <w:r w:rsidRPr="00BA3421">
        <w:rPr>
          <w:rtl/>
        </w:rPr>
        <w:t xml:space="preserve">حقوق النشر </w:t>
      </w:r>
    </w:p>
    <w:p w:rsidR="00BA3421" w:rsidRPr="00BA3421" w:rsidRDefault="00BA3421" w:rsidP="00BA3421">
      <w:pPr>
        <w:numPr>
          <w:ilvl w:val="0"/>
          <w:numId w:val="1"/>
        </w:numPr>
        <w:bidi/>
      </w:pPr>
      <w:r w:rsidRPr="00BA3421">
        <w:rPr>
          <w:rtl/>
        </w:rPr>
        <w:t>بالإضافة إلى: الأسرار التجارية وحقوق قواعد البيانات وحقوق الأصناف النباتية وغيرها</w:t>
      </w:r>
      <w:r w:rsidRPr="00BA3421">
        <w:t xml:space="preserve">. </w:t>
      </w:r>
    </w:p>
    <w:p w:rsidR="00BA3421" w:rsidRPr="00BA3421" w:rsidRDefault="00BA3421" w:rsidP="00BA3421">
      <w:pPr>
        <w:bidi/>
      </w:pPr>
    </w:p>
    <w:p w:rsidR="00BA3421" w:rsidRPr="00BA3421" w:rsidRDefault="00BA3421" w:rsidP="00BA3421">
      <w:pPr>
        <w:bidi/>
        <w:rPr>
          <w:b/>
          <w:bCs/>
        </w:rPr>
      </w:pPr>
      <w:r w:rsidRPr="00BA3421">
        <w:rPr>
          <w:b/>
          <w:bCs/>
          <w:rtl/>
        </w:rPr>
        <w:t>لماذا تُمنح حقوق الملكية الفكرية؟</w:t>
      </w:r>
    </w:p>
    <w:p w:rsidR="00BA3421" w:rsidRPr="00BA3421" w:rsidRDefault="00BA3421" w:rsidP="00BA3421">
      <w:pPr>
        <w:bidi/>
      </w:pPr>
      <w:r w:rsidRPr="00BA3421">
        <w:rPr>
          <w:rtl/>
        </w:rPr>
        <w:t xml:space="preserve">السبب الأساسي هو </w:t>
      </w:r>
      <w:r w:rsidRPr="00BA3421">
        <w:rPr>
          <w:b/>
          <w:bCs/>
          <w:rtl/>
        </w:rPr>
        <w:t>تشجيع الابتكار</w:t>
      </w:r>
      <w:r w:rsidRPr="00BA3421">
        <w:t>.</w:t>
      </w:r>
    </w:p>
    <w:p w:rsidR="00BA3421" w:rsidRPr="00BA3421" w:rsidRDefault="00BA3421" w:rsidP="00BA3421">
      <w:pPr>
        <w:bidi/>
        <w:rPr>
          <w:b/>
          <w:bCs/>
        </w:rPr>
      </w:pPr>
      <w:r w:rsidRPr="00BA3421">
        <w:rPr>
          <w:b/>
          <w:bCs/>
          <w:rtl/>
        </w:rPr>
        <w:t>المشكلة الاقتصادية</w:t>
      </w:r>
      <w:r w:rsidRPr="00BA3421">
        <w:rPr>
          <w:b/>
          <w:bCs/>
        </w:rPr>
        <w:t>:</w:t>
      </w:r>
    </w:p>
    <w:p w:rsidR="00BA3421" w:rsidRPr="00BA3421" w:rsidRDefault="00BA3421" w:rsidP="00BA3421">
      <w:pPr>
        <w:bidi/>
      </w:pPr>
      <w:r w:rsidRPr="00BA3421">
        <w:rPr>
          <w:rtl/>
        </w:rPr>
        <w:t>المعرفة تُعد</w:t>
      </w:r>
      <w:r w:rsidRPr="00BA3421">
        <w:t>:</w:t>
      </w:r>
    </w:p>
    <w:p w:rsidR="00BA3421" w:rsidRPr="00BA3421" w:rsidRDefault="00BA3421" w:rsidP="00BA3421">
      <w:pPr>
        <w:numPr>
          <w:ilvl w:val="0"/>
          <w:numId w:val="2"/>
        </w:numPr>
        <w:bidi/>
      </w:pPr>
      <w:r w:rsidRPr="00BA3421">
        <w:rPr>
          <w:rtl/>
        </w:rPr>
        <w:t>غير تنافسية (يمكن للجميع استخدامها دون أن تنفد</w:t>
      </w:r>
      <w:r>
        <w:rPr>
          <w:rFonts w:hint="cs"/>
          <w:rtl/>
        </w:rPr>
        <w:t>)</w:t>
      </w:r>
      <w:r w:rsidRPr="00BA3421">
        <w:t xml:space="preserve"> </w:t>
      </w:r>
    </w:p>
    <w:p w:rsidR="00BA3421" w:rsidRPr="00BA3421" w:rsidRDefault="00BA3421" w:rsidP="00BA3421">
      <w:pPr>
        <w:numPr>
          <w:ilvl w:val="0"/>
          <w:numId w:val="2"/>
        </w:numPr>
        <w:bidi/>
      </w:pPr>
      <w:r w:rsidRPr="00BA3421">
        <w:rPr>
          <w:rtl/>
        </w:rPr>
        <w:t>غير قابلة للاستبعاد بسهولة (يمكن تقليدها</w:t>
      </w:r>
      <w:r>
        <w:rPr>
          <w:rFonts w:hint="cs"/>
          <w:rtl/>
        </w:rPr>
        <w:t>)</w:t>
      </w:r>
    </w:p>
    <w:p w:rsidR="00BA3421" w:rsidRPr="00BA3421" w:rsidRDefault="00BA3421" w:rsidP="00BA3421">
      <w:pPr>
        <w:bidi/>
      </w:pPr>
      <w:r w:rsidRPr="00BA3421">
        <w:rPr>
          <w:rtl/>
        </w:rPr>
        <w:t>لذلك بدون حماية</w:t>
      </w:r>
      <w:r w:rsidRPr="00BA3421">
        <w:t>:</w:t>
      </w:r>
    </w:p>
    <w:p w:rsidR="00BA3421" w:rsidRPr="00BA3421" w:rsidRDefault="00BA3421" w:rsidP="00BA3421">
      <w:pPr>
        <w:numPr>
          <w:ilvl w:val="0"/>
          <w:numId w:val="3"/>
        </w:numPr>
        <w:bidi/>
      </w:pPr>
      <w:r w:rsidRPr="00BA3421">
        <w:rPr>
          <w:rtl/>
        </w:rPr>
        <w:t xml:space="preserve">يمكن تقليد الابتكار بسرعة </w:t>
      </w:r>
    </w:p>
    <w:p w:rsidR="00BA3421" w:rsidRPr="00BA3421" w:rsidRDefault="00BA3421" w:rsidP="00BA3421">
      <w:pPr>
        <w:numPr>
          <w:ilvl w:val="0"/>
          <w:numId w:val="3"/>
        </w:numPr>
        <w:bidi/>
      </w:pPr>
      <w:r w:rsidRPr="00BA3421">
        <w:rPr>
          <w:rtl/>
        </w:rPr>
        <w:t xml:space="preserve">لن يحصل المبتكر على أرباح </w:t>
      </w:r>
    </w:p>
    <w:p w:rsidR="00BA3421" w:rsidRPr="00BA3421" w:rsidRDefault="00BA3421" w:rsidP="00BA3421">
      <w:pPr>
        <w:numPr>
          <w:ilvl w:val="0"/>
          <w:numId w:val="3"/>
        </w:numPr>
        <w:bidi/>
      </w:pPr>
      <w:r w:rsidRPr="00BA3421">
        <w:rPr>
          <w:rtl/>
        </w:rPr>
        <w:t xml:space="preserve">وبالتالي لن يستثمر في الابتكار </w:t>
      </w:r>
    </w:p>
    <w:p w:rsidR="00BA3421" w:rsidRPr="00BA3421" w:rsidRDefault="00BA3421" w:rsidP="00BA3421">
      <w:pPr>
        <w:bidi/>
        <w:rPr>
          <w:b/>
          <w:bCs/>
        </w:rPr>
      </w:pPr>
      <w:r w:rsidRPr="00BA3421">
        <w:rPr>
          <w:b/>
          <w:bCs/>
          <w:rtl/>
        </w:rPr>
        <w:t>الحل</w:t>
      </w:r>
      <w:r w:rsidRPr="00BA3421">
        <w:rPr>
          <w:b/>
          <w:bCs/>
        </w:rPr>
        <w:t>:</w:t>
      </w:r>
    </w:p>
    <w:p w:rsidR="00BA3421" w:rsidRPr="00BA3421" w:rsidRDefault="00BA3421" w:rsidP="00BA3421">
      <w:pPr>
        <w:bidi/>
      </w:pPr>
      <w:r w:rsidRPr="00BA3421">
        <w:rPr>
          <w:rtl/>
        </w:rPr>
        <w:t xml:space="preserve">حقوق الملكية الفكرية تمنح المبتكر </w:t>
      </w:r>
      <w:r w:rsidRPr="00BA3421">
        <w:rPr>
          <w:b/>
          <w:bCs/>
          <w:rtl/>
        </w:rPr>
        <w:t>احتكاراً مؤقتاً</w:t>
      </w:r>
      <w:r w:rsidRPr="00BA3421">
        <w:rPr>
          <w:rtl/>
        </w:rPr>
        <w:t xml:space="preserve"> لاسترداد تكاليف البحث والتطوير</w:t>
      </w:r>
      <w:r w:rsidRPr="00BA3421">
        <w:t>.</w:t>
      </w:r>
    </w:p>
    <w:p w:rsidR="00BA3421" w:rsidRPr="00BA3421" w:rsidRDefault="00BA3421" w:rsidP="00BA3421">
      <w:pPr>
        <w:bidi/>
      </w:pPr>
      <w:r w:rsidRPr="00BA3421">
        <w:rPr>
          <w:rtl/>
        </w:rPr>
        <w:t>لكن هذا يسبب مفارقة</w:t>
      </w:r>
      <w:r w:rsidRPr="00BA3421">
        <w:t>:</w:t>
      </w:r>
    </w:p>
    <w:p w:rsidR="00BA3421" w:rsidRPr="00BA3421" w:rsidRDefault="00BA3421" w:rsidP="00BA3421">
      <w:pPr>
        <w:numPr>
          <w:ilvl w:val="0"/>
          <w:numId w:val="4"/>
        </w:numPr>
        <w:bidi/>
      </w:pPr>
      <w:r w:rsidRPr="00BA3421">
        <w:rPr>
          <w:rtl/>
        </w:rPr>
        <w:t xml:space="preserve">الاحتكار يرفع الأسعار ويقلل الكمية المتاحة </w:t>
      </w:r>
    </w:p>
    <w:p w:rsidR="00BA3421" w:rsidRPr="00BA3421" w:rsidRDefault="00BA3421" w:rsidP="00BA3421">
      <w:pPr>
        <w:numPr>
          <w:ilvl w:val="0"/>
          <w:numId w:val="4"/>
        </w:numPr>
        <w:bidi/>
      </w:pPr>
      <w:r w:rsidRPr="00BA3421">
        <w:rPr>
          <w:rtl/>
        </w:rPr>
        <w:t xml:space="preserve">أي أن هناك </w:t>
      </w:r>
      <w:r w:rsidRPr="00BA3421">
        <w:rPr>
          <w:b/>
          <w:bCs/>
          <w:rtl/>
        </w:rPr>
        <w:t>موازنة بين الابتكار والكفاءة الاقتصادية</w:t>
      </w:r>
      <w:r w:rsidRPr="00BA3421">
        <w:t xml:space="preserve">. </w:t>
      </w:r>
    </w:p>
    <w:p w:rsidR="00BA3421" w:rsidRDefault="00BA3421" w:rsidP="00BA3421">
      <w:pPr>
        <w:bidi/>
        <w:rPr>
          <w:rFonts w:hint="cs"/>
          <w:rtl/>
        </w:rPr>
      </w:pPr>
    </w:p>
    <w:p w:rsidR="00BA3421" w:rsidRPr="00BA3421" w:rsidRDefault="00BA3421" w:rsidP="00BA3421">
      <w:pPr>
        <w:bidi/>
      </w:pPr>
    </w:p>
    <w:p w:rsidR="00BA3421" w:rsidRPr="00BA3421" w:rsidRDefault="00BA3421" w:rsidP="00BA3421">
      <w:pPr>
        <w:bidi/>
        <w:rPr>
          <w:b/>
          <w:bCs/>
        </w:rPr>
      </w:pPr>
      <w:r>
        <w:rPr>
          <w:rFonts w:hint="cs"/>
          <w:b/>
          <w:bCs/>
          <w:rtl/>
        </w:rPr>
        <w:lastRenderedPageBreak/>
        <w:t>أوّلا</w:t>
      </w:r>
      <w:r w:rsidRPr="00BA3421">
        <w:rPr>
          <w:b/>
          <w:bCs/>
          <w:rtl/>
        </w:rPr>
        <w:t>: براءات الاختراع</w:t>
      </w:r>
      <w:r w:rsidRPr="00BA3421">
        <w:rPr>
          <w:b/>
          <w:bCs/>
        </w:rPr>
        <w:t xml:space="preserve"> (Patents)</w:t>
      </w:r>
    </w:p>
    <w:p w:rsidR="00BA3421" w:rsidRPr="00BA3421" w:rsidRDefault="00BA3421" w:rsidP="00BA3421">
      <w:pPr>
        <w:bidi/>
        <w:rPr>
          <w:b/>
          <w:bCs/>
        </w:rPr>
      </w:pPr>
      <w:r w:rsidRPr="00BA3421">
        <w:rPr>
          <w:b/>
          <w:bCs/>
          <w:rtl/>
        </w:rPr>
        <w:t>شروط الحصول على براءة</w:t>
      </w:r>
      <w:r w:rsidRPr="00BA3421">
        <w:rPr>
          <w:b/>
          <w:bCs/>
        </w:rPr>
        <w:t>:</w:t>
      </w:r>
    </w:p>
    <w:p w:rsidR="00BA3421" w:rsidRPr="00BA3421" w:rsidRDefault="00BA3421" w:rsidP="00BA3421">
      <w:pPr>
        <w:bidi/>
      </w:pPr>
      <w:r w:rsidRPr="00BA3421">
        <w:rPr>
          <w:rtl/>
        </w:rPr>
        <w:t>يجب أن يكون الاختراع</w:t>
      </w:r>
      <w:r w:rsidRPr="00BA3421">
        <w:t>:</w:t>
      </w:r>
    </w:p>
    <w:p w:rsidR="00BA3421" w:rsidRPr="00BA3421" w:rsidRDefault="00BA3421" w:rsidP="00BA3421">
      <w:pPr>
        <w:numPr>
          <w:ilvl w:val="0"/>
          <w:numId w:val="5"/>
        </w:numPr>
        <w:bidi/>
      </w:pPr>
      <w:r w:rsidRPr="00BA3421">
        <w:rPr>
          <w:rtl/>
        </w:rPr>
        <w:t xml:space="preserve">جديداً عالمياً </w:t>
      </w:r>
    </w:p>
    <w:p w:rsidR="00BA3421" w:rsidRPr="00BA3421" w:rsidRDefault="00BA3421" w:rsidP="00BA3421">
      <w:pPr>
        <w:numPr>
          <w:ilvl w:val="0"/>
          <w:numId w:val="5"/>
        </w:numPr>
        <w:bidi/>
      </w:pPr>
      <w:r w:rsidRPr="00BA3421">
        <w:rPr>
          <w:rtl/>
        </w:rPr>
        <w:t>غير بديهي (يتضمن خطوة ابتكارية</w:t>
      </w:r>
      <w:r w:rsidRPr="00BA3421">
        <w:t xml:space="preserve">) </w:t>
      </w:r>
    </w:p>
    <w:p w:rsidR="00BA3421" w:rsidRPr="00BA3421" w:rsidRDefault="00BA3421" w:rsidP="00BA3421">
      <w:pPr>
        <w:numPr>
          <w:ilvl w:val="0"/>
          <w:numId w:val="5"/>
        </w:numPr>
        <w:bidi/>
      </w:pPr>
      <w:r w:rsidRPr="00BA3421">
        <w:rPr>
          <w:rtl/>
        </w:rPr>
        <w:t xml:space="preserve">قابلاً للتطبيق الصناعي </w:t>
      </w:r>
    </w:p>
    <w:p w:rsidR="00BA3421" w:rsidRPr="00BA3421" w:rsidRDefault="00BA3421" w:rsidP="00BA3421">
      <w:pPr>
        <w:bidi/>
        <w:rPr>
          <w:b/>
          <w:bCs/>
        </w:rPr>
      </w:pPr>
      <w:r w:rsidRPr="00BA3421">
        <w:rPr>
          <w:b/>
          <w:bCs/>
          <w:rtl/>
        </w:rPr>
        <w:t>مدة الحماية</w:t>
      </w:r>
      <w:r w:rsidRPr="00BA3421">
        <w:rPr>
          <w:b/>
          <w:bCs/>
        </w:rPr>
        <w:t>:</w:t>
      </w:r>
    </w:p>
    <w:p w:rsidR="00BA3421" w:rsidRPr="00BA3421" w:rsidRDefault="00BA3421" w:rsidP="00BA3421">
      <w:pPr>
        <w:numPr>
          <w:ilvl w:val="0"/>
          <w:numId w:val="6"/>
        </w:numPr>
        <w:bidi/>
      </w:pPr>
      <w:r w:rsidRPr="00BA3421">
        <w:t xml:space="preserve">20 </w:t>
      </w:r>
      <w:r w:rsidRPr="00BA3421">
        <w:rPr>
          <w:rtl/>
        </w:rPr>
        <w:t xml:space="preserve">سنة غالباً </w:t>
      </w:r>
    </w:p>
    <w:p w:rsidR="00BA3421" w:rsidRPr="00BA3421" w:rsidRDefault="00BA3421" w:rsidP="00BA3421">
      <w:pPr>
        <w:numPr>
          <w:ilvl w:val="0"/>
          <w:numId w:val="6"/>
        </w:numPr>
        <w:bidi/>
      </w:pPr>
      <w:r w:rsidRPr="00BA3421">
        <w:rPr>
          <w:rtl/>
        </w:rPr>
        <w:t>يمكن تمديد أدوية حتى 5 سنوات بسبب التجارب الطبية</w:t>
      </w:r>
      <w:r w:rsidRPr="00BA3421">
        <w:t xml:space="preserve">. </w:t>
      </w:r>
    </w:p>
    <w:p w:rsidR="00BA3421" w:rsidRPr="00BA3421" w:rsidRDefault="00BA3421" w:rsidP="00BA3421">
      <w:pPr>
        <w:bidi/>
        <w:rPr>
          <w:b/>
          <w:bCs/>
        </w:rPr>
      </w:pPr>
      <w:r w:rsidRPr="00BA3421">
        <w:rPr>
          <w:b/>
          <w:bCs/>
          <w:rtl/>
        </w:rPr>
        <w:t>خصائص البراءة</w:t>
      </w:r>
      <w:r w:rsidRPr="00BA3421">
        <w:rPr>
          <w:b/>
          <w:bCs/>
        </w:rPr>
        <w:t>:</w:t>
      </w:r>
    </w:p>
    <w:p w:rsidR="00BA3421" w:rsidRPr="00BA3421" w:rsidRDefault="00BA3421" w:rsidP="00BA3421">
      <w:pPr>
        <w:numPr>
          <w:ilvl w:val="0"/>
          <w:numId w:val="7"/>
        </w:numPr>
        <w:bidi/>
      </w:pPr>
      <w:r w:rsidRPr="00BA3421">
        <w:rPr>
          <w:rtl/>
        </w:rPr>
        <w:t xml:space="preserve">الحماية </w:t>
      </w:r>
      <w:r w:rsidRPr="00BA3421">
        <w:rPr>
          <w:b/>
          <w:bCs/>
          <w:rtl/>
        </w:rPr>
        <w:t>إقليمية</w:t>
      </w:r>
      <w:r w:rsidRPr="00BA3421">
        <w:rPr>
          <w:rtl/>
        </w:rPr>
        <w:t xml:space="preserve"> </w:t>
      </w:r>
      <w:r w:rsidRPr="00BA3421">
        <w:t>(</w:t>
      </w:r>
      <w:r w:rsidRPr="00BA3421">
        <w:rPr>
          <w:rtl/>
        </w:rPr>
        <w:t>تحتاج التسجيل بكل دولة</w:t>
      </w:r>
      <w:r w:rsidRPr="00BA3421">
        <w:t xml:space="preserve">). </w:t>
      </w:r>
    </w:p>
    <w:p w:rsidR="00BA3421" w:rsidRPr="00BA3421" w:rsidRDefault="00BA3421" w:rsidP="00BA3421">
      <w:pPr>
        <w:numPr>
          <w:ilvl w:val="0"/>
          <w:numId w:val="7"/>
        </w:numPr>
        <w:bidi/>
      </w:pPr>
      <w:r w:rsidRPr="00BA3421">
        <w:rPr>
          <w:rtl/>
        </w:rPr>
        <w:t>يمكن بيع البراءة أو ترخيصها</w:t>
      </w:r>
      <w:r w:rsidRPr="00BA3421">
        <w:t xml:space="preserve">. </w:t>
      </w:r>
    </w:p>
    <w:p w:rsidR="00BA3421" w:rsidRPr="00BA3421" w:rsidRDefault="00BA3421" w:rsidP="00BA3421">
      <w:pPr>
        <w:numPr>
          <w:ilvl w:val="0"/>
          <w:numId w:val="7"/>
        </w:numPr>
        <w:bidi/>
      </w:pPr>
      <w:r w:rsidRPr="00BA3421">
        <w:rPr>
          <w:rtl/>
        </w:rPr>
        <w:t>تُنشر تفاصيل الاختراع بعد 18 شهراً → نشر المعرفة</w:t>
      </w:r>
      <w:r w:rsidRPr="00BA3421">
        <w:t xml:space="preserve">. </w:t>
      </w:r>
    </w:p>
    <w:p w:rsidR="00BA3421" w:rsidRPr="00BA3421" w:rsidRDefault="00BA3421" w:rsidP="00BA3421">
      <w:pPr>
        <w:bidi/>
        <w:rPr>
          <w:b/>
          <w:bCs/>
        </w:rPr>
      </w:pPr>
      <w:r w:rsidRPr="00BA3421">
        <w:rPr>
          <w:b/>
          <w:bCs/>
          <w:rtl/>
        </w:rPr>
        <w:t>فوائد نشر البراءات</w:t>
      </w:r>
      <w:r w:rsidRPr="00BA3421">
        <w:rPr>
          <w:b/>
          <w:bCs/>
        </w:rPr>
        <w:t>:</w:t>
      </w:r>
    </w:p>
    <w:p w:rsidR="00BA3421" w:rsidRPr="00BA3421" w:rsidRDefault="00BA3421" w:rsidP="00BA3421">
      <w:pPr>
        <w:numPr>
          <w:ilvl w:val="0"/>
          <w:numId w:val="8"/>
        </w:numPr>
        <w:bidi/>
      </w:pPr>
      <w:r w:rsidRPr="00BA3421">
        <w:rPr>
          <w:rtl/>
        </w:rPr>
        <w:t xml:space="preserve">منع تكرار البحث </w:t>
      </w:r>
    </w:p>
    <w:p w:rsidR="00BA3421" w:rsidRPr="00BA3421" w:rsidRDefault="00BA3421" w:rsidP="00BA3421">
      <w:pPr>
        <w:numPr>
          <w:ilvl w:val="0"/>
          <w:numId w:val="8"/>
        </w:numPr>
        <w:bidi/>
      </w:pPr>
      <w:r w:rsidRPr="00BA3421">
        <w:rPr>
          <w:rtl/>
        </w:rPr>
        <w:t>تمكين الآخرين من البناء على الابتكار</w:t>
      </w:r>
      <w:r w:rsidRPr="00BA3421">
        <w:br/>
        <w:t>→ "</w:t>
      </w:r>
      <w:r w:rsidRPr="00BA3421">
        <w:rPr>
          <w:rtl/>
        </w:rPr>
        <w:t>الوقوف على أكتاف العمالقة</w:t>
      </w:r>
      <w:r w:rsidRPr="00BA3421">
        <w:t xml:space="preserve">". </w:t>
      </w:r>
    </w:p>
    <w:p w:rsidR="00BA3421" w:rsidRPr="00BA3421" w:rsidRDefault="00BA3421" w:rsidP="00BA3421">
      <w:pPr>
        <w:bidi/>
        <w:rPr>
          <w:b/>
          <w:bCs/>
        </w:rPr>
      </w:pPr>
      <w:r w:rsidRPr="00BA3421">
        <w:rPr>
          <w:b/>
          <w:bCs/>
          <w:rtl/>
        </w:rPr>
        <w:t>القطاعات الأكثر استخداماً للبراءات</w:t>
      </w:r>
      <w:r w:rsidRPr="00BA3421">
        <w:rPr>
          <w:b/>
          <w:bCs/>
        </w:rPr>
        <w:t>:</w:t>
      </w:r>
    </w:p>
    <w:p w:rsidR="00BA3421" w:rsidRPr="00BA3421" w:rsidRDefault="00BA3421" w:rsidP="00BA3421">
      <w:pPr>
        <w:numPr>
          <w:ilvl w:val="0"/>
          <w:numId w:val="9"/>
        </w:numPr>
        <w:bidi/>
      </w:pPr>
      <w:r w:rsidRPr="00BA3421">
        <w:rPr>
          <w:rtl/>
        </w:rPr>
        <w:t xml:space="preserve">الصناعات الدوائية </w:t>
      </w:r>
    </w:p>
    <w:p w:rsidR="00BA3421" w:rsidRPr="00BA3421" w:rsidRDefault="00BA3421" w:rsidP="00BA3421">
      <w:pPr>
        <w:numPr>
          <w:ilvl w:val="0"/>
          <w:numId w:val="9"/>
        </w:numPr>
        <w:bidi/>
      </w:pPr>
      <w:r w:rsidRPr="00BA3421">
        <w:rPr>
          <w:rtl/>
        </w:rPr>
        <w:t xml:space="preserve">الطيران </w:t>
      </w:r>
    </w:p>
    <w:p w:rsidR="00BA3421" w:rsidRPr="00BA3421" w:rsidRDefault="00BA3421" w:rsidP="00BA3421">
      <w:pPr>
        <w:numPr>
          <w:ilvl w:val="0"/>
          <w:numId w:val="9"/>
        </w:numPr>
        <w:bidi/>
      </w:pPr>
      <w:r w:rsidRPr="00BA3421">
        <w:rPr>
          <w:rtl/>
        </w:rPr>
        <w:t xml:space="preserve">السيارات </w:t>
      </w:r>
    </w:p>
    <w:p w:rsidR="00BA3421" w:rsidRPr="00BA3421" w:rsidRDefault="00BA3421" w:rsidP="00BA3421">
      <w:pPr>
        <w:numPr>
          <w:ilvl w:val="0"/>
          <w:numId w:val="9"/>
        </w:numPr>
        <w:bidi/>
      </w:pPr>
      <w:r w:rsidRPr="00BA3421">
        <w:rPr>
          <w:rtl/>
        </w:rPr>
        <w:t xml:space="preserve">الإلكترونيات </w:t>
      </w:r>
    </w:p>
    <w:p w:rsidR="00BA3421" w:rsidRPr="00BA3421" w:rsidRDefault="00BA3421" w:rsidP="00BA3421">
      <w:pPr>
        <w:numPr>
          <w:ilvl w:val="0"/>
          <w:numId w:val="9"/>
        </w:numPr>
        <w:bidi/>
      </w:pPr>
      <w:r w:rsidRPr="00BA3421">
        <w:rPr>
          <w:rtl/>
        </w:rPr>
        <w:t xml:space="preserve">النفط والغاز </w:t>
      </w:r>
    </w:p>
    <w:p w:rsidR="00BA3421" w:rsidRPr="00BA3421" w:rsidRDefault="00BA3421" w:rsidP="00BA3421">
      <w:pPr>
        <w:bidi/>
      </w:pPr>
    </w:p>
    <w:p w:rsidR="00BA3421" w:rsidRPr="00BA3421" w:rsidRDefault="00BA3421" w:rsidP="00BA3421">
      <w:pPr>
        <w:bidi/>
        <w:rPr>
          <w:b/>
          <w:bCs/>
        </w:rPr>
      </w:pPr>
      <w:r>
        <w:rPr>
          <w:rFonts w:hint="cs"/>
          <w:b/>
          <w:bCs/>
          <w:rtl/>
        </w:rPr>
        <w:t>ثانيا</w:t>
      </w:r>
      <w:r w:rsidRPr="00BA3421">
        <w:rPr>
          <w:b/>
          <w:bCs/>
          <w:rtl/>
        </w:rPr>
        <w:t>ً: العلامات التجارية</w:t>
      </w:r>
      <w:r w:rsidRPr="00BA3421">
        <w:rPr>
          <w:b/>
          <w:bCs/>
        </w:rPr>
        <w:t xml:space="preserve"> (</w:t>
      </w:r>
      <w:proofErr w:type="spellStart"/>
      <w:r w:rsidRPr="00BA3421">
        <w:rPr>
          <w:b/>
          <w:bCs/>
        </w:rPr>
        <w:t>Trademarks</w:t>
      </w:r>
      <w:proofErr w:type="spellEnd"/>
      <w:r w:rsidRPr="00BA3421">
        <w:rPr>
          <w:b/>
          <w:bCs/>
        </w:rPr>
        <w:t>)</w:t>
      </w:r>
    </w:p>
    <w:p w:rsidR="00BA3421" w:rsidRPr="00BA3421" w:rsidRDefault="00BA3421" w:rsidP="00BA3421">
      <w:pPr>
        <w:bidi/>
        <w:rPr>
          <w:b/>
          <w:bCs/>
        </w:rPr>
      </w:pPr>
      <w:r w:rsidRPr="00BA3421">
        <w:rPr>
          <w:b/>
          <w:bCs/>
          <w:rtl/>
        </w:rPr>
        <w:t>وظيفتها الأساسية</w:t>
      </w:r>
      <w:r w:rsidRPr="00BA3421">
        <w:rPr>
          <w:b/>
          <w:bCs/>
        </w:rPr>
        <w:t>:</w:t>
      </w:r>
    </w:p>
    <w:p w:rsidR="00BA3421" w:rsidRPr="00BA3421" w:rsidRDefault="00BA3421" w:rsidP="00BA3421">
      <w:pPr>
        <w:bidi/>
      </w:pPr>
      <w:r w:rsidRPr="00BA3421">
        <w:rPr>
          <w:rtl/>
        </w:rPr>
        <w:t>ليست فقط الابتكار بل أيضاً</w:t>
      </w:r>
      <w:r w:rsidRPr="00BA3421">
        <w:t>:</w:t>
      </w:r>
    </w:p>
    <w:p w:rsidR="00BA3421" w:rsidRPr="00BA3421" w:rsidRDefault="00BA3421" w:rsidP="00BA3421">
      <w:pPr>
        <w:numPr>
          <w:ilvl w:val="0"/>
          <w:numId w:val="10"/>
        </w:numPr>
        <w:bidi/>
      </w:pPr>
      <w:r w:rsidRPr="00BA3421">
        <w:rPr>
          <w:rtl/>
        </w:rPr>
        <w:t xml:space="preserve">الإشارة إلى الجودة </w:t>
      </w:r>
    </w:p>
    <w:p w:rsidR="00BA3421" w:rsidRPr="00BA3421" w:rsidRDefault="00BA3421" w:rsidP="00BA3421">
      <w:pPr>
        <w:numPr>
          <w:ilvl w:val="0"/>
          <w:numId w:val="10"/>
        </w:numPr>
        <w:bidi/>
      </w:pPr>
      <w:r w:rsidRPr="00BA3421">
        <w:rPr>
          <w:rtl/>
        </w:rPr>
        <w:lastRenderedPageBreak/>
        <w:t xml:space="preserve">تقليل تكلفة البحث لدى المستهلك </w:t>
      </w:r>
    </w:p>
    <w:p w:rsidR="00BA3421" w:rsidRPr="00BA3421" w:rsidRDefault="00BA3421" w:rsidP="00BA3421">
      <w:pPr>
        <w:numPr>
          <w:ilvl w:val="0"/>
          <w:numId w:val="10"/>
        </w:numPr>
        <w:bidi/>
      </w:pPr>
      <w:r w:rsidRPr="00BA3421">
        <w:rPr>
          <w:rtl/>
        </w:rPr>
        <w:t xml:space="preserve">بناء الثقة بالمنتج </w:t>
      </w:r>
    </w:p>
    <w:p w:rsidR="00BA3421" w:rsidRPr="00BA3421" w:rsidRDefault="00BA3421" w:rsidP="00BA3421">
      <w:pPr>
        <w:bidi/>
        <w:rPr>
          <w:b/>
          <w:bCs/>
        </w:rPr>
      </w:pPr>
      <w:r w:rsidRPr="00BA3421">
        <w:rPr>
          <w:b/>
          <w:bCs/>
          <w:rtl/>
        </w:rPr>
        <w:t>ما يمكن تسجيله</w:t>
      </w:r>
      <w:r w:rsidRPr="00BA3421">
        <w:rPr>
          <w:b/>
          <w:bCs/>
        </w:rPr>
        <w:t>:</w:t>
      </w:r>
    </w:p>
    <w:p w:rsidR="00BA3421" w:rsidRPr="00BA3421" w:rsidRDefault="00BA3421" w:rsidP="00BA3421">
      <w:pPr>
        <w:numPr>
          <w:ilvl w:val="0"/>
          <w:numId w:val="11"/>
        </w:numPr>
        <w:bidi/>
      </w:pPr>
      <w:r w:rsidRPr="00BA3421">
        <w:rPr>
          <w:rtl/>
        </w:rPr>
        <w:t xml:space="preserve">أسماء </w:t>
      </w:r>
    </w:p>
    <w:p w:rsidR="00BA3421" w:rsidRPr="00BA3421" w:rsidRDefault="00BA3421" w:rsidP="00BA3421">
      <w:pPr>
        <w:numPr>
          <w:ilvl w:val="0"/>
          <w:numId w:val="11"/>
        </w:numPr>
        <w:bidi/>
      </w:pPr>
      <w:r w:rsidRPr="00BA3421">
        <w:rPr>
          <w:rtl/>
        </w:rPr>
        <w:t xml:space="preserve">شعارات </w:t>
      </w:r>
    </w:p>
    <w:p w:rsidR="00BA3421" w:rsidRPr="00BA3421" w:rsidRDefault="00BA3421" w:rsidP="00BA3421">
      <w:pPr>
        <w:numPr>
          <w:ilvl w:val="0"/>
          <w:numId w:val="11"/>
        </w:numPr>
        <w:bidi/>
      </w:pPr>
      <w:r w:rsidRPr="00BA3421">
        <w:rPr>
          <w:rtl/>
        </w:rPr>
        <w:t xml:space="preserve">ألوان </w:t>
      </w:r>
    </w:p>
    <w:p w:rsidR="00BA3421" w:rsidRPr="00BA3421" w:rsidRDefault="00BA3421" w:rsidP="00BA3421">
      <w:pPr>
        <w:numPr>
          <w:ilvl w:val="0"/>
          <w:numId w:val="11"/>
        </w:numPr>
        <w:bidi/>
      </w:pPr>
      <w:r w:rsidRPr="00BA3421">
        <w:rPr>
          <w:rtl/>
        </w:rPr>
        <w:t xml:space="preserve">أصوات </w:t>
      </w:r>
    </w:p>
    <w:p w:rsidR="00BA3421" w:rsidRPr="00BA3421" w:rsidRDefault="00BA3421" w:rsidP="00BA3421">
      <w:pPr>
        <w:numPr>
          <w:ilvl w:val="0"/>
          <w:numId w:val="11"/>
        </w:numPr>
        <w:bidi/>
      </w:pPr>
      <w:r w:rsidRPr="00BA3421">
        <w:rPr>
          <w:rtl/>
        </w:rPr>
        <w:t xml:space="preserve">أشكال مميزة للمنتجات </w:t>
      </w:r>
    </w:p>
    <w:p w:rsidR="00BA3421" w:rsidRPr="00BA3421" w:rsidRDefault="00BA3421" w:rsidP="00BA3421">
      <w:pPr>
        <w:bidi/>
        <w:rPr>
          <w:b/>
          <w:bCs/>
        </w:rPr>
      </w:pPr>
      <w:r w:rsidRPr="00BA3421">
        <w:rPr>
          <w:b/>
          <w:bCs/>
          <w:rtl/>
        </w:rPr>
        <w:t>مدة الحماية</w:t>
      </w:r>
      <w:r w:rsidRPr="00BA3421">
        <w:rPr>
          <w:b/>
          <w:bCs/>
        </w:rPr>
        <w:t>:</w:t>
      </w:r>
    </w:p>
    <w:p w:rsidR="00BA3421" w:rsidRPr="00BA3421" w:rsidRDefault="00BA3421" w:rsidP="00BA3421">
      <w:pPr>
        <w:numPr>
          <w:ilvl w:val="0"/>
          <w:numId w:val="12"/>
        </w:numPr>
        <w:bidi/>
      </w:pPr>
      <w:r w:rsidRPr="00BA3421">
        <w:rPr>
          <w:rtl/>
        </w:rPr>
        <w:t xml:space="preserve">يمكن أن تكون </w:t>
      </w:r>
      <w:r w:rsidRPr="00BA3421">
        <w:rPr>
          <w:b/>
          <w:bCs/>
          <w:rtl/>
        </w:rPr>
        <w:t>غير محدودة</w:t>
      </w:r>
      <w:r w:rsidRPr="00BA3421">
        <w:rPr>
          <w:rtl/>
        </w:rPr>
        <w:t xml:space="preserve"> بشرط استمرار استخدام العلامة</w:t>
      </w:r>
      <w:r w:rsidRPr="00BA3421">
        <w:t xml:space="preserve">. </w:t>
      </w:r>
    </w:p>
    <w:p w:rsidR="00BA3421" w:rsidRPr="00BA3421" w:rsidRDefault="00BA3421" w:rsidP="00BA3421">
      <w:pPr>
        <w:bidi/>
        <w:rPr>
          <w:b/>
          <w:bCs/>
        </w:rPr>
      </w:pPr>
      <w:r w:rsidRPr="00BA3421">
        <w:rPr>
          <w:b/>
          <w:bCs/>
          <w:rtl/>
        </w:rPr>
        <w:t>أهميتها الاقتصادية</w:t>
      </w:r>
      <w:r w:rsidRPr="00BA3421">
        <w:rPr>
          <w:b/>
          <w:bCs/>
        </w:rPr>
        <w:t>:</w:t>
      </w:r>
    </w:p>
    <w:p w:rsidR="00BA3421" w:rsidRPr="00BA3421" w:rsidRDefault="00BA3421" w:rsidP="00BA3421">
      <w:pPr>
        <w:numPr>
          <w:ilvl w:val="0"/>
          <w:numId w:val="13"/>
        </w:numPr>
        <w:bidi/>
      </w:pPr>
      <w:r w:rsidRPr="00BA3421">
        <w:rPr>
          <w:rtl/>
        </w:rPr>
        <w:t xml:space="preserve">تمثل أصولاً غير ملموسة للشركات </w:t>
      </w:r>
    </w:p>
    <w:p w:rsidR="00BA3421" w:rsidRPr="00BA3421" w:rsidRDefault="00BA3421" w:rsidP="00BA3421">
      <w:pPr>
        <w:numPr>
          <w:ilvl w:val="0"/>
          <w:numId w:val="13"/>
        </w:numPr>
        <w:bidi/>
      </w:pPr>
      <w:r w:rsidRPr="00BA3421">
        <w:rPr>
          <w:rtl/>
        </w:rPr>
        <w:t>تزداد قيمتها مع التسويق والإعلان</w:t>
      </w:r>
      <w:r w:rsidRPr="00BA3421">
        <w:t xml:space="preserve">. </w:t>
      </w:r>
    </w:p>
    <w:p w:rsidR="00BA3421" w:rsidRPr="00BA3421" w:rsidRDefault="00BA3421" w:rsidP="00BA3421">
      <w:pPr>
        <w:bidi/>
      </w:pPr>
    </w:p>
    <w:p w:rsidR="00BA3421" w:rsidRPr="00BA3421" w:rsidRDefault="00BA3421" w:rsidP="00BA3421">
      <w:pPr>
        <w:bidi/>
        <w:rPr>
          <w:b/>
          <w:bCs/>
        </w:rPr>
      </w:pPr>
      <w:r>
        <w:rPr>
          <w:rFonts w:hint="cs"/>
          <w:b/>
          <w:bCs/>
          <w:rtl/>
        </w:rPr>
        <w:t>ثالثا</w:t>
      </w:r>
      <w:r w:rsidRPr="00BA3421">
        <w:rPr>
          <w:b/>
          <w:bCs/>
          <w:rtl/>
        </w:rPr>
        <w:t>ً: حقوق التصميم</w:t>
      </w:r>
      <w:r w:rsidRPr="00BA3421">
        <w:rPr>
          <w:b/>
          <w:bCs/>
        </w:rPr>
        <w:t xml:space="preserve"> (Design </w:t>
      </w:r>
      <w:proofErr w:type="spellStart"/>
      <w:r w:rsidRPr="00BA3421">
        <w:rPr>
          <w:b/>
          <w:bCs/>
        </w:rPr>
        <w:t>Rights</w:t>
      </w:r>
      <w:proofErr w:type="spellEnd"/>
      <w:r w:rsidRPr="00BA3421">
        <w:rPr>
          <w:b/>
          <w:bCs/>
        </w:rPr>
        <w:t>)</w:t>
      </w:r>
    </w:p>
    <w:p w:rsidR="00BA3421" w:rsidRPr="00BA3421" w:rsidRDefault="00BA3421" w:rsidP="00BA3421">
      <w:pPr>
        <w:bidi/>
      </w:pPr>
      <w:r w:rsidRPr="00BA3421">
        <w:rPr>
          <w:rtl/>
        </w:rPr>
        <w:t xml:space="preserve">تحمي </w:t>
      </w:r>
      <w:r w:rsidRPr="00BA3421">
        <w:rPr>
          <w:b/>
          <w:bCs/>
          <w:rtl/>
        </w:rPr>
        <w:t>المظهر الخارجي للمنتج</w:t>
      </w:r>
      <w:r w:rsidRPr="00BA3421">
        <w:t>:</w:t>
      </w:r>
    </w:p>
    <w:p w:rsidR="00BA3421" w:rsidRPr="00BA3421" w:rsidRDefault="00BA3421" w:rsidP="00BA3421">
      <w:pPr>
        <w:numPr>
          <w:ilvl w:val="0"/>
          <w:numId w:val="14"/>
        </w:numPr>
        <w:bidi/>
      </w:pPr>
      <w:r w:rsidRPr="00BA3421">
        <w:rPr>
          <w:rtl/>
        </w:rPr>
        <w:t xml:space="preserve">الشكل </w:t>
      </w:r>
    </w:p>
    <w:p w:rsidR="00BA3421" w:rsidRPr="00BA3421" w:rsidRDefault="00BA3421" w:rsidP="00BA3421">
      <w:pPr>
        <w:numPr>
          <w:ilvl w:val="0"/>
          <w:numId w:val="14"/>
        </w:numPr>
        <w:bidi/>
      </w:pPr>
      <w:r w:rsidRPr="00BA3421">
        <w:rPr>
          <w:rtl/>
        </w:rPr>
        <w:t xml:space="preserve">المظهر </w:t>
      </w:r>
    </w:p>
    <w:p w:rsidR="00BA3421" w:rsidRPr="00BA3421" w:rsidRDefault="00BA3421" w:rsidP="00BA3421">
      <w:pPr>
        <w:numPr>
          <w:ilvl w:val="0"/>
          <w:numId w:val="14"/>
        </w:numPr>
        <w:bidi/>
      </w:pPr>
      <w:r w:rsidRPr="00BA3421">
        <w:rPr>
          <w:rtl/>
        </w:rPr>
        <w:t xml:space="preserve">التصميم الصناعي </w:t>
      </w:r>
    </w:p>
    <w:p w:rsidR="00BA3421" w:rsidRPr="00BA3421" w:rsidRDefault="00BA3421" w:rsidP="00BA3421">
      <w:pPr>
        <w:bidi/>
        <w:rPr>
          <w:b/>
          <w:bCs/>
        </w:rPr>
      </w:pPr>
      <w:r w:rsidRPr="00BA3421">
        <w:rPr>
          <w:b/>
          <w:bCs/>
          <w:rtl/>
        </w:rPr>
        <w:t>المدة</w:t>
      </w:r>
      <w:r w:rsidRPr="00BA3421">
        <w:rPr>
          <w:b/>
          <w:bCs/>
        </w:rPr>
        <w:t>:</w:t>
      </w:r>
    </w:p>
    <w:p w:rsidR="00BA3421" w:rsidRPr="00BA3421" w:rsidRDefault="00BA3421" w:rsidP="00BA3421">
      <w:pPr>
        <w:numPr>
          <w:ilvl w:val="0"/>
          <w:numId w:val="15"/>
        </w:numPr>
        <w:bidi/>
      </w:pPr>
      <w:r w:rsidRPr="00BA3421">
        <w:t xml:space="preserve">10–15 </w:t>
      </w:r>
      <w:r w:rsidRPr="00BA3421">
        <w:rPr>
          <w:rtl/>
        </w:rPr>
        <w:t xml:space="preserve">سنة غالباً </w:t>
      </w:r>
    </w:p>
    <w:p w:rsidR="00BA3421" w:rsidRPr="00BA3421" w:rsidRDefault="00BA3421" w:rsidP="00BA3421">
      <w:pPr>
        <w:numPr>
          <w:ilvl w:val="0"/>
          <w:numId w:val="15"/>
        </w:numPr>
        <w:bidi/>
      </w:pPr>
      <w:r w:rsidRPr="00BA3421">
        <w:rPr>
          <w:rtl/>
        </w:rPr>
        <w:t>تختلف حسب الدولة</w:t>
      </w:r>
      <w:r w:rsidRPr="00BA3421">
        <w:t xml:space="preserve">. </w:t>
      </w:r>
    </w:p>
    <w:p w:rsidR="00BA3421" w:rsidRPr="00BA3421" w:rsidRDefault="00BA3421" w:rsidP="00BA3421">
      <w:pPr>
        <w:bidi/>
        <w:rPr>
          <w:b/>
          <w:bCs/>
        </w:rPr>
      </w:pPr>
      <w:r w:rsidRPr="00BA3421">
        <w:rPr>
          <w:b/>
          <w:bCs/>
          <w:rtl/>
        </w:rPr>
        <w:t>المستخدمون الرئيسيون</w:t>
      </w:r>
      <w:r w:rsidRPr="00BA3421">
        <w:rPr>
          <w:b/>
          <w:bCs/>
        </w:rPr>
        <w:t>:</w:t>
      </w:r>
    </w:p>
    <w:p w:rsidR="00BA3421" w:rsidRPr="00BA3421" w:rsidRDefault="00BA3421" w:rsidP="00BA3421">
      <w:pPr>
        <w:numPr>
          <w:ilvl w:val="0"/>
          <w:numId w:val="16"/>
        </w:numPr>
        <w:bidi/>
      </w:pPr>
      <w:r w:rsidRPr="00BA3421">
        <w:rPr>
          <w:rtl/>
        </w:rPr>
        <w:t xml:space="preserve">صناعة الأثاث </w:t>
      </w:r>
    </w:p>
    <w:p w:rsidR="00BA3421" w:rsidRPr="00BA3421" w:rsidRDefault="00BA3421" w:rsidP="00BA3421">
      <w:pPr>
        <w:numPr>
          <w:ilvl w:val="0"/>
          <w:numId w:val="16"/>
        </w:numPr>
        <w:bidi/>
      </w:pPr>
      <w:r w:rsidRPr="00BA3421">
        <w:rPr>
          <w:rtl/>
        </w:rPr>
        <w:t xml:space="preserve">الأزياء </w:t>
      </w:r>
    </w:p>
    <w:p w:rsidR="00BA3421" w:rsidRPr="00BA3421" w:rsidRDefault="00BA3421" w:rsidP="00BA3421">
      <w:pPr>
        <w:numPr>
          <w:ilvl w:val="0"/>
          <w:numId w:val="16"/>
        </w:numPr>
        <w:bidi/>
      </w:pPr>
      <w:r w:rsidRPr="00BA3421">
        <w:rPr>
          <w:rtl/>
        </w:rPr>
        <w:t xml:space="preserve">الألعاب </w:t>
      </w:r>
    </w:p>
    <w:p w:rsidR="00BA3421" w:rsidRPr="00BA3421" w:rsidRDefault="00BA3421" w:rsidP="00BA3421">
      <w:pPr>
        <w:numPr>
          <w:ilvl w:val="0"/>
          <w:numId w:val="16"/>
        </w:numPr>
        <w:bidi/>
      </w:pPr>
      <w:r w:rsidRPr="00BA3421">
        <w:rPr>
          <w:rtl/>
        </w:rPr>
        <w:t xml:space="preserve">المنتجات المنزلية </w:t>
      </w:r>
    </w:p>
    <w:p w:rsidR="00BA3421" w:rsidRPr="00BA3421" w:rsidRDefault="00BA3421" w:rsidP="00BA3421">
      <w:pPr>
        <w:bidi/>
      </w:pPr>
    </w:p>
    <w:p w:rsidR="00BA3421" w:rsidRPr="00BA3421" w:rsidRDefault="00BA3421" w:rsidP="00BA3421">
      <w:pPr>
        <w:bidi/>
        <w:rPr>
          <w:b/>
          <w:bCs/>
        </w:rPr>
      </w:pPr>
      <w:r>
        <w:rPr>
          <w:rFonts w:hint="cs"/>
          <w:b/>
          <w:bCs/>
          <w:rtl/>
        </w:rPr>
        <w:lastRenderedPageBreak/>
        <w:t>رابعا</w:t>
      </w:r>
      <w:r w:rsidRPr="00BA3421">
        <w:rPr>
          <w:b/>
          <w:bCs/>
          <w:rtl/>
        </w:rPr>
        <w:t>ً: حقوق النشر</w:t>
      </w:r>
      <w:r w:rsidRPr="00BA3421">
        <w:rPr>
          <w:b/>
          <w:bCs/>
        </w:rPr>
        <w:t xml:space="preserve"> (Copyright)</w:t>
      </w:r>
    </w:p>
    <w:p w:rsidR="00BA3421" w:rsidRPr="00BA3421" w:rsidRDefault="00BA3421" w:rsidP="00BA3421">
      <w:pPr>
        <w:bidi/>
        <w:rPr>
          <w:b/>
          <w:bCs/>
        </w:rPr>
      </w:pPr>
      <w:r w:rsidRPr="00BA3421">
        <w:rPr>
          <w:b/>
          <w:bCs/>
          <w:rtl/>
        </w:rPr>
        <w:t>ما الذي تحميه؟</w:t>
      </w:r>
    </w:p>
    <w:p w:rsidR="00BA3421" w:rsidRPr="00BA3421" w:rsidRDefault="00BA3421" w:rsidP="00BA3421">
      <w:pPr>
        <w:bidi/>
      </w:pPr>
      <w:r w:rsidRPr="00BA3421">
        <w:rPr>
          <w:rtl/>
        </w:rPr>
        <w:t>الأعمال الإبداعية</w:t>
      </w:r>
      <w:r w:rsidRPr="00BA3421">
        <w:t>:</w:t>
      </w:r>
    </w:p>
    <w:p w:rsidR="00BA3421" w:rsidRPr="00BA3421" w:rsidRDefault="00BA3421" w:rsidP="00BA3421">
      <w:pPr>
        <w:numPr>
          <w:ilvl w:val="0"/>
          <w:numId w:val="17"/>
        </w:numPr>
        <w:bidi/>
      </w:pPr>
      <w:r w:rsidRPr="00BA3421">
        <w:rPr>
          <w:rtl/>
        </w:rPr>
        <w:t xml:space="preserve">الكتب </w:t>
      </w:r>
    </w:p>
    <w:p w:rsidR="00BA3421" w:rsidRPr="00BA3421" w:rsidRDefault="00BA3421" w:rsidP="00BA3421">
      <w:pPr>
        <w:numPr>
          <w:ilvl w:val="0"/>
          <w:numId w:val="17"/>
        </w:numPr>
        <w:bidi/>
      </w:pPr>
      <w:r w:rsidRPr="00BA3421">
        <w:rPr>
          <w:rtl/>
        </w:rPr>
        <w:t xml:space="preserve">الموسيقى </w:t>
      </w:r>
    </w:p>
    <w:p w:rsidR="00BA3421" w:rsidRPr="00BA3421" w:rsidRDefault="00BA3421" w:rsidP="00BA3421">
      <w:pPr>
        <w:numPr>
          <w:ilvl w:val="0"/>
          <w:numId w:val="17"/>
        </w:numPr>
        <w:bidi/>
      </w:pPr>
      <w:r w:rsidRPr="00BA3421">
        <w:rPr>
          <w:rtl/>
        </w:rPr>
        <w:t xml:space="preserve">الأفلام </w:t>
      </w:r>
    </w:p>
    <w:p w:rsidR="00BA3421" w:rsidRPr="00BA3421" w:rsidRDefault="00BA3421" w:rsidP="00BA3421">
      <w:pPr>
        <w:numPr>
          <w:ilvl w:val="0"/>
          <w:numId w:val="17"/>
        </w:numPr>
        <w:bidi/>
      </w:pPr>
      <w:r w:rsidRPr="00BA3421">
        <w:rPr>
          <w:rtl/>
        </w:rPr>
        <w:t xml:space="preserve">اللوحات </w:t>
      </w:r>
    </w:p>
    <w:p w:rsidR="00BA3421" w:rsidRPr="00BA3421" w:rsidRDefault="00BA3421" w:rsidP="00BA3421">
      <w:pPr>
        <w:numPr>
          <w:ilvl w:val="0"/>
          <w:numId w:val="17"/>
        </w:numPr>
        <w:bidi/>
      </w:pPr>
      <w:r w:rsidRPr="00BA3421">
        <w:rPr>
          <w:rtl/>
        </w:rPr>
        <w:t xml:space="preserve">البرامج الحاسوبية </w:t>
      </w:r>
    </w:p>
    <w:p w:rsidR="00BA3421" w:rsidRPr="00BA3421" w:rsidRDefault="00BA3421" w:rsidP="00BA3421">
      <w:pPr>
        <w:bidi/>
      </w:pPr>
      <w:r w:rsidRPr="00BA3421">
        <w:rPr>
          <w:rtl/>
        </w:rPr>
        <w:t xml:space="preserve">تحمي </w:t>
      </w:r>
      <w:r w:rsidRPr="00BA3421">
        <w:rPr>
          <w:b/>
          <w:bCs/>
          <w:rtl/>
        </w:rPr>
        <w:t>طريقة التعبير عن الفكرة</w:t>
      </w:r>
      <w:r w:rsidRPr="00BA3421">
        <w:rPr>
          <w:rtl/>
        </w:rPr>
        <w:t xml:space="preserve"> وليس الفكرة نفسها</w:t>
      </w:r>
      <w:r w:rsidRPr="00BA3421">
        <w:t>.</w:t>
      </w:r>
    </w:p>
    <w:p w:rsidR="00BA3421" w:rsidRPr="00BA3421" w:rsidRDefault="00BA3421" w:rsidP="00BA3421">
      <w:pPr>
        <w:bidi/>
        <w:rPr>
          <w:b/>
          <w:bCs/>
        </w:rPr>
      </w:pPr>
      <w:r w:rsidRPr="00BA3421">
        <w:rPr>
          <w:b/>
          <w:bCs/>
          <w:rtl/>
        </w:rPr>
        <w:t>كيف تُكتسب؟</w:t>
      </w:r>
    </w:p>
    <w:p w:rsidR="00BA3421" w:rsidRPr="00BA3421" w:rsidRDefault="00BA3421" w:rsidP="00BA3421">
      <w:pPr>
        <w:numPr>
          <w:ilvl w:val="0"/>
          <w:numId w:val="18"/>
        </w:numPr>
        <w:bidi/>
      </w:pPr>
      <w:r w:rsidRPr="00BA3421">
        <w:rPr>
          <w:rtl/>
        </w:rPr>
        <w:t>تلقائياً بمجرد إنشاء العمل (لا تحتاج تسجيل غالباً</w:t>
      </w:r>
      <w:r w:rsidRPr="00BA3421">
        <w:t xml:space="preserve">). </w:t>
      </w:r>
    </w:p>
    <w:p w:rsidR="00BA3421" w:rsidRPr="00BA3421" w:rsidRDefault="00BA3421" w:rsidP="00BA3421">
      <w:pPr>
        <w:bidi/>
        <w:rPr>
          <w:b/>
          <w:bCs/>
        </w:rPr>
      </w:pPr>
      <w:r w:rsidRPr="00BA3421">
        <w:rPr>
          <w:b/>
          <w:bCs/>
          <w:rtl/>
        </w:rPr>
        <w:t>مدة الحماية</w:t>
      </w:r>
      <w:r w:rsidRPr="00BA3421">
        <w:rPr>
          <w:b/>
          <w:bCs/>
        </w:rPr>
        <w:t>:</w:t>
      </w:r>
    </w:p>
    <w:p w:rsidR="00BA3421" w:rsidRPr="00BA3421" w:rsidRDefault="00BA3421" w:rsidP="00BA3421">
      <w:pPr>
        <w:numPr>
          <w:ilvl w:val="0"/>
          <w:numId w:val="19"/>
        </w:numPr>
        <w:bidi/>
      </w:pPr>
      <w:r w:rsidRPr="00BA3421">
        <w:rPr>
          <w:rtl/>
        </w:rPr>
        <w:t xml:space="preserve">حياة المؤلف + 70 سنة </w:t>
      </w:r>
    </w:p>
    <w:p w:rsidR="00BA3421" w:rsidRPr="00BA3421" w:rsidRDefault="00BA3421" w:rsidP="00BA3421">
      <w:pPr>
        <w:numPr>
          <w:ilvl w:val="0"/>
          <w:numId w:val="19"/>
        </w:numPr>
        <w:bidi/>
      </w:pPr>
      <w:r w:rsidRPr="00BA3421">
        <w:rPr>
          <w:rtl/>
        </w:rPr>
        <w:t>التسجيلات الموسيقية: 50 سنة</w:t>
      </w:r>
      <w:r w:rsidRPr="00BA3421">
        <w:t xml:space="preserve">. </w:t>
      </w:r>
    </w:p>
    <w:p w:rsidR="00BA3421" w:rsidRPr="00BA3421" w:rsidRDefault="00BA3421" w:rsidP="00BA3421">
      <w:pPr>
        <w:bidi/>
        <w:rPr>
          <w:b/>
          <w:bCs/>
        </w:rPr>
      </w:pPr>
      <w:r w:rsidRPr="00BA3421">
        <w:rPr>
          <w:b/>
          <w:bCs/>
          <w:rtl/>
        </w:rPr>
        <w:t>نطاق الحماية</w:t>
      </w:r>
      <w:r w:rsidRPr="00BA3421">
        <w:rPr>
          <w:b/>
          <w:bCs/>
        </w:rPr>
        <w:t>:</w:t>
      </w:r>
    </w:p>
    <w:p w:rsidR="00BA3421" w:rsidRPr="00BA3421" w:rsidRDefault="00BA3421" w:rsidP="00BA3421">
      <w:pPr>
        <w:numPr>
          <w:ilvl w:val="0"/>
          <w:numId w:val="20"/>
        </w:numPr>
        <w:bidi/>
      </w:pPr>
      <w:r w:rsidRPr="00BA3421">
        <w:rPr>
          <w:rtl/>
        </w:rPr>
        <w:t>عالمي تقريباً عبر اتفاقية برن</w:t>
      </w:r>
      <w:r w:rsidRPr="00BA3421">
        <w:t xml:space="preserve">. </w:t>
      </w:r>
    </w:p>
    <w:p w:rsidR="00BA3421" w:rsidRPr="00BA3421" w:rsidRDefault="00BA3421" w:rsidP="00BA3421">
      <w:pPr>
        <w:bidi/>
        <w:rPr>
          <w:b/>
          <w:bCs/>
        </w:rPr>
      </w:pPr>
      <w:r w:rsidRPr="00BA3421">
        <w:rPr>
          <w:b/>
          <w:bCs/>
          <w:rtl/>
        </w:rPr>
        <w:t>التحديات الحديثة</w:t>
      </w:r>
      <w:r w:rsidRPr="00BA3421">
        <w:rPr>
          <w:b/>
          <w:bCs/>
        </w:rPr>
        <w:t>:</w:t>
      </w:r>
    </w:p>
    <w:p w:rsidR="00BA3421" w:rsidRPr="00BA3421" w:rsidRDefault="00BA3421" w:rsidP="00BA3421">
      <w:pPr>
        <w:numPr>
          <w:ilvl w:val="0"/>
          <w:numId w:val="21"/>
        </w:numPr>
        <w:bidi/>
      </w:pPr>
      <w:r w:rsidRPr="00BA3421">
        <w:rPr>
          <w:rtl/>
        </w:rPr>
        <w:t xml:space="preserve">القرصنة الرقمية </w:t>
      </w:r>
    </w:p>
    <w:p w:rsidR="00BA3421" w:rsidRPr="00BA3421" w:rsidRDefault="00BA3421" w:rsidP="00BA3421">
      <w:pPr>
        <w:numPr>
          <w:ilvl w:val="0"/>
          <w:numId w:val="21"/>
        </w:numPr>
        <w:bidi/>
      </w:pPr>
      <w:r w:rsidRPr="00BA3421">
        <w:rPr>
          <w:rtl/>
        </w:rPr>
        <w:t>مشاركة الملفات عبر الإنترنت</w:t>
      </w:r>
      <w:r w:rsidRPr="00BA3421">
        <w:t xml:space="preserve">. </w:t>
      </w:r>
    </w:p>
    <w:p w:rsidR="00BA3421" w:rsidRPr="00BA3421" w:rsidRDefault="00BA3421" w:rsidP="00BA3421">
      <w:pPr>
        <w:bidi/>
      </w:pPr>
    </w:p>
    <w:p w:rsidR="00BA3421" w:rsidRPr="00BA3421" w:rsidRDefault="00BA3421" w:rsidP="00BA3421">
      <w:pPr>
        <w:bidi/>
        <w:rPr>
          <w:b/>
          <w:bCs/>
        </w:rPr>
      </w:pPr>
      <w:r w:rsidRPr="00BA3421">
        <w:rPr>
          <w:b/>
          <w:bCs/>
          <w:rtl/>
        </w:rPr>
        <w:t>الأسواق المرتبطة بالملكية الفكرية</w:t>
      </w:r>
    </w:p>
    <w:p w:rsidR="00BA3421" w:rsidRPr="00BA3421" w:rsidRDefault="00BA3421" w:rsidP="00BA3421">
      <w:pPr>
        <w:bidi/>
      </w:pPr>
      <w:r w:rsidRPr="00BA3421">
        <w:rPr>
          <w:rtl/>
        </w:rPr>
        <w:t>يمكن</w:t>
      </w:r>
      <w:r w:rsidRPr="00BA3421">
        <w:t>:</w:t>
      </w:r>
    </w:p>
    <w:p w:rsidR="00BA3421" w:rsidRPr="00BA3421" w:rsidRDefault="00BA3421" w:rsidP="00BA3421">
      <w:pPr>
        <w:numPr>
          <w:ilvl w:val="0"/>
          <w:numId w:val="22"/>
        </w:numPr>
        <w:bidi/>
      </w:pPr>
      <w:r w:rsidRPr="00BA3421">
        <w:rPr>
          <w:rtl/>
        </w:rPr>
        <w:t xml:space="preserve">بيع الحقوق </w:t>
      </w:r>
    </w:p>
    <w:p w:rsidR="00BA3421" w:rsidRPr="00BA3421" w:rsidRDefault="00BA3421" w:rsidP="00BA3421">
      <w:pPr>
        <w:numPr>
          <w:ilvl w:val="0"/>
          <w:numId w:val="22"/>
        </w:numPr>
        <w:bidi/>
      </w:pPr>
      <w:r w:rsidRPr="00BA3421">
        <w:rPr>
          <w:rtl/>
        </w:rPr>
        <w:t xml:space="preserve">ترخيصها </w:t>
      </w:r>
    </w:p>
    <w:p w:rsidR="00BA3421" w:rsidRPr="00BA3421" w:rsidRDefault="00BA3421" w:rsidP="00BA3421">
      <w:pPr>
        <w:numPr>
          <w:ilvl w:val="0"/>
          <w:numId w:val="22"/>
        </w:numPr>
        <w:bidi/>
      </w:pPr>
      <w:r w:rsidRPr="00BA3421">
        <w:rPr>
          <w:rtl/>
        </w:rPr>
        <w:t>إنشاء تجمعات براءات</w:t>
      </w:r>
      <w:r w:rsidRPr="00BA3421">
        <w:t xml:space="preserve"> (Patent pools) </w:t>
      </w:r>
    </w:p>
    <w:p w:rsidR="00BA3421" w:rsidRPr="00BA3421" w:rsidRDefault="00BA3421" w:rsidP="00BA3421">
      <w:pPr>
        <w:bidi/>
      </w:pPr>
      <w:r w:rsidRPr="00BA3421">
        <w:rPr>
          <w:rtl/>
        </w:rPr>
        <w:t xml:space="preserve">لكن السوق </w:t>
      </w:r>
      <w:r w:rsidRPr="00BA3421">
        <w:rPr>
          <w:b/>
          <w:bCs/>
          <w:rtl/>
        </w:rPr>
        <w:t>غير كامل</w:t>
      </w:r>
      <w:r w:rsidRPr="00BA3421">
        <w:rPr>
          <w:rtl/>
        </w:rPr>
        <w:t xml:space="preserve"> لأن</w:t>
      </w:r>
      <w:r w:rsidRPr="00BA3421">
        <w:t>:</w:t>
      </w:r>
    </w:p>
    <w:p w:rsidR="00BA3421" w:rsidRPr="00BA3421" w:rsidRDefault="00BA3421" w:rsidP="00BA3421">
      <w:pPr>
        <w:numPr>
          <w:ilvl w:val="0"/>
          <w:numId w:val="23"/>
        </w:numPr>
        <w:bidi/>
      </w:pPr>
      <w:r w:rsidRPr="00BA3421">
        <w:rPr>
          <w:rtl/>
        </w:rPr>
        <w:t xml:space="preserve">المعرفة تولّد آثاراً إيجابية خارجية </w:t>
      </w:r>
    </w:p>
    <w:p w:rsidR="005B056B" w:rsidRPr="00BA3421" w:rsidRDefault="00BA3421" w:rsidP="00BA3421">
      <w:pPr>
        <w:numPr>
          <w:ilvl w:val="0"/>
          <w:numId w:val="23"/>
        </w:numPr>
        <w:bidi/>
      </w:pPr>
      <w:r w:rsidRPr="00BA3421">
        <w:rPr>
          <w:rtl/>
        </w:rPr>
        <w:t>يصعب تسعير كل قيمة الابتكار</w:t>
      </w:r>
      <w:r w:rsidRPr="00BA3421">
        <w:t xml:space="preserve">. </w:t>
      </w:r>
    </w:p>
    <w:sectPr w:rsidR="005B056B" w:rsidRPr="00BA3421" w:rsidSect="005B0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005"/>
    <w:multiLevelType w:val="multilevel"/>
    <w:tmpl w:val="6B24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11213"/>
    <w:multiLevelType w:val="multilevel"/>
    <w:tmpl w:val="109C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D76D9"/>
    <w:multiLevelType w:val="multilevel"/>
    <w:tmpl w:val="5866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40B93"/>
    <w:multiLevelType w:val="multilevel"/>
    <w:tmpl w:val="4BEE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E76A9"/>
    <w:multiLevelType w:val="multilevel"/>
    <w:tmpl w:val="01A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7F5BFD"/>
    <w:multiLevelType w:val="multilevel"/>
    <w:tmpl w:val="6ABE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4C3FBB"/>
    <w:multiLevelType w:val="multilevel"/>
    <w:tmpl w:val="76E6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BD2F3C"/>
    <w:multiLevelType w:val="multilevel"/>
    <w:tmpl w:val="BE30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625B02"/>
    <w:multiLevelType w:val="multilevel"/>
    <w:tmpl w:val="4C0E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DF1F34"/>
    <w:multiLevelType w:val="multilevel"/>
    <w:tmpl w:val="9820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7B76F2"/>
    <w:multiLevelType w:val="multilevel"/>
    <w:tmpl w:val="E748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A61707"/>
    <w:multiLevelType w:val="multilevel"/>
    <w:tmpl w:val="155A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A0337B"/>
    <w:multiLevelType w:val="multilevel"/>
    <w:tmpl w:val="63E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4F5F26"/>
    <w:multiLevelType w:val="multilevel"/>
    <w:tmpl w:val="E3BE6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0B17DF"/>
    <w:multiLevelType w:val="multilevel"/>
    <w:tmpl w:val="1A72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227556"/>
    <w:multiLevelType w:val="multilevel"/>
    <w:tmpl w:val="8FBE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564064"/>
    <w:multiLevelType w:val="multilevel"/>
    <w:tmpl w:val="F400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B84C4E"/>
    <w:multiLevelType w:val="multilevel"/>
    <w:tmpl w:val="37E6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730304"/>
    <w:multiLevelType w:val="multilevel"/>
    <w:tmpl w:val="A792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274453"/>
    <w:multiLevelType w:val="multilevel"/>
    <w:tmpl w:val="C6F6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8A3863"/>
    <w:multiLevelType w:val="multilevel"/>
    <w:tmpl w:val="B48E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522440"/>
    <w:multiLevelType w:val="multilevel"/>
    <w:tmpl w:val="BDE2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01533B"/>
    <w:multiLevelType w:val="multilevel"/>
    <w:tmpl w:val="B0A6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091FA7"/>
    <w:multiLevelType w:val="multilevel"/>
    <w:tmpl w:val="F8DE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1"/>
  </w:num>
  <w:num w:numId="3">
    <w:abstractNumId w:val="7"/>
  </w:num>
  <w:num w:numId="4">
    <w:abstractNumId w:val="2"/>
  </w:num>
  <w:num w:numId="5">
    <w:abstractNumId w:val="13"/>
  </w:num>
  <w:num w:numId="6">
    <w:abstractNumId w:val="11"/>
  </w:num>
  <w:num w:numId="7">
    <w:abstractNumId w:val="14"/>
  </w:num>
  <w:num w:numId="8">
    <w:abstractNumId w:val="18"/>
  </w:num>
  <w:num w:numId="9">
    <w:abstractNumId w:val="22"/>
  </w:num>
  <w:num w:numId="10">
    <w:abstractNumId w:val="8"/>
  </w:num>
  <w:num w:numId="11">
    <w:abstractNumId w:val="15"/>
  </w:num>
  <w:num w:numId="12">
    <w:abstractNumId w:val="17"/>
  </w:num>
  <w:num w:numId="13">
    <w:abstractNumId w:val="23"/>
  </w:num>
  <w:num w:numId="14">
    <w:abstractNumId w:val="1"/>
  </w:num>
  <w:num w:numId="15">
    <w:abstractNumId w:val="12"/>
  </w:num>
  <w:num w:numId="16">
    <w:abstractNumId w:val="3"/>
  </w:num>
  <w:num w:numId="17">
    <w:abstractNumId w:val="10"/>
  </w:num>
  <w:num w:numId="18">
    <w:abstractNumId w:val="16"/>
  </w:num>
  <w:num w:numId="19">
    <w:abstractNumId w:val="20"/>
  </w:num>
  <w:num w:numId="20">
    <w:abstractNumId w:val="19"/>
  </w:num>
  <w:num w:numId="21">
    <w:abstractNumId w:val="5"/>
  </w:num>
  <w:num w:numId="22">
    <w:abstractNumId w:val="4"/>
  </w:num>
  <w:num w:numId="23">
    <w:abstractNumId w:val="0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3421"/>
    <w:rsid w:val="005B056B"/>
    <w:rsid w:val="00BA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6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388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2026-05-04T11:09:00Z</dcterms:created>
  <dcterms:modified xsi:type="dcterms:W3CDTF">2026-05-04T11:19:00Z</dcterms:modified>
</cp:coreProperties>
</file>