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7ED" w:rsidRDefault="00C257ED" w:rsidP="00C257ED">
      <w:pPr>
        <w:spacing w:after="0" w:line="240" w:lineRule="auto"/>
        <w:ind w:left="36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60288" behindDoc="0" locked="0" layoutInCell="1" allowOverlap="1">
            <wp:simplePos x="0" y="0"/>
            <wp:positionH relativeFrom="column">
              <wp:posOffset>-767022</wp:posOffset>
            </wp:positionH>
            <wp:positionV relativeFrom="paragraph">
              <wp:posOffset>-538307</wp:posOffset>
            </wp:positionV>
            <wp:extent cx="2068657" cy="1499581"/>
            <wp:effectExtent l="114300" t="0" r="198293" b="138719"/>
            <wp:wrapNone/>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b="3846"/>
                    <a:stretch>
                      <a:fillRect/>
                    </a:stretch>
                  </pic:blipFill>
                  <pic:spPr bwMode="auto">
                    <a:xfrm>
                      <a:off x="0" y="0"/>
                      <a:ext cx="2068657" cy="149958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Times New Roman" w:eastAsia="Times New Roman" w:hAnsi="Times New Roman" w:cs="Times New Roman"/>
          <w:b/>
          <w:bCs/>
          <w:noProof/>
          <w:sz w:val="24"/>
          <w:szCs w:val="24"/>
        </w:rPr>
        <w:drawing>
          <wp:anchor distT="0" distB="0" distL="114300" distR="114300" simplePos="0" relativeHeight="251659264" behindDoc="0" locked="0" layoutInCell="1" allowOverlap="1">
            <wp:simplePos x="0" y="0"/>
            <wp:positionH relativeFrom="column">
              <wp:posOffset>4222858</wp:posOffset>
            </wp:positionH>
            <wp:positionV relativeFrom="paragraph">
              <wp:posOffset>-524438</wp:posOffset>
            </wp:positionV>
            <wp:extent cx="2308944" cy="1490537"/>
            <wp:effectExtent l="76200" t="0" r="205656" b="166813"/>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6319" b="5769"/>
                    <a:stretch>
                      <a:fillRect/>
                    </a:stretch>
                  </pic:blipFill>
                  <pic:spPr bwMode="auto">
                    <a:xfrm>
                      <a:off x="0" y="0"/>
                      <a:ext cx="2308944" cy="149053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Times New Roman" w:eastAsia="Times New Roman" w:hAnsi="Times New Roman" w:cs="Times New Roman"/>
          <w:b/>
          <w:bCs/>
          <w:noProof/>
          <w:sz w:val="24"/>
          <w:szCs w:val="24"/>
        </w:rPr>
        <w:t>0</w:t>
      </w:r>
    </w:p>
    <w:p w:rsidR="00C257ED" w:rsidRPr="00E109FF" w:rsidRDefault="00C257ED" w:rsidP="00C257ED">
      <w:pPr>
        <w:rPr>
          <w:rFonts w:ascii="Lucida Calligraphy" w:hAnsi="Lucida Calligraphy" w:cstheme="majorBidi"/>
          <w:b/>
          <w:bCs/>
          <w:sz w:val="36"/>
          <w:szCs w:val="36"/>
        </w:rPr>
      </w:pPr>
      <w:r>
        <w:rPr>
          <w:rFonts w:ascii="Lucida Calligraphy" w:hAnsi="Lucida Calligraphy" w:cstheme="majorBidi"/>
          <w:b/>
          <w:bCs/>
          <w:sz w:val="36"/>
          <w:szCs w:val="36"/>
        </w:rPr>
        <w:t xml:space="preserve">                           </w:t>
      </w:r>
      <w:r w:rsidRPr="00E109FF">
        <w:rPr>
          <w:rFonts w:ascii="Lucida Calligraphy" w:hAnsi="Lucida Calligraphy" w:cstheme="majorBidi"/>
          <w:b/>
          <w:bCs/>
          <w:sz w:val="36"/>
          <w:szCs w:val="36"/>
        </w:rPr>
        <w:t>Infographie</w:t>
      </w:r>
    </w:p>
    <w:p w:rsidR="00C257ED" w:rsidRDefault="00C257ED" w:rsidP="00C257ED">
      <w:pPr>
        <w:jc w:val="both"/>
      </w:pPr>
    </w:p>
    <w:p w:rsidR="00C257ED" w:rsidRPr="00E109FF" w:rsidRDefault="00C257ED" w:rsidP="00C257ED">
      <w:pPr>
        <w:jc w:val="both"/>
        <w:rPr>
          <w:rFonts w:asciiTheme="majorBidi" w:hAnsiTheme="majorBidi" w:cstheme="majorBidi"/>
        </w:rPr>
      </w:pPr>
      <w:r w:rsidRPr="00E109FF">
        <w:rPr>
          <w:rFonts w:asciiTheme="majorBidi" w:hAnsiTheme="majorBidi" w:cstheme="majorBidi"/>
        </w:rPr>
        <w:t xml:space="preserve">    On appelle </w:t>
      </w:r>
      <w:r w:rsidRPr="00E109FF">
        <w:rPr>
          <w:rFonts w:asciiTheme="majorBidi" w:hAnsiTheme="majorBidi" w:cstheme="majorBidi"/>
          <w:b/>
          <w:bCs/>
        </w:rPr>
        <w:t>infographie</w:t>
      </w:r>
      <w:r w:rsidRPr="00E109FF">
        <w:rPr>
          <w:rFonts w:asciiTheme="majorBidi" w:hAnsiTheme="majorBidi" w:cstheme="majorBidi"/>
        </w:rPr>
        <w:t xml:space="preserve"> le domaine de l'informatique concernant la création et la manipulation des images numériques. L'infographie regroupe de nombreux savoirs, parmi lesquels la représentation des éléments graphiques (texte, image ou vidéo), ainsi que leurs transformations (rotation, translation, zoom, ...) par l'intermédiaire d'algorithmes.</w:t>
      </w:r>
    </w:p>
    <w:p w:rsidR="00C257ED" w:rsidRPr="00E109FF" w:rsidRDefault="00C257ED" w:rsidP="00C257ED">
      <w:pPr>
        <w:jc w:val="both"/>
        <w:rPr>
          <w:rFonts w:asciiTheme="majorBidi" w:hAnsiTheme="majorBidi" w:cstheme="majorBidi"/>
        </w:rPr>
      </w:pPr>
      <w:r w:rsidRPr="00E109FF">
        <w:rPr>
          <w:rFonts w:asciiTheme="majorBidi" w:hAnsiTheme="majorBidi" w:cstheme="majorBidi"/>
          <w:b/>
          <w:bCs/>
        </w:rPr>
        <w:t xml:space="preserve">     L'infographie</w:t>
      </w:r>
      <w:r>
        <w:t xml:space="preserve"> </w:t>
      </w:r>
      <w:r w:rsidRPr="00AD163B">
        <w:rPr>
          <w:rFonts w:asciiTheme="majorBidi" w:hAnsiTheme="majorBidi" w:cstheme="majorBidi"/>
        </w:rPr>
        <w:t xml:space="preserve">est la science de </w:t>
      </w:r>
      <w:r w:rsidRPr="00C257ED">
        <w:rPr>
          <w:rFonts w:asciiTheme="majorBidi" w:hAnsiTheme="majorBidi" w:cstheme="majorBidi"/>
          <w:b/>
          <w:bCs/>
        </w:rPr>
        <w:t>l'</w:t>
      </w:r>
      <w:hyperlink r:id="rId11" w:tooltip="Image numérique" w:history="1">
        <w:r w:rsidRPr="00C257ED">
          <w:rPr>
            <w:rStyle w:val="Lienhypertexte"/>
            <w:rFonts w:asciiTheme="majorBidi" w:hAnsiTheme="majorBidi" w:cstheme="majorBidi"/>
            <w:b/>
            <w:bCs/>
            <w:color w:val="auto"/>
            <w:u w:val="none"/>
          </w:rPr>
          <w:t>image numérique</w:t>
        </w:r>
      </w:hyperlink>
      <w:r w:rsidRPr="00AD163B">
        <w:rPr>
          <w:rFonts w:asciiTheme="majorBidi" w:hAnsiTheme="majorBidi" w:cstheme="majorBidi"/>
        </w:rPr>
        <w:t>. Elle définit les</w:t>
      </w:r>
      <w:r>
        <w:t xml:space="preserve"> </w:t>
      </w:r>
      <w:hyperlink r:id="rId12" w:tooltip="Graphisme" w:history="1">
        <w:r w:rsidRPr="00E109FF">
          <w:rPr>
            <w:rFonts w:asciiTheme="majorBidi" w:hAnsiTheme="majorBidi" w:cstheme="majorBidi"/>
            <w:b/>
            <w:bCs/>
          </w:rPr>
          <w:t>graphismes</w:t>
        </w:r>
      </w:hyperlink>
      <w:r w:rsidRPr="00E109FF">
        <w:rPr>
          <w:rFonts w:asciiTheme="majorBidi" w:hAnsiTheme="majorBidi" w:cstheme="majorBidi"/>
        </w:rPr>
        <w:t xml:space="preserve"> créés et gérés par </w:t>
      </w:r>
      <w:hyperlink r:id="rId13" w:tooltip="Ordinateur" w:history="1">
        <w:r w:rsidRPr="00E109FF">
          <w:rPr>
            <w:rFonts w:asciiTheme="majorBidi" w:hAnsiTheme="majorBidi" w:cstheme="majorBidi"/>
            <w:b/>
            <w:bCs/>
          </w:rPr>
          <w:t>ordinateur</w:t>
        </w:r>
      </w:hyperlink>
      <w:r w:rsidRPr="00E109FF">
        <w:rPr>
          <w:rFonts w:asciiTheme="majorBidi" w:hAnsiTheme="majorBidi" w:cstheme="majorBidi"/>
        </w:rPr>
        <w:t xml:space="preserve">, dont la gestion se base sur une station graphique composée d'éléments matériels comme le processeur et la carte graphique dont les puissances déterminent la vitesse de réponse et de calcul des unités graphiques, les outils d'acquisition comme le </w:t>
      </w:r>
      <w:hyperlink r:id="rId14" w:tooltip="Numériseur" w:history="1">
        <w:r w:rsidRPr="00E109FF">
          <w:rPr>
            <w:rFonts w:asciiTheme="majorBidi" w:hAnsiTheme="majorBidi" w:cstheme="majorBidi"/>
            <w:b/>
            <w:bCs/>
          </w:rPr>
          <w:t>numériseur</w:t>
        </w:r>
      </w:hyperlink>
      <w:r w:rsidRPr="00E109FF">
        <w:rPr>
          <w:rFonts w:asciiTheme="majorBidi" w:hAnsiTheme="majorBidi" w:cstheme="majorBidi"/>
        </w:rPr>
        <w:t xml:space="preserve"> ou la </w:t>
      </w:r>
      <w:hyperlink r:id="rId15" w:tooltip="Caméra banc-titre" w:history="1">
        <w:r w:rsidRPr="00E109FF">
          <w:rPr>
            <w:rFonts w:asciiTheme="majorBidi" w:hAnsiTheme="majorBidi" w:cstheme="majorBidi"/>
            <w:b/>
            <w:bCs/>
          </w:rPr>
          <w:t>caméra banc-titre</w:t>
        </w:r>
      </w:hyperlink>
      <w:r w:rsidRPr="00E109FF">
        <w:rPr>
          <w:rFonts w:asciiTheme="majorBidi" w:hAnsiTheme="majorBidi" w:cstheme="majorBidi"/>
        </w:rPr>
        <w:t xml:space="preserve">, les outils de manipulation comme la </w:t>
      </w:r>
      <w:hyperlink r:id="rId16" w:tooltip="Souris (informatique)" w:history="1">
        <w:r w:rsidRPr="00E109FF">
          <w:rPr>
            <w:rFonts w:asciiTheme="majorBidi" w:hAnsiTheme="majorBidi" w:cstheme="majorBidi"/>
            <w:b/>
            <w:bCs/>
          </w:rPr>
          <w:t>souris</w:t>
        </w:r>
      </w:hyperlink>
      <w:r w:rsidRPr="00E109FF">
        <w:rPr>
          <w:rFonts w:asciiTheme="majorBidi" w:hAnsiTheme="majorBidi" w:cstheme="majorBidi"/>
        </w:rPr>
        <w:t xml:space="preserve"> ou la </w:t>
      </w:r>
      <w:hyperlink r:id="rId17" w:tooltip="Tablette graphique" w:history="1">
        <w:r w:rsidRPr="00E109FF">
          <w:rPr>
            <w:rFonts w:asciiTheme="majorBidi" w:hAnsiTheme="majorBidi" w:cstheme="majorBidi"/>
            <w:b/>
            <w:bCs/>
          </w:rPr>
          <w:t>tablette graphique</w:t>
        </w:r>
      </w:hyperlink>
      <w:r w:rsidRPr="00E109FF">
        <w:rPr>
          <w:rFonts w:asciiTheme="majorBidi" w:hAnsiTheme="majorBidi" w:cstheme="majorBidi"/>
        </w:rPr>
        <w:t xml:space="preserve">, les outils de stockage comme le </w:t>
      </w:r>
      <w:hyperlink r:id="rId18" w:tooltip="Disque-dur" w:history="1">
        <w:r w:rsidRPr="00E109FF">
          <w:rPr>
            <w:rFonts w:asciiTheme="majorBidi" w:hAnsiTheme="majorBidi" w:cstheme="majorBidi"/>
            <w:b/>
            <w:bCs/>
          </w:rPr>
          <w:t>disque-dur</w:t>
        </w:r>
      </w:hyperlink>
      <w:r w:rsidRPr="00E109FF">
        <w:rPr>
          <w:rFonts w:asciiTheme="majorBidi" w:hAnsiTheme="majorBidi" w:cstheme="majorBidi"/>
        </w:rPr>
        <w:t xml:space="preserve"> ou la </w:t>
      </w:r>
      <w:hyperlink r:id="rId19" w:tooltip="Clé-USB" w:history="1">
        <w:r w:rsidRPr="00E109FF">
          <w:rPr>
            <w:rFonts w:asciiTheme="majorBidi" w:hAnsiTheme="majorBidi" w:cstheme="majorBidi"/>
            <w:b/>
            <w:bCs/>
          </w:rPr>
          <w:t>clé-USB</w:t>
        </w:r>
      </w:hyperlink>
      <w:r w:rsidRPr="00E109FF">
        <w:rPr>
          <w:rFonts w:asciiTheme="majorBidi" w:hAnsiTheme="majorBidi" w:cstheme="majorBidi"/>
        </w:rPr>
        <w:t xml:space="preserve"> et les outils de restitution comme </w:t>
      </w:r>
      <w:r w:rsidRPr="00E109FF">
        <w:rPr>
          <w:rFonts w:asciiTheme="majorBidi" w:hAnsiTheme="majorBidi" w:cstheme="majorBidi"/>
          <w:b/>
          <w:bCs/>
        </w:rPr>
        <w:t>l'</w:t>
      </w:r>
      <w:hyperlink r:id="rId20" w:tooltip="Imprimante" w:history="1">
        <w:r w:rsidRPr="00E109FF">
          <w:rPr>
            <w:rFonts w:asciiTheme="majorBidi" w:hAnsiTheme="majorBidi" w:cstheme="majorBidi"/>
            <w:b/>
            <w:bCs/>
          </w:rPr>
          <w:t>imprimante</w:t>
        </w:r>
      </w:hyperlink>
      <w:r w:rsidRPr="00E109FF">
        <w:rPr>
          <w:rFonts w:asciiTheme="majorBidi" w:hAnsiTheme="majorBidi" w:cstheme="majorBidi"/>
        </w:rPr>
        <w:t xml:space="preserve"> ou le </w:t>
      </w:r>
      <w:hyperlink r:id="rId21" w:tooltip="Moniteur d'ordinateur" w:history="1">
        <w:r w:rsidRPr="00E109FF">
          <w:rPr>
            <w:rFonts w:asciiTheme="majorBidi" w:hAnsiTheme="majorBidi" w:cstheme="majorBidi"/>
            <w:b/>
            <w:bCs/>
          </w:rPr>
          <w:t>moniteur d'ordinateur</w:t>
        </w:r>
      </w:hyperlink>
      <w:r w:rsidRPr="00E109FF">
        <w:rPr>
          <w:rFonts w:asciiTheme="majorBidi" w:hAnsiTheme="majorBidi" w:cstheme="majorBidi"/>
        </w:rPr>
        <w:t xml:space="preserve">, d'une interface utilisateur qui permet l'interaction entre l'utilisateur et l'ordinateur et enfin du </w:t>
      </w:r>
      <w:hyperlink r:id="rId22" w:tooltip="Format de données" w:history="1">
        <w:r w:rsidRPr="00E109FF">
          <w:rPr>
            <w:rFonts w:asciiTheme="majorBidi" w:hAnsiTheme="majorBidi" w:cstheme="majorBidi"/>
            <w:b/>
            <w:bCs/>
          </w:rPr>
          <w:t>format de données</w:t>
        </w:r>
      </w:hyperlink>
      <w:r w:rsidRPr="00E109FF">
        <w:rPr>
          <w:rFonts w:asciiTheme="majorBidi" w:hAnsiTheme="majorBidi" w:cstheme="majorBidi"/>
        </w:rPr>
        <w:t xml:space="preserve"> qui assure l'intermédiaire entre l'image rendue et les éléments numériques de celle-ci.</w:t>
      </w:r>
    </w:p>
    <w:p w:rsidR="00C257ED" w:rsidRPr="00E109FF" w:rsidRDefault="00C257ED" w:rsidP="00C257ED">
      <w:pPr>
        <w:jc w:val="both"/>
        <w:rPr>
          <w:rFonts w:asciiTheme="majorBidi" w:hAnsiTheme="majorBidi" w:cstheme="majorBidi"/>
        </w:rPr>
      </w:pPr>
      <w:r w:rsidRPr="00E109FF">
        <w:rPr>
          <w:rFonts w:asciiTheme="majorBidi" w:hAnsiTheme="majorBidi" w:cstheme="majorBidi"/>
        </w:rPr>
        <w:t xml:space="preserve">Lors de l'introduction du concept dans la langue française vers les </w:t>
      </w:r>
      <w:hyperlink r:id="rId23" w:tooltip="Années 1980" w:history="1">
        <w:r w:rsidRPr="00E109FF">
          <w:rPr>
            <w:rFonts w:asciiTheme="majorBidi" w:hAnsiTheme="majorBidi" w:cstheme="majorBidi"/>
            <w:b/>
            <w:bCs/>
          </w:rPr>
          <w:t>années 1980</w:t>
        </w:r>
      </w:hyperlink>
      <w:r w:rsidRPr="00E109FF">
        <w:rPr>
          <w:rFonts w:asciiTheme="majorBidi" w:hAnsiTheme="majorBidi" w:cstheme="majorBidi"/>
        </w:rPr>
        <w:t xml:space="preserve">, elle désigne uniquement les graphismes, qu'on appelle alors « infographies » (information par le graphisme), destinés à mettre en image des informations généralement statiques au moyen de </w:t>
      </w:r>
      <w:hyperlink r:id="rId24" w:tooltip="Diagramme" w:history="1">
        <w:r w:rsidRPr="00E109FF">
          <w:rPr>
            <w:rFonts w:asciiTheme="majorBidi" w:hAnsiTheme="majorBidi" w:cstheme="majorBidi"/>
            <w:b/>
            <w:bCs/>
          </w:rPr>
          <w:t>diagrammes</w:t>
        </w:r>
      </w:hyperlink>
      <w:r w:rsidRPr="00E109FF">
        <w:rPr>
          <w:rFonts w:asciiTheme="majorBidi" w:hAnsiTheme="majorBidi" w:cstheme="majorBidi"/>
        </w:rPr>
        <w:t xml:space="preserve">, de </w:t>
      </w:r>
      <w:hyperlink r:id="rId25" w:tooltip="Carte géographique" w:history="1">
        <w:r w:rsidRPr="00E109FF">
          <w:rPr>
            <w:rFonts w:asciiTheme="majorBidi" w:hAnsiTheme="majorBidi" w:cstheme="majorBidi"/>
            <w:b/>
            <w:bCs/>
          </w:rPr>
          <w:t>cartes</w:t>
        </w:r>
      </w:hyperlink>
      <w:r w:rsidRPr="00E109FF">
        <w:rPr>
          <w:rFonts w:asciiTheme="majorBidi" w:hAnsiTheme="majorBidi" w:cstheme="majorBidi"/>
        </w:rPr>
        <w:t xml:space="preserve"> ou de </w:t>
      </w:r>
      <w:hyperlink r:id="rId26" w:tooltip="Schéma" w:history="1">
        <w:r w:rsidRPr="00E109FF">
          <w:rPr>
            <w:rFonts w:asciiTheme="majorBidi" w:hAnsiTheme="majorBidi" w:cstheme="majorBidi"/>
            <w:b/>
            <w:bCs/>
          </w:rPr>
          <w:t>schémas</w:t>
        </w:r>
      </w:hyperlink>
      <w:r w:rsidRPr="00E109FF">
        <w:rPr>
          <w:rFonts w:asciiTheme="majorBidi" w:hAnsiTheme="majorBidi" w:cstheme="majorBidi"/>
        </w:rPr>
        <w:t>. Mais le concept d'infographie s'étant rapidement élargi à tous les graphismes produits par des moyens informatiques, on la distingue par le terme d'« </w:t>
      </w:r>
      <w:hyperlink r:id="rId27" w:tooltip="Infographie de presse" w:history="1">
        <w:r w:rsidRPr="00E109FF">
          <w:rPr>
            <w:rFonts w:asciiTheme="majorBidi" w:hAnsiTheme="majorBidi" w:cstheme="majorBidi"/>
            <w:b/>
            <w:bCs/>
          </w:rPr>
          <w:t>infographie de presse</w:t>
        </w:r>
      </w:hyperlink>
      <w:r w:rsidRPr="00E109FF">
        <w:rPr>
          <w:rFonts w:asciiTheme="majorBidi" w:hAnsiTheme="majorBidi" w:cstheme="majorBidi"/>
        </w:rPr>
        <w:t> », domaine où les infographies sont les plus utilisées.</w:t>
      </w:r>
    </w:p>
    <w:p w:rsidR="00C257ED" w:rsidRPr="00E109FF" w:rsidRDefault="00C257ED" w:rsidP="00C257ED">
      <w:pPr>
        <w:jc w:val="both"/>
        <w:rPr>
          <w:rFonts w:asciiTheme="majorBidi" w:hAnsiTheme="majorBidi" w:cstheme="majorBidi"/>
        </w:rPr>
      </w:pPr>
      <w:r w:rsidRPr="00E109FF">
        <w:rPr>
          <w:rFonts w:asciiTheme="majorBidi" w:hAnsiTheme="majorBidi" w:cstheme="majorBidi"/>
        </w:rPr>
        <w:t xml:space="preserve"> Cette activité est liée aux </w:t>
      </w:r>
      <w:hyperlink r:id="rId28" w:tooltip="Arts graphiques" w:history="1">
        <w:r w:rsidRPr="00E109FF">
          <w:rPr>
            <w:rFonts w:asciiTheme="majorBidi" w:hAnsiTheme="majorBidi" w:cstheme="majorBidi"/>
            <w:b/>
            <w:bCs/>
          </w:rPr>
          <w:t>arts graphiques</w:t>
        </w:r>
      </w:hyperlink>
      <w:r w:rsidRPr="00E109FF">
        <w:rPr>
          <w:rFonts w:asciiTheme="majorBidi" w:hAnsiTheme="majorBidi" w:cstheme="majorBidi"/>
        </w:rPr>
        <w:t xml:space="preserve"> par les personnes qui l'appréhendent comme une forme d'expression artistique.</w:t>
      </w:r>
    </w:p>
    <w:p w:rsidR="00C257ED" w:rsidRPr="00E109FF" w:rsidRDefault="00C257ED" w:rsidP="00C257ED">
      <w:pPr>
        <w:jc w:val="both"/>
        <w:rPr>
          <w:rFonts w:asciiTheme="majorBidi" w:hAnsiTheme="majorBidi" w:cstheme="majorBidi"/>
        </w:rPr>
      </w:pPr>
      <w:r w:rsidRPr="00E109FF">
        <w:rPr>
          <w:rFonts w:asciiTheme="majorBidi" w:hAnsiTheme="majorBidi" w:cstheme="majorBidi"/>
        </w:rPr>
        <w:t xml:space="preserve">     Le </w:t>
      </w:r>
      <w:r w:rsidRPr="00E109FF">
        <w:rPr>
          <w:rFonts w:asciiTheme="majorBidi" w:hAnsiTheme="majorBidi" w:cstheme="majorBidi"/>
          <w:b/>
          <w:bCs/>
        </w:rPr>
        <w:t>numériseur</w:t>
      </w:r>
      <w:r w:rsidRPr="00E109FF">
        <w:rPr>
          <w:rFonts w:asciiTheme="majorBidi" w:hAnsiTheme="majorBidi" w:cstheme="majorBidi"/>
        </w:rPr>
        <w:t xml:space="preserve"> ou </w:t>
      </w:r>
      <w:r w:rsidRPr="00E109FF">
        <w:rPr>
          <w:rFonts w:asciiTheme="majorBidi" w:hAnsiTheme="majorBidi" w:cstheme="majorBidi"/>
          <w:b/>
          <w:bCs/>
        </w:rPr>
        <w:t>numériseur à balayage</w:t>
      </w:r>
      <w:r w:rsidRPr="00E109FF">
        <w:rPr>
          <w:rFonts w:asciiTheme="majorBidi" w:hAnsiTheme="majorBidi" w:cstheme="majorBidi"/>
        </w:rPr>
        <w:t xml:space="preserve"> lorsque l'appareil sert à saisir un document électronique (généralement une image). La francisation </w:t>
      </w:r>
      <w:r w:rsidRPr="00E109FF">
        <w:rPr>
          <w:rFonts w:asciiTheme="majorBidi" w:hAnsiTheme="majorBidi" w:cstheme="majorBidi"/>
          <w:b/>
          <w:bCs/>
        </w:rPr>
        <w:t>scanneur</w:t>
      </w:r>
      <w:r w:rsidRPr="00E109FF">
        <w:rPr>
          <w:rFonts w:asciiTheme="majorBidi" w:hAnsiTheme="majorBidi" w:cstheme="majorBidi"/>
        </w:rPr>
        <w:t xml:space="preserve"> est aussi rencontrée pour désigner l'opérateur du scanner.</w:t>
      </w:r>
    </w:p>
    <w:p w:rsidR="00C257ED" w:rsidRPr="00E109FF" w:rsidRDefault="00C257ED" w:rsidP="00C257ED">
      <w:pPr>
        <w:jc w:val="both"/>
        <w:rPr>
          <w:rFonts w:asciiTheme="majorBidi" w:hAnsiTheme="majorBidi" w:cstheme="majorBidi"/>
        </w:rPr>
      </w:pPr>
      <w:r w:rsidRPr="00E109FF">
        <w:rPr>
          <w:rFonts w:asciiTheme="majorBidi" w:hAnsiTheme="majorBidi" w:cstheme="majorBidi"/>
        </w:rPr>
        <w:t xml:space="preserve">On désigne par le terme </w:t>
      </w:r>
      <w:r w:rsidRPr="00E109FF">
        <w:rPr>
          <w:rFonts w:asciiTheme="majorBidi" w:hAnsiTheme="majorBidi" w:cstheme="majorBidi"/>
          <w:b/>
          <w:bCs/>
        </w:rPr>
        <w:t>numériseur</w:t>
      </w:r>
      <w:r w:rsidRPr="00E109FF">
        <w:rPr>
          <w:rFonts w:asciiTheme="majorBidi" w:hAnsiTheme="majorBidi" w:cstheme="majorBidi"/>
        </w:rPr>
        <w:t xml:space="preserve"> un </w:t>
      </w:r>
      <w:hyperlink r:id="rId29" w:tooltip="Appareil" w:history="1">
        <w:r w:rsidRPr="00E109FF">
          <w:rPr>
            <w:rFonts w:asciiTheme="majorBidi" w:hAnsiTheme="majorBidi" w:cstheme="majorBidi"/>
            <w:b/>
            <w:bCs/>
          </w:rPr>
          <w:t>appareil</w:t>
        </w:r>
      </w:hyperlink>
      <w:r w:rsidRPr="00E109FF">
        <w:rPr>
          <w:rFonts w:asciiTheme="majorBidi" w:hAnsiTheme="majorBidi" w:cstheme="majorBidi"/>
          <w:b/>
          <w:bCs/>
        </w:rPr>
        <w:t xml:space="preserve"> </w:t>
      </w:r>
      <w:hyperlink r:id="rId30" w:tooltip="Électronique" w:history="1">
        <w:r w:rsidRPr="00E109FF">
          <w:rPr>
            <w:rFonts w:asciiTheme="majorBidi" w:hAnsiTheme="majorBidi" w:cstheme="majorBidi"/>
            <w:b/>
            <w:bCs/>
          </w:rPr>
          <w:t>électronique</w:t>
        </w:r>
      </w:hyperlink>
      <w:r w:rsidRPr="00E109FF">
        <w:rPr>
          <w:rFonts w:asciiTheme="majorBidi" w:hAnsiTheme="majorBidi" w:cstheme="majorBidi"/>
        </w:rPr>
        <w:t xml:space="preserve"> permettant de prendre une </w:t>
      </w:r>
      <w:r w:rsidRPr="00E109FF">
        <w:rPr>
          <w:rFonts w:asciiTheme="majorBidi" w:hAnsiTheme="majorBidi" w:cstheme="majorBidi"/>
          <w:i/>
          <w:iCs/>
        </w:rPr>
        <w:t>image</w:t>
      </w:r>
      <w:r w:rsidRPr="00E109FF">
        <w:rPr>
          <w:rFonts w:asciiTheme="majorBidi" w:hAnsiTheme="majorBidi" w:cstheme="majorBidi"/>
        </w:rPr>
        <w:t xml:space="preserve"> d'un </w:t>
      </w:r>
      <w:hyperlink r:id="rId31" w:tooltip="Document" w:history="1">
        <w:r w:rsidRPr="00E109FF">
          <w:rPr>
            <w:rFonts w:asciiTheme="majorBidi" w:hAnsiTheme="majorBidi" w:cstheme="majorBidi"/>
            <w:b/>
            <w:bCs/>
          </w:rPr>
          <w:t>document</w:t>
        </w:r>
      </w:hyperlink>
      <w:r w:rsidRPr="00E109FF">
        <w:rPr>
          <w:rFonts w:asciiTheme="majorBidi" w:hAnsiTheme="majorBidi" w:cstheme="majorBidi"/>
        </w:rPr>
        <w:t xml:space="preserve"> ou d'un objet en le balayant par un </w:t>
      </w:r>
      <w:hyperlink r:id="rId32" w:tooltip="Rayonnement électromagnétique" w:history="1">
        <w:r w:rsidRPr="00E109FF">
          <w:rPr>
            <w:rFonts w:asciiTheme="majorBidi" w:hAnsiTheme="majorBidi" w:cstheme="majorBidi"/>
            <w:b/>
            <w:bCs/>
          </w:rPr>
          <w:t>rayonnement électromagnétique</w:t>
        </w:r>
      </w:hyperlink>
      <w:r w:rsidRPr="00E109FF">
        <w:rPr>
          <w:rFonts w:asciiTheme="majorBidi" w:hAnsiTheme="majorBidi" w:cstheme="majorBidi"/>
        </w:rPr>
        <w:t xml:space="preserve"> (</w:t>
      </w:r>
      <w:hyperlink r:id="rId33" w:tooltip="Rayon laser" w:history="1">
        <w:r w:rsidRPr="00E109FF">
          <w:rPr>
            <w:rFonts w:asciiTheme="majorBidi" w:hAnsiTheme="majorBidi" w:cstheme="majorBidi"/>
            <w:b/>
            <w:bCs/>
          </w:rPr>
          <w:t>rayon laser</w:t>
        </w:r>
      </w:hyperlink>
      <w:r w:rsidRPr="00E109FF">
        <w:rPr>
          <w:rFonts w:asciiTheme="majorBidi" w:hAnsiTheme="majorBidi" w:cstheme="majorBidi"/>
          <w:b/>
          <w:bCs/>
        </w:rPr>
        <w:t xml:space="preserve">, </w:t>
      </w:r>
      <w:hyperlink r:id="rId34" w:tooltip="Lumière" w:history="1">
        <w:r w:rsidRPr="00E109FF">
          <w:rPr>
            <w:rFonts w:asciiTheme="majorBidi" w:hAnsiTheme="majorBidi" w:cstheme="majorBidi"/>
            <w:b/>
            <w:bCs/>
          </w:rPr>
          <w:t>lumière</w:t>
        </w:r>
      </w:hyperlink>
      <w:r w:rsidRPr="00E109FF">
        <w:rPr>
          <w:rFonts w:asciiTheme="majorBidi" w:hAnsiTheme="majorBidi" w:cstheme="majorBidi"/>
          <w:b/>
          <w:bCs/>
        </w:rPr>
        <w:t xml:space="preserve">, </w:t>
      </w:r>
      <w:hyperlink r:id="rId35" w:tooltip="Rayons X" w:history="1">
        <w:r w:rsidRPr="00E109FF">
          <w:rPr>
            <w:rFonts w:asciiTheme="majorBidi" w:hAnsiTheme="majorBidi" w:cstheme="majorBidi"/>
            <w:b/>
            <w:bCs/>
          </w:rPr>
          <w:t>rayons X</w:t>
        </w:r>
      </w:hyperlink>
      <w:r w:rsidRPr="00E109FF">
        <w:rPr>
          <w:rFonts w:asciiTheme="majorBidi" w:hAnsiTheme="majorBidi" w:cstheme="majorBidi"/>
        </w:rPr>
        <w:t xml:space="preserve">...). Cette </w:t>
      </w:r>
      <w:r w:rsidRPr="00E109FF">
        <w:rPr>
          <w:rFonts w:asciiTheme="majorBidi" w:hAnsiTheme="majorBidi" w:cstheme="majorBidi"/>
          <w:i/>
          <w:iCs/>
        </w:rPr>
        <w:t>image</w:t>
      </w:r>
      <w:r w:rsidRPr="00E109FF">
        <w:rPr>
          <w:rFonts w:asciiTheme="majorBidi" w:hAnsiTheme="majorBidi" w:cstheme="majorBidi"/>
        </w:rPr>
        <w:t xml:space="preserve"> est transférée à un </w:t>
      </w:r>
      <w:hyperlink r:id="rId36" w:tooltip="Ordinateur" w:history="1">
        <w:r w:rsidRPr="00E109FF">
          <w:rPr>
            <w:rFonts w:asciiTheme="majorBidi" w:hAnsiTheme="majorBidi" w:cstheme="majorBidi"/>
            <w:b/>
            <w:bCs/>
          </w:rPr>
          <w:t>ordinateur</w:t>
        </w:r>
      </w:hyperlink>
      <w:r w:rsidRPr="00E109FF">
        <w:rPr>
          <w:rFonts w:asciiTheme="majorBidi" w:hAnsiTheme="majorBidi" w:cstheme="majorBidi"/>
        </w:rPr>
        <w:t>, pour y être ensuite sauvegardée, traitée ou analysée.</w:t>
      </w:r>
    </w:p>
    <w:p w:rsidR="00C257ED" w:rsidRPr="00E109FF" w:rsidRDefault="00C257ED" w:rsidP="00C257ED">
      <w:pPr>
        <w:jc w:val="both"/>
        <w:rPr>
          <w:rFonts w:asciiTheme="majorBidi" w:hAnsiTheme="majorBidi" w:cstheme="majorBidi"/>
        </w:rPr>
      </w:pPr>
      <w:r w:rsidRPr="00E109FF">
        <w:rPr>
          <w:rFonts w:asciiTheme="majorBidi" w:hAnsiTheme="majorBidi" w:cstheme="majorBidi"/>
          <w:b/>
          <w:bCs/>
        </w:rPr>
        <w:t xml:space="preserve">     Les numériseurs de documents</w:t>
      </w:r>
      <w:r>
        <w:rPr>
          <w:rFonts w:asciiTheme="majorBidi" w:hAnsiTheme="majorBidi" w:cstheme="majorBidi"/>
          <w:b/>
          <w:bCs/>
        </w:rPr>
        <w:t> :</w:t>
      </w:r>
      <w:r w:rsidRPr="00E109FF">
        <w:rPr>
          <w:rFonts w:asciiTheme="majorBidi" w:hAnsiTheme="majorBidi" w:cstheme="majorBidi"/>
          <w:b/>
          <w:bCs/>
        </w:rPr>
        <w:t xml:space="preserve"> </w:t>
      </w:r>
      <w:r w:rsidRPr="00E109FF">
        <w:rPr>
          <w:rFonts w:asciiTheme="majorBidi" w:hAnsiTheme="majorBidi" w:cstheme="majorBidi"/>
        </w:rPr>
        <w:t xml:space="preserve">Le terme </w:t>
      </w:r>
      <w:r w:rsidRPr="00E109FF">
        <w:rPr>
          <w:rFonts w:asciiTheme="majorBidi" w:hAnsiTheme="majorBidi" w:cstheme="majorBidi"/>
          <w:i/>
          <w:iCs/>
        </w:rPr>
        <w:t>numériseur</w:t>
      </w:r>
      <w:r w:rsidRPr="00E109FF">
        <w:rPr>
          <w:rFonts w:asciiTheme="majorBidi" w:hAnsiTheme="majorBidi" w:cstheme="majorBidi"/>
        </w:rPr>
        <w:t xml:space="preserve"> (ou </w:t>
      </w:r>
      <w:r w:rsidRPr="00E109FF">
        <w:rPr>
          <w:rFonts w:asciiTheme="majorBidi" w:hAnsiTheme="majorBidi" w:cstheme="majorBidi"/>
          <w:i/>
          <w:iCs/>
        </w:rPr>
        <w:t>scanner</w:t>
      </w:r>
      <w:r w:rsidRPr="00E109FF">
        <w:rPr>
          <w:rFonts w:asciiTheme="majorBidi" w:hAnsiTheme="majorBidi" w:cstheme="majorBidi"/>
        </w:rPr>
        <w:t>) désigne un appareil d'informatique, professionnel ou domestique, qui permet de transformer une image (dessin sur papier, imprimé, photographie) ou un objet réel en une image « électronique », c'est-à-dire stockée dans la mémoire d'un ordinateur ou sur un support informatique (</w:t>
      </w:r>
      <w:hyperlink r:id="rId37" w:tooltip="Disque dur" w:history="1">
        <w:r w:rsidRPr="00E109FF">
          <w:rPr>
            <w:rFonts w:asciiTheme="majorBidi" w:hAnsiTheme="majorBidi" w:cstheme="majorBidi"/>
            <w:b/>
            <w:bCs/>
          </w:rPr>
          <w:t>disque dur</w:t>
        </w:r>
      </w:hyperlink>
      <w:r w:rsidRPr="00E109FF">
        <w:rPr>
          <w:rFonts w:asciiTheme="majorBidi" w:hAnsiTheme="majorBidi" w:cstheme="majorBidi"/>
          <w:b/>
          <w:bCs/>
        </w:rPr>
        <w:t xml:space="preserve">, </w:t>
      </w:r>
      <w:hyperlink r:id="rId38" w:tooltip="Disquette" w:history="1">
        <w:r w:rsidRPr="00E109FF">
          <w:rPr>
            <w:rFonts w:asciiTheme="majorBidi" w:hAnsiTheme="majorBidi" w:cstheme="majorBidi"/>
            <w:b/>
            <w:bCs/>
          </w:rPr>
          <w:t>disquette</w:t>
        </w:r>
      </w:hyperlink>
      <w:r w:rsidRPr="00E109FF">
        <w:rPr>
          <w:rFonts w:asciiTheme="majorBidi" w:hAnsiTheme="majorBidi" w:cstheme="majorBidi"/>
          <w:b/>
          <w:bCs/>
        </w:rPr>
        <w:t xml:space="preserve">, </w:t>
      </w:r>
      <w:hyperlink r:id="rId39" w:tooltip="CD-ROM" w:history="1">
        <w:r w:rsidRPr="00E109FF">
          <w:rPr>
            <w:rFonts w:asciiTheme="majorBidi" w:hAnsiTheme="majorBidi" w:cstheme="majorBidi"/>
            <w:b/>
            <w:bCs/>
          </w:rPr>
          <w:t>CD-ROM</w:t>
        </w:r>
      </w:hyperlink>
      <w:r w:rsidRPr="00E109FF">
        <w:rPr>
          <w:rFonts w:asciiTheme="majorBidi" w:hAnsiTheme="majorBidi" w:cstheme="majorBidi"/>
        </w:rPr>
        <w:t xml:space="preserve">, mémoire flash...). L'objet ou l'image est soumis au balayage d'un rayon </w:t>
      </w:r>
      <w:hyperlink r:id="rId40" w:tooltip="Lumière" w:history="1">
        <w:r w:rsidRPr="00E109FF">
          <w:rPr>
            <w:rFonts w:asciiTheme="majorBidi" w:hAnsiTheme="majorBidi" w:cstheme="majorBidi"/>
            <w:b/>
            <w:bCs/>
          </w:rPr>
          <w:t>lumineux</w:t>
        </w:r>
      </w:hyperlink>
      <w:r w:rsidRPr="00E109FF">
        <w:rPr>
          <w:rFonts w:asciiTheme="majorBidi" w:hAnsiTheme="majorBidi" w:cstheme="majorBidi"/>
        </w:rPr>
        <w:t xml:space="preserve">, un capteur transforme la lumière réfléchie en un signal électrique qui est transféré à un </w:t>
      </w:r>
      <w:hyperlink r:id="rId41" w:tooltip="Ordinateur" w:history="1">
        <w:r w:rsidRPr="00E109FF">
          <w:rPr>
            <w:rFonts w:asciiTheme="majorBidi" w:hAnsiTheme="majorBidi" w:cstheme="majorBidi"/>
            <w:b/>
            <w:bCs/>
          </w:rPr>
          <w:t>ordinateur</w:t>
        </w:r>
      </w:hyperlink>
      <w:r w:rsidRPr="00E109FF">
        <w:rPr>
          <w:rFonts w:asciiTheme="majorBidi" w:hAnsiTheme="majorBidi" w:cstheme="majorBidi"/>
        </w:rPr>
        <w:t>, pour y être ensuite sauvegardée, traitée ou analysée. L'appareil prend souvent la forme d'une tablette sur laquelle le document doit être posé, mais il existe aussi des numériseurs à main et des stylos numériseurs.</w:t>
      </w:r>
    </w:p>
    <w:p w:rsidR="00C257ED" w:rsidRPr="00E109FF" w:rsidRDefault="00C257ED" w:rsidP="00C257ED">
      <w:pPr>
        <w:jc w:val="center"/>
        <w:rPr>
          <w:rFonts w:asciiTheme="majorBidi" w:hAnsiTheme="majorBidi" w:cstheme="majorBidi"/>
          <w:b/>
          <w:bCs/>
          <w:sz w:val="32"/>
          <w:szCs w:val="32"/>
        </w:rPr>
      </w:pPr>
      <w:r w:rsidRPr="00E109FF">
        <w:rPr>
          <w:rFonts w:asciiTheme="majorBidi" w:hAnsiTheme="majorBidi" w:cstheme="majorBidi"/>
          <w:b/>
          <w:bCs/>
          <w:sz w:val="32"/>
          <w:szCs w:val="32"/>
        </w:rPr>
        <w:lastRenderedPageBreak/>
        <w:t>Infographiste</w:t>
      </w:r>
    </w:p>
    <w:p w:rsidR="00C257ED" w:rsidRDefault="00C257ED" w:rsidP="00C257ED">
      <w:pPr>
        <w:jc w:val="both"/>
        <w:rPr>
          <w:rFonts w:asciiTheme="majorBidi" w:hAnsiTheme="majorBidi" w:cstheme="majorBidi"/>
        </w:rPr>
      </w:pPr>
      <w:r w:rsidRPr="00C84322">
        <w:rPr>
          <w:rFonts w:asciiTheme="majorBidi" w:hAnsiTheme="majorBidi" w:cstheme="majorBidi"/>
          <w:b/>
          <w:bCs/>
        </w:rPr>
        <w:t>L’infographiste</w:t>
      </w:r>
      <w:r w:rsidRPr="00C84322">
        <w:rPr>
          <w:rFonts w:asciiTheme="majorBidi" w:hAnsiTheme="majorBidi" w:cstheme="majorBidi"/>
        </w:rPr>
        <w:t xml:space="preserve"> est capable de développer les phases créatives d’un projet en apportant des solutions techniques et artistiques, par le biais de l’outil informatique, dans les secteurs de </w:t>
      </w:r>
      <w:r w:rsidR="00545CC5" w:rsidRPr="00C84322">
        <w:rPr>
          <w:rFonts w:asciiTheme="majorBidi" w:hAnsiTheme="majorBidi" w:cstheme="majorBidi"/>
        </w:rPr>
        <w:t>l’</w:t>
      </w:r>
      <w:r w:rsidR="00545CC5">
        <w:rPr>
          <w:rFonts w:asciiTheme="majorBidi" w:hAnsiTheme="majorBidi" w:cstheme="majorBidi"/>
        </w:rPr>
        <w:t>édition</w:t>
      </w:r>
      <w:r w:rsidRPr="00C84322">
        <w:rPr>
          <w:rFonts w:asciiTheme="majorBidi" w:hAnsiTheme="majorBidi" w:cstheme="majorBidi"/>
        </w:rPr>
        <w:t xml:space="preserve">, de la publicité, du multimédia, du marketing, de l’architecture et du design graphique. </w:t>
      </w:r>
    </w:p>
    <w:p w:rsidR="00C257ED" w:rsidRPr="00C257ED" w:rsidRDefault="00C257ED" w:rsidP="00C257ED">
      <w:pPr>
        <w:pStyle w:val="NormalWeb"/>
      </w:pPr>
      <w:r>
        <w:t>L’infographiste est une personne qui maitrise le travail de l'image (2D, 3D, logiciels PAO, web, etc.). C'est un spécialiste de l'image et de l'informatique</w:t>
      </w:r>
      <w:r w:rsidRPr="00AD163B">
        <w:rPr>
          <w:rFonts w:asciiTheme="majorBidi" w:hAnsiTheme="majorBidi" w:cstheme="majorBidi"/>
        </w:rPr>
        <w:t xml:space="preserve"> </w:t>
      </w:r>
      <w:r w:rsidRPr="00E109FF">
        <w:rPr>
          <w:rFonts w:asciiTheme="majorBidi" w:hAnsiTheme="majorBidi" w:cstheme="majorBidi"/>
        </w:rPr>
        <w:t>prépare et réalise des supports de communication visuelle</w:t>
      </w:r>
      <w:r>
        <w:rPr>
          <w:rFonts w:asciiTheme="majorBidi" w:hAnsiTheme="majorBidi" w:cstheme="majorBidi"/>
        </w:rPr>
        <w:t xml:space="preserve"> </w:t>
      </w:r>
      <w:r w:rsidRPr="00E109FF">
        <w:rPr>
          <w:rFonts w:asciiTheme="majorBidi" w:hAnsiTheme="majorBidi" w:cstheme="majorBidi"/>
        </w:rPr>
        <w:t>(dessins, graphismes, illustrations, montages).</w:t>
      </w:r>
      <w:r>
        <w:t xml:space="preserve">. Il utilise des logiciels spécifiques dits de PAO (Publication Assistée par Ordinateur) pour la mise en page, la retouche de photos et d’images, le dessin vectoriel, la création de site Internet, etc. L’infographiste est amené à collaborer étroitement avec d’autres </w:t>
      </w:r>
      <w:r w:rsidRPr="00C257ED">
        <w:t xml:space="preserve">professionnels : </w:t>
      </w:r>
      <w:hyperlink r:id="rId42" w:tooltip="Directeur artistique" w:history="1">
        <w:r w:rsidRPr="00C257ED">
          <w:rPr>
            <w:rStyle w:val="Lienhypertexte"/>
            <w:color w:val="auto"/>
            <w:u w:val="none"/>
          </w:rPr>
          <w:t>directeur artistique</w:t>
        </w:r>
      </w:hyperlink>
      <w:r w:rsidRPr="00C257ED">
        <w:t xml:space="preserve">, </w:t>
      </w:r>
      <w:hyperlink r:id="rId43" w:tooltip="Graphiste" w:history="1">
        <w:r w:rsidRPr="00C257ED">
          <w:rPr>
            <w:rStyle w:val="Lienhypertexte"/>
            <w:color w:val="auto"/>
            <w:u w:val="none"/>
          </w:rPr>
          <w:t>graphiste</w:t>
        </w:r>
      </w:hyperlink>
      <w:r w:rsidRPr="00C257ED">
        <w:t xml:space="preserve">, </w:t>
      </w:r>
      <w:hyperlink r:id="rId44" w:tooltip="Photographe" w:history="1">
        <w:r w:rsidRPr="00C257ED">
          <w:rPr>
            <w:rStyle w:val="Lienhypertexte"/>
            <w:color w:val="auto"/>
            <w:u w:val="none"/>
          </w:rPr>
          <w:t>photographe</w:t>
        </w:r>
      </w:hyperlink>
      <w:r w:rsidRPr="00C257ED">
        <w:t xml:space="preserve">, </w:t>
      </w:r>
      <w:hyperlink r:id="rId45" w:tooltip="Scénariste" w:history="1">
        <w:r w:rsidRPr="00C257ED">
          <w:rPr>
            <w:rStyle w:val="Lienhypertexte"/>
            <w:color w:val="auto"/>
            <w:u w:val="none"/>
          </w:rPr>
          <w:t>scénariste</w:t>
        </w:r>
      </w:hyperlink>
      <w:r w:rsidRPr="00C257ED">
        <w:t xml:space="preserve">, </w:t>
      </w:r>
      <w:hyperlink r:id="rId46" w:tooltip="Animateur 3D" w:history="1">
        <w:r w:rsidRPr="00C257ED">
          <w:rPr>
            <w:rStyle w:val="Lienhypertexte"/>
            <w:color w:val="auto"/>
            <w:u w:val="none"/>
          </w:rPr>
          <w:t>animateur 3D</w:t>
        </w:r>
      </w:hyperlink>
      <w:r w:rsidRPr="00C257ED">
        <w:t xml:space="preserve">, </w:t>
      </w:r>
      <w:hyperlink r:id="rId47" w:tooltip="Architecte" w:history="1">
        <w:r w:rsidRPr="00C257ED">
          <w:rPr>
            <w:rStyle w:val="Lienhypertexte"/>
            <w:color w:val="auto"/>
            <w:u w:val="none"/>
          </w:rPr>
          <w:t>architecte</w:t>
        </w:r>
      </w:hyperlink>
      <w:r w:rsidRPr="00C257ED">
        <w:t>, imprimeur, webmaster, programmeur, chargé de communication</w:t>
      </w:r>
    </w:p>
    <w:p w:rsidR="00C257ED" w:rsidRPr="00E109FF" w:rsidRDefault="00C257ED" w:rsidP="00C257ED">
      <w:pPr>
        <w:jc w:val="center"/>
        <w:rPr>
          <w:rFonts w:asciiTheme="majorBidi" w:hAnsiTheme="majorBidi" w:cstheme="majorBidi"/>
          <w:b/>
          <w:bCs/>
          <w:sz w:val="32"/>
          <w:szCs w:val="32"/>
        </w:rPr>
      </w:pPr>
      <w:r w:rsidRPr="00E109FF">
        <w:rPr>
          <w:rFonts w:asciiTheme="majorBidi" w:hAnsiTheme="majorBidi" w:cstheme="majorBidi"/>
          <w:b/>
          <w:bCs/>
          <w:sz w:val="32"/>
          <w:szCs w:val="32"/>
        </w:rPr>
        <w:t>Graphisme</w:t>
      </w:r>
    </w:p>
    <w:p w:rsidR="00C257ED" w:rsidRPr="00E109FF" w:rsidRDefault="00C257ED" w:rsidP="00C257ED">
      <w:pPr>
        <w:jc w:val="both"/>
        <w:rPr>
          <w:rFonts w:asciiTheme="majorBidi" w:hAnsiTheme="majorBidi" w:cstheme="majorBidi"/>
        </w:rPr>
      </w:pPr>
      <w:r w:rsidRPr="00E109FF">
        <w:rPr>
          <w:rFonts w:asciiTheme="majorBidi" w:hAnsiTheme="majorBidi" w:cstheme="majorBidi"/>
        </w:rPr>
        <w:t xml:space="preserve">     Le </w:t>
      </w:r>
      <w:r w:rsidRPr="00E109FF">
        <w:rPr>
          <w:rFonts w:asciiTheme="majorBidi" w:hAnsiTheme="majorBidi" w:cstheme="majorBidi"/>
          <w:b/>
          <w:bCs/>
        </w:rPr>
        <w:t>graphisme</w:t>
      </w:r>
      <w:r w:rsidRPr="00E109FF">
        <w:rPr>
          <w:rFonts w:asciiTheme="majorBidi" w:hAnsiTheme="majorBidi" w:cstheme="majorBidi"/>
        </w:rPr>
        <w:t xml:space="preserve"> est une discipline qui consiste à créer, choisir et à utiliser des d'éléments graphiques (</w:t>
      </w:r>
      <w:hyperlink r:id="rId48" w:tooltip="Dessin" w:history="1">
        <w:r w:rsidRPr="00E109FF">
          <w:rPr>
            <w:rFonts w:asciiTheme="majorBidi" w:hAnsiTheme="majorBidi" w:cstheme="majorBidi"/>
            <w:b/>
            <w:bCs/>
          </w:rPr>
          <w:t>dessins</w:t>
        </w:r>
      </w:hyperlink>
      <w:r w:rsidRPr="00E109FF">
        <w:rPr>
          <w:rFonts w:asciiTheme="majorBidi" w:hAnsiTheme="majorBidi" w:cstheme="majorBidi"/>
        </w:rPr>
        <w:t xml:space="preserve">, caractères </w:t>
      </w:r>
      <w:hyperlink r:id="rId49" w:tooltip="Typographie" w:history="1">
        <w:r w:rsidRPr="00E109FF">
          <w:rPr>
            <w:rFonts w:asciiTheme="majorBidi" w:hAnsiTheme="majorBidi" w:cstheme="majorBidi"/>
            <w:b/>
            <w:bCs/>
          </w:rPr>
          <w:t>typographiques</w:t>
        </w:r>
      </w:hyperlink>
      <w:r w:rsidRPr="00E109FF">
        <w:rPr>
          <w:rFonts w:asciiTheme="majorBidi" w:hAnsiTheme="majorBidi" w:cstheme="majorBidi"/>
        </w:rPr>
        <w:t xml:space="preserve">, </w:t>
      </w:r>
      <w:hyperlink r:id="rId50" w:tooltip="Photographie" w:history="1">
        <w:r w:rsidRPr="00E109FF">
          <w:rPr>
            <w:rFonts w:asciiTheme="majorBidi" w:hAnsiTheme="majorBidi" w:cstheme="majorBidi"/>
            <w:b/>
            <w:bCs/>
          </w:rPr>
          <w:t>photos</w:t>
        </w:r>
      </w:hyperlink>
      <w:r w:rsidRPr="00E109FF">
        <w:rPr>
          <w:rFonts w:asciiTheme="majorBidi" w:hAnsiTheme="majorBidi" w:cstheme="majorBidi"/>
          <w:b/>
          <w:bCs/>
        </w:rPr>
        <w:t xml:space="preserve"> </w:t>
      </w:r>
      <w:hyperlink r:id="rId51" w:tooltip="Couleur" w:history="1">
        <w:r w:rsidRPr="00E109FF">
          <w:rPr>
            <w:rFonts w:asciiTheme="majorBidi" w:hAnsiTheme="majorBidi" w:cstheme="majorBidi"/>
            <w:b/>
            <w:bCs/>
          </w:rPr>
          <w:t>couleurs</w:t>
        </w:r>
      </w:hyperlink>
      <w:r w:rsidRPr="00E109FF">
        <w:rPr>
          <w:rFonts w:asciiTheme="majorBidi" w:hAnsiTheme="majorBidi" w:cstheme="majorBidi"/>
        </w:rPr>
        <w:t xml:space="preserve">...) pour élaborer un objet de </w:t>
      </w:r>
      <w:hyperlink r:id="rId52" w:tooltip="Communication" w:history="1">
        <w:r w:rsidRPr="00E109FF">
          <w:rPr>
            <w:rFonts w:asciiTheme="majorBidi" w:hAnsiTheme="majorBidi" w:cstheme="majorBidi"/>
            <w:b/>
            <w:bCs/>
          </w:rPr>
          <w:t>communication</w:t>
        </w:r>
      </w:hyperlink>
      <w:r w:rsidRPr="00E109FF">
        <w:rPr>
          <w:rFonts w:asciiTheme="majorBidi" w:hAnsiTheme="majorBidi" w:cstheme="majorBidi"/>
        </w:rPr>
        <w:t xml:space="preserve"> et/ou de </w:t>
      </w:r>
      <w:hyperlink r:id="rId53" w:tooltip="Culture" w:history="1">
        <w:r w:rsidRPr="00E109FF">
          <w:rPr>
            <w:rFonts w:asciiTheme="majorBidi" w:hAnsiTheme="majorBidi" w:cstheme="majorBidi"/>
            <w:b/>
            <w:bCs/>
          </w:rPr>
          <w:t>culture</w:t>
        </w:r>
      </w:hyperlink>
      <w:r w:rsidRPr="00E109FF">
        <w:rPr>
          <w:rFonts w:asciiTheme="majorBidi" w:hAnsiTheme="majorBidi" w:cstheme="majorBidi"/>
        </w:rPr>
        <w:t xml:space="preserve">. Chacun des éléments est symbolique et signifiant dans la conception du projet, selon les axes définis éventuellement avec d'autres intervenants du domaine de la </w:t>
      </w:r>
      <w:hyperlink r:id="rId54" w:tooltip="Communication" w:history="1">
        <w:r w:rsidRPr="00E109FF">
          <w:rPr>
            <w:rFonts w:asciiTheme="majorBidi" w:hAnsiTheme="majorBidi" w:cstheme="majorBidi"/>
            <w:b/>
            <w:bCs/>
          </w:rPr>
          <w:t>communication</w:t>
        </w:r>
      </w:hyperlink>
      <w:r w:rsidRPr="00E109FF">
        <w:rPr>
          <w:rFonts w:asciiTheme="majorBidi" w:hAnsiTheme="majorBidi" w:cstheme="majorBidi"/>
        </w:rPr>
        <w:t>, dans le but de promouvoir, informer ou instruire.</w:t>
      </w:r>
    </w:p>
    <w:p w:rsidR="00C257ED" w:rsidRPr="00E109FF" w:rsidRDefault="00C257ED" w:rsidP="00C257ED">
      <w:pPr>
        <w:jc w:val="both"/>
        <w:rPr>
          <w:rFonts w:asciiTheme="majorBidi" w:hAnsiTheme="majorBidi" w:cstheme="majorBidi"/>
        </w:rPr>
      </w:pPr>
      <w:r w:rsidRPr="00E109FF">
        <w:rPr>
          <w:rFonts w:asciiTheme="majorBidi" w:hAnsiTheme="majorBidi" w:cstheme="majorBidi"/>
        </w:rPr>
        <w:t xml:space="preserve">«Le design graphique peut être défini comme le traitement formel des informations et des savoirs. Le designer graphique est alors un médiateur qui agit sur les conditions de réception et </w:t>
      </w:r>
      <w:r w:rsidR="00545CC5" w:rsidRPr="00E109FF">
        <w:rPr>
          <w:rFonts w:asciiTheme="majorBidi" w:hAnsiTheme="majorBidi" w:cstheme="majorBidi"/>
        </w:rPr>
        <w:t>d’</w:t>
      </w:r>
      <w:r w:rsidR="00545CC5">
        <w:rPr>
          <w:rFonts w:asciiTheme="majorBidi" w:hAnsiTheme="majorBidi" w:cstheme="majorBidi"/>
        </w:rPr>
        <w:t>appropriation</w:t>
      </w:r>
      <w:r w:rsidRPr="00E109FF">
        <w:rPr>
          <w:rFonts w:asciiTheme="majorBidi" w:hAnsiTheme="majorBidi" w:cstheme="majorBidi"/>
        </w:rPr>
        <w:t xml:space="preserve"> des informations et des savoirs qu’il met en forme.»</w:t>
      </w:r>
    </w:p>
    <w:p w:rsidR="00C257ED" w:rsidRPr="00E109FF" w:rsidRDefault="00C257ED" w:rsidP="00C257ED">
      <w:pPr>
        <w:jc w:val="both"/>
        <w:rPr>
          <w:rFonts w:asciiTheme="majorBidi" w:hAnsiTheme="majorBidi" w:cstheme="majorBidi"/>
          <w:vanish/>
          <w:vertAlign w:val="superscript"/>
        </w:rPr>
      </w:pPr>
      <w:r w:rsidRPr="00E109FF">
        <w:rPr>
          <w:rFonts w:asciiTheme="majorBidi" w:hAnsiTheme="majorBidi" w:cstheme="majorBidi"/>
        </w:rPr>
        <w:t xml:space="preserve"> </w:t>
      </w:r>
      <w:r w:rsidRPr="00E109FF">
        <w:rPr>
          <w:rFonts w:asciiTheme="majorBidi" w:hAnsiTheme="majorBidi" w:cstheme="majorBidi"/>
          <w:vanish/>
          <w:vertAlign w:val="superscript"/>
        </w:rPr>
        <w:t>[</w:t>
      </w:r>
    </w:p>
    <w:p w:rsidR="00C257ED" w:rsidRPr="00E109FF" w:rsidRDefault="00C257ED" w:rsidP="00C257ED">
      <w:pPr>
        <w:jc w:val="both"/>
        <w:rPr>
          <w:rFonts w:asciiTheme="majorBidi" w:hAnsiTheme="majorBidi" w:cstheme="majorBidi"/>
          <w:vanish/>
          <w:vertAlign w:val="superscript"/>
        </w:rPr>
      </w:pPr>
    </w:p>
    <w:p w:rsidR="00C257ED" w:rsidRPr="00E109FF" w:rsidRDefault="00C257ED" w:rsidP="00C257ED">
      <w:pPr>
        <w:jc w:val="both"/>
        <w:rPr>
          <w:rFonts w:asciiTheme="majorBidi" w:hAnsiTheme="majorBidi" w:cstheme="majorBidi"/>
          <w:vanish/>
          <w:vertAlign w:val="superscript"/>
        </w:rPr>
      </w:pPr>
    </w:p>
    <w:p w:rsidR="00C257ED" w:rsidRPr="00E109FF" w:rsidRDefault="00C257ED" w:rsidP="00C257ED">
      <w:pPr>
        <w:jc w:val="both"/>
        <w:rPr>
          <w:rFonts w:asciiTheme="majorBidi" w:hAnsiTheme="majorBidi" w:cstheme="majorBidi"/>
          <w:vanish/>
          <w:vertAlign w:val="superscript"/>
        </w:rPr>
      </w:pPr>
    </w:p>
    <w:p w:rsidR="00C257ED" w:rsidRPr="00E109FF" w:rsidRDefault="00C257ED" w:rsidP="00C257ED">
      <w:pPr>
        <w:jc w:val="both"/>
        <w:rPr>
          <w:rFonts w:asciiTheme="majorBidi" w:hAnsiTheme="majorBidi" w:cstheme="majorBidi"/>
          <w:vanish/>
          <w:vertAlign w:val="superscript"/>
        </w:rPr>
      </w:pPr>
    </w:p>
    <w:p w:rsidR="00C257ED" w:rsidRPr="00E109FF" w:rsidRDefault="00C257ED" w:rsidP="00C257ED">
      <w:pPr>
        <w:jc w:val="both"/>
        <w:rPr>
          <w:rFonts w:asciiTheme="majorBidi" w:hAnsiTheme="majorBidi" w:cstheme="majorBidi"/>
          <w:vanish/>
          <w:vertAlign w:val="superscript"/>
        </w:rPr>
      </w:pPr>
    </w:p>
    <w:p w:rsidR="00C257ED" w:rsidRPr="00E109FF" w:rsidRDefault="00C257ED" w:rsidP="00C257ED">
      <w:pPr>
        <w:jc w:val="both"/>
        <w:rPr>
          <w:rFonts w:asciiTheme="majorBidi" w:hAnsiTheme="majorBidi" w:cstheme="majorBidi"/>
        </w:rPr>
      </w:pPr>
      <w:r w:rsidRPr="00E109FF">
        <w:rPr>
          <w:rFonts w:asciiTheme="majorBidi" w:hAnsiTheme="majorBidi" w:cstheme="majorBidi"/>
        </w:rPr>
        <w:t>Selon ses domaines d'intervention (</w:t>
      </w:r>
      <w:hyperlink r:id="rId55" w:tooltip="Illustration" w:history="1">
        <w:r w:rsidRPr="00E109FF">
          <w:rPr>
            <w:rFonts w:asciiTheme="majorBidi" w:hAnsiTheme="majorBidi" w:cstheme="majorBidi"/>
            <w:b/>
            <w:bCs/>
          </w:rPr>
          <w:t>illustration</w:t>
        </w:r>
      </w:hyperlink>
      <w:r w:rsidRPr="00E109FF">
        <w:rPr>
          <w:rFonts w:asciiTheme="majorBidi" w:hAnsiTheme="majorBidi" w:cstheme="majorBidi"/>
          <w:b/>
          <w:bCs/>
        </w:rPr>
        <w:t xml:space="preserve">, </w:t>
      </w:r>
      <w:hyperlink r:id="rId56" w:tooltip="Affiche" w:history="1">
        <w:r w:rsidRPr="00E109FF">
          <w:rPr>
            <w:rFonts w:asciiTheme="majorBidi" w:hAnsiTheme="majorBidi" w:cstheme="majorBidi"/>
            <w:b/>
            <w:bCs/>
          </w:rPr>
          <w:t>affiche</w:t>
        </w:r>
      </w:hyperlink>
      <w:r w:rsidRPr="00E109FF">
        <w:rPr>
          <w:rFonts w:asciiTheme="majorBidi" w:hAnsiTheme="majorBidi" w:cstheme="majorBidi"/>
        </w:rPr>
        <w:t>, communication d'</w:t>
      </w:r>
      <w:hyperlink r:id="rId57" w:tooltip="Entreprise" w:history="1">
        <w:r w:rsidRPr="00E109FF">
          <w:rPr>
            <w:rFonts w:asciiTheme="majorBidi" w:hAnsiTheme="majorBidi" w:cstheme="majorBidi"/>
            <w:b/>
            <w:bCs/>
          </w:rPr>
          <w:t>entreprise</w:t>
        </w:r>
      </w:hyperlink>
      <w:r w:rsidRPr="00E109FF">
        <w:rPr>
          <w:rFonts w:asciiTheme="majorBidi" w:hAnsiTheme="majorBidi" w:cstheme="majorBidi"/>
        </w:rPr>
        <w:t xml:space="preserve">, </w:t>
      </w:r>
      <w:hyperlink r:id="rId58" w:tooltip="Presse écrite" w:history="1">
        <w:r w:rsidRPr="00E109FF">
          <w:rPr>
            <w:rFonts w:asciiTheme="majorBidi" w:hAnsiTheme="majorBidi" w:cstheme="majorBidi"/>
            <w:b/>
            <w:bCs/>
          </w:rPr>
          <w:t>presse</w:t>
        </w:r>
      </w:hyperlink>
      <w:r w:rsidRPr="00E109FF">
        <w:rPr>
          <w:rFonts w:asciiTheme="majorBidi" w:hAnsiTheme="majorBidi" w:cstheme="majorBidi"/>
          <w:b/>
          <w:bCs/>
        </w:rPr>
        <w:t xml:space="preserve">, </w:t>
      </w:r>
      <w:hyperlink r:id="rId59" w:tooltip="Édition (document)" w:history="1">
        <w:r w:rsidRPr="00E109FF">
          <w:rPr>
            <w:rFonts w:asciiTheme="majorBidi" w:hAnsiTheme="majorBidi" w:cstheme="majorBidi"/>
            <w:b/>
            <w:bCs/>
          </w:rPr>
          <w:t>édition</w:t>
        </w:r>
      </w:hyperlink>
      <w:r w:rsidRPr="00E109FF">
        <w:rPr>
          <w:rFonts w:asciiTheme="majorBidi" w:hAnsiTheme="majorBidi" w:cstheme="majorBidi"/>
          <w:b/>
          <w:bCs/>
        </w:rPr>
        <w:t xml:space="preserve">, </w:t>
      </w:r>
      <w:hyperlink r:id="rId60" w:tooltip="Packaging" w:history="1">
        <w:r w:rsidRPr="00E109FF">
          <w:rPr>
            <w:rFonts w:asciiTheme="majorBidi" w:hAnsiTheme="majorBidi" w:cstheme="majorBidi"/>
            <w:b/>
            <w:bCs/>
          </w:rPr>
          <w:t>packaging</w:t>
        </w:r>
      </w:hyperlink>
      <w:r w:rsidRPr="00E109FF">
        <w:rPr>
          <w:rFonts w:asciiTheme="majorBidi" w:hAnsiTheme="majorBidi" w:cstheme="majorBidi"/>
          <w:b/>
          <w:bCs/>
        </w:rPr>
        <w:t xml:space="preserve">, </w:t>
      </w:r>
      <w:hyperlink r:id="rId61" w:tooltip="Publicité" w:history="1">
        <w:r w:rsidRPr="00E109FF">
          <w:rPr>
            <w:rFonts w:asciiTheme="majorBidi" w:hAnsiTheme="majorBidi" w:cstheme="majorBidi"/>
            <w:b/>
            <w:bCs/>
          </w:rPr>
          <w:t>publicité</w:t>
        </w:r>
      </w:hyperlink>
      <w:r w:rsidRPr="00E109FF">
        <w:rPr>
          <w:rFonts w:asciiTheme="majorBidi" w:hAnsiTheme="majorBidi" w:cstheme="majorBidi"/>
          <w:b/>
          <w:bCs/>
        </w:rPr>
        <w:t xml:space="preserve">, </w:t>
      </w:r>
      <w:hyperlink r:id="rId62" w:tooltip="Web design" w:history="1">
        <w:r w:rsidRPr="00E109FF">
          <w:rPr>
            <w:rFonts w:asciiTheme="majorBidi" w:hAnsiTheme="majorBidi" w:cstheme="majorBidi"/>
            <w:b/>
            <w:bCs/>
          </w:rPr>
          <w:t>web design</w:t>
        </w:r>
      </w:hyperlink>
      <w:r w:rsidRPr="00E109FF">
        <w:rPr>
          <w:rFonts w:asciiTheme="majorBidi" w:hAnsiTheme="majorBidi" w:cstheme="majorBidi"/>
        </w:rPr>
        <w:t xml:space="preserve">, signalétique, identité visuelle etc.), il fait partie de </w:t>
      </w:r>
    </w:p>
    <w:p w:rsidR="00C257ED" w:rsidRPr="00E109FF" w:rsidRDefault="00C257ED" w:rsidP="00C257ED">
      <w:pPr>
        <w:jc w:val="both"/>
        <w:rPr>
          <w:rFonts w:asciiTheme="majorBidi" w:hAnsiTheme="majorBidi" w:cstheme="majorBidi"/>
        </w:rPr>
      </w:pPr>
      <w:r w:rsidRPr="00E109FF">
        <w:rPr>
          <w:rFonts w:asciiTheme="majorBidi" w:hAnsiTheme="majorBidi" w:cstheme="majorBidi"/>
        </w:rPr>
        <w:t>La chaîne graphique liée à l</w:t>
      </w:r>
      <w:r w:rsidRPr="00E109FF">
        <w:rPr>
          <w:rFonts w:asciiTheme="majorBidi" w:hAnsiTheme="majorBidi" w:cstheme="majorBidi"/>
          <w:b/>
          <w:bCs/>
        </w:rPr>
        <w:t>'</w:t>
      </w:r>
      <w:hyperlink r:id="rId63" w:tooltip="Imprimerie" w:history="1">
        <w:r w:rsidRPr="00E109FF">
          <w:rPr>
            <w:rFonts w:asciiTheme="majorBidi" w:hAnsiTheme="majorBidi" w:cstheme="majorBidi"/>
            <w:b/>
            <w:bCs/>
          </w:rPr>
          <w:t>imprimerie</w:t>
        </w:r>
      </w:hyperlink>
      <w:r w:rsidRPr="00E109FF">
        <w:rPr>
          <w:rFonts w:asciiTheme="majorBidi" w:hAnsiTheme="majorBidi" w:cstheme="majorBidi"/>
        </w:rPr>
        <w:t xml:space="preserve"> ou à d'autres médias. </w:t>
      </w:r>
    </w:p>
    <w:p w:rsidR="00C257ED" w:rsidRPr="00E109FF" w:rsidRDefault="00C257ED" w:rsidP="00C257ED">
      <w:pPr>
        <w:jc w:val="center"/>
        <w:rPr>
          <w:rFonts w:asciiTheme="majorBidi" w:hAnsiTheme="majorBidi" w:cstheme="majorBidi"/>
          <w:b/>
          <w:bCs/>
          <w:sz w:val="32"/>
          <w:szCs w:val="32"/>
        </w:rPr>
      </w:pPr>
      <w:r w:rsidRPr="00E109FF">
        <w:rPr>
          <w:rFonts w:asciiTheme="majorBidi" w:hAnsiTheme="majorBidi" w:cstheme="majorBidi"/>
          <w:b/>
          <w:bCs/>
          <w:sz w:val="32"/>
          <w:szCs w:val="32"/>
        </w:rPr>
        <w:t>Les formations en Infographie</w:t>
      </w:r>
    </w:p>
    <w:p w:rsidR="00C257ED" w:rsidRPr="00E109FF" w:rsidRDefault="00C257ED" w:rsidP="00C257ED">
      <w:pPr>
        <w:rPr>
          <w:rFonts w:asciiTheme="majorBidi" w:hAnsiTheme="majorBidi" w:cstheme="majorBidi"/>
        </w:rPr>
      </w:pPr>
      <w:r w:rsidRPr="00E109FF">
        <w:rPr>
          <w:rFonts w:asciiTheme="majorBidi" w:hAnsiTheme="majorBidi" w:cstheme="majorBidi"/>
          <w:b/>
          <w:bCs/>
        </w:rPr>
        <w:t xml:space="preserve">    L'Infographie, l'art du graphisme par ordinateur</w:t>
      </w:r>
      <w:r w:rsidRPr="00E109FF">
        <w:rPr>
          <w:rFonts w:asciiTheme="majorBidi" w:hAnsiTheme="majorBidi" w:cstheme="majorBidi"/>
        </w:rPr>
        <w:br/>
        <w:t xml:space="preserve">Les nouvelles technologies sont aujourd'hui présentes dans plusieurs secteurs, y compris celui des arts visuels. Nous sommes de plus en plus inondés d'images utilisant ces techniques modernes. L'évolution dans ce domaine s'effectue rapidement. Il devient donc impératif de se mettre à jour dès maintenant et d'intégrer une partie de ces nouvelles technologies dans nos pratiques artistiques. </w:t>
      </w:r>
    </w:p>
    <w:p w:rsidR="00C257ED" w:rsidRPr="00E109FF" w:rsidRDefault="00C257ED" w:rsidP="00C257ED">
      <w:pPr>
        <w:jc w:val="both"/>
        <w:rPr>
          <w:rFonts w:asciiTheme="majorBidi" w:hAnsiTheme="majorBidi" w:cstheme="majorBidi"/>
        </w:rPr>
      </w:pPr>
      <w:r w:rsidRPr="00E109FF">
        <w:rPr>
          <w:rFonts w:asciiTheme="majorBidi" w:hAnsiTheme="majorBidi" w:cstheme="majorBidi"/>
        </w:rPr>
        <w:t xml:space="preserve">C'est tout un cursus en génie logiciel qui est proposé ici. La retouche photo et l'art du Bitmap avec </w:t>
      </w:r>
      <w:hyperlink r:id="rId64" w:history="1">
        <w:r w:rsidRPr="00E109FF">
          <w:rPr>
            <w:rFonts w:asciiTheme="majorBidi" w:hAnsiTheme="majorBidi" w:cstheme="majorBidi"/>
            <w:b/>
            <w:bCs/>
          </w:rPr>
          <w:t>Photoshop</w:t>
        </w:r>
      </w:hyperlink>
      <w:r w:rsidRPr="00E109FF">
        <w:rPr>
          <w:rFonts w:asciiTheme="majorBidi" w:hAnsiTheme="majorBidi" w:cstheme="majorBidi"/>
        </w:rPr>
        <w:t xml:space="preserve"> ou </w:t>
      </w:r>
      <w:hyperlink r:id="rId65" w:history="1">
        <w:r w:rsidRPr="00E109FF">
          <w:rPr>
            <w:rFonts w:asciiTheme="majorBidi" w:hAnsiTheme="majorBidi" w:cstheme="majorBidi"/>
            <w:b/>
            <w:bCs/>
          </w:rPr>
          <w:t>Éléments</w:t>
        </w:r>
      </w:hyperlink>
      <w:r w:rsidRPr="00E109FF">
        <w:rPr>
          <w:rFonts w:asciiTheme="majorBidi" w:hAnsiTheme="majorBidi" w:cstheme="majorBidi"/>
        </w:rPr>
        <w:t xml:space="preserve">, le dessin vectoriel avec </w:t>
      </w:r>
      <w:hyperlink r:id="rId66" w:history="1">
        <w:r w:rsidRPr="00E109FF">
          <w:rPr>
            <w:rFonts w:asciiTheme="majorBidi" w:hAnsiTheme="majorBidi" w:cstheme="majorBidi"/>
            <w:b/>
            <w:bCs/>
          </w:rPr>
          <w:t>Illustrator</w:t>
        </w:r>
      </w:hyperlink>
      <w:r w:rsidRPr="00E109FF">
        <w:rPr>
          <w:rFonts w:asciiTheme="majorBidi" w:hAnsiTheme="majorBidi" w:cstheme="majorBidi"/>
        </w:rPr>
        <w:t xml:space="preserve"> ou </w:t>
      </w:r>
      <w:hyperlink r:id="rId67" w:history="1">
        <w:r w:rsidRPr="00E109FF">
          <w:rPr>
            <w:rFonts w:asciiTheme="majorBidi" w:hAnsiTheme="majorBidi" w:cstheme="majorBidi"/>
            <w:b/>
            <w:bCs/>
          </w:rPr>
          <w:t>Corel Draw</w:t>
        </w:r>
      </w:hyperlink>
      <w:r w:rsidRPr="00E109FF">
        <w:rPr>
          <w:rFonts w:asciiTheme="majorBidi" w:hAnsiTheme="majorBidi" w:cstheme="majorBidi"/>
        </w:rPr>
        <w:t>, sont les portes d'entrées de l’Infographie</w:t>
      </w:r>
      <w:r>
        <w:rPr>
          <w:rFonts w:asciiTheme="majorBidi" w:hAnsiTheme="majorBidi" w:cstheme="majorBidi"/>
        </w:rPr>
        <w:t> :</w:t>
      </w:r>
    </w:p>
    <w:p w:rsidR="00C257ED" w:rsidRDefault="00694C4A" w:rsidP="00C257ED">
      <w:pPr>
        <w:rPr>
          <w:rFonts w:asciiTheme="majorBidi" w:hAnsiTheme="majorBidi" w:cstheme="majorBidi"/>
        </w:rPr>
      </w:pPr>
      <w:hyperlink r:id="rId68" w:history="1">
        <w:r w:rsidR="00C257ED" w:rsidRPr="00E109FF">
          <w:rPr>
            <w:rFonts w:asciiTheme="majorBidi" w:hAnsiTheme="majorBidi" w:cstheme="majorBidi"/>
            <w:b/>
            <w:bCs/>
            <w:sz w:val="28"/>
            <w:szCs w:val="28"/>
            <w:u w:val="single"/>
          </w:rPr>
          <w:t>Photoshop</w:t>
        </w:r>
      </w:hyperlink>
      <w:r w:rsidR="00C257ED" w:rsidRPr="00E109FF">
        <w:rPr>
          <w:rFonts w:asciiTheme="majorBidi" w:hAnsiTheme="majorBidi" w:cstheme="majorBidi"/>
          <w:b/>
          <w:bCs/>
        </w:rPr>
        <w:t xml:space="preserve"> : Le maître incontesté de la retouche Photo</w:t>
      </w:r>
      <w:r w:rsidR="00C257ED" w:rsidRPr="00E109FF">
        <w:rPr>
          <w:rFonts w:asciiTheme="majorBidi" w:hAnsiTheme="majorBidi" w:cstheme="majorBidi"/>
        </w:rPr>
        <w:br/>
        <w:t xml:space="preserve">Photoshop est un des plus puissants logiciels de retouche d'image. Ses domaines d'application couvrent : Numérisation d'image, PAO, calibration, retouche photo, photomontage, création graphique et images web. </w:t>
      </w:r>
    </w:p>
    <w:p w:rsidR="00C257ED" w:rsidRPr="00E109FF" w:rsidRDefault="00C257ED" w:rsidP="00C257ED">
      <w:pPr>
        <w:rPr>
          <w:rFonts w:asciiTheme="majorBidi" w:hAnsiTheme="majorBidi" w:cstheme="majorBidi"/>
        </w:rPr>
      </w:pPr>
    </w:p>
    <w:p w:rsidR="00C257ED" w:rsidRDefault="00694C4A" w:rsidP="00C257ED">
      <w:pPr>
        <w:jc w:val="both"/>
        <w:rPr>
          <w:rFonts w:asciiTheme="majorBidi" w:hAnsiTheme="majorBidi" w:cstheme="majorBidi"/>
          <w:b/>
          <w:bCs/>
        </w:rPr>
      </w:pPr>
      <w:hyperlink r:id="rId69" w:history="1">
        <w:r w:rsidR="00C257ED" w:rsidRPr="00E109FF">
          <w:rPr>
            <w:rFonts w:asciiTheme="majorBidi" w:hAnsiTheme="majorBidi" w:cstheme="majorBidi"/>
            <w:b/>
            <w:bCs/>
            <w:sz w:val="28"/>
            <w:szCs w:val="28"/>
            <w:u w:val="single"/>
          </w:rPr>
          <w:t>Illustrator</w:t>
        </w:r>
      </w:hyperlink>
      <w:r w:rsidR="00C257ED" w:rsidRPr="00E109FF">
        <w:rPr>
          <w:rFonts w:asciiTheme="majorBidi" w:hAnsiTheme="majorBidi" w:cstheme="majorBidi"/>
          <w:b/>
          <w:bCs/>
        </w:rPr>
        <w:t xml:space="preserve"> : Le dessin vectoriel vu par Adobe</w:t>
      </w:r>
      <w:r w:rsidR="00C257ED">
        <w:rPr>
          <w:rFonts w:asciiTheme="majorBidi" w:hAnsiTheme="majorBidi" w:cstheme="majorBidi"/>
          <w:b/>
          <w:bCs/>
        </w:rPr>
        <w:t>.</w:t>
      </w:r>
    </w:p>
    <w:p w:rsidR="00C257ED" w:rsidRPr="00E109FF" w:rsidRDefault="00C257ED" w:rsidP="00C257ED">
      <w:pPr>
        <w:jc w:val="both"/>
        <w:rPr>
          <w:rFonts w:asciiTheme="majorBidi" w:hAnsiTheme="majorBidi" w:cstheme="majorBidi"/>
          <w:sz w:val="20"/>
          <w:szCs w:val="20"/>
        </w:rPr>
      </w:pPr>
      <w:r w:rsidRPr="00E109FF">
        <w:rPr>
          <w:rFonts w:asciiTheme="majorBidi" w:hAnsiTheme="majorBidi" w:cstheme="majorBidi"/>
        </w:rPr>
        <w:t>Largement plébiscité par les Illustrateurs et infographistes professionnels, Adobe Illustrator tient à juste titre ce marché depuis des années. Ces dernières fonctionnalités en font un outil incontournable pour le titrage, l'édition de courbes, l'illustration, et tout ce qui touche le vecteur à destination PAO. Ses dernières</w:t>
      </w:r>
      <w:r w:rsidRPr="00E109FF">
        <w:rPr>
          <w:rFonts w:asciiTheme="majorBidi" w:hAnsiTheme="majorBidi" w:cstheme="majorBidi"/>
          <w:sz w:val="20"/>
          <w:szCs w:val="20"/>
        </w:rPr>
        <w:t xml:space="preserve"> moutures lui ouvrent de larges portes dans le monde du web.</w:t>
      </w:r>
    </w:p>
    <w:p w:rsidR="00C257ED" w:rsidRDefault="00C257ED" w:rsidP="00C257ED">
      <w:pPr>
        <w:jc w:val="both"/>
        <w:rPr>
          <w:rFonts w:asciiTheme="majorBidi" w:hAnsiTheme="majorBidi" w:cstheme="majorBidi"/>
          <w:b/>
          <w:bCs/>
        </w:rPr>
      </w:pPr>
      <w:r w:rsidRPr="00E109FF">
        <w:rPr>
          <w:rFonts w:asciiTheme="majorBidi" w:hAnsiTheme="majorBidi" w:cstheme="majorBidi"/>
          <w:b/>
          <w:bCs/>
          <w:sz w:val="28"/>
          <w:szCs w:val="28"/>
          <w:u w:val="single"/>
        </w:rPr>
        <w:t>MapInfo</w:t>
      </w:r>
      <w:r w:rsidRPr="00E109FF">
        <w:rPr>
          <w:rFonts w:asciiTheme="majorBidi" w:hAnsiTheme="majorBidi" w:cstheme="majorBidi"/>
        </w:rPr>
        <w:t xml:space="preserve"> </w:t>
      </w:r>
      <w:r w:rsidRPr="00E109FF">
        <w:rPr>
          <w:rFonts w:asciiTheme="majorBidi" w:hAnsiTheme="majorBidi" w:cstheme="majorBidi"/>
          <w:b/>
          <w:bCs/>
        </w:rPr>
        <w:t xml:space="preserve">le leader mondial des Systèmes d'Information Géographique sur PC. </w:t>
      </w:r>
    </w:p>
    <w:p w:rsidR="00C257ED" w:rsidRDefault="00C257ED" w:rsidP="00C257ED">
      <w:pPr>
        <w:jc w:val="both"/>
        <w:rPr>
          <w:rFonts w:asciiTheme="majorBidi" w:hAnsiTheme="majorBidi" w:cstheme="majorBidi"/>
        </w:rPr>
      </w:pPr>
      <w:r w:rsidRPr="00E109FF">
        <w:rPr>
          <w:rFonts w:asciiTheme="majorBidi" w:hAnsiTheme="majorBidi" w:cstheme="majorBidi"/>
        </w:rPr>
        <w:t>Vous permettez de réaliser des analyses géographiques pour mieux visualiser vos données. Représenter des données sur une carte. Paramétrer et réaliser des analyses thématiques. Intégrer des cartes dans un traitement de texte. Cartographier un fichier d'individus. Utiliser des requêtes SQL simples pour effectuer des sélections.</w:t>
      </w:r>
    </w:p>
    <w:p w:rsidR="00C257ED" w:rsidRDefault="00694C4A" w:rsidP="00C257ED">
      <w:pPr>
        <w:jc w:val="both"/>
        <w:rPr>
          <w:rFonts w:asciiTheme="majorBidi" w:hAnsiTheme="majorBidi" w:cstheme="majorBidi"/>
          <w:b/>
          <w:bCs/>
        </w:rPr>
      </w:pPr>
      <w:hyperlink r:id="rId70" w:history="1">
        <w:r w:rsidR="00C257ED" w:rsidRPr="0050004E">
          <w:rPr>
            <w:rFonts w:asciiTheme="majorBidi" w:hAnsiTheme="majorBidi" w:cstheme="majorBidi"/>
            <w:b/>
            <w:bCs/>
            <w:sz w:val="28"/>
            <w:szCs w:val="28"/>
            <w:u w:val="single"/>
          </w:rPr>
          <w:t>Corel</w:t>
        </w:r>
        <w:r w:rsidR="00C257ED">
          <w:rPr>
            <w:rFonts w:asciiTheme="majorBidi" w:hAnsiTheme="majorBidi" w:cstheme="majorBidi"/>
            <w:b/>
            <w:bCs/>
            <w:sz w:val="28"/>
            <w:szCs w:val="28"/>
            <w:u w:val="single"/>
          </w:rPr>
          <w:t xml:space="preserve"> </w:t>
        </w:r>
        <w:r w:rsidR="00C257ED" w:rsidRPr="0050004E">
          <w:rPr>
            <w:rFonts w:asciiTheme="majorBidi" w:hAnsiTheme="majorBidi" w:cstheme="majorBidi"/>
            <w:b/>
            <w:bCs/>
            <w:sz w:val="28"/>
            <w:szCs w:val="28"/>
            <w:u w:val="single"/>
          </w:rPr>
          <w:t>Draw</w:t>
        </w:r>
      </w:hyperlink>
      <w:r w:rsidR="00C257ED" w:rsidRPr="0050004E">
        <w:rPr>
          <w:rFonts w:asciiTheme="majorBidi" w:hAnsiTheme="majorBidi" w:cstheme="majorBidi"/>
          <w:b/>
          <w:bCs/>
        </w:rPr>
        <w:t xml:space="preserve"> : L'outil fort de la suite Corel</w:t>
      </w:r>
      <w:r w:rsidR="00C257ED">
        <w:rPr>
          <w:rFonts w:asciiTheme="majorBidi" w:hAnsiTheme="majorBidi" w:cstheme="majorBidi"/>
          <w:b/>
          <w:bCs/>
        </w:rPr>
        <w:t>.</w:t>
      </w:r>
    </w:p>
    <w:p w:rsidR="00C257ED" w:rsidRPr="0050004E" w:rsidRDefault="00C257ED" w:rsidP="00C257ED">
      <w:pPr>
        <w:jc w:val="both"/>
        <w:rPr>
          <w:rFonts w:asciiTheme="majorBidi" w:hAnsiTheme="majorBidi" w:cstheme="majorBidi"/>
        </w:rPr>
      </w:pPr>
      <w:r w:rsidRPr="0050004E">
        <w:rPr>
          <w:rFonts w:asciiTheme="majorBidi" w:hAnsiTheme="majorBidi" w:cstheme="majorBidi"/>
        </w:rPr>
        <w:t>Elle propose un ensemble de logiciels à dédicace graphique pour un excellent rapport qualité / prix. C'est le ténor de cette suite, Corel Draw qui est étudié.</w:t>
      </w:r>
    </w:p>
    <w:p w:rsidR="00C257ED" w:rsidRDefault="00C257ED" w:rsidP="00C257ED">
      <w:pPr>
        <w:jc w:val="both"/>
        <w:rPr>
          <w:rFonts w:asciiTheme="majorBidi" w:hAnsiTheme="majorBidi" w:cstheme="majorBidi"/>
        </w:rPr>
      </w:pPr>
      <w:r w:rsidRPr="00E109FF">
        <w:rPr>
          <w:rFonts w:asciiTheme="majorBidi" w:hAnsiTheme="majorBidi" w:cstheme="majorBidi"/>
          <w:b/>
          <w:bCs/>
          <w:sz w:val="28"/>
          <w:szCs w:val="28"/>
          <w:u w:val="single"/>
        </w:rPr>
        <w:t>AutoCAD</w:t>
      </w:r>
      <w:r w:rsidRPr="00E109FF">
        <w:rPr>
          <w:rFonts w:asciiTheme="majorBidi" w:hAnsiTheme="majorBidi" w:cstheme="majorBidi"/>
        </w:rPr>
        <w:t xml:space="preserve">, est un </w:t>
      </w:r>
      <w:hyperlink r:id="rId71" w:tooltip="Logiciel" w:history="1">
        <w:r w:rsidRPr="00E109FF">
          <w:rPr>
            <w:rFonts w:asciiTheme="majorBidi" w:hAnsiTheme="majorBidi" w:cstheme="majorBidi"/>
            <w:b/>
            <w:bCs/>
          </w:rPr>
          <w:t>logiciel</w:t>
        </w:r>
      </w:hyperlink>
      <w:r w:rsidRPr="00E109FF">
        <w:rPr>
          <w:rFonts w:asciiTheme="majorBidi" w:hAnsiTheme="majorBidi" w:cstheme="majorBidi"/>
        </w:rPr>
        <w:t xml:space="preserve"> de </w:t>
      </w:r>
      <w:hyperlink r:id="rId72" w:tooltip="Dessin assisté par ordinateur" w:history="1">
        <w:r w:rsidRPr="00E109FF">
          <w:rPr>
            <w:rFonts w:asciiTheme="majorBidi" w:hAnsiTheme="majorBidi" w:cstheme="majorBidi"/>
            <w:b/>
            <w:bCs/>
          </w:rPr>
          <w:t>dessin assisté par ordinateur</w:t>
        </w:r>
      </w:hyperlink>
      <w:r w:rsidRPr="00E109FF">
        <w:rPr>
          <w:rFonts w:asciiTheme="majorBidi" w:hAnsiTheme="majorBidi" w:cstheme="majorBidi"/>
        </w:rPr>
        <w:t xml:space="preserve">, créé en </w:t>
      </w:r>
      <w:hyperlink r:id="rId73" w:tooltip="1982" w:history="1">
        <w:r w:rsidRPr="00E109FF">
          <w:rPr>
            <w:rFonts w:asciiTheme="majorBidi" w:hAnsiTheme="majorBidi" w:cstheme="majorBidi"/>
            <w:b/>
            <w:bCs/>
          </w:rPr>
          <w:t>1982</w:t>
        </w:r>
      </w:hyperlink>
      <w:r w:rsidRPr="00E109FF">
        <w:rPr>
          <w:rFonts w:asciiTheme="majorBidi" w:hAnsiTheme="majorBidi" w:cstheme="majorBidi"/>
        </w:rPr>
        <w:t xml:space="preserve"> par </w:t>
      </w:r>
      <w:hyperlink r:id="rId74" w:tooltip="Autodesk" w:history="1">
        <w:r w:rsidRPr="00E109FF">
          <w:rPr>
            <w:rFonts w:asciiTheme="majorBidi" w:hAnsiTheme="majorBidi" w:cstheme="majorBidi"/>
            <w:b/>
            <w:bCs/>
          </w:rPr>
          <w:t>Autodesk</w:t>
        </w:r>
      </w:hyperlink>
      <w:r w:rsidRPr="00E109FF">
        <w:rPr>
          <w:rFonts w:asciiTheme="majorBidi" w:hAnsiTheme="majorBidi" w:cstheme="majorBidi"/>
        </w:rPr>
        <w:t xml:space="preserve">. </w:t>
      </w:r>
    </w:p>
    <w:p w:rsidR="00C257ED" w:rsidRPr="00E109FF" w:rsidRDefault="00C257ED" w:rsidP="00C257ED">
      <w:pPr>
        <w:jc w:val="both"/>
        <w:rPr>
          <w:rFonts w:asciiTheme="majorBidi" w:hAnsiTheme="majorBidi" w:cstheme="majorBidi"/>
        </w:rPr>
      </w:pPr>
      <w:r w:rsidRPr="00E109FF">
        <w:rPr>
          <w:rFonts w:asciiTheme="majorBidi" w:hAnsiTheme="majorBidi" w:cstheme="majorBidi"/>
        </w:rPr>
        <w:t xml:space="preserve">Bien que, à l'origine, il ait été développé pour les ingénieurs en mécanique, il est, aujourd'hui, utilisé par de nombreux corps de métiers. </w:t>
      </w:r>
    </w:p>
    <w:p w:rsidR="00C257ED" w:rsidRPr="00E109FF" w:rsidRDefault="00C257ED" w:rsidP="00C257ED">
      <w:pPr>
        <w:jc w:val="both"/>
        <w:rPr>
          <w:rFonts w:asciiTheme="majorBidi" w:hAnsiTheme="majorBidi" w:cstheme="majorBidi"/>
        </w:rPr>
      </w:pPr>
      <w:r w:rsidRPr="00E109FF">
        <w:rPr>
          <w:rFonts w:asciiTheme="majorBidi" w:hAnsiTheme="majorBidi" w:cstheme="majorBidi"/>
        </w:rPr>
        <w:t>C'est un logiciel de dessin technique pluridisciplinaire :</w:t>
      </w:r>
    </w:p>
    <w:p w:rsidR="00C257ED" w:rsidRDefault="00694C4A" w:rsidP="00C257ED">
      <w:pPr>
        <w:numPr>
          <w:ilvl w:val="0"/>
          <w:numId w:val="4"/>
        </w:numPr>
        <w:spacing w:after="0" w:line="240" w:lineRule="auto"/>
        <w:jc w:val="both"/>
        <w:rPr>
          <w:rFonts w:asciiTheme="majorBidi" w:hAnsiTheme="majorBidi" w:cstheme="majorBidi"/>
        </w:rPr>
      </w:pPr>
      <w:hyperlink r:id="rId75" w:tooltip="Industrie" w:history="1">
        <w:r w:rsidR="00C257ED" w:rsidRPr="00E109FF">
          <w:rPr>
            <w:rFonts w:asciiTheme="majorBidi" w:hAnsiTheme="majorBidi" w:cstheme="majorBidi"/>
          </w:rPr>
          <w:t>Industrie</w:t>
        </w:r>
      </w:hyperlink>
      <w:r w:rsidR="00C257ED" w:rsidRPr="00E109FF">
        <w:rPr>
          <w:rFonts w:asciiTheme="majorBidi" w:hAnsiTheme="majorBidi" w:cstheme="majorBidi"/>
        </w:rPr>
        <w:t xml:space="preserve">, </w:t>
      </w:r>
      <w:hyperlink r:id="rId76" w:tooltip="Cartographie" w:history="1">
        <w:r w:rsidR="00C257ED" w:rsidRPr="00E109FF">
          <w:rPr>
            <w:rFonts w:asciiTheme="majorBidi" w:hAnsiTheme="majorBidi" w:cstheme="majorBidi"/>
          </w:rPr>
          <w:t>Cartographie</w:t>
        </w:r>
      </w:hyperlink>
      <w:r w:rsidR="00C257ED" w:rsidRPr="00E109FF">
        <w:rPr>
          <w:rFonts w:asciiTheme="majorBidi" w:hAnsiTheme="majorBidi" w:cstheme="majorBidi"/>
        </w:rPr>
        <w:t xml:space="preserve"> et </w:t>
      </w:r>
      <w:hyperlink r:id="rId77" w:tooltip="Topographie" w:history="1">
        <w:r w:rsidR="00C257ED" w:rsidRPr="00E109FF">
          <w:rPr>
            <w:rFonts w:asciiTheme="majorBidi" w:hAnsiTheme="majorBidi" w:cstheme="majorBidi"/>
          </w:rPr>
          <w:t>Topographie</w:t>
        </w:r>
      </w:hyperlink>
      <w:r w:rsidR="00C257ED" w:rsidRPr="00E109FF">
        <w:rPr>
          <w:rFonts w:asciiTheme="majorBidi" w:hAnsiTheme="majorBidi" w:cstheme="majorBidi"/>
        </w:rPr>
        <w:t xml:space="preserve">, </w:t>
      </w:r>
      <w:hyperlink r:id="rId78" w:tooltip="Électronique" w:history="1">
        <w:r w:rsidR="00C257ED" w:rsidRPr="00E109FF">
          <w:rPr>
            <w:rFonts w:asciiTheme="majorBidi" w:hAnsiTheme="majorBidi" w:cstheme="majorBidi"/>
          </w:rPr>
          <w:t>Électronique</w:t>
        </w:r>
      </w:hyperlink>
      <w:r w:rsidR="00C257ED" w:rsidRPr="00E109FF">
        <w:rPr>
          <w:rFonts w:asciiTheme="majorBidi" w:hAnsiTheme="majorBidi" w:cstheme="majorBidi"/>
        </w:rPr>
        <w:t xml:space="preserve">, </w:t>
      </w:r>
      <w:hyperlink r:id="rId79" w:tooltip="Architecture" w:history="1">
        <w:r w:rsidR="00C257ED" w:rsidRPr="00E109FF">
          <w:rPr>
            <w:rFonts w:asciiTheme="majorBidi" w:hAnsiTheme="majorBidi" w:cstheme="majorBidi"/>
          </w:rPr>
          <w:t>Architecture</w:t>
        </w:r>
      </w:hyperlink>
      <w:r w:rsidR="00C257ED" w:rsidRPr="00E109FF">
        <w:rPr>
          <w:rFonts w:asciiTheme="majorBidi" w:hAnsiTheme="majorBidi" w:cstheme="majorBidi"/>
        </w:rPr>
        <w:t xml:space="preserve">, </w:t>
      </w:r>
      <w:hyperlink r:id="rId80" w:tooltip="Mécanique" w:history="1">
        <w:r w:rsidR="00C257ED" w:rsidRPr="00E109FF">
          <w:rPr>
            <w:rFonts w:asciiTheme="majorBidi" w:hAnsiTheme="majorBidi" w:cstheme="majorBidi"/>
          </w:rPr>
          <w:t>Mécanique</w:t>
        </w:r>
      </w:hyperlink>
      <w:r w:rsidR="00C257ED" w:rsidRPr="00E109FF">
        <w:rPr>
          <w:rFonts w:asciiTheme="majorBidi" w:hAnsiTheme="majorBidi" w:cstheme="majorBidi"/>
        </w:rPr>
        <w:t>.</w:t>
      </w:r>
      <w:r w:rsidR="00C257ED">
        <w:rPr>
          <w:rFonts w:asciiTheme="majorBidi" w:hAnsiTheme="majorBidi" w:cstheme="majorBidi"/>
        </w:rPr>
        <w:t xml:space="preserve"> </w:t>
      </w: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Pr="00E109FF" w:rsidRDefault="00C257ED" w:rsidP="00C257ED">
      <w:pPr>
        <w:spacing w:after="0" w:line="240" w:lineRule="auto"/>
        <w:ind w:left="360"/>
        <w:jc w:val="both"/>
        <w:rPr>
          <w:rFonts w:asciiTheme="majorBidi" w:hAnsiTheme="majorBidi" w:cstheme="majorBidi"/>
        </w:rPr>
      </w:pPr>
      <w:r w:rsidRPr="00E131CA">
        <w:rPr>
          <w:rFonts w:asciiTheme="majorBidi" w:hAnsiTheme="majorBidi" w:cstheme="majorBidi"/>
          <w:b/>
          <w:bCs/>
          <w:sz w:val="28"/>
          <w:szCs w:val="28"/>
        </w:rPr>
        <w:t xml:space="preserve">Des </w:t>
      </w:r>
      <w:r>
        <w:rPr>
          <w:rFonts w:asciiTheme="majorBidi" w:hAnsiTheme="majorBidi" w:cstheme="majorBidi"/>
          <w:b/>
          <w:bCs/>
          <w:sz w:val="28"/>
          <w:szCs w:val="28"/>
        </w:rPr>
        <w:t xml:space="preserve">exemples </w:t>
      </w:r>
      <w:r w:rsidRPr="00E131CA">
        <w:rPr>
          <w:rFonts w:asciiTheme="majorBidi" w:hAnsiTheme="majorBidi" w:cstheme="majorBidi"/>
          <w:b/>
          <w:bCs/>
          <w:sz w:val="28"/>
          <w:szCs w:val="28"/>
        </w:rPr>
        <w:t xml:space="preserve">pour </w:t>
      </w:r>
      <w:r>
        <w:rPr>
          <w:rFonts w:asciiTheme="majorBidi" w:hAnsiTheme="majorBidi" w:cstheme="majorBidi"/>
          <w:b/>
          <w:bCs/>
          <w:sz w:val="28"/>
          <w:szCs w:val="28"/>
        </w:rPr>
        <w:t>quelques</w:t>
      </w:r>
      <w:r w:rsidRPr="00E131CA">
        <w:rPr>
          <w:rFonts w:asciiTheme="majorBidi" w:hAnsiTheme="majorBidi" w:cstheme="majorBidi"/>
          <w:b/>
          <w:bCs/>
          <w:sz w:val="28"/>
          <w:szCs w:val="28"/>
        </w:rPr>
        <w:t xml:space="preserve"> types </w:t>
      </w:r>
      <w:r>
        <w:rPr>
          <w:rFonts w:asciiTheme="majorBidi" w:hAnsiTheme="majorBidi" w:cstheme="majorBidi"/>
          <w:b/>
          <w:bCs/>
          <w:sz w:val="28"/>
          <w:szCs w:val="28"/>
        </w:rPr>
        <w:t>de l’</w:t>
      </w:r>
      <w:r w:rsidRPr="00E131CA">
        <w:rPr>
          <w:rFonts w:asciiTheme="majorBidi" w:hAnsiTheme="majorBidi" w:cstheme="majorBidi"/>
          <w:b/>
          <w:bCs/>
          <w:sz w:val="28"/>
          <w:szCs w:val="28"/>
        </w:rPr>
        <w:t>infographie</w:t>
      </w:r>
    </w:p>
    <w:p w:rsidR="00C257ED" w:rsidRDefault="00C257ED" w:rsidP="00C257ED">
      <w:pPr>
        <w:spacing w:after="0" w:line="240" w:lineRule="auto"/>
        <w:ind w:left="360"/>
        <w:jc w:val="both"/>
        <w:rPr>
          <w:rFonts w:asciiTheme="majorBidi" w:hAnsiTheme="majorBidi" w:cstheme="majorBidi"/>
        </w:rPr>
      </w:pPr>
      <w:r>
        <w:rPr>
          <w:rFonts w:asciiTheme="majorBidi" w:hAnsiTheme="majorBidi" w:cstheme="majorBidi"/>
          <w:noProof/>
        </w:rPr>
        <w:drawing>
          <wp:anchor distT="0" distB="0" distL="114300" distR="114300" simplePos="0" relativeHeight="251663360" behindDoc="0" locked="0" layoutInCell="1" allowOverlap="1">
            <wp:simplePos x="0" y="0"/>
            <wp:positionH relativeFrom="column">
              <wp:posOffset>3042669</wp:posOffset>
            </wp:positionH>
            <wp:positionV relativeFrom="paragraph">
              <wp:posOffset>122821</wp:posOffset>
            </wp:positionV>
            <wp:extent cx="2554029" cy="1807535"/>
            <wp:effectExtent l="19050" t="0" r="0" b="0"/>
            <wp:wrapNone/>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srcRect l="21220" t="39066" r="34673" b="19165"/>
                    <a:stretch>
                      <a:fillRect/>
                    </a:stretch>
                  </pic:blipFill>
                  <pic:spPr bwMode="auto">
                    <a:xfrm>
                      <a:off x="0" y="0"/>
                      <a:ext cx="2554029" cy="1807535"/>
                    </a:xfrm>
                    <a:prstGeom prst="rect">
                      <a:avLst/>
                    </a:prstGeom>
                    <a:noFill/>
                    <a:ln w="9525">
                      <a:noFill/>
                      <a:miter lim="800000"/>
                      <a:headEnd/>
                      <a:tailEnd/>
                    </a:ln>
                  </pic:spPr>
                </pic:pic>
              </a:graphicData>
            </a:graphic>
          </wp:anchor>
        </w:drawing>
      </w:r>
      <w:r>
        <w:rPr>
          <w:rFonts w:asciiTheme="majorBidi" w:hAnsiTheme="majorBidi" w:cstheme="majorBidi"/>
          <w:noProof/>
        </w:rPr>
        <w:drawing>
          <wp:anchor distT="0" distB="0" distL="114300" distR="114300" simplePos="0" relativeHeight="251661312" behindDoc="0" locked="0" layoutInCell="1" allowOverlap="1">
            <wp:simplePos x="0" y="0"/>
            <wp:positionH relativeFrom="column">
              <wp:posOffset>65405</wp:posOffset>
            </wp:positionH>
            <wp:positionV relativeFrom="paragraph">
              <wp:posOffset>186055</wp:posOffset>
            </wp:positionV>
            <wp:extent cx="2670810" cy="1743710"/>
            <wp:effectExtent l="19050" t="0" r="0" b="0"/>
            <wp:wrapNone/>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srcRect l="14055" t="23598" r="16284" b="15686"/>
                    <a:stretch>
                      <a:fillRect/>
                    </a:stretch>
                  </pic:blipFill>
                  <pic:spPr bwMode="auto">
                    <a:xfrm>
                      <a:off x="0" y="0"/>
                      <a:ext cx="2670810" cy="1743710"/>
                    </a:xfrm>
                    <a:prstGeom prst="rect">
                      <a:avLst/>
                    </a:prstGeom>
                    <a:noFill/>
                    <a:ln w="9525">
                      <a:noFill/>
                      <a:miter lim="800000"/>
                      <a:headEnd/>
                      <a:tailEnd/>
                    </a:ln>
                  </pic:spPr>
                </pic:pic>
              </a:graphicData>
            </a:graphic>
          </wp:anchor>
        </w:drawing>
      </w:r>
      <w:r>
        <w:rPr>
          <w:rFonts w:asciiTheme="majorBidi" w:hAnsiTheme="majorBidi" w:cstheme="majorBidi"/>
          <w:noProof/>
        </w:rPr>
        <w:drawing>
          <wp:anchor distT="0" distB="0" distL="114300" distR="114300" simplePos="0" relativeHeight="251662336" behindDoc="0" locked="0" layoutInCell="1" allowOverlap="1">
            <wp:simplePos x="0" y="0"/>
            <wp:positionH relativeFrom="column">
              <wp:posOffset>1841190</wp:posOffset>
            </wp:positionH>
            <wp:positionV relativeFrom="paragraph">
              <wp:posOffset>186617</wp:posOffset>
            </wp:positionV>
            <wp:extent cx="533843" cy="276446"/>
            <wp:effectExtent l="19050" t="0" r="0" b="0"/>
            <wp:wrapNone/>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srcRect t="5405" r="85760" b="84767"/>
                    <a:stretch>
                      <a:fillRect/>
                    </a:stretch>
                  </pic:blipFill>
                  <pic:spPr bwMode="auto">
                    <a:xfrm>
                      <a:off x="0" y="0"/>
                      <a:ext cx="533843" cy="276446"/>
                    </a:xfrm>
                    <a:prstGeom prst="rect">
                      <a:avLst/>
                    </a:prstGeom>
                    <a:noFill/>
                    <a:ln w="9525">
                      <a:noFill/>
                      <a:miter lim="800000"/>
                      <a:headEnd/>
                      <a:tailEnd/>
                    </a:ln>
                  </pic:spPr>
                </pic:pic>
              </a:graphicData>
            </a:graphic>
          </wp:anchor>
        </w:drawing>
      </w: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p>
    <w:p w:rsidR="00C257ED" w:rsidRDefault="00C257ED" w:rsidP="00C257ED">
      <w:pPr>
        <w:spacing w:after="0" w:line="240" w:lineRule="auto"/>
        <w:ind w:left="360"/>
        <w:jc w:val="both"/>
        <w:rPr>
          <w:rFonts w:asciiTheme="majorBidi" w:hAnsiTheme="majorBidi" w:cstheme="majorBidi"/>
        </w:rPr>
      </w:pPr>
      <w:r>
        <w:rPr>
          <w:rFonts w:asciiTheme="majorBidi" w:hAnsiTheme="majorBidi" w:cstheme="majorBidi"/>
          <w:noProof/>
        </w:rPr>
        <w:drawing>
          <wp:anchor distT="0" distB="0" distL="114300" distR="114300" simplePos="0" relativeHeight="251666432" behindDoc="0" locked="0" layoutInCell="1" allowOverlap="1">
            <wp:simplePos x="0" y="0"/>
            <wp:positionH relativeFrom="column">
              <wp:posOffset>2834005</wp:posOffset>
            </wp:positionH>
            <wp:positionV relativeFrom="paragraph">
              <wp:posOffset>81915</wp:posOffset>
            </wp:positionV>
            <wp:extent cx="3193415" cy="2179320"/>
            <wp:effectExtent l="133350" t="38100" r="45085" b="685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srcRect l="1329" t="17199" r="38546" b="28010"/>
                    <a:stretch>
                      <a:fillRect/>
                    </a:stretch>
                  </pic:blipFill>
                  <pic:spPr bwMode="auto">
                    <a:xfrm>
                      <a:off x="0" y="0"/>
                      <a:ext cx="3193415" cy="2179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heme="majorBidi" w:hAnsiTheme="majorBidi" w:cstheme="majorBidi"/>
          <w:noProof/>
        </w:rPr>
        <w:drawing>
          <wp:anchor distT="0" distB="0" distL="114300" distR="114300" simplePos="0" relativeHeight="251664384" behindDoc="0" locked="0" layoutInCell="1" allowOverlap="1">
            <wp:simplePos x="0" y="0"/>
            <wp:positionH relativeFrom="column">
              <wp:posOffset>-92710</wp:posOffset>
            </wp:positionH>
            <wp:positionV relativeFrom="paragraph">
              <wp:posOffset>87630</wp:posOffset>
            </wp:positionV>
            <wp:extent cx="2569845" cy="2175510"/>
            <wp:effectExtent l="38100" t="0" r="20955" b="64389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srcRect l="32314" t="24324" r="23238" b="25307"/>
                    <a:stretch>
                      <a:fillRect/>
                    </a:stretch>
                  </pic:blipFill>
                  <pic:spPr bwMode="auto">
                    <a:xfrm>
                      <a:off x="0" y="0"/>
                      <a:ext cx="2569845" cy="2175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257ED" w:rsidRPr="00C84322" w:rsidRDefault="00C257ED" w:rsidP="00C257ED">
      <w:pPr>
        <w:spacing w:after="0" w:line="240" w:lineRule="auto"/>
        <w:ind w:left="360"/>
        <w:jc w:val="both"/>
        <w:rPr>
          <w:rFonts w:asciiTheme="majorBidi" w:hAnsiTheme="majorBidi" w:cstheme="majorBidi"/>
        </w:rPr>
      </w:pPr>
      <w:r>
        <w:rPr>
          <w:rFonts w:asciiTheme="majorBidi" w:hAnsiTheme="majorBidi" w:cstheme="majorBidi"/>
          <w:noProof/>
        </w:rPr>
        <w:drawing>
          <wp:anchor distT="0" distB="0" distL="114300" distR="114300" simplePos="0" relativeHeight="251667456" behindDoc="0" locked="0" layoutInCell="1" allowOverlap="1">
            <wp:simplePos x="0" y="0"/>
            <wp:positionH relativeFrom="column">
              <wp:posOffset>3280572</wp:posOffset>
            </wp:positionH>
            <wp:positionV relativeFrom="paragraph">
              <wp:posOffset>5516407</wp:posOffset>
            </wp:positionV>
            <wp:extent cx="2790559" cy="1569898"/>
            <wp:effectExtent l="95250" t="0" r="181241" b="220802"/>
            <wp:wrapNone/>
            <wp:docPr id="1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srcRect l="6291" t="26290" r="33412" b="27764"/>
                    <a:stretch>
                      <a:fillRect/>
                    </a:stretch>
                  </pic:blipFill>
                  <pic:spPr bwMode="auto">
                    <a:xfrm>
                      <a:off x="0" y="0"/>
                      <a:ext cx="2790559" cy="156989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Theme="majorBidi" w:hAnsiTheme="majorBidi" w:cstheme="majorBidi"/>
          <w:noProof/>
        </w:rPr>
        <w:drawing>
          <wp:anchor distT="0" distB="0" distL="114300" distR="114300" simplePos="0" relativeHeight="251668480" behindDoc="0" locked="0" layoutInCell="1" allowOverlap="1">
            <wp:simplePos x="0" y="0"/>
            <wp:positionH relativeFrom="column">
              <wp:posOffset>-168910</wp:posOffset>
            </wp:positionH>
            <wp:positionV relativeFrom="paragraph">
              <wp:posOffset>4846320</wp:posOffset>
            </wp:positionV>
            <wp:extent cx="3674745" cy="2774950"/>
            <wp:effectExtent l="114300" t="0" r="249555" b="23495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srcRect l="6495" t="37347" r="49416" b="18182"/>
                    <a:stretch>
                      <a:fillRect/>
                    </a:stretch>
                  </pic:blipFill>
                  <pic:spPr bwMode="auto">
                    <a:xfrm>
                      <a:off x="0" y="0"/>
                      <a:ext cx="3674745" cy="27749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Theme="majorBidi" w:hAnsiTheme="majorBidi" w:cstheme="majorBidi"/>
          <w:noProof/>
        </w:rPr>
        <w:drawing>
          <wp:anchor distT="0" distB="0" distL="114300" distR="114300" simplePos="0" relativeHeight="251665408" behindDoc="0" locked="0" layoutInCell="1" allowOverlap="1">
            <wp:simplePos x="0" y="0"/>
            <wp:positionH relativeFrom="column">
              <wp:posOffset>65405</wp:posOffset>
            </wp:positionH>
            <wp:positionV relativeFrom="paragraph">
              <wp:posOffset>2877185</wp:posOffset>
            </wp:positionV>
            <wp:extent cx="5658485" cy="1722120"/>
            <wp:effectExtent l="0" t="0" r="170815" b="44958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srcRect l="4280" t="35135" r="6086" b="28501"/>
                    <a:stretch>
                      <a:fillRect/>
                    </a:stretch>
                  </pic:blipFill>
                  <pic:spPr bwMode="auto">
                    <a:xfrm>
                      <a:off x="0" y="0"/>
                      <a:ext cx="5658485" cy="17221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183829" w:rsidRPr="00C257ED" w:rsidRDefault="00183829" w:rsidP="00C257ED"/>
    <w:sectPr w:rsidR="00183829" w:rsidRPr="00C257ED" w:rsidSect="001739EB">
      <w:headerReference w:type="default" r:id="rId88"/>
      <w:footerReference w:type="default" r:id="rId89"/>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617" w:rsidRDefault="00DF5617" w:rsidP="004A1DEC">
      <w:pPr>
        <w:spacing w:after="0" w:line="240" w:lineRule="auto"/>
      </w:pPr>
      <w:r>
        <w:separator/>
      </w:r>
    </w:p>
  </w:endnote>
  <w:endnote w:type="continuationSeparator" w:id="1">
    <w:p w:rsidR="00DF5617" w:rsidRDefault="00DF5617" w:rsidP="004A1D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5604"/>
      <w:docPartObj>
        <w:docPartGallery w:val="Page Numbers (Bottom of Page)"/>
        <w:docPartUnique/>
      </w:docPartObj>
    </w:sdtPr>
    <w:sdtContent>
      <w:p w:rsidR="00805C14" w:rsidRDefault="00694C4A">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6" type="#_x0000_t65" style="position:absolute;margin-left:0;margin-top:664.5pt;width:29pt;height:21.6pt;z-index:251662336;mso-top-percent:70;mso-position-horizontal:left;mso-position-horizontal-relative:right-margin-area;mso-position-vertical-relative:bottom-margin-area;mso-top-percent:70" o:allowincell="f" adj="14135" strokecolor="gray [1629]" strokeweight=".25pt">
              <v:textbox style="mso-next-textbox:#_x0000_s2056">
                <w:txbxContent>
                  <w:p w:rsidR="008B5E37" w:rsidRDefault="00694C4A">
                    <w:pPr>
                      <w:jc w:val="center"/>
                    </w:pPr>
                    <w:fldSimple w:instr=" PAGE    \* MERGEFORMAT ">
                      <w:r w:rsidR="00315061" w:rsidRPr="00315061">
                        <w:rPr>
                          <w:noProof/>
                          <w:sz w:val="16"/>
                          <w:szCs w:val="16"/>
                        </w:rPr>
                        <w:t>3</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617" w:rsidRDefault="00DF5617" w:rsidP="004A1DEC">
      <w:pPr>
        <w:spacing w:after="0" w:line="240" w:lineRule="auto"/>
      </w:pPr>
      <w:r>
        <w:separator/>
      </w:r>
    </w:p>
  </w:footnote>
  <w:footnote w:type="continuationSeparator" w:id="1">
    <w:p w:rsidR="00DF5617" w:rsidRDefault="00DF5617" w:rsidP="004A1D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C14" w:rsidRDefault="00694C4A" w:rsidP="00CF2D90">
    <w:pPr>
      <w:pStyle w:val="En-tte"/>
      <w:jc w:val="center"/>
      <w:rPr>
        <w:color w:val="365F91" w:themeColor="accent1" w:themeShade="BF"/>
      </w:rPr>
    </w:pPr>
    <w:r>
      <w:rPr>
        <w:noProof/>
        <w:color w:val="365F91" w:themeColor="accent1" w:themeShade="BF"/>
        <w:lang w:eastAsia="zh-TW"/>
      </w:rPr>
      <w:pict>
        <v:group id="_x0000_s2049" style="position:absolute;left:0;text-align:left;margin-left:61.2pt;margin-top:-92.2pt;width:105.1pt;height:274.25pt;rotation:90;flip:y;z-index:251660288;mso-position-horizontal-relative:page;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0" type="#_x0000_t32" style="position:absolute;left:6519;top:1258;width:4303;height:10040;flip:x" o:connectortype="straight" strokecolor="#a7bfde [1620]">
            <o:lock v:ext="edit" aspectratio="t"/>
          </v:shape>
          <v:group id="_x0000_s2051" style="position:absolute;left:5531;top:9226;width:5291;height:5845" coordorigin="5531,9226" coordsize="5291,5845">
            <o:lock v:ext="edit" aspectratio="t"/>
            <v:shape id="_x0000_s2052"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2053" style="position:absolute;left:6117;top:10212;width:4526;height:4258;rotation:41366637fd;flip:y" fillcolor="#d3dfee [820]" stroked="f" strokecolor="#a7bfde [1620]">
              <o:lock v:ext="edit" aspectratio="t"/>
            </v:oval>
            <v:oval id="_x0000_s2054" style="position:absolute;left:6217;top:10481;width:3424;height:3221;rotation:41366637fd;flip:y;v-text-anchor:middle" fillcolor="#7ba0cd [2420]" stroked="f" strokecolor="#a7bfde [1620]">
              <o:lock v:ext="edit" aspectratio="t"/>
              <v:textbox style="mso-next-textbox:#_x0000_s2054" inset="0,0,0,0">
                <w:txbxContent>
                  <w:sdt>
                    <w:sdtPr>
                      <w:rPr>
                        <w:b/>
                        <w:bCs/>
                        <w:color w:val="FFFFFF" w:themeColor="background1"/>
                        <w:sz w:val="20"/>
                        <w:szCs w:val="20"/>
                      </w:rPr>
                      <w:alias w:val="Date"/>
                      <w:id w:val="1225594"/>
                      <w:dataBinding w:prefixMappings="xmlns:ns0='http://schemas.microsoft.com/office/2006/coverPageProps'" w:xpath="/ns0:CoverPageProperties[1]/ns0:PublishDate[1]" w:storeItemID="{55AF091B-3C7A-41E3-B477-F2FDAA23CFDA}"/>
                      <w:date w:fullDate="2010-11-07T00:00:00Z">
                        <w:dateFormat w:val="MMM. d"/>
                        <w:lid w:val="fr-FR"/>
                        <w:storeMappedDataAs w:val="dateTime"/>
                        <w:calendar w:val="gregorian"/>
                      </w:date>
                    </w:sdtPr>
                    <w:sdtContent>
                      <w:p w:rsidR="00805C14" w:rsidRDefault="00CF2D90">
                        <w:pPr>
                          <w:pStyle w:val="En-tte"/>
                          <w:jc w:val="center"/>
                          <w:rPr>
                            <w:b/>
                            <w:bCs/>
                            <w:color w:val="FFFFFF" w:themeColor="background1"/>
                            <w:sz w:val="20"/>
                            <w:szCs w:val="20"/>
                          </w:rPr>
                        </w:pPr>
                        <w:r>
                          <w:rPr>
                            <w:b/>
                            <w:bCs/>
                            <w:color w:val="FFFFFF" w:themeColor="background1"/>
                            <w:sz w:val="20"/>
                            <w:szCs w:val="20"/>
                          </w:rPr>
                          <w:t>nov. 7</w:t>
                        </w:r>
                      </w:p>
                    </w:sdtContent>
                  </w:sdt>
                </w:txbxContent>
              </v:textbox>
            </v:oval>
          </v:group>
          <w10:wrap anchorx="page" anchory="page"/>
        </v:group>
      </w:pict>
    </w:r>
    <w:sdt>
      <w:sdtPr>
        <w:rPr>
          <w:rFonts w:ascii="Times New Roman" w:eastAsia="Times New Roman" w:hAnsi="Times New Roman" w:cs="Times New Roman"/>
          <w:b/>
          <w:bCs/>
        </w:rPr>
        <w:alias w:val="Titre"/>
        <w:id w:val="1225595"/>
        <w:placeholder>
          <w:docPart w:val="30E43EE8AB78437980DCEFDEE11E3D22"/>
        </w:placeholder>
        <w:dataBinding w:prefixMappings="xmlns:ns0='http://schemas.openxmlformats.org/package/2006/metadata/core-properties' xmlns:ns1='http://purl.org/dc/elements/1.1/'" w:xpath="/ns0:coreProperties[1]/ns1:title[1]" w:storeItemID="{6C3C8BC8-F283-45AE-878A-BAB7291924A1}"/>
        <w:text/>
      </w:sdtPr>
      <w:sdtContent>
        <w:r w:rsidR="00E36CE9">
          <w:rPr>
            <w:rFonts w:ascii="Times New Roman" w:eastAsia="Times New Roman" w:hAnsi="Times New Roman" w:cs="Times New Roman"/>
            <w:b/>
            <w:bCs/>
          </w:rPr>
          <w:t>Université  l’Arbi Ben M’hidi -Oum El Bouaghi   -</w:t>
        </w:r>
        <w:r w:rsidR="00CF2D90">
          <w:rPr>
            <w:rFonts w:ascii="Times New Roman" w:eastAsia="Times New Roman" w:hAnsi="Times New Roman" w:cs="Times New Roman"/>
            <w:b/>
            <w:bCs/>
          </w:rPr>
          <w:t>4</w:t>
        </w:r>
        <w:r w:rsidR="00E36CE9">
          <w:rPr>
            <w:rFonts w:ascii="Times New Roman" w:eastAsia="Times New Roman" w:hAnsi="Times New Roman" w:cs="Times New Roman"/>
            <w:b/>
            <w:bCs/>
          </w:rPr>
          <w:t xml:space="preserve">ème année </w:t>
        </w:r>
        <w:r w:rsidR="00CF2D90">
          <w:rPr>
            <w:rFonts w:ascii="Times New Roman" w:eastAsia="Times New Roman" w:hAnsi="Times New Roman" w:cs="Times New Roman"/>
            <w:b/>
            <w:bCs/>
          </w:rPr>
          <w:t xml:space="preserve">GTU                                     </w:t>
        </w:r>
        <w:r w:rsidR="00E36CE9">
          <w:rPr>
            <w:rFonts w:ascii="Times New Roman" w:eastAsia="Times New Roman" w:hAnsi="Times New Roman" w:cs="Times New Roman"/>
            <w:b/>
            <w:bCs/>
          </w:rPr>
          <w:t xml:space="preserve">           3ème cour  En Informatique                                                                                                   Enseignant: Tabet Ahmed Amine                </w:t>
        </w:r>
      </w:sdtContent>
    </w:sdt>
  </w:p>
  <w:p w:rsidR="00805C14" w:rsidRDefault="00805C1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C30EC"/>
    <w:multiLevelType w:val="multilevel"/>
    <w:tmpl w:val="17AE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2E6864"/>
    <w:multiLevelType w:val="multilevel"/>
    <w:tmpl w:val="02D4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177B0B"/>
    <w:multiLevelType w:val="multilevel"/>
    <w:tmpl w:val="2FCC2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053F64"/>
    <w:multiLevelType w:val="multilevel"/>
    <w:tmpl w:val="03FE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hyphenationZone w:val="425"/>
  <w:characterSpacingControl w:val="doNotCompress"/>
  <w:hdrShapeDefaults>
    <o:shapedefaults v:ext="edit" spidmax="13314"/>
    <o:shapelayout v:ext="edit">
      <o:idmap v:ext="edit" data="2"/>
      <o:rules v:ext="edit">
        <o:r id="V:Rule2" type="connector" idref="#_x0000_s2050"/>
      </o:rules>
    </o:shapelayout>
  </w:hdrShapeDefaults>
  <w:footnotePr>
    <w:footnote w:id="0"/>
    <w:footnote w:id="1"/>
  </w:footnotePr>
  <w:endnotePr>
    <w:endnote w:id="0"/>
    <w:endnote w:id="1"/>
  </w:endnotePr>
  <w:compat>
    <w:useFELayout/>
  </w:compat>
  <w:rsids>
    <w:rsidRoot w:val="004A1DEC"/>
    <w:rsid w:val="0005790A"/>
    <w:rsid w:val="000719AA"/>
    <w:rsid w:val="000A7A1E"/>
    <w:rsid w:val="001059C3"/>
    <w:rsid w:val="00105BF7"/>
    <w:rsid w:val="001739EB"/>
    <w:rsid w:val="00183829"/>
    <w:rsid w:val="00315061"/>
    <w:rsid w:val="003427DC"/>
    <w:rsid w:val="003521ED"/>
    <w:rsid w:val="003B1821"/>
    <w:rsid w:val="003B7E13"/>
    <w:rsid w:val="003F68F6"/>
    <w:rsid w:val="00453A77"/>
    <w:rsid w:val="004A1DEC"/>
    <w:rsid w:val="004B34CD"/>
    <w:rsid w:val="004F1620"/>
    <w:rsid w:val="00533C8E"/>
    <w:rsid w:val="00545CC5"/>
    <w:rsid w:val="00554BE8"/>
    <w:rsid w:val="0058399C"/>
    <w:rsid w:val="00602A91"/>
    <w:rsid w:val="00640BEC"/>
    <w:rsid w:val="00694C4A"/>
    <w:rsid w:val="006E08C2"/>
    <w:rsid w:val="00707C56"/>
    <w:rsid w:val="007C2E33"/>
    <w:rsid w:val="00802006"/>
    <w:rsid w:val="00805C14"/>
    <w:rsid w:val="008B5E37"/>
    <w:rsid w:val="008D5179"/>
    <w:rsid w:val="0091739D"/>
    <w:rsid w:val="00932783"/>
    <w:rsid w:val="00A93464"/>
    <w:rsid w:val="00AE51AB"/>
    <w:rsid w:val="00B20598"/>
    <w:rsid w:val="00B75708"/>
    <w:rsid w:val="00B81F96"/>
    <w:rsid w:val="00C257ED"/>
    <w:rsid w:val="00C663D4"/>
    <w:rsid w:val="00C81459"/>
    <w:rsid w:val="00CA0CD9"/>
    <w:rsid w:val="00CB5E53"/>
    <w:rsid w:val="00CF2D90"/>
    <w:rsid w:val="00D93F45"/>
    <w:rsid w:val="00DF3DC1"/>
    <w:rsid w:val="00DF5617"/>
    <w:rsid w:val="00E36CE9"/>
    <w:rsid w:val="00EA20F8"/>
    <w:rsid w:val="00EC0030"/>
    <w:rsid w:val="00FB3EDD"/>
    <w:rsid w:val="00FC4D7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9AA"/>
  </w:style>
  <w:style w:type="paragraph" w:styleId="Titre1">
    <w:name w:val="heading 1"/>
    <w:basedOn w:val="Normal"/>
    <w:next w:val="Normal"/>
    <w:link w:val="Titre1Car"/>
    <w:uiPriority w:val="9"/>
    <w:qFormat/>
    <w:rsid w:val="009327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A1DEC"/>
    <w:pPr>
      <w:tabs>
        <w:tab w:val="center" w:pos="4536"/>
        <w:tab w:val="right" w:pos="9072"/>
      </w:tabs>
      <w:spacing w:after="0" w:line="240" w:lineRule="auto"/>
    </w:pPr>
  </w:style>
  <w:style w:type="character" w:customStyle="1" w:styleId="En-tteCar">
    <w:name w:val="En-tête Car"/>
    <w:basedOn w:val="Policepardfaut"/>
    <w:link w:val="En-tte"/>
    <w:uiPriority w:val="99"/>
    <w:rsid w:val="004A1DEC"/>
  </w:style>
  <w:style w:type="paragraph" w:styleId="Pieddepage">
    <w:name w:val="footer"/>
    <w:basedOn w:val="Normal"/>
    <w:link w:val="PieddepageCar"/>
    <w:uiPriority w:val="99"/>
    <w:unhideWhenUsed/>
    <w:rsid w:val="004A1D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1DEC"/>
  </w:style>
  <w:style w:type="paragraph" w:styleId="Textedebulles">
    <w:name w:val="Balloon Text"/>
    <w:basedOn w:val="Normal"/>
    <w:link w:val="TextedebullesCar"/>
    <w:uiPriority w:val="99"/>
    <w:semiHidden/>
    <w:unhideWhenUsed/>
    <w:rsid w:val="004A1D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1DEC"/>
    <w:rPr>
      <w:rFonts w:ascii="Tahoma" w:hAnsi="Tahoma" w:cs="Tahoma"/>
      <w:sz w:val="16"/>
      <w:szCs w:val="16"/>
    </w:rPr>
  </w:style>
  <w:style w:type="character" w:styleId="Lienhypertexte">
    <w:name w:val="Hyperlink"/>
    <w:basedOn w:val="Policepardfaut"/>
    <w:uiPriority w:val="99"/>
    <w:unhideWhenUsed/>
    <w:rsid w:val="00453A77"/>
    <w:rPr>
      <w:color w:val="0000FF" w:themeColor="hyperlink"/>
      <w:u w:val="single"/>
    </w:rPr>
  </w:style>
  <w:style w:type="paragraph" w:styleId="NormalWeb">
    <w:name w:val="Normal (Web)"/>
    <w:basedOn w:val="Normal"/>
    <w:uiPriority w:val="99"/>
    <w:semiHidden/>
    <w:unhideWhenUsed/>
    <w:rsid w:val="00CA0CD9"/>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EC0030"/>
    <w:pPr>
      <w:ind w:left="720"/>
      <w:contextualSpacing/>
    </w:pPr>
  </w:style>
  <w:style w:type="character" w:customStyle="1" w:styleId="citecrochet1">
    <w:name w:val="cite_crochet1"/>
    <w:basedOn w:val="Policepardfaut"/>
    <w:rsid w:val="00554BE8"/>
    <w:rPr>
      <w:vanish/>
      <w:webHidden w:val="0"/>
      <w:specVanish w:val="0"/>
    </w:rPr>
  </w:style>
  <w:style w:type="character" w:customStyle="1" w:styleId="Titre1Car">
    <w:name w:val="Titre 1 Car"/>
    <w:basedOn w:val="Policepardfaut"/>
    <w:link w:val="Titre1"/>
    <w:uiPriority w:val="9"/>
    <w:rsid w:val="0093278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14708748">
      <w:bodyDiv w:val="1"/>
      <w:marLeft w:val="0"/>
      <w:marRight w:val="0"/>
      <w:marTop w:val="0"/>
      <w:marBottom w:val="0"/>
      <w:divBdr>
        <w:top w:val="none" w:sz="0" w:space="0" w:color="auto"/>
        <w:left w:val="none" w:sz="0" w:space="0" w:color="auto"/>
        <w:bottom w:val="none" w:sz="0" w:space="0" w:color="auto"/>
        <w:right w:val="none" w:sz="0" w:space="0" w:color="auto"/>
      </w:divBdr>
    </w:div>
    <w:div w:id="285237818">
      <w:bodyDiv w:val="1"/>
      <w:marLeft w:val="0"/>
      <w:marRight w:val="0"/>
      <w:marTop w:val="0"/>
      <w:marBottom w:val="0"/>
      <w:divBdr>
        <w:top w:val="none" w:sz="0" w:space="0" w:color="auto"/>
        <w:left w:val="none" w:sz="0" w:space="0" w:color="auto"/>
        <w:bottom w:val="none" w:sz="0" w:space="0" w:color="auto"/>
        <w:right w:val="none" w:sz="0" w:space="0" w:color="auto"/>
      </w:divBdr>
      <w:divsChild>
        <w:div w:id="1412656071">
          <w:marLeft w:val="0"/>
          <w:marRight w:val="0"/>
          <w:marTop w:val="0"/>
          <w:marBottom w:val="0"/>
          <w:divBdr>
            <w:top w:val="none" w:sz="0" w:space="0" w:color="auto"/>
            <w:left w:val="none" w:sz="0" w:space="0" w:color="auto"/>
            <w:bottom w:val="none" w:sz="0" w:space="0" w:color="auto"/>
            <w:right w:val="none" w:sz="0" w:space="0" w:color="auto"/>
          </w:divBdr>
        </w:div>
        <w:div w:id="1236014866">
          <w:marLeft w:val="0"/>
          <w:marRight w:val="0"/>
          <w:marTop w:val="0"/>
          <w:marBottom w:val="0"/>
          <w:divBdr>
            <w:top w:val="none" w:sz="0" w:space="0" w:color="auto"/>
            <w:left w:val="none" w:sz="0" w:space="0" w:color="auto"/>
            <w:bottom w:val="none" w:sz="0" w:space="0" w:color="auto"/>
            <w:right w:val="none" w:sz="0" w:space="0" w:color="auto"/>
          </w:divBdr>
        </w:div>
      </w:divsChild>
    </w:div>
    <w:div w:id="564296074">
      <w:bodyDiv w:val="1"/>
      <w:marLeft w:val="0"/>
      <w:marRight w:val="0"/>
      <w:marTop w:val="0"/>
      <w:marBottom w:val="0"/>
      <w:divBdr>
        <w:top w:val="none" w:sz="0" w:space="0" w:color="auto"/>
        <w:left w:val="none" w:sz="0" w:space="0" w:color="auto"/>
        <w:bottom w:val="none" w:sz="0" w:space="0" w:color="auto"/>
        <w:right w:val="none" w:sz="0" w:space="0" w:color="auto"/>
      </w:divBdr>
      <w:divsChild>
        <w:div w:id="28453674">
          <w:marLeft w:val="0"/>
          <w:marRight w:val="0"/>
          <w:marTop w:val="0"/>
          <w:marBottom w:val="0"/>
          <w:divBdr>
            <w:top w:val="none" w:sz="0" w:space="0" w:color="auto"/>
            <w:left w:val="none" w:sz="0" w:space="0" w:color="auto"/>
            <w:bottom w:val="none" w:sz="0" w:space="0" w:color="auto"/>
            <w:right w:val="none" w:sz="0" w:space="0" w:color="auto"/>
          </w:divBdr>
        </w:div>
        <w:div w:id="36203518">
          <w:marLeft w:val="0"/>
          <w:marRight w:val="0"/>
          <w:marTop w:val="0"/>
          <w:marBottom w:val="0"/>
          <w:divBdr>
            <w:top w:val="none" w:sz="0" w:space="0" w:color="auto"/>
            <w:left w:val="none" w:sz="0" w:space="0" w:color="auto"/>
            <w:bottom w:val="none" w:sz="0" w:space="0" w:color="auto"/>
            <w:right w:val="none" w:sz="0" w:space="0" w:color="auto"/>
          </w:divBdr>
        </w:div>
      </w:divsChild>
    </w:div>
    <w:div w:id="755901482">
      <w:bodyDiv w:val="1"/>
      <w:marLeft w:val="0"/>
      <w:marRight w:val="0"/>
      <w:marTop w:val="0"/>
      <w:marBottom w:val="0"/>
      <w:divBdr>
        <w:top w:val="none" w:sz="0" w:space="0" w:color="auto"/>
        <w:left w:val="none" w:sz="0" w:space="0" w:color="auto"/>
        <w:bottom w:val="none" w:sz="0" w:space="0" w:color="auto"/>
        <w:right w:val="none" w:sz="0" w:space="0" w:color="auto"/>
      </w:divBdr>
      <w:divsChild>
        <w:div w:id="1632831990">
          <w:marLeft w:val="0"/>
          <w:marRight w:val="0"/>
          <w:marTop w:val="0"/>
          <w:marBottom w:val="0"/>
          <w:divBdr>
            <w:top w:val="none" w:sz="0" w:space="0" w:color="auto"/>
            <w:left w:val="none" w:sz="0" w:space="0" w:color="auto"/>
            <w:bottom w:val="none" w:sz="0" w:space="0" w:color="auto"/>
            <w:right w:val="none" w:sz="0" w:space="0" w:color="auto"/>
          </w:divBdr>
        </w:div>
        <w:div w:id="903296918">
          <w:marLeft w:val="0"/>
          <w:marRight w:val="0"/>
          <w:marTop w:val="0"/>
          <w:marBottom w:val="0"/>
          <w:divBdr>
            <w:top w:val="none" w:sz="0" w:space="0" w:color="auto"/>
            <w:left w:val="none" w:sz="0" w:space="0" w:color="auto"/>
            <w:bottom w:val="none" w:sz="0" w:space="0" w:color="auto"/>
            <w:right w:val="none" w:sz="0" w:space="0" w:color="auto"/>
          </w:divBdr>
        </w:div>
        <w:div w:id="245194816">
          <w:marLeft w:val="0"/>
          <w:marRight w:val="0"/>
          <w:marTop w:val="0"/>
          <w:marBottom w:val="0"/>
          <w:divBdr>
            <w:top w:val="none" w:sz="0" w:space="0" w:color="auto"/>
            <w:left w:val="none" w:sz="0" w:space="0" w:color="auto"/>
            <w:bottom w:val="none" w:sz="0" w:space="0" w:color="auto"/>
            <w:right w:val="none" w:sz="0" w:space="0" w:color="auto"/>
          </w:divBdr>
        </w:div>
      </w:divsChild>
    </w:div>
    <w:div w:id="1565946884">
      <w:bodyDiv w:val="1"/>
      <w:marLeft w:val="0"/>
      <w:marRight w:val="0"/>
      <w:marTop w:val="0"/>
      <w:marBottom w:val="0"/>
      <w:divBdr>
        <w:top w:val="none" w:sz="0" w:space="0" w:color="auto"/>
        <w:left w:val="none" w:sz="0" w:space="0" w:color="auto"/>
        <w:bottom w:val="none" w:sz="0" w:space="0" w:color="auto"/>
        <w:right w:val="none" w:sz="0" w:space="0" w:color="auto"/>
      </w:divBdr>
    </w:div>
    <w:div w:id="1659385078">
      <w:bodyDiv w:val="1"/>
      <w:marLeft w:val="0"/>
      <w:marRight w:val="0"/>
      <w:marTop w:val="0"/>
      <w:marBottom w:val="0"/>
      <w:divBdr>
        <w:top w:val="none" w:sz="0" w:space="0" w:color="auto"/>
        <w:left w:val="none" w:sz="0" w:space="0" w:color="auto"/>
        <w:bottom w:val="none" w:sz="0" w:space="0" w:color="auto"/>
        <w:right w:val="none" w:sz="0" w:space="0" w:color="auto"/>
      </w:divBdr>
      <w:divsChild>
        <w:div w:id="1598557402">
          <w:marLeft w:val="0"/>
          <w:marRight w:val="0"/>
          <w:marTop w:val="0"/>
          <w:marBottom w:val="0"/>
          <w:divBdr>
            <w:top w:val="none" w:sz="0" w:space="0" w:color="auto"/>
            <w:left w:val="none" w:sz="0" w:space="0" w:color="auto"/>
            <w:bottom w:val="none" w:sz="0" w:space="0" w:color="auto"/>
            <w:right w:val="none" w:sz="0" w:space="0" w:color="auto"/>
          </w:divBdr>
          <w:divsChild>
            <w:div w:id="1991398393">
              <w:marLeft w:val="0"/>
              <w:marRight w:val="0"/>
              <w:marTop w:val="0"/>
              <w:marBottom w:val="0"/>
              <w:divBdr>
                <w:top w:val="none" w:sz="0" w:space="0" w:color="auto"/>
                <w:left w:val="none" w:sz="0" w:space="0" w:color="auto"/>
                <w:bottom w:val="none" w:sz="0" w:space="0" w:color="auto"/>
                <w:right w:val="none" w:sz="0" w:space="0" w:color="auto"/>
              </w:divBdr>
            </w:div>
            <w:div w:id="1081372852">
              <w:marLeft w:val="0"/>
              <w:marRight w:val="0"/>
              <w:marTop w:val="0"/>
              <w:marBottom w:val="0"/>
              <w:divBdr>
                <w:top w:val="none" w:sz="0" w:space="0" w:color="auto"/>
                <w:left w:val="none" w:sz="0" w:space="0" w:color="auto"/>
                <w:bottom w:val="none" w:sz="0" w:space="0" w:color="auto"/>
                <w:right w:val="none" w:sz="0" w:space="0" w:color="auto"/>
              </w:divBdr>
              <w:divsChild>
                <w:div w:id="1085807292">
                  <w:marLeft w:val="0"/>
                  <w:marRight w:val="0"/>
                  <w:marTop w:val="0"/>
                  <w:marBottom w:val="0"/>
                  <w:divBdr>
                    <w:top w:val="none" w:sz="0" w:space="0" w:color="auto"/>
                    <w:left w:val="none" w:sz="0" w:space="0" w:color="auto"/>
                    <w:bottom w:val="none" w:sz="0" w:space="0" w:color="auto"/>
                    <w:right w:val="none" w:sz="0" w:space="0" w:color="auto"/>
                  </w:divBdr>
                </w:div>
              </w:divsChild>
            </w:div>
            <w:div w:id="1202789614">
              <w:marLeft w:val="0"/>
              <w:marRight w:val="0"/>
              <w:marTop w:val="0"/>
              <w:marBottom w:val="0"/>
              <w:divBdr>
                <w:top w:val="none" w:sz="0" w:space="0" w:color="auto"/>
                <w:left w:val="none" w:sz="0" w:space="0" w:color="auto"/>
                <w:bottom w:val="none" w:sz="0" w:space="0" w:color="auto"/>
                <w:right w:val="none" w:sz="0" w:space="0" w:color="auto"/>
              </w:divBdr>
            </w:div>
          </w:divsChild>
        </w:div>
        <w:div w:id="373316267">
          <w:marLeft w:val="0"/>
          <w:marRight w:val="0"/>
          <w:marTop w:val="0"/>
          <w:marBottom w:val="0"/>
          <w:divBdr>
            <w:top w:val="none" w:sz="0" w:space="0" w:color="auto"/>
            <w:left w:val="none" w:sz="0" w:space="0" w:color="auto"/>
            <w:bottom w:val="none" w:sz="0" w:space="0" w:color="auto"/>
            <w:right w:val="none" w:sz="0" w:space="0" w:color="auto"/>
          </w:divBdr>
          <w:divsChild>
            <w:div w:id="1810172619">
              <w:marLeft w:val="0"/>
              <w:marRight w:val="0"/>
              <w:marTop w:val="0"/>
              <w:marBottom w:val="0"/>
              <w:divBdr>
                <w:top w:val="none" w:sz="0" w:space="0" w:color="auto"/>
                <w:left w:val="none" w:sz="0" w:space="0" w:color="auto"/>
                <w:bottom w:val="none" w:sz="0" w:space="0" w:color="auto"/>
                <w:right w:val="none" w:sz="0" w:space="0" w:color="auto"/>
              </w:divBdr>
              <w:divsChild>
                <w:div w:id="157235961">
                  <w:marLeft w:val="0"/>
                  <w:marRight w:val="0"/>
                  <w:marTop w:val="0"/>
                  <w:marBottom w:val="0"/>
                  <w:divBdr>
                    <w:top w:val="none" w:sz="0" w:space="0" w:color="auto"/>
                    <w:left w:val="none" w:sz="0" w:space="0" w:color="auto"/>
                    <w:bottom w:val="none" w:sz="0" w:space="0" w:color="auto"/>
                    <w:right w:val="none" w:sz="0" w:space="0" w:color="auto"/>
                  </w:divBdr>
                  <w:divsChild>
                    <w:div w:id="451830491">
                      <w:marLeft w:val="0"/>
                      <w:marRight w:val="0"/>
                      <w:marTop w:val="0"/>
                      <w:marBottom w:val="0"/>
                      <w:divBdr>
                        <w:top w:val="none" w:sz="0" w:space="0" w:color="auto"/>
                        <w:left w:val="none" w:sz="0" w:space="0" w:color="auto"/>
                        <w:bottom w:val="none" w:sz="0" w:space="0" w:color="auto"/>
                        <w:right w:val="none" w:sz="0" w:space="0" w:color="auto"/>
                      </w:divBdr>
                    </w:div>
                    <w:div w:id="2035760866">
                      <w:marLeft w:val="0"/>
                      <w:marRight w:val="0"/>
                      <w:marTop w:val="0"/>
                      <w:marBottom w:val="0"/>
                      <w:divBdr>
                        <w:top w:val="none" w:sz="0" w:space="0" w:color="auto"/>
                        <w:left w:val="none" w:sz="0" w:space="0" w:color="auto"/>
                        <w:bottom w:val="none" w:sz="0" w:space="0" w:color="auto"/>
                        <w:right w:val="none" w:sz="0" w:space="0" w:color="auto"/>
                      </w:divBdr>
                      <w:divsChild>
                        <w:div w:id="21469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216747">
      <w:bodyDiv w:val="1"/>
      <w:marLeft w:val="0"/>
      <w:marRight w:val="0"/>
      <w:marTop w:val="0"/>
      <w:marBottom w:val="0"/>
      <w:divBdr>
        <w:top w:val="none" w:sz="0" w:space="0" w:color="auto"/>
        <w:left w:val="none" w:sz="0" w:space="0" w:color="auto"/>
        <w:bottom w:val="none" w:sz="0" w:space="0" w:color="auto"/>
        <w:right w:val="none" w:sz="0" w:space="0" w:color="auto"/>
      </w:divBdr>
      <w:divsChild>
        <w:div w:id="1033263623">
          <w:marLeft w:val="0"/>
          <w:marRight w:val="0"/>
          <w:marTop w:val="0"/>
          <w:marBottom w:val="0"/>
          <w:divBdr>
            <w:top w:val="none" w:sz="0" w:space="0" w:color="auto"/>
            <w:left w:val="none" w:sz="0" w:space="0" w:color="auto"/>
            <w:bottom w:val="none" w:sz="0" w:space="0" w:color="auto"/>
            <w:right w:val="none" w:sz="0" w:space="0" w:color="auto"/>
          </w:divBdr>
          <w:divsChild>
            <w:div w:id="2054889959">
              <w:marLeft w:val="0"/>
              <w:marRight w:val="0"/>
              <w:marTop w:val="0"/>
              <w:marBottom w:val="0"/>
              <w:divBdr>
                <w:top w:val="none" w:sz="0" w:space="0" w:color="auto"/>
                <w:left w:val="none" w:sz="0" w:space="0" w:color="auto"/>
                <w:bottom w:val="none" w:sz="0" w:space="0" w:color="auto"/>
                <w:right w:val="none" w:sz="0" w:space="0" w:color="auto"/>
              </w:divBdr>
              <w:divsChild>
                <w:div w:id="1637297832">
                  <w:marLeft w:val="0"/>
                  <w:marRight w:val="0"/>
                  <w:marTop w:val="0"/>
                  <w:marBottom w:val="0"/>
                  <w:divBdr>
                    <w:top w:val="none" w:sz="0" w:space="0" w:color="auto"/>
                    <w:left w:val="none" w:sz="0" w:space="0" w:color="auto"/>
                    <w:bottom w:val="none" w:sz="0" w:space="0" w:color="auto"/>
                    <w:right w:val="none" w:sz="0" w:space="0" w:color="auto"/>
                  </w:divBdr>
                  <w:divsChild>
                    <w:div w:id="1449356335">
                      <w:marLeft w:val="0"/>
                      <w:marRight w:val="0"/>
                      <w:marTop w:val="0"/>
                      <w:marBottom w:val="0"/>
                      <w:divBdr>
                        <w:top w:val="none" w:sz="0" w:space="0" w:color="auto"/>
                        <w:left w:val="none" w:sz="0" w:space="0" w:color="auto"/>
                        <w:bottom w:val="none" w:sz="0" w:space="0" w:color="auto"/>
                        <w:right w:val="none" w:sz="0" w:space="0" w:color="auto"/>
                      </w:divBdr>
                      <w:divsChild>
                        <w:div w:id="2118212750">
                          <w:marLeft w:val="0"/>
                          <w:marRight w:val="0"/>
                          <w:marTop w:val="0"/>
                          <w:marBottom w:val="0"/>
                          <w:divBdr>
                            <w:top w:val="none" w:sz="0" w:space="0" w:color="auto"/>
                            <w:left w:val="none" w:sz="0" w:space="0" w:color="auto"/>
                            <w:bottom w:val="none" w:sz="0" w:space="0" w:color="auto"/>
                            <w:right w:val="none" w:sz="0" w:space="0" w:color="auto"/>
                          </w:divBdr>
                          <w:divsChild>
                            <w:div w:id="1046904771">
                              <w:marLeft w:val="0"/>
                              <w:marRight w:val="0"/>
                              <w:marTop w:val="0"/>
                              <w:marBottom w:val="0"/>
                              <w:divBdr>
                                <w:top w:val="none" w:sz="0" w:space="0" w:color="auto"/>
                                <w:left w:val="none" w:sz="0" w:space="0" w:color="auto"/>
                                <w:bottom w:val="none" w:sz="0" w:space="0" w:color="auto"/>
                                <w:right w:val="none" w:sz="0" w:space="0" w:color="auto"/>
                              </w:divBdr>
                              <w:divsChild>
                                <w:div w:id="669480680">
                                  <w:marLeft w:val="0"/>
                                  <w:marRight w:val="0"/>
                                  <w:marTop w:val="0"/>
                                  <w:marBottom w:val="0"/>
                                  <w:divBdr>
                                    <w:top w:val="none" w:sz="0" w:space="0" w:color="auto"/>
                                    <w:left w:val="none" w:sz="0" w:space="0" w:color="auto"/>
                                    <w:bottom w:val="none" w:sz="0" w:space="0" w:color="auto"/>
                                    <w:right w:val="none" w:sz="0" w:space="0" w:color="auto"/>
                                  </w:divBdr>
                                  <w:divsChild>
                                    <w:div w:id="734931001">
                                      <w:marLeft w:val="0"/>
                                      <w:marRight w:val="0"/>
                                      <w:marTop w:val="0"/>
                                      <w:marBottom w:val="0"/>
                                      <w:divBdr>
                                        <w:top w:val="none" w:sz="0" w:space="0" w:color="auto"/>
                                        <w:left w:val="none" w:sz="0" w:space="0" w:color="auto"/>
                                        <w:bottom w:val="none" w:sz="0" w:space="0" w:color="auto"/>
                                        <w:right w:val="none" w:sz="0" w:space="0" w:color="auto"/>
                                      </w:divBdr>
                                      <w:divsChild>
                                        <w:div w:id="734276175">
                                          <w:marLeft w:val="0"/>
                                          <w:marRight w:val="0"/>
                                          <w:marTop w:val="0"/>
                                          <w:marBottom w:val="0"/>
                                          <w:divBdr>
                                            <w:top w:val="none" w:sz="0" w:space="0" w:color="auto"/>
                                            <w:left w:val="none" w:sz="0" w:space="0" w:color="auto"/>
                                            <w:bottom w:val="none" w:sz="0" w:space="0" w:color="auto"/>
                                            <w:right w:val="none" w:sz="0" w:space="0" w:color="auto"/>
                                          </w:divBdr>
                                          <w:divsChild>
                                            <w:div w:id="1817336953">
                                              <w:marLeft w:val="0"/>
                                              <w:marRight w:val="0"/>
                                              <w:marTop w:val="0"/>
                                              <w:marBottom w:val="0"/>
                                              <w:divBdr>
                                                <w:top w:val="none" w:sz="0" w:space="0" w:color="auto"/>
                                                <w:left w:val="none" w:sz="0" w:space="0" w:color="auto"/>
                                                <w:bottom w:val="none" w:sz="0" w:space="0" w:color="auto"/>
                                                <w:right w:val="none" w:sz="0" w:space="0" w:color="auto"/>
                                              </w:divBdr>
                                              <w:divsChild>
                                                <w:div w:id="199494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Ordinateur" TargetMode="External"/><Relationship Id="rId18" Type="http://schemas.openxmlformats.org/officeDocument/2006/relationships/hyperlink" Target="http://fr.wikipedia.org/wiki/Disque-dur" TargetMode="External"/><Relationship Id="rId26" Type="http://schemas.openxmlformats.org/officeDocument/2006/relationships/hyperlink" Target="http://fr.wikipedia.org/wiki/Sch%C3%A9ma" TargetMode="External"/><Relationship Id="rId39" Type="http://schemas.openxmlformats.org/officeDocument/2006/relationships/hyperlink" Target="http://fr.wikipedia.org/wiki/CD-ROM" TargetMode="External"/><Relationship Id="rId21" Type="http://schemas.openxmlformats.org/officeDocument/2006/relationships/hyperlink" Target="http://fr.wikipedia.org/wiki/Moniteur_d%27ordinateur" TargetMode="External"/><Relationship Id="rId34" Type="http://schemas.openxmlformats.org/officeDocument/2006/relationships/hyperlink" Target="http://fr.wikipedia.org/wiki/Lumi%C3%A8re" TargetMode="External"/><Relationship Id="rId42" Type="http://schemas.openxmlformats.org/officeDocument/2006/relationships/hyperlink" Target="http://fr.wikipedia.org/wiki/Directeur_artistique" TargetMode="External"/><Relationship Id="rId47" Type="http://schemas.openxmlformats.org/officeDocument/2006/relationships/hyperlink" Target="http://fr.wikipedia.org/wiki/Architecte" TargetMode="External"/><Relationship Id="rId50" Type="http://schemas.openxmlformats.org/officeDocument/2006/relationships/hyperlink" Target="http://fr.wikipedia.org/wiki/Photographie" TargetMode="External"/><Relationship Id="rId55" Type="http://schemas.openxmlformats.org/officeDocument/2006/relationships/hyperlink" Target="http://fr.wikipedia.org/wiki/Illustration" TargetMode="External"/><Relationship Id="rId63" Type="http://schemas.openxmlformats.org/officeDocument/2006/relationships/hyperlink" Target="http://fr.wikipedia.org/wiki/Imprimerie" TargetMode="External"/><Relationship Id="rId68" Type="http://schemas.openxmlformats.org/officeDocument/2006/relationships/hyperlink" Target="http://www.incaformations.com/Photoshop.htm" TargetMode="External"/><Relationship Id="rId76" Type="http://schemas.openxmlformats.org/officeDocument/2006/relationships/hyperlink" Target="http://fr.wikipedia.org/wiki/Cartographie" TargetMode="External"/><Relationship Id="rId84" Type="http://schemas.openxmlformats.org/officeDocument/2006/relationships/image" Target="media/image6.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fr.wikipedia.org/wiki/Logiciel"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fr.wikipedia.org/wiki/Souris_%28informatique%29" TargetMode="External"/><Relationship Id="rId29" Type="http://schemas.openxmlformats.org/officeDocument/2006/relationships/hyperlink" Target="http://fr.wikipedia.org/wiki/Appareil" TargetMode="External"/><Relationship Id="rId11" Type="http://schemas.openxmlformats.org/officeDocument/2006/relationships/hyperlink" Target="http://fr.wikipedia.org/wiki/Image_num%C3%A9rique" TargetMode="External"/><Relationship Id="rId24" Type="http://schemas.openxmlformats.org/officeDocument/2006/relationships/hyperlink" Target="http://fr.wikipedia.org/wiki/Diagramme" TargetMode="External"/><Relationship Id="rId32" Type="http://schemas.openxmlformats.org/officeDocument/2006/relationships/hyperlink" Target="http://fr.wikipedia.org/wiki/Rayonnement_%C3%A9lectromagn%C3%A9tique" TargetMode="External"/><Relationship Id="rId37" Type="http://schemas.openxmlformats.org/officeDocument/2006/relationships/hyperlink" Target="http://fr.wikipedia.org/wiki/Disque_dur" TargetMode="External"/><Relationship Id="rId40" Type="http://schemas.openxmlformats.org/officeDocument/2006/relationships/hyperlink" Target="http://fr.wikipedia.org/wiki/Lumi%C3%A8re" TargetMode="External"/><Relationship Id="rId45" Type="http://schemas.openxmlformats.org/officeDocument/2006/relationships/hyperlink" Target="http://fr.wikipedia.org/wiki/Sc%C3%A9nariste" TargetMode="External"/><Relationship Id="rId53" Type="http://schemas.openxmlformats.org/officeDocument/2006/relationships/hyperlink" Target="http://fr.wikipedia.org/wiki/Culture" TargetMode="External"/><Relationship Id="rId58" Type="http://schemas.openxmlformats.org/officeDocument/2006/relationships/hyperlink" Target="http://fr.wikipedia.org/wiki/Presse_%C3%A9crite" TargetMode="External"/><Relationship Id="rId66" Type="http://schemas.openxmlformats.org/officeDocument/2006/relationships/hyperlink" Target="http://www.incaformations.com/Illustrator.htm" TargetMode="External"/><Relationship Id="rId74" Type="http://schemas.openxmlformats.org/officeDocument/2006/relationships/hyperlink" Target="http://fr.wikipedia.org/wiki/Autodesk" TargetMode="External"/><Relationship Id="rId79" Type="http://schemas.openxmlformats.org/officeDocument/2006/relationships/hyperlink" Target="http://fr.wikipedia.org/wiki/Architecture" TargetMode="External"/><Relationship Id="rId87" Type="http://schemas.openxmlformats.org/officeDocument/2006/relationships/image" Target="media/image9.png"/><Relationship Id="rId5" Type="http://schemas.openxmlformats.org/officeDocument/2006/relationships/settings" Target="settings.xml"/><Relationship Id="rId61" Type="http://schemas.openxmlformats.org/officeDocument/2006/relationships/hyperlink" Target="http://fr.wikipedia.org/wiki/Publicit%C3%A9" TargetMode="External"/><Relationship Id="rId82" Type="http://schemas.openxmlformats.org/officeDocument/2006/relationships/image" Target="media/image4.png"/><Relationship Id="rId90" Type="http://schemas.openxmlformats.org/officeDocument/2006/relationships/fontTable" Target="fontTable.xml"/><Relationship Id="rId19" Type="http://schemas.openxmlformats.org/officeDocument/2006/relationships/hyperlink" Target="http://fr.wikipedia.org/wiki/Cl%C3%A9-USB" TargetMode="External"/><Relationship Id="rId14" Type="http://schemas.openxmlformats.org/officeDocument/2006/relationships/hyperlink" Target="http://fr.wikipedia.org/wiki/Num%C3%A9riseur" TargetMode="External"/><Relationship Id="rId22" Type="http://schemas.openxmlformats.org/officeDocument/2006/relationships/hyperlink" Target="http://fr.wikipedia.org/wiki/Format_de_donn%C3%A9es" TargetMode="External"/><Relationship Id="rId27" Type="http://schemas.openxmlformats.org/officeDocument/2006/relationships/hyperlink" Target="http://fr.wikipedia.org/wiki/Infographie_de_presse" TargetMode="External"/><Relationship Id="rId30" Type="http://schemas.openxmlformats.org/officeDocument/2006/relationships/hyperlink" Target="http://fr.wikipedia.org/wiki/%C3%89lectronique" TargetMode="External"/><Relationship Id="rId35" Type="http://schemas.openxmlformats.org/officeDocument/2006/relationships/hyperlink" Target="http://fr.wikipedia.org/wiki/Rayons_X" TargetMode="External"/><Relationship Id="rId43" Type="http://schemas.openxmlformats.org/officeDocument/2006/relationships/hyperlink" Target="http://fr.wikipedia.org/wiki/Graphiste" TargetMode="External"/><Relationship Id="rId48" Type="http://schemas.openxmlformats.org/officeDocument/2006/relationships/hyperlink" Target="http://fr.wikipedia.org/wiki/Dessin" TargetMode="External"/><Relationship Id="rId56" Type="http://schemas.openxmlformats.org/officeDocument/2006/relationships/hyperlink" Target="http://fr.wikipedia.org/wiki/Affiche" TargetMode="External"/><Relationship Id="rId64" Type="http://schemas.openxmlformats.org/officeDocument/2006/relationships/hyperlink" Target="http://www.incaformations.com/Photoshop.htm" TargetMode="External"/><Relationship Id="rId69" Type="http://schemas.openxmlformats.org/officeDocument/2006/relationships/hyperlink" Target="http://www.incaformations.com/Illustrator.htm" TargetMode="External"/><Relationship Id="rId77" Type="http://schemas.openxmlformats.org/officeDocument/2006/relationships/hyperlink" Target="http://fr.wikipedia.org/wiki/Topographie" TargetMode="External"/><Relationship Id="rId8" Type="http://schemas.openxmlformats.org/officeDocument/2006/relationships/endnotes" Target="endnotes.xml"/><Relationship Id="rId51" Type="http://schemas.openxmlformats.org/officeDocument/2006/relationships/hyperlink" Target="http://fr.wikipedia.org/wiki/Couleur" TargetMode="External"/><Relationship Id="rId72" Type="http://schemas.openxmlformats.org/officeDocument/2006/relationships/hyperlink" Target="http://fr.wikipedia.org/wiki/Dessin_assist%C3%A9_par_ordinateur" TargetMode="External"/><Relationship Id="rId80" Type="http://schemas.openxmlformats.org/officeDocument/2006/relationships/hyperlink" Target="http://fr.wikipedia.org/wiki/M%C3%A9canique" TargetMode="External"/><Relationship Id="rId85" Type="http://schemas.openxmlformats.org/officeDocument/2006/relationships/image" Target="media/image7.png"/><Relationship Id="rId3" Type="http://schemas.openxmlformats.org/officeDocument/2006/relationships/numbering" Target="numbering.xml"/><Relationship Id="rId12" Type="http://schemas.openxmlformats.org/officeDocument/2006/relationships/hyperlink" Target="http://fr.wikipedia.org/wiki/Graphisme" TargetMode="External"/><Relationship Id="rId17" Type="http://schemas.openxmlformats.org/officeDocument/2006/relationships/hyperlink" Target="http://fr.wikipedia.org/wiki/Tablette_graphique" TargetMode="External"/><Relationship Id="rId25" Type="http://schemas.openxmlformats.org/officeDocument/2006/relationships/hyperlink" Target="http://fr.wikipedia.org/wiki/Carte_g%C3%A9ographique" TargetMode="External"/><Relationship Id="rId33" Type="http://schemas.openxmlformats.org/officeDocument/2006/relationships/hyperlink" Target="http://fr.wikipedia.org/wiki/Rayon_laser" TargetMode="External"/><Relationship Id="rId38" Type="http://schemas.openxmlformats.org/officeDocument/2006/relationships/hyperlink" Target="http://fr.wikipedia.org/wiki/Disquette" TargetMode="External"/><Relationship Id="rId46" Type="http://schemas.openxmlformats.org/officeDocument/2006/relationships/hyperlink" Target="http://fr.wikipedia.org/wiki/Animateur_3D" TargetMode="External"/><Relationship Id="rId59" Type="http://schemas.openxmlformats.org/officeDocument/2006/relationships/hyperlink" Target="http://fr.wikipedia.org/wiki/%C3%89dition_%28document%29" TargetMode="External"/><Relationship Id="rId67" Type="http://schemas.openxmlformats.org/officeDocument/2006/relationships/hyperlink" Target="http://www.incaformations.com/corel.htm" TargetMode="External"/><Relationship Id="rId20" Type="http://schemas.openxmlformats.org/officeDocument/2006/relationships/hyperlink" Target="http://fr.wikipedia.org/wiki/Imprimante" TargetMode="External"/><Relationship Id="rId41" Type="http://schemas.openxmlformats.org/officeDocument/2006/relationships/hyperlink" Target="http://fr.wikipedia.org/wiki/Ordinateur" TargetMode="External"/><Relationship Id="rId54" Type="http://schemas.openxmlformats.org/officeDocument/2006/relationships/hyperlink" Target="http://fr.wikipedia.org/wiki/Communication" TargetMode="External"/><Relationship Id="rId62" Type="http://schemas.openxmlformats.org/officeDocument/2006/relationships/hyperlink" Target="http://fr.wikipedia.org/wiki/Web_design" TargetMode="External"/><Relationship Id="rId70" Type="http://schemas.openxmlformats.org/officeDocument/2006/relationships/hyperlink" Target="http://www.incaformations.com/corel.htm" TargetMode="External"/><Relationship Id="rId75" Type="http://schemas.openxmlformats.org/officeDocument/2006/relationships/hyperlink" Target="http://fr.wikipedia.org/wiki/Industrie" TargetMode="External"/><Relationship Id="rId83" Type="http://schemas.openxmlformats.org/officeDocument/2006/relationships/image" Target="media/image5.png"/><Relationship Id="rId88" Type="http://schemas.openxmlformats.org/officeDocument/2006/relationships/header" Target="header1.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r.wikipedia.org/wiki/Cam%C3%A9ra_banc-titre" TargetMode="External"/><Relationship Id="rId23" Type="http://schemas.openxmlformats.org/officeDocument/2006/relationships/hyperlink" Target="http://fr.wikipedia.org/wiki/Ann%C3%A9es_1980" TargetMode="External"/><Relationship Id="rId28" Type="http://schemas.openxmlformats.org/officeDocument/2006/relationships/hyperlink" Target="http://fr.wikipedia.org/wiki/Arts_graphiques" TargetMode="External"/><Relationship Id="rId36" Type="http://schemas.openxmlformats.org/officeDocument/2006/relationships/hyperlink" Target="http://fr.wikipedia.org/wiki/Ordinateur" TargetMode="External"/><Relationship Id="rId49" Type="http://schemas.openxmlformats.org/officeDocument/2006/relationships/hyperlink" Target="http://fr.wikipedia.org/wiki/Typographie" TargetMode="External"/><Relationship Id="rId57" Type="http://schemas.openxmlformats.org/officeDocument/2006/relationships/hyperlink" Target="http://fr.wikipedia.org/wiki/Entreprise" TargetMode="External"/><Relationship Id="rId10" Type="http://schemas.openxmlformats.org/officeDocument/2006/relationships/image" Target="media/image2.png"/><Relationship Id="rId31" Type="http://schemas.openxmlformats.org/officeDocument/2006/relationships/hyperlink" Target="http://fr.wikipedia.org/wiki/Document" TargetMode="External"/><Relationship Id="rId44" Type="http://schemas.openxmlformats.org/officeDocument/2006/relationships/hyperlink" Target="http://fr.wikipedia.org/wiki/Photographe" TargetMode="External"/><Relationship Id="rId52" Type="http://schemas.openxmlformats.org/officeDocument/2006/relationships/hyperlink" Target="http://fr.wikipedia.org/wiki/Communication" TargetMode="External"/><Relationship Id="rId60" Type="http://schemas.openxmlformats.org/officeDocument/2006/relationships/hyperlink" Target="http://fr.wikipedia.org/wiki/Packaging" TargetMode="External"/><Relationship Id="rId65" Type="http://schemas.openxmlformats.org/officeDocument/2006/relationships/hyperlink" Target="http://www.incaformations.com/PhotoshopE.htm" TargetMode="External"/><Relationship Id="rId73" Type="http://schemas.openxmlformats.org/officeDocument/2006/relationships/hyperlink" Target="http://fr.wikipedia.org/wiki/1982" TargetMode="External"/><Relationship Id="rId78" Type="http://schemas.openxmlformats.org/officeDocument/2006/relationships/hyperlink" Target="http://fr.wikipedia.org/wiki/%C3%89lectronique" TargetMode="External"/><Relationship Id="rId81" Type="http://schemas.openxmlformats.org/officeDocument/2006/relationships/image" Target="media/image3.png"/><Relationship Id="rId86"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0E43EE8AB78437980DCEFDEE11E3D22"/>
        <w:category>
          <w:name w:val="Général"/>
          <w:gallery w:val="placeholder"/>
        </w:category>
        <w:types>
          <w:type w:val="bbPlcHdr"/>
        </w:types>
        <w:behaviors>
          <w:behavior w:val="content"/>
        </w:behaviors>
        <w:guid w:val="{63FA4FAC-23D9-440A-BF57-30EE5D99961B}"/>
      </w:docPartPr>
      <w:docPartBody>
        <w:p w:rsidR="00D522D8" w:rsidRDefault="00FA65D1" w:rsidP="00FA65D1">
          <w:pPr>
            <w:pStyle w:val="30E43EE8AB78437980DCEFDEE11E3D22"/>
          </w:pPr>
          <w:r>
            <w:rPr>
              <w:color w:val="365F91" w:themeColor="accent1" w:themeShade="BF"/>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61AC0"/>
    <w:rsid w:val="0022130F"/>
    <w:rsid w:val="00D522D8"/>
    <w:rsid w:val="00E55607"/>
    <w:rsid w:val="00E61AC0"/>
    <w:rsid w:val="00FA65D1"/>
    <w:rsid w:val="00FB6E3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60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B50016F64834693866645B8AF8A6C6A">
    <w:name w:val="4B50016F64834693866645B8AF8A6C6A"/>
    <w:rsid w:val="00E61AC0"/>
  </w:style>
  <w:style w:type="paragraph" w:customStyle="1" w:styleId="C3B9D629B1C64D2694DDB1548D709900">
    <w:name w:val="C3B9D629B1C64D2694DDB1548D709900"/>
    <w:rsid w:val="00E61AC0"/>
  </w:style>
  <w:style w:type="paragraph" w:customStyle="1" w:styleId="30E43EE8AB78437980DCEFDEE11E3D22">
    <w:name w:val="30E43EE8AB78437980DCEFDEE11E3D22"/>
    <w:rsid w:val="00FA65D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2010-11-07T00:00:00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F2E4B3-0424-4F29-B245-AED9515C9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1</Pages>
  <Words>1955</Words>
  <Characters>10754</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Université  l’Arbi Ben M’hidi -Oum El Bouaghi   -2ème année LMD Aménagement urbain           3ème cour  En Informatique                                                                                                   Enseignant: Tabet Ahmed Amine        </vt:lpstr>
    </vt:vector>
  </TitlesOfParts>
  <Company>Windows Trust</Company>
  <LinksUpToDate>false</LinksUpToDate>
  <CharactersWithSpaces>12684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Université  l’Arbi Ben M’hidi -Oum El Bouaghi   -4ème année GTU                                                3ème cour  En Informatique                                                                                                   Enseignant: Tabet Ahmed Amine                </dc:title>
  <dc:subject/>
  <dc:creator>Amie</dc:creator>
  <cp:keywords/>
  <dc:description/>
  <cp:lastModifiedBy>Amir</cp:lastModifiedBy>
  <cp:revision>10</cp:revision>
  <cp:lastPrinted>2010-11-06T19:48:00Z</cp:lastPrinted>
  <dcterms:created xsi:type="dcterms:W3CDTF">2010-02-27T21:42:00Z</dcterms:created>
  <dcterms:modified xsi:type="dcterms:W3CDTF">2010-11-06T20:40:00Z</dcterms:modified>
</cp:coreProperties>
</file>