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E717A" w14:textId="77777777" w:rsidR="002C4CD0" w:rsidRPr="00D9242A" w:rsidRDefault="00D9242A" w:rsidP="005F79FA">
      <w:pPr>
        <w:pStyle w:val="Normalweb"/>
        <w:jc w:val="both"/>
        <w:rPr>
          <w:b/>
          <w:bCs/>
          <w:sz w:val="28"/>
          <w:szCs w:val="28"/>
        </w:rPr>
      </w:pPr>
      <w:r w:rsidRPr="00D9242A">
        <w:rPr>
          <w:b/>
          <w:bCs/>
          <w:sz w:val="28"/>
          <w:szCs w:val="28"/>
        </w:rPr>
        <w:t xml:space="preserve">Lisez attentivement le texte puis répondez aux questions. </w:t>
      </w:r>
    </w:p>
    <w:p w14:paraId="732402F3" w14:textId="77777777" w:rsidR="005F79FA" w:rsidRPr="00E60FB5" w:rsidRDefault="005F79FA" w:rsidP="00D76E79">
      <w:pPr>
        <w:pStyle w:val="Normalweb"/>
        <w:jc w:val="both"/>
        <w:rPr>
          <w:sz w:val="26"/>
          <w:szCs w:val="26"/>
        </w:rPr>
      </w:pPr>
      <w:r w:rsidRPr="00E60FB5">
        <w:rPr>
          <w:sz w:val="26"/>
          <w:szCs w:val="26"/>
        </w:rPr>
        <w:t xml:space="preserve">Connaissez-vous rien de plus </w:t>
      </w:r>
      <w:r w:rsidRPr="00E60FB5">
        <w:rPr>
          <w:b/>
          <w:bCs/>
          <w:sz w:val="26"/>
          <w:szCs w:val="26"/>
        </w:rPr>
        <w:t>lamentable</w:t>
      </w:r>
      <w:r w:rsidR="008E4D00" w:rsidRPr="00E60FB5">
        <w:rPr>
          <w:rStyle w:val="Appelnotedebasdep"/>
          <w:b/>
          <w:bCs/>
          <w:sz w:val="26"/>
          <w:szCs w:val="26"/>
        </w:rPr>
        <w:footnoteReference w:id="1"/>
      </w:r>
      <w:r w:rsidRPr="00E60FB5">
        <w:rPr>
          <w:sz w:val="26"/>
          <w:szCs w:val="26"/>
        </w:rPr>
        <w:t xml:space="preserve"> que la nuit qui tombe sur une ville étrangère ? On va devant soi au milieu d'un mouvement, d'une agitation qui semblent surprenants comme ceux de </w:t>
      </w:r>
      <w:r w:rsidRPr="00E60FB5">
        <w:rPr>
          <w:b/>
          <w:bCs/>
          <w:sz w:val="26"/>
          <w:szCs w:val="26"/>
        </w:rPr>
        <w:t>songes.</w:t>
      </w:r>
      <w:r w:rsidRPr="00E60FB5">
        <w:rPr>
          <w:sz w:val="26"/>
          <w:szCs w:val="26"/>
        </w:rPr>
        <w:t xml:space="preserve"> On regarde ces figures qu'on n'a jamais vues, qu'on ne reverra jamais, on écoute ces voix parler de choses qui vous sont indifférentes, en une langue qu'on ne comprend même point. On éprouve la sensation atroce de l'être perdu. On a le cœur serré, les jambes molles, l'âme affaissée. On marche comme si on fuyait, on marche pour ne pas rentrer dans l'hôtel où on se trouverait plus perdu encore parce qu'on y est chez soi, dans le chez soi payé de tout le monde, et on finit par tomber sur la chaise d'un café illuminé, dont les dorures et les lumières vous accablent mille fois plus que les ombres de la rue. Alors, devant le </w:t>
      </w:r>
      <w:r w:rsidRPr="00E60FB5">
        <w:rPr>
          <w:b/>
          <w:bCs/>
          <w:sz w:val="26"/>
          <w:szCs w:val="26"/>
        </w:rPr>
        <w:t>bock baveux</w:t>
      </w:r>
      <w:r w:rsidRPr="00E60FB5">
        <w:rPr>
          <w:sz w:val="26"/>
          <w:szCs w:val="26"/>
        </w:rPr>
        <w:t xml:space="preserve"> apporté par un garçon qui court, on se sent si abominablement</w:t>
      </w:r>
      <w:r w:rsidR="002926EE" w:rsidRPr="00E60FB5">
        <w:rPr>
          <w:rStyle w:val="Appelnotedebasdep"/>
          <w:sz w:val="26"/>
          <w:szCs w:val="26"/>
        </w:rPr>
        <w:footnoteReference w:id="2"/>
      </w:r>
      <w:r w:rsidRPr="00E60FB5">
        <w:rPr>
          <w:sz w:val="26"/>
          <w:szCs w:val="26"/>
        </w:rPr>
        <w:t xml:space="preserve"> seul qu'une sorte de folie vous saisit, un besoin de partir, d'aller autre part, n'importe où, pour ne pas rester là, devant cette table de marbre et sous ce lustre éclatant. </w:t>
      </w:r>
    </w:p>
    <w:p w14:paraId="479215DE" w14:textId="77777777" w:rsidR="005F79FA" w:rsidRPr="00D9242A" w:rsidRDefault="005F79FA" w:rsidP="005F79FA">
      <w:pPr>
        <w:pStyle w:val="Normalweb"/>
        <w:jc w:val="both"/>
        <w:rPr>
          <w:sz w:val="26"/>
          <w:szCs w:val="26"/>
        </w:rPr>
      </w:pPr>
      <w:r w:rsidRPr="00E60FB5">
        <w:rPr>
          <w:sz w:val="26"/>
          <w:szCs w:val="26"/>
        </w:rPr>
        <w:t>Et on s'aperçoit soudain qu'on est vraiment et toujours et partout seul au monde, mais que dans les lieux connus, les coudoiements</w:t>
      </w:r>
      <w:r w:rsidR="00D76E79" w:rsidRPr="00E60FB5">
        <w:rPr>
          <w:rStyle w:val="Appelnotedebasdep"/>
          <w:sz w:val="26"/>
          <w:szCs w:val="26"/>
        </w:rPr>
        <w:footnoteReference w:id="3"/>
      </w:r>
      <w:r w:rsidRPr="00E60FB5">
        <w:rPr>
          <w:sz w:val="26"/>
          <w:szCs w:val="26"/>
        </w:rPr>
        <w:t xml:space="preserve"> familiers vous donnent seulement l'illusion de la fraternité humaine. C'est en ces heures d'abandon, de noir isolement dans les cités</w:t>
      </w:r>
      <w:r w:rsidRPr="00D9242A">
        <w:rPr>
          <w:sz w:val="26"/>
          <w:szCs w:val="26"/>
        </w:rPr>
        <w:t xml:space="preserve"> lointaines qu'on pense largement, clairement et profondément. C'est alors qu'on voit bien toute la vie d'un seul coup d'œil en dehors de l'optique d'espérance éternelle, en dehors de la tromperie des habitudes prises et de l'attente du bonheur toujours rêvé.</w:t>
      </w:r>
    </w:p>
    <w:p w14:paraId="4A5DCD93" w14:textId="77777777" w:rsidR="005F79FA" w:rsidRPr="00D9242A" w:rsidRDefault="005F79FA" w:rsidP="005F79FA">
      <w:pPr>
        <w:pStyle w:val="Normalweb"/>
        <w:jc w:val="both"/>
        <w:rPr>
          <w:sz w:val="26"/>
          <w:szCs w:val="26"/>
        </w:rPr>
      </w:pPr>
      <w:r w:rsidRPr="00D9242A">
        <w:rPr>
          <w:sz w:val="26"/>
          <w:szCs w:val="26"/>
        </w:rPr>
        <w:t>C'est en allant loin qu'on comprend bien comme tout est proche et court et vide ; c'est en cherchant l'inconnu qu'on s'aperçoit bien comme tout est médiocre et vite fini ; c'est en parcourant la terre qu'on voit bien comme elle est petite et sans cesse à peu près pareille.</w:t>
      </w:r>
    </w:p>
    <w:p w14:paraId="0BA457C6" w14:textId="77777777" w:rsidR="00D9242A" w:rsidRPr="00D9242A" w:rsidRDefault="00D9242A" w:rsidP="00D9242A">
      <w:pPr>
        <w:jc w:val="right"/>
        <w:rPr>
          <w:rFonts w:eastAsia="Times New Roman"/>
        </w:rPr>
      </w:pPr>
      <w:r w:rsidRPr="00D9242A">
        <w:rPr>
          <w:rFonts w:eastAsia="Times New Roman"/>
          <w:b/>
          <w:bCs/>
        </w:rPr>
        <w:t>Maupassant, </w:t>
      </w:r>
      <w:r w:rsidRPr="00D9242A">
        <w:rPr>
          <w:rFonts w:eastAsia="Times New Roman"/>
          <w:b/>
          <w:bCs/>
          <w:i/>
          <w:iCs/>
        </w:rPr>
        <w:t xml:space="preserve">Les </w:t>
      </w:r>
      <w:proofErr w:type="spellStart"/>
      <w:r w:rsidRPr="00D9242A">
        <w:rPr>
          <w:rFonts w:eastAsia="Times New Roman"/>
          <w:b/>
          <w:bCs/>
          <w:i/>
          <w:iCs/>
        </w:rPr>
        <w:t>Soeurs</w:t>
      </w:r>
      <w:proofErr w:type="spellEnd"/>
      <w:r w:rsidRPr="00D9242A">
        <w:rPr>
          <w:rFonts w:eastAsia="Times New Roman"/>
          <w:b/>
          <w:bCs/>
          <w:i/>
          <w:iCs/>
        </w:rPr>
        <w:t xml:space="preserve"> </w:t>
      </w:r>
      <w:proofErr w:type="spellStart"/>
      <w:r w:rsidRPr="00D9242A">
        <w:rPr>
          <w:rFonts w:eastAsia="Times New Roman"/>
          <w:b/>
          <w:bCs/>
          <w:i/>
          <w:iCs/>
        </w:rPr>
        <w:t>Rondoli</w:t>
      </w:r>
      <w:proofErr w:type="spellEnd"/>
      <w:r w:rsidRPr="00D9242A">
        <w:rPr>
          <w:rFonts w:eastAsia="Times New Roman"/>
          <w:b/>
          <w:bCs/>
        </w:rPr>
        <w:t>, 1884</w:t>
      </w:r>
    </w:p>
    <w:p w14:paraId="3AC7F277" w14:textId="77777777" w:rsidR="00D9242A" w:rsidRPr="00D76E79" w:rsidRDefault="00D9242A" w:rsidP="005F79FA">
      <w:pPr>
        <w:pStyle w:val="Normalweb"/>
        <w:jc w:val="both"/>
        <w:rPr>
          <w:sz w:val="26"/>
          <w:szCs w:val="26"/>
        </w:rPr>
      </w:pPr>
    </w:p>
    <w:p w14:paraId="23AD872A" w14:textId="77777777" w:rsidR="005F79FA" w:rsidRPr="00D76E79" w:rsidRDefault="001D4E1E" w:rsidP="00FC0587">
      <w:pPr>
        <w:pStyle w:val="Normalweb"/>
        <w:numPr>
          <w:ilvl w:val="0"/>
          <w:numId w:val="1"/>
        </w:numPr>
        <w:spacing w:line="276" w:lineRule="auto"/>
        <w:jc w:val="both"/>
        <w:rPr>
          <w:sz w:val="26"/>
          <w:szCs w:val="26"/>
        </w:rPr>
      </w:pPr>
      <w:r w:rsidRPr="00D76E79">
        <w:rPr>
          <w:sz w:val="26"/>
          <w:szCs w:val="26"/>
        </w:rPr>
        <w:t>Quel est le sujet</w:t>
      </w:r>
      <w:r w:rsidR="00AB372E" w:rsidRPr="00D76E79">
        <w:rPr>
          <w:sz w:val="26"/>
          <w:szCs w:val="26"/>
        </w:rPr>
        <w:t xml:space="preserve"> </w:t>
      </w:r>
      <w:r w:rsidR="00FC0587">
        <w:rPr>
          <w:sz w:val="26"/>
          <w:szCs w:val="26"/>
        </w:rPr>
        <w:t>abordé par</w:t>
      </w:r>
      <w:r w:rsidR="00AB372E" w:rsidRPr="00D76E79">
        <w:rPr>
          <w:sz w:val="26"/>
          <w:szCs w:val="26"/>
        </w:rPr>
        <w:t xml:space="preserve"> ce texte</w:t>
      </w:r>
      <w:r w:rsidRPr="00D76E79">
        <w:rPr>
          <w:sz w:val="26"/>
          <w:szCs w:val="26"/>
        </w:rPr>
        <w:t> ?</w:t>
      </w:r>
      <w:r w:rsidR="00D76E79">
        <w:rPr>
          <w:sz w:val="26"/>
          <w:szCs w:val="26"/>
        </w:rPr>
        <w:t xml:space="preserve"> </w:t>
      </w:r>
    </w:p>
    <w:p w14:paraId="5327181E" w14:textId="77777777" w:rsidR="005F79FA" w:rsidRPr="00D76E79" w:rsidRDefault="00D9242A" w:rsidP="00FC0587">
      <w:pPr>
        <w:pStyle w:val="Normalweb"/>
        <w:numPr>
          <w:ilvl w:val="0"/>
          <w:numId w:val="1"/>
        </w:numPr>
        <w:spacing w:line="276" w:lineRule="auto"/>
        <w:jc w:val="both"/>
        <w:rPr>
          <w:sz w:val="26"/>
          <w:szCs w:val="26"/>
        </w:rPr>
      </w:pPr>
      <w:r w:rsidRPr="00D76E79">
        <w:rPr>
          <w:sz w:val="26"/>
          <w:szCs w:val="26"/>
        </w:rPr>
        <w:t xml:space="preserve">Comme la figure de </w:t>
      </w:r>
      <w:r w:rsidR="005F79FA" w:rsidRPr="00D76E79">
        <w:rPr>
          <w:sz w:val="26"/>
          <w:szCs w:val="26"/>
        </w:rPr>
        <w:t>l’étranger est-elle présentée ?</w:t>
      </w:r>
      <w:r w:rsidR="002C4CD0" w:rsidRPr="00D76E79">
        <w:rPr>
          <w:sz w:val="26"/>
          <w:szCs w:val="26"/>
        </w:rPr>
        <w:t xml:space="preserve"> Relevez </w:t>
      </w:r>
      <w:r w:rsidRPr="00D76E79">
        <w:rPr>
          <w:sz w:val="26"/>
          <w:szCs w:val="26"/>
        </w:rPr>
        <w:t>les mots</w:t>
      </w:r>
      <w:r w:rsidR="00925F7F" w:rsidRPr="00D76E79">
        <w:rPr>
          <w:sz w:val="26"/>
          <w:szCs w:val="26"/>
        </w:rPr>
        <w:t xml:space="preserve"> et expressions qui renvoient à l’Autre </w:t>
      </w:r>
      <w:r w:rsidRPr="00D76E79">
        <w:rPr>
          <w:sz w:val="26"/>
          <w:szCs w:val="26"/>
        </w:rPr>
        <w:t>tout au long du texte.</w:t>
      </w:r>
    </w:p>
    <w:p w14:paraId="1DD52A24" w14:textId="77777777" w:rsidR="005F79FA" w:rsidRPr="00D76E79" w:rsidRDefault="00FC0587" w:rsidP="00FC0587">
      <w:pPr>
        <w:pStyle w:val="Normalweb"/>
        <w:numPr>
          <w:ilvl w:val="0"/>
          <w:numId w:val="1"/>
        </w:numPr>
        <w:spacing w:line="276" w:lineRule="auto"/>
        <w:jc w:val="both"/>
        <w:rPr>
          <w:sz w:val="26"/>
          <w:szCs w:val="26"/>
        </w:rPr>
      </w:pPr>
      <w:r>
        <w:rPr>
          <w:sz w:val="26"/>
          <w:szCs w:val="26"/>
        </w:rPr>
        <w:t>Quel</w:t>
      </w:r>
      <w:r w:rsidR="005F79FA" w:rsidRPr="00D76E79">
        <w:rPr>
          <w:sz w:val="26"/>
          <w:szCs w:val="26"/>
        </w:rPr>
        <w:t xml:space="preserve"> sentiment la figure de l’</w:t>
      </w:r>
      <w:r>
        <w:rPr>
          <w:sz w:val="26"/>
          <w:szCs w:val="26"/>
        </w:rPr>
        <w:t>A</w:t>
      </w:r>
      <w:r w:rsidR="005F79FA" w:rsidRPr="00D76E79">
        <w:rPr>
          <w:sz w:val="26"/>
          <w:szCs w:val="26"/>
        </w:rPr>
        <w:t xml:space="preserve">utre </w:t>
      </w:r>
      <w:r w:rsidR="00925F7F" w:rsidRPr="00D76E79">
        <w:rPr>
          <w:sz w:val="26"/>
          <w:szCs w:val="26"/>
        </w:rPr>
        <w:t xml:space="preserve">suscite-t-elle chez le narrateur </w:t>
      </w:r>
      <w:r w:rsidR="00D9242A" w:rsidRPr="00D76E79">
        <w:rPr>
          <w:sz w:val="26"/>
          <w:szCs w:val="26"/>
        </w:rPr>
        <w:t>? Relevez les mots et expression</w:t>
      </w:r>
      <w:r w:rsidR="00925F7F" w:rsidRPr="00D76E79">
        <w:rPr>
          <w:sz w:val="26"/>
          <w:szCs w:val="26"/>
        </w:rPr>
        <w:t>s qui évoquent les sentiments du narrateur</w:t>
      </w:r>
      <w:r w:rsidR="00D9242A" w:rsidRPr="00D76E79">
        <w:rPr>
          <w:sz w:val="26"/>
          <w:szCs w:val="26"/>
        </w:rPr>
        <w:t xml:space="preserve">. </w:t>
      </w:r>
    </w:p>
    <w:p w14:paraId="15BE687E" w14:textId="77777777" w:rsidR="00D9242A" w:rsidRPr="00D76E79" w:rsidRDefault="00FC0587" w:rsidP="00FC0587">
      <w:pPr>
        <w:pStyle w:val="Normalweb"/>
        <w:numPr>
          <w:ilvl w:val="0"/>
          <w:numId w:val="1"/>
        </w:numPr>
        <w:spacing w:line="276" w:lineRule="auto"/>
        <w:jc w:val="both"/>
        <w:rPr>
          <w:sz w:val="26"/>
          <w:szCs w:val="26"/>
        </w:rPr>
      </w:pPr>
      <w:r>
        <w:rPr>
          <w:sz w:val="26"/>
          <w:szCs w:val="26"/>
        </w:rPr>
        <w:t>Quel pronom est employé dans le texte de façon récurrente ?</w:t>
      </w:r>
      <w:r w:rsidR="008E4D00" w:rsidRPr="00D76E79">
        <w:rPr>
          <w:i/>
          <w:iCs/>
          <w:sz w:val="26"/>
          <w:szCs w:val="26"/>
        </w:rPr>
        <w:t xml:space="preserve"> </w:t>
      </w:r>
      <w:r w:rsidR="008E4D00" w:rsidRPr="00D76E79">
        <w:rPr>
          <w:sz w:val="26"/>
          <w:szCs w:val="26"/>
        </w:rPr>
        <w:t>Qui désigne-t-il </w:t>
      </w:r>
      <w:r w:rsidR="008E4D00" w:rsidRPr="00D76E79">
        <w:rPr>
          <w:i/>
          <w:iCs/>
          <w:sz w:val="26"/>
          <w:szCs w:val="26"/>
        </w:rPr>
        <w:t>?</w:t>
      </w:r>
      <w:r w:rsidR="005319E0" w:rsidRPr="00D76E79">
        <w:rPr>
          <w:sz w:val="26"/>
          <w:szCs w:val="26"/>
        </w:rPr>
        <w:t xml:space="preserve"> </w:t>
      </w:r>
    </w:p>
    <w:p w14:paraId="44BB7334" w14:textId="77777777" w:rsidR="00925F7F" w:rsidRPr="00D76E79" w:rsidRDefault="00925F7F" w:rsidP="00FC0587">
      <w:pPr>
        <w:pStyle w:val="Normalweb"/>
        <w:numPr>
          <w:ilvl w:val="0"/>
          <w:numId w:val="1"/>
        </w:numPr>
        <w:spacing w:line="276" w:lineRule="auto"/>
        <w:jc w:val="both"/>
        <w:rPr>
          <w:sz w:val="26"/>
          <w:szCs w:val="26"/>
        </w:rPr>
      </w:pPr>
      <w:r w:rsidRPr="00D76E79">
        <w:rPr>
          <w:sz w:val="26"/>
          <w:szCs w:val="26"/>
        </w:rPr>
        <w:t>Quel enseignement l’auteur tire de ses voyages ? Qu’en pensez vous ?</w:t>
      </w:r>
    </w:p>
    <w:p w14:paraId="663F6C07" w14:textId="77777777" w:rsidR="00D76E79" w:rsidRPr="00D76E79" w:rsidRDefault="00D76E79" w:rsidP="00D76E79">
      <w:pPr>
        <w:pStyle w:val="Normalweb"/>
        <w:jc w:val="both"/>
        <w:rPr>
          <w:sz w:val="26"/>
          <w:szCs w:val="26"/>
        </w:rPr>
      </w:pPr>
    </w:p>
    <w:p w14:paraId="2A203617" w14:textId="6E0518B7" w:rsidR="00D76E79" w:rsidRPr="00D76E79" w:rsidRDefault="00D76E79" w:rsidP="00E60FB5">
      <w:pPr>
        <w:pStyle w:val="Normalweb"/>
        <w:jc w:val="both"/>
        <w:rPr>
          <w:b/>
          <w:bCs/>
          <w:sz w:val="26"/>
          <w:szCs w:val="26"/>
        </w:rPr>
      </w:pPr>
      <w:r w:rsidRPr="00D76E79">
        <w:rPr>
          <w:b/>
          <w:bCs/>
          <w:sz w:val="26"/>
          <w:szCs w:val="26"/>
        </w:rPr>
        <w:lastRenderedPageBreak/>
        <w:t xml:space="preserve">Quel est le sujet de ce texte ? </w:t>
      </w:r>
    </w:p>
    <w:p w14:paraId="30C7D943" w14:textId="77777777" w:rsidR="00D76E79" w:rsidRDefault="00D76E79" w:rsidP="00D76E79">
      <w:pPr>
        <w:pStyle w:val="Normalweb"/>
        <w:ind w:left="60"/>
        <w:jc w:val="both"/>
        <w:rPr>
          <w:sz w:val="26"/>
          <w:szCs w:val="26"/>
        </w:rPr>
      </w:pPr>
      <w:r>
        <w:rPr>
          <w:sz w:val="26"/>
          <w:szCs w:val="26"/>
        </w:rPr>
        <w:t>Le sujet de ce texte : l’angoisse que l’on peut ressentir dans les pays étrangers.</w:t>
      </w:r>
    </w:p>
    <w:p w14:paraId="7DE6AF0F" w14:textId="77777777" w:rsidR="00D76E79" w:rsidRPr="00D76E79" w:rsidRDefault="00D76E79" w:rsidP="00D76E79">
      <w:pPr>
        <w:pStyle w:val="Normalweb"/>
        <w:jc w:val="both"/>
        <w:rPr>
          <w:b/>
          <w:bCs/>
          <w:sz w:val="26"/>
          <w:szCs w:val="26"/>
        </w:rPr>
      </w:pPr>
      <w:r w:rsidRPr="00D76E79">
        <w:rPr>
          <w:b/>
          <w:bCs/>
          <w:sz w:val="26"/>
          <w:szCs w:val="26"/>
        </w:rPr>
        <w:t>Comme la figure de l’étranger est-elle présentée ? Relevez les mots et expressions qui renvoient à l’Autre tout au long du texte.</w:t>
      </w:r>
    </w:p>
    <w:p w14:paraId="37028050" w14:textId="77777777" w:rsidR="00E60FB5" w:rsidRDefault="00D76E79" w:rsidP="00D76E79">
      <w:pPr>
        <w:pStyle w:val="Normalweb"/>
        <w:ind w:left="60"/>
        <w:jc w:val="both"/>
        <w:rPr>
          <w:sz w:val="26"/>
          <w:szCs w:val="26"/>
        </w:rPr>
      </w:pPr>
      <w:r>
        <w:rPr>
          <w:sz w:val="26"/>
          <w:szCs w:val="26"/>
        </w:rPr>
        <w:t xml:space="preserve">La figure de l’étranger est présentée de façon très négative. Elle est </w:t>
      </w:r>
      <w:r w:rsidRPr="00E60FB5">
        <w:rPr>
          <w:sz w:val="26"/>
          <w:szCs w:val="26"/>
          <w:highlight w:val="yellow"/>
        </w:rPr>
        <w:t>dépersonnalisée</w:t>
      </w:r>
      <w:r w:rsidR="00E60FB5">
        <w:rPr>
          <w:sz w:val="26"/>
          <w:szCs w:val="26"/>
        </w:rPr>
        <w:t> :</w:t>
      </w:r>
    </w:p>
    <w:p w14:paraId="15D6DCD8" w14:textId="3B967767" w:rsidR="00D76E79" w:rsidRDefault="00D76E79" w:rsidP="00E60FB5">
      <w:pPr>
        <w:pStyle w:val="Normalweb"/>
        <w:numPr>
          <w:ilvl w:val="0"/>
          <w:numId w:val="3"/>
        </w:numPr>
        <w:jc w:val="both"/>
        <w:rPr>
          <w:sz w:val="26"/>
          <w:szCs w:val="26"/>
        </w:rPr>
      </w:pPr>
      <w:proofErr w:type="gramStart"/>
      <w:r w:rsidRPr="00D76E79">
        <w:rPr>
          <w:i/>
          <w:iCs/>
          <w:sz w:val="26"/>
          <w:szCs w:val="26"/>
        </w:rPr>
        <w:t>ces</w:t>
      </w:r>
      <w:proofErr w:type="gramEnd"/>
      <w:r w:rsidRPr="00D76E79">
        <w:rPr>
          <w:i/>
          <w:iCs/>
          <w:sz w:val="26"/>
          <w:szCs w:val="26"/>
        </w:rPr>
        <w:t xml:space="preserve"> figures, ces voix, une langue, les ombres de la rue.</w:t>
      </w:r>
      <w:r w:rsidR="00E60FB5">
        <w:rPr>
          <w:i/>
          <w:iCs/>
          <w:sz w:val="26"/>
          <w:szCs w:val="26"/>
        </w:rPr>
        <w:t>.. </w:t>
      </w:r>
      <w:r>
        <w:rPr>
          <w:sz w:val="26"/>
          <w:szCs w:val="26"/>
        </w:rPr>
        <w:t xml:space="preserve"> </w:t>
      </w:r>
    </w:p>
    <w:p w14:paraId="18095E00" w14:textId="5AB55677" w:rsidR="00D76E79" w:rsidRDefault="00D76E79" w:rsidP="00E60FB5">
      <w:pPr>
        <w:pStyle w:val="Normalweb"/>
        <w:ind w:left="60"/>
        <w:jc w:val="both"/>
        <w:rPr>
          <w:sz w:val="26"/>
          <w:szCs w:val="26"/>
        </w:rPr>
      </w:pPr>
      <w:r>
        <w:rPr>
          <w:sz w:val="26"/>
          <w:szCs w:val="26"/>
        </w:rPr>
        <w:t>L’étranger est associé à deux images contradictoire</w:t>
      </w:r>
      <w:r w:rsidR="00E60FB5">
        <w:rPr>
          <w:sz w:val="26"/>
          <w:szCs w:val="26"/>
        </w:rPr>
        <w:t>s :</w:t>
      </w:r>
      <w:r>
        <w:rPr>
          <w:sz w:val="26"/>
          <w:szCs w:val="26"/>
        </w:rPr>
        <w:t xml:space="preserve"> l’ombre de la nuit qui angoisse, et la lumière aveuglante des lieux publics qui accable</w:t>
      </w:r>
      <w:r w:rsidR="00E60FB5">
        <w:rPr>
          <w:sz w:val="26"/>
          <w:szCs w:val="26"/>
        </w:rPr>
        <w:t>.</w:t>
      </w:r>
      <w:r w:rsidR="00FC0587">
        <w:rPr>
          <w:sz w:val="26"/>
          <w:szCs w:val="26"/>
        </w:rPr>
        <w:t xml:space="preserve"> </w:t>
      </w:r>
    </w:p>
    <w:p w14:paraId="3A67D67B" w14:textId="77777777" w:rsidR="00D76E79" w:rsidRDefault="00FC0587" w:rsidP="00FC0587">
      <w:pPr>
        <w:pStyle w:val="Normalweb"/>
        <w:jc w:val="both"/>
        <w:rPr>
          <w:b/>
          <w:bCs/>
          <w:sz w:val="26"/>
          <w:szCs w:val="26"/>
        </w:rPr>
      </w:pPr>
      <w:r>
        <w:rPr>
          <w:b/>
          <w:bCs/>
          <w:sz w:val="26"/>
          <w:szCs w:val="26"/>
        </w:rPr>
        <w:t>Quel</w:t>
      </w:r>
      <w:r w:rsidR="00D76E79" w:rsidRPr="00FC0587">
        <w:rPr>
          <w:b/>
          <w:bCs/>
          <w:sz w:val="26"/>
          <w:szCs w:val="26"/>
        </w:rPr>
        <w:t xml:space="preserve"> sentiment la figure de l’autre suscite-t-elle chez le narrateur ? Relevez les mots et expressions qui évoquent les sentiments du narrateur. </w:t>
      </w:r>
    </w:p>
    <w:p w14:paraId="3C9BF42A" w14:textId="77777777" w:rsidR="00FC0587" w:rsidRDefault="00FC0587" w:rsidP="00FC0587">
      <w:pPr>
        <w:pStyle w:val="Normalweb"/>
        <w:jc w:val="both"/>
        <w:rPr>
          <w:sz w:val="26"/>
          <w:szCs w:val="26"/>
        </w:rPr>
      </w:pPr>
      <w:r>
        <w:rPr>
          <w:sz w:val="26"/>
          <w:szCs w:val="26"/>
        </w:rPr>
        <w:t xml:space="preserve">La figure de l’Autre suscite </w:t>
      </w:r>
      <w:r w:rsidRPr="00E60FB5">
        <w:rPr>
          <w:b/>
          <w:bCs/>
          <w:sz w:val="26"/>
          <w:szCs w:val="26"/>
        </w:rPr>
        <w:t>l’angoisse c</w:t>
      </w:r>
      <w:r>
        <w:rPr>
          <w:sz w:val="26"/>
          <w:szCs w:val="26"/>
        </w:rPr>
        <w:t xml:space="preserve">hez le narrateur. Le sentiment de </w:t>
      </w:r>
      <w:r w:rsidRPr="00E60FB5">
        <w:rPr>
          <w:b/>
          <w:bCs/>
          <w:sz w:val="26"/>
          <w:szCs w:val="26"/>
        </w:rPr>
        <w:t>solitude</w:t>
      </w:r>
      <w:r>
        <w:rPr>
          <w:sz w:val="26"/>
          <w:szCs w:val="26"/>
        </w:rPr>
        <w:t xml:space="preserve"> et le </w:t>
      </w:r>
      <w:r w:rsidRPr="00E60FB5">
        <w:rPr>
          <w:b/>
          <w:bCs/>
          <w:sz w:val="26"/>
          <w:szCs w:val="26"/>
        </w:rPr>
        <w:t>désir de fuir.</w:t>
      </w:r>
    </w:p>
    <w:p w14:paraId="45F2D409" w14:textId="77777777" w:rsidR="00FC0587" w:rsidRPr="004C5378" w:rsidRDefault="00FC0587" w:rsidP="00FC0587">
      <w:pPr>
        <w:pStyle w:val="Normalweb"/>
        <w:jc w:val="both"/>
        <w:rPr>
          <w:sz w:val="26"/>
          <w:szCs w:val="26"/>
        </w:rPr>
      </w:pPr>
      <w:r w:rsidRPr="004C5378">
        <w:rPr>
          <w:sz w:val="26"/>
          <w:szCs w:val="26"/>
        </w:rPr>
        <w:t>« </w:t>
      </w:r>
      <w:r w:rsidRPr="004C5378">
        <w:rPr>
          <w:i/>
          <w:iCs/>
          <w:sz w:val="26"/>
          <w:szCs w:val="26"/>
        </w:rPr>
        <w:t>On éprouve la sensation atroce de l'être perdu. On a le cœur serré, les jambes molles, l'âme affaissée. On marche comme si on fuyait </w:t>
      </w:r>
      <w:r w:rsidRPr="004C5378">
        <w:rPr>
          <w:sz w:val="26"/>
          <w:szCs w:val="26"/>
        </w:rPr>
        <w:t>»</w:t>
      </w:r>
    </w:p>
    <w:p w14:paraId="0FBD42E0" w14:textId="19FC6A33" w:rsidR="00FC0587" w:rsidRPr="004C5378" w:rsidRDefault="00E60FB5" w:rsidP="00FC0587">
      <w:pPr>
        <w:pStyle w:val="Normalweb"/>
        <w:jc w:val="both"/>
        <w:rPr>
          <w:sz w:val="26"/>
          <w:szCs w:val="26"/>
        </w:rPr>
      </w:pPr>
      <w:r>
        <w:rPr>
          <w:sz w:val="26"/>
          <w:szCs w:val="26"/>
        </w:rPr>
        <w:t>« </w:t>
      </w:r>
      <w:r w:rsidRPr="00E60FB5">
        <w:rPr>
          <w:i/>
          <w:iCs/>
          <w:sz w:val="26"/>
          <w:szCs w:val="26"/>
        </w:rPr>
        <w:t>On</w:t>
      </w:r>
      <w:r w:rsidR="00FC0587" w:rsidRPr="00E60FB5">
        <w:rPr>
          <w:i/>
          <w:iCs/>
          <w:sz w:val="26"/>
          <w:szCs w:val="26"/>
        </w:rPr>
        <w:t xml:space="preserve"> se sent si abominablement</w:t>
      </w:r>
      <w:r w:rsidR="00FC0587" w:rsidRPr="00E60FB5">
        <w:rPr>
          <w:rStyle w:val="Appelnotedebasdep"/>
          <w:i/>
          <w:iCs/>
          <w:sz w:val="26"/>
          <w:szCs w:val="26"/>
        </w:rPr>
        <w:footnoteReference w:id="4"/>
      </w:r>
      <w:r w:rsidR="00FC0587" w:rsidRPr="00E60FB5">
        <w:rPr>
          <w:i/>
          <w:iCs/>
          <w:sz w:val="26"/>
          <w:szCs w:val="26"/>
        </w:rPr>
        <w:t xml:space="preserve"> seul qu'une sorte de folie vous saisit, un besoin de partir, d'aller autre part, n'importe où</w:t>
      </w:r>
      <w:r w:rsidRPr="00E60FB5">
        <w:rPr>
          <w:i/>
          <w:iCs/>
          <w:sz w:val="26"/>
          <w:szCs w:val="26"/>
        </w:rPr>
        <w:t> </w:t>
      </w:r>
      <w:r>
        <w:rPr>
          <w:sz w:val="26"/>
          <w:szCs w:val="26"/>
        </w:rPr>
        <w:t>»</w:t>
      </w:r>
    </w:p>
    <w:p w14:paraId="6ABB4A8A" w14:textId="77777777" w:rsidR="00D76E79" w:rsidRPr="00FC0587" w:rsidRDefault="00FC0587" w:rsidP="00FC0587">
      <w:pPr>
        <w:pStyle w:val="Normalweb"/>
        <w:jc w:val="both"/>
        <w:rPr>
          <w:b/>
          <w:bCs/>
          <w:sz w:val="26"/>
          <w:szCs w:val="26"/>
        </w:rPr>
      </w:pPr>
      <w:r w:rsidRPr="004C5378">
        <w:rPr>
          <w:b/>
          <w:bCs/>
          <w:sz w:val="26"/>
          <w:szCs w:val="26"/>
        </w:rPr>
        <w:t>Quel pronom est employé dans</w:t>
      </w:r>
      <w:r w:rsidRPr="00FC0587">
        <w:rPr>
          <w:b/>
          <w:bCs/>
          <w:sz w:val="26"/>
          <w:szCs w:val="26"/>
        </w:rPr>
        <w:t xml:space="preserve"> le texte de façon récurrente</w:t>
      </w:r>
      <w:r w:rsidR="00D76E79" w:rsidRPr="00FC0587">
        <w:rPr>
          <w:b/>
          <w:bCs/>
          <w:i/>
          <w:iCs/>
          <w:sz w:val="26"/>
          <w:szCs w:val="26"/>
        </w:rPr>
        <w:t xml:space="preserve">. </w:t>
      </w:r>
      <w:r w:rsidR="00D76E79" w:rsidRPr="00FC0587">
        <w:rPr>
          <w:b/>
          <w:bCs/>
          <w:sz w:val="26"/>
          <w:szCs w:val="26"/>
        </w:rPr>
        <w:t>Qui désigne-t-il </w:t>
      </w:r>
      <w:r w:rsidR="00D76E79" w:rsidRPr="00FC0587">
        <w:rPr>
          <w:b/>
          <w:bCs/>
          <w:i/>
          <w:iCs/>
          <w:sz w:val="26"/>
          <w:szCs w:val="26"/>
        </w:rPr>
        <w:t>?</w:t>
      </w:r>
      <w:r w:rsidR="00D76E79" w:rsidRPr="00FC0587">
        <w:rPr>
          <w:b/>
          <w:bCs/>
          <w:sz w:val="26"/>
          <w:szCs w:val="26"/>
        </w:rPr>
        <w:t xml:space="preserve"> </w:t>
      </w:r>
    </w:p>
    <w:p w14:paraId="2E276EB2" w14:textId="12C1280E" w:rsidR="00601B97" w:rsidRDefault="00601B97" w:rsidP="00E60FB5">
      <w:pPr>
        <w:rPr>
          <w:rStyle w:val="hgkelc"/>
          <w:rFonts w:eastAsia="Times New Roman"/>
        </w:rPr>
      </w:pPr>
      <w:r w:rsidRPr="00E60FB5">
        <w:rPr>
          <w:rStyle w:val="hgkelc"/>
          <w:rFonts w:eastAsia="Times New Roman"/>
        </w:rPr>
        <w:t xml:space="preserve">Le pronom ON </w:t>
      </w:r>
      <w:r w:rsidR="00E60FB5" w:rsidRPr="00E60FB5">
        <w:rPr>
          <w:rStyle w:val="hgkelc"/>
          <w:rFonts w:eastAsia="Times New Roman"/>
        </w:rPr>
        <w:t xml:space="preserve">a une </w:t>
      </w:r>
      <w:r w:rsidRPr="00E60FB5">
        <w:rPr>
          <w:rStyle w:val="hgkelc"/>
          <w:rFonts w:eastAsia="Times New Roman"/>
        </w:rPr>
        <w:t>valeur</w:t>
      </w:r>
      <w:r w:rsidR="00E60FB5">
        <w:rPr>
          <w:rStyle w:val="hgkelc"/>
          <w:rFonts w:eastAsia="Times New Roman"/>
        </w:rPr>
        <w:t xml:space="preserve"> indéfinie. Dans le texte</w:t>
      </w:r>
      <w:r w:rsidRPr="00E60FB5">
        <w:rPr>
          <w:rStyle w:val="hgkelc"/>
          <w:rFonts w:eastAsia="Times New Roman"/>
        </w:rPr>
        <w:t>, il n'a pas la même valeur que NOUS. Il représente tout le monde, en général, mais personne en particulier</w:t>
      </w:r>
      <w:r>
        <w:rPr>
          <w:rStyle w:val="hgkelc"/>
          <w:rFonts w:eastAsia="Times New Roman"/>
        </w:rPr>
        <w:t xml:space="preserve">. </w:t>
      </w:r>
    </w:p>
    <w:p w14:paraId="5BBF923D" w14:textId="77777777" w:rsidR="00D76E79" w:rsidRPr="00601B97" w:rsidRDefault="00D76E79" w:rsidP="00601B97">
      <w:pPr>
        <w:pStyle w:val="Normalweb"/>
        <w:jc w:val="both"/>
        <w:rPr>
          <w:b/>
          <w:bCs/>
          <w:sz w:val="26"/>
          <w:szCs w:val="26"/>
        </w:rPr>
      </w:pPr>
      <w:r w:rsidRPr="00601B97">
        <w:rPr>
          <w:b/>
          <w:bCs/>
          <w:sz w:val="26"/>
          <w:szCs w:val="26"/>
        </w:rPr>
        <w:t>Quel enseignement l’auteur tire de ses voyages ? Qu’en pensez vous ?</w:t>
      </w:r>
    </w:p>
    <w:p w14:paraId="5F5A023A" w14:textId="7A92B0C3" w:rsidR="008E4D00" w:rsidRDefault="00053AD6" w:rsidP="00053AD6">
      <w:pPr>
        <w:pStyle w:val="Normalweb"/>
        <w:jc w:val="both"/>
      </w:pPr>
      <w:r>
        <w:t>Le narrateur tire un enseignement très pessimiste. Les voyages nous apprennent qu’on est toujours seuls même d</w:t>
      </w:r>
      <w:r w:rsidR="00E60FB5">
        <w:t>ans les lieux familiers, q</w:t>
      </w:r>
      <w:r>
        <w:t xml:space="preserve">ue la vie n’a aucun sens, quelle est médiocre. </w:t>
      </w:r>
      <w:r w:rsidR="00E60FB5">
        <w:t>(</w:t>
      </w:r>
      <w:r>
        <w:t>C’est le sentiment de l’absurde</w:t>
      </w:r>
      <w:r w:rsidR="00E60FB5">
        <w:t xml:space="preserve"> tel que défini par Albert Camus)</w:t>
      </w:r>
      <w:r>
        <w:t>.</w:t>
      </w:r>
    </w:p>
    <w:p w14:paraId="1B1463A2" w14:textId="77777777" w:rsidR="005E1232" w:rsidRDefault="00750E51"/>
    <w:sectPr w:rsidR="005E1232" w:rsidSect="00FF13C8">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372F0" w14:textId="77777777" w:rsidR="00750E51" w:rsidRDefault="00750E51" w:rsidP="002C4CD0">
      <w:r>
        <w:separator/>
      </w:r>
    </w:p>
  </w:endnote>
  <w:endnote w:type="continuationSeparator" w:id="0">
    <w:p w14:paraId="3B971CAA" w14:textId="77777777" w:rsidR="00750E51" w:rsidRDefault="00750E51" w:rsidP="002C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5F8AC" w14:textId="77777777" w:rsidR="00517200" w:rsidRDefault="00517200">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87655" w14:textId="77777777" w:rsidR="00517200" w:rsidRDefault="00517200">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6A04D" w14:textId="77777777" w:rsidR="00517200" w:rsidRDefault="00517200">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05F22" w14:textId="77777777" w:rsidR="00750E51" w:rsidRDefault="00750E51" w:rsidP="002C4CD0">
      <w:r>
        <w:separator/>
      </w:r>
    </w:p>
  </w:footnote>
  <w:footnote w:type="continuationSeparator" w:id="0">
    <w:p w14:paraId="420FE9CF" w14:textId="77777777" w:rsidR="00750E51" w:rsidRDefault="00750E51" w:rsidP="002C4CD0">
      <w:r>
        <w:continuationSeparator/>
      </w:r>
    </w:p>
  </w:footnote>
  <w:footnote w:id="1">
    <w:p w14:paraId="2000AFC6" w14:textId="77777777" w:rsidR="008E4D00" w:rsidRDefault="008E4D00" w:rsidP="005B078D">
      <w:pPr>
        <w:pStyle w:val="Notedebasdepage"/>
      </w:pPr>
      <w:r>
        <w:rPr>
          <w:rStyle w:val="Appelnotedebasdep"/>
        </w:rPr>
        <w:footnoteRef/>
      </w:r>
      <w:r>
        <w:t xml:space="preserve"> </w:t>
      </w:r>
      <w:r w:rsidR="005B078D">
        <w:t xml:space="preserve">Lamentable : navrant, détestable, désolant </w:t>
      </w:r>
    </w:p>
  </w:footnote>
  <w:footnote w:id="2">
    <w:p w14:paraId="556409DB" w14:textId="77777777" w:rsidR="002926EE" w:rsidRDefault="002926EE">
      <w:pPr>
        <w:pStyle w:val="Notedebasdepage"/>
      </w:pPr>
      <w:r>
        <w:rPr>
          <w:rStyle w:val="Appelnotedebasdep"/>
        </w:rPr>
        <w:footnoteRef/>
      </w:r>
      <w:r>
        <w:t xml:space="preserve"> Abominablement : de façon horrible ; qui inspire l’horreur</w:t>
      </w:r>
    </w:p>
  </w:footnote>
  <w:footnote w:id="3">
    <w:p w14:paraId="79DB08F9" w14:textId="77777777" w:rsidR="00D76E79" w:rsidRDefault="00D76E79">
      <w:pPr>
        <w:pStyle w:val="Notedebasdepage"/>
      </w:pPr>
      <w:r>
        <w:rPr>
          <w:rStyle w:val="Appelnotedebasdep"/>
        </w:rPr>
        <w:footnoteRef/>
      </w:r>
    </w:p>
  </w:footnote>
  <w:footnote w:id="4">
    <w:p w14:paraId="62F4204E" w14:textId="77777777" w:rsidR="00FC0587" w:rsidRDefault="00FC0587" w:rsidP="00FC0587">
      <w:pPr>
        <w:pStyle w:val="Notedebasdepage"/>
      </w:pPr>
      <w:r>
        <w:rPr>
          <w:rStyle w:val="Appelnotedebasdep"/>
        </w:rPr>
        <w:footnoteRef/>
      </w:r>
      <w:r>
        <w:t xml:space="preserve"> Abominablement : de façon horrible ; qui inspire l’horreur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CAA90" w14:textId="77777777" w:rsidR="00517200" w:rsidRDefault="00517200">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A5EEB" w14:textId="2B0DE46B" w:rsidR="002C4CD0" w:rsidRDefault="002C4CD0">
    <w:pPr>
      <w:pStyle w:val="En-tte"/>
    </w:pPr>
    <w:r>
      <w:t>TD 10. Textes et interculturalité.</w:t>
    </w:r>
    <w:r w:rsidR="00517200">
      <w:t xml:space="preserve"> </w:t>
    </w:r>
    <w:r w:rsidR="00517200">
      <w:t>Altérité</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45B34" w14:textId="77777777" w:rsidR="00517200" w:rsidRDefault="00517200">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A30AD"/>
    <w:multiLevelType w:val="hybridMultilevel"/>
    <w:tmpl w:val="6F20B8BA"/>
    <w:lvl w:ilvl="0" w:tplc="DBF6187A">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nsid w:val="166F4E84"/>
    <w:multiLevelType w:val="hybridMultilevel"/>
    <w:tmpl w:val="DB306C72"/>
    <w:lvl w:ilvl="0" w:tplc="36466D3A">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nsid w:val="24BD32C6"/>
    <w:multiLevelType w:val="hybridMultilevel"/>
    <w:tmpl w:val="6F20B8BA"/>
    <w:lvl w:ilvl="0" w:tplc="DBF6187A">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D2"/>
    <w:rsid w:val="00053AD6"/>
    <w:rsid w:val="00164B49"/>
    <w:rsid w:val="001A13C4"/>
    <w:rsid w:val="001D4E1E"/>
    <w:rsid w:val="002926EE"/>
    <w:rsid w:val="002C4CD0"/>
    <w:rsid w:val="00316AC9"/>
    <w:rsid w:val="004C5378"/>
    <w:rsid w:val="00517200"/>
    <w:rsid w:val="005319E0"/>
    <w:rsid w:val="005B078D"/>
    <w:rsid w:val="005F79FA"/>
    <w:rsid w:val="00601B97"/>
    <w:rsid w:val="00750E51"/>
    <w:rsid w:val="008E4D00"/>
    <w:rsid w:val="00925F7F"/>
    <w:rsid w:val="009555E2"/>
    <w:rsid w:val="00A4020E"/>
    <w:rsid w:val="00AB372E"/>
    <w:rsid w:val="00B003D2"/>
    <w:rsid w:val="00B86B73"/>
    <w:rsid w:val="00D76E79"/>
    <w:rsid w:val="00D9242A"/>
    <w:rsid w:val="00E60FB5"/>
    <w:rsid w:val="00FC0587"/>
    <w:rsid w:val="00FF13C8"/>
  </w:rsids>
  <m:mathPr>
    <m:mathFont m:val="Cambria Math"/>
    <m:brkBin m:val="before"/>
    <m:brkBinSub m:val="--"/>
    <m:smallFrac m:val="0"/>
    <m:dispDef/>
    <m:lMargin m:val="0"/>
    <m:rMargin m:val="0"/>
    <m:defJc m:val="centerGroup"/>
    <m:wrapIndent m:val="1440"/>
    <m:intLim m:val="subSup"/>
    <m:naryLim m:val="undOvr"/>
  </m:mathPr>
  <w:themeFontLang w:val="fr-FR"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725F93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1B97"/>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F79FA"/>
    <w:pPr>
      <w:spacing w:before="100" w:beforeAutospacing="1" w:after="100" w:afterAutospacing="1"/>
    </w:pPr>
  </w:style>
  <w:style w:type="paragraph" w:styleId="En-tte">
    <w:name w:val="header"/>
    <w:basedOn w:val="Normal"/>
    <w:link w:val="En-tteCar"/>
    <w:uiPriority w:val="99"/>
    <w:unhideWhenUsed/>
    <w:rsid w:val="002C4CD0"/>
    <w:pPr>
      <w:tabs>
        <w:tab w:val="center" w:pos="4536"/>
        <w:tab w:val="right" w:pos="9072"/>
      </w:tabs>
    </w:pPr>
    <w:rPr>
      <w:rFonts w:asciiTheme="minorHAnsi" w:hAnsiTheme="minorHAnsi" w:cstheme="minorBidi"/>
      <w:lang w:eastAsia="en-US"/>
    </w:rPr>
  </w:style>
  <w:style w:type="character" w:customStyle="1" w:styleId="En-tteCar">
    <w:name w:val="En-tête Car"/>
    <w:basedOn w:val="Policepardfaut"/>
    <w:link w:val="En-tte"/>
    <w:uiPriority w:val="99"/>
    <w:rsid w:val="002C4CD0"/>
  </w:style>
  <w:style w:type="paragraph" w:styleId="Pieddepage">
    <w:name w:val="footer"/>
    <w:basedOn w:val="Normal"/>
    <w:link w:val="PieddepageCar"/>
    <w:uiPriority w:val="99"/>
    <w:unhideWhenUsed/>
    <w:rsid w:val="002C4CD0"/>
    <w:pPr>
      <w:tabs>
        <w:tab w:val="center" w:pos="4536"/>
        <w:tab w:val="right" w:pos="9072"/>
      </w:tabs>
    </w:pPr>
    <w:rPr>
      <w:rFonts w:asciiTheme="minorHAnsi" w:hAnsiTheme="minorHAnsi" w:cstheme="minorBidi"/>
      <w:lang w:eastAsia="en-US"/>
    </w:rPr>
  </w:style>
  <w:style w:type="character" w:customStyle="1" w:styleId="PieddepageCar">
    <w:name w:val="Pied de page Car"/>
    <w:basedOn w:val="Policepardfaut"/>
    <w:link w:val="Pieddepage"/>
    <w:uiPriority w:val="99"/>
    <w:rsid w:val="002C4CD0"/>
  </w:style>
  <w:style w:type="paragraph" w:styleId="Notedebasdepage">
    <w:name w:val="footnote text"/>
    <w:basedOn w:val="Normal"/>
    <w:link w:val="NotedebasdepageCar"/>
    <w:uiPriority w:val="99"/>
    <w:unhideWhenUsed/>
    <w:rsid w:val="008E4D00"/>
    <w:rPr>
      <w:rFonts w:asciiTheme="minorHAnsi" w:hAnsiTheme="minorHAnsi" w:cstheme="minorBidi"/>
      <w:lang w:eastAsia="en-US"/>
    </w:rPr>
  </w:style>
  <w:style w:type="character" w:customStyle="1" w:styleId="NotedebasdepageCar">
    <w:name w:val="Note de bas de page Car"/>
    <w:basedOn w:val="Policepardfaut"/>
    <w:link w:val="Notedebasdepage"/>
    <w:uiPriority w:val="99"/>
    <w:rsid w:val="008E4D00"/>
  </w:style>
  <w:style w:type="character" w:styleId="Appelnotedebasdep">
    <w:name w:val="footnote reference"/>
    <w:basedOn w:val="Policepardfaut"/>
    <w:uiPriority w:val="99"/>
    <w:unhideWhenUsed/>
    <w:rsid w:val="008E4D00"/>
    <w:rPr>
      <w:vertAlign w:val="superscript"/>
    </w:rPr>
  </w:style>
  <w:style w:type="character" w:customStyle="1" w:styleId="hgkelc">
    <w:name w:val="hgkelc"/>
    <w:basedOn w:val="Policepardfaut"/>
    <w:rsid w:val="0060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7243">
      <w:bodyDiv w:val="1"/>
      <w:marLeft w:val="0"/>
      <w:marRight w:val="0"/>
      <w:marTop w:val="0"/>
      <w:marBottom w:val="0"/>
      <w:divBdr>
        <w:top w:val="none" w:sz="0" w:space="0" w:color="auto"/>
        <w:left w:val="none" w:sz="0" w:space="0" w:color="auto"/>
        <w:bottom w:val="none" w:sz="0" w:space="0" w:color="auto"/>
        <w:right w:val="none" w:sz="0" w:space="0" w:color="auto"/>
      </w:divBdr>
      <w:divsChild>
        <w:div w:id="1740715232">
          <w:marLeft w:val="0"/>
          <w:marRight w:val="0"/>
          <w:marTop w:val="0"/>
          <w:marBottom w:val="0"/>
          <w:divBdr>
            <w:top w:val="none" w:sz="0" w:space="0" w:color="auto"/>
            <w:left w:val="none" w:sz="0" w:space="0" w:color="auto"/>
            <w:bottom w:val="none" w:sz="0" w:space="0" w:color="auto"/>
            <w:right w:val="none" w:sz="0" w:space="0" w:color="auto"/>
          </w:divBdr>
          <w:divsChild>
            <w:div w:id="889267756">
              <w:marLeft w:val="0"/>
              <w:marRight w:val="0"/>
              <w:marTop w:val="0"/>
              <w:marBottom w:val="0"/>
              <w:divBdr>
                <w:top w:val="none" w:sz="0" w:space="0" w:color="auto"/>
                <w:left w:val="none" w:sz="0" w:space="0" w:color="auto"/>
                <w:bottom w:val="none" w:sz="0" w:space="0" w:color="auto"/>
                <w:right w:val="none" w:sz="0" w:space="0" w:color="auto"/>
              </w:divBdr>
              <w:divsChild>
                <w:div w:id="1227296390">
                  <w:marLeft w:val="0"/>
                  <w:marRight w:val="0"/>
                  <w:marTop w:val="0"/>
                  <w:marBottom w:val="0"/>
                  <w:divBdr>
                    <w:top w:val="none" w:sz="0" w:space="0" w:color="auto"/>
                    <w:left w:val="none" w:sz="0" w:space="0" w:color="auto"/>
                    <w:bottom w:val="none" w:sz="0" w:space="0" w:color="auto"/>
                    <w:right w:val="none" w:sz="0" w:space="0" w:color="auto"/>
                  </w:divBdr>
                  <w:divsChild>
                    <w:div w:id="2105764780">
                      <w:marLeft w:val="0"/>
                      <w:marRight w:val="0"/>
                      <w:marTop w:val="0"/>
                      <w:marBottom w:val="0"/>
                      <w:divBdr>
                        <w:top w:val="none" w:sz="0" w:space="0" w:color="auto"/>
                        <w:left w:val="none" w:sz="0" w:space="0" w:color="auto"/>
                        <w:bottom w:val="none" w:sz="0" w:space="0" w:color="auto"/>
                        <w:right w:val="none" w:sz="0" w:space="0" w:color="auto"/>
                      </w:divBdr>
                      <w:divsChild>
                        <w:div w:id="467628620">
                          <w:marLeft w:val="0"/>
                          <w:marRight w:val="0"/>
                          <w:marTop w:val="0"/>
                          <w:marBottom w:val="0"/>
                          <w:divBdr>
                            <w:top w:val="none" w:sz="0" w:space="0" w:color="auto"/>
                            <w:left w:val="none" w:sz="0" w:space="0" w:color="auto"/>
                            <w:bottom w:val="none" w:sz="0" w:space="0" w:color="auto"/>
                            <w:right w:val="none" w:sz="0" w:space="0" w:color="auto"/>
                          </w:divBdr>
                          <w:divsChild>
                            <w:div w:id="8707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121814">
      <w:bodyDiv w:val="1"/>
      <w:marLeft w:val="0"/>
      <w:marRight w:val="0"/>
      <w:marTop w:val="0"/>
      <w:marBottom w:val="0"/>
      <w:divBdr>
        <w:top w:val="none" w:sz="0" w:space="0" w:color="auto"/>
        <w:left w:val="none" w:sz="0" w:space="0" w:color="auto"/>
        <w:bottom w:val="none" w:sz="0" w:space="0" w:color="auto"/>
        <w:right w:val="none" w:sz="0" w:space="0" w:color="auto"/>
      </w:divBdr>
    </w:div>
    <w:div w:id="1107001271">
      <w:bodyDiv w:val="1"/>
      <w:marLeft w:val="0"/>
      <w:marRight w:val="0"/>
      <w:marTop w:val="0"/>
      <w:marBottom w:val="0"/>
      <w:divBdr>
        <w:top w:val="none" w:sz="0" w:space="0" w:color="auto"/>
        <w:left w:val="none" w:sz="0" w:space="0" w:color="auto"/>
        <w:bottom w:val="none" w:sz="0" w:space="0" w:color="auto"/>
        <w:right w:val="none" w:sz="0" w:space="0" w:color="auto"/>
      </w:divBdr>
    </w:div>
    <w:div w:id="1343121849">
      <w:bodyDiv w:val="1"/>
      <w:marLeft w:val="0"/>
      <w:marRight w:val="0"/>
      <w:marTop w:val="0"/>
      <w:marBottom w:val="0"/>
      <w:divBdr>
        <w:top w:val="none" w:sz="0" w:space="0" w:color="auto"/>
        <w:left w:val="none" w:sz="0" w:space="0" w:color="auto"/>
        <w:bottom w:val="none" w:sz="0" w:space="0" w:color="auto"/>
        <w:right w:val="none" w:sz="0" w:space="0" w:color="auto"/>
      </w:divBdr>
    </w:div>
    <w:div w:id="20490653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174B3E15-2277-4C49-85E6-9D03D1FB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623</Words>
  <Characters>3429</Characters>
  <Application>Microsoft Macintosh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4</cp:revision>
  <cp:lastPrinted>2022-11-30T21:44:00Z</cp:lastPrinted>
  <dcterms:created xsi:type="dcterms:W3CDTF">2022-11-30T22:32:00Z</dcterms:created>
  <dcterms:modified xsi:type="dcterms:W3CDTF">2022-12-21T21:25:00Z</dcterms:modified>
</cp:coreProperties>
</file>