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9D01" w14:textId="77777777" w:rsidR="00E66166" w:rsidRPr="00E66166" w:rsidRDefault="00E66166" w:rsidP="00E66166">
      <w:pPr>
        <w:spacing w:line="276" w:lineRule="auto"/>
        <w:jc w:val="both"/>
        <w:rPr>
          <w:rFonts w:ascii="Times New Roman" w:hAnsi="Times New Roman" w:cs="Times New Roman"/>
          <w:b/>
          <w:sz w:val="26"/>
          <w:szCs w:val="26"/>
        </w:rPr>
      </w:pPr>
      <w:r w:rsidRPr="00E66166">
        <w:rPr>
          <w:rFonts w:ascii="Times New Roman" w:hAnsi="Times New Roman" w:cs="Times New Roman"/>
          <w:b/>
          <w:sz w:val="26"/>
          <w:szCs w:val="26"/>
        </w:rPr>
        <w:t>Lisez ce texte attentivement et répondez aux questions :</w:t>
      </w:r>
    </w:p>
    <w:p w14:paraId="2C720349" w14:textId="77777777" w:rsidR="00E66166" w:rsidRPr="00CB6A4B" w:rsidRDefault="00E66166" w:rsidP="00E66166">
      <w:pPr>
        <w:jc w:val="both"/>
        <w:rPr>
          <w:sz w:val="26"/>
          <w:szCs w:val="26"/>
        </w:rPr>
      </w:pPr>
    </w:p>
    <w:p w14:paraId="2CF4CBC8" w14:textId="77777777" w:rsidR="00E66166" w:rsidRPr="0023521F" w:rsidRDefault="00E66166" w:rsidP="00E66166">
      <w:pPr>
        <w:jc w:val="both"/>
        <w:rPr>
          <w:rFonts w:ascii="Times New Roman" w:hAnsi="Times New Roman" w:cs="Times New Roman"/>
          <w:sz w:val="26"/>
          <w:szCs w:val="26"/>
        </w:rPr>
      </w:pPr>
      <w:r w:rsidRPr="0023521F">
        <w:rPr>
          <w:rFonts w:ascii="Times New Roman" w:hAnsi="Times New Roman" w:cs="Times New Roman"/>
          <w:sz w:val="26"/>
          <w:szCs w:val="26"/>
        </w:rPr>
        <w:t xml:space="preserve">Ils étaient autour d’une table ronde, trois jeunes, lui vieux. Il </w:t>
      </w:r>
      <w:proofErr w:type="spellStart"/>
      <w:r w:rsidRPr="0023521F">
        <w:rPr>
          <w:rFonts w:ascii="Times New Roman" w:hAnsi="Times New Roman" w:cs="Times New Roman"/>
          <w:sz w:val="26"/>
          <w:szCs w:val="26"/>
        </w:rPr>
        <w:t>contait</w:t>
      </w:r>
      <w:proofErr w:type="spellEnd"/>
      <w:r w:rsidRPr="0023521F">
        <w:rPr>
          <w:rFonts w:ascii="Times New Roman" w:hAnsi="Times New Roman" w:cs="Times New Roman"/>
          <w:sz w:val="26"/>
          <w:szCs w:val="26"/>
        </w:rPr>
        <w:t xml:space="preserve"> ses pauvres aventures : des niaiseries</w:t>
      </w:r>
      <w:r w:rsidRPr="0023521F">
        <w:rPr>
          <w:rStyle w:val="Appelnotedebasdep"/>
          <w:rFonts w:ascii="Times New Roman" w:hAnsi="Times New Roman" w:cs="Times New Roman"/>
          <w:sz w:val="26"/>
          <w:szCs w:val="26"/>
        </w:rPr>
        <w:footnoteReference w:id="1"/>
      </w:r>
      <w:r w:rsidRPr="0023521F">
        <w:rPr>
          <w:rFonts w:ascii="Times New Roman" w:hAnsi="Times New Roman" w:cs="Times New Roman"/>
          <w:sz w:val="26"/>
          <w:szCs w:val="26"/>
        </w:rPr>
        <w:t xml:space="preserve"> mises très haut, des lassitudes</w:t>
      </w:r>
      <w:r w:rsidRPr="0023521F">
        <w:rPr>
          <w:rStyle w:val="Appelnotedebasdep"/>
          <w:rFonts w:ascii="Times New Roman" w:hAnsi="Times New Roman" w:cs="Times New Roman"/>
          <w:sz w:val="26"/>
          <w:szCs w:val="26"/>
        </w:rPr>
        <w:footnoteReference w:id="2"/>
      </w:r>
      <w:r w:rsidRPr="0023521F">
        <w:rPr>
          <w:rFonts w:ascii="Times New Roman" w:hAnsi="Times New Roman" w:cs="Times New Roman"/>
          <w:sz w:val="26"/>
          <w:szCs w:val="26"/>
        </w:rPr>
        <w:t xml:space="preserve"> qu’il célébrait comme des victoires. Il ne ménageait pas de silences dans son récit, et, pressé de tout dire avant d’être quitté, il retenait de son passé ce qu’il pensait propre à toucher ses auditeurs. Se faire écouter était son seul vice : il se refusait à voir l’ironie</w:t>
      </w:r>
      <w:r w:rsidRPr="0023521F">
        <w:rPr>
          <w:rStyle w:val="Appelnotedebasdep"/>
          <w:rFonts w:ascii="Times New Roman" w:hAnsi="Times New Roman" w:cs="Times New Roman"/>
          <w:sz w:val="26"/>
          <w:szCs w:val="26"/>
        </w:rPr>
        <w:footnoteReference w:id="3"/>
      </w:r>
      <w:r w:rsidRPr="0023521F">
        <w:rPr>
          <w:rFonts w:ascii="Times New Roman" w:hAnsi="Times New Roman" w:cs="Times New Roman"/>
          <w:sz w:val="26"/>
          <w:szCs w:val="26"/>
        </w:rPr>
        <w:t xml:space="preserve"> des regards et les brusqueries moqueuses dont on l’accablait. Il était pour eux le vieillard dont on sait que tout allait bien de son temps, quand il croyait être l’aïeul</w:t>
      </w:r>
      <w:r w:rsidRPr="0023521F">
        <w:rPr>
          <w:rStyle w:val="Appelnotedebasdep"/>
          <w:rFonts w:ascii="Times New Roman" w:hAnsi="Times New Roman" w:cs="Times New Roman"/>
          <w:sz w:val="26"/>
          <w:szCs w:val="26"/>
        </w:rPr>
        <w:footnoteReference w:id="4"/>
      </w:r>
      <w:r w:rsidRPr="0023521F">
        <w:rPr>
          <w:rFonts w:ascii="Times New Roman" w:hAnsi="Times New Roman" w:cs="Times New Roman"/>
          <w:sz w:val="26"/>
          <w:szCs w:val="26"/>
        </w:rPr>
        <w:t xml:space="preserve"> respecté dont l’expérience fait poids.</w:t>
      </w:r>
    </w:p>
    <w:p w14:paraId="463A7D57" w14:textId="77777777" w:rsidR="00E66166" w:rsidRPr="00CB6A4B" w:rsidRDefault="00E66166" w:rsidP="00E66166">
      <w:pPr>
        <w:jc w:val="both"/>
        <w:rPr>
          <w:rFonts w:ascii="Times New Roman" w:hAnsi="Times New Roman" w:cs="Times New Roman"/>
          <w:sz w:val="26"/>
          <w:szCs w:val="26"/>
        </w:rPr>
      </w:pPr>
      <w:r w:rsidRPr="00CB6A4B">
        <w:rPr>
          <w:rFonts w:ascii="Times New Roman" w:hAnsi="Times New Roman" w:cs="Times New Roman"/>
          <w:sz w:val="26"/>
          <w:szCs w:val="26"/>
        </w:rPr>
        <w:t xml:space="preserve"> Les jeunes ne savent pas que l’expérience est une défaite et qu’il faut tout perdre pour savoir un peu. Lui avait souffert. Il n’en disait rien. Ça fait mieux de paraître heureux. Et puis, s’il avait tort en cela, il se serait trompé plus lourdement en voulant toucher par ses malheurs. Qu’importent les souffrances d’un vieil homme quand la vie vous occupe tout entier ? Il parlait, parlait, s’égarait avec délice dans la grisaille de sa voix assourdie. Mais cela ne pouvait durer. Son plaisir commandait une fin et l’attention de ses auditeurs déclinait. Il n’était même plus amusant ; il était vieux. Et les jeunes aiment le billard et les cartes qui ne ressemblent pas au travail imbécile de chaque jour. </w:t>
      </w:r>
    </w:p>
    <w:p w14:paraId="4CE74999" w14:textId="77777777" w:rsidR="00E66166" w:rsidRDefault="00E66166" w:rsidP="00E66166">
      <w:pPr>
        <w:jc w:val="both"/>
        <w:rPr>
          <w:rFonts w:ascii="Times New Roman" w:hAnsi="Times New Roman" w:cs="Times New Roman"/>
          <w:sz w:val="26"/>
          <w:szCs w:val="26"/>
        </w:rPr>
      </w:pPr>
    </w:p>
    <w:p w14:paraId="5FFF4800" w14:textId="77777777" w:rsidR="00E66166" w:rsidRPr="00CB6A4B" w:rsidRDefault="00E66166" w:rsidP="00E66166">
      <w:pPr>
        <w:jc w:val="both"/>
        <w:rPr>
          <w:rFonts w:ascii="Times New Roman" w:hAnsi="Times New Roman" w:cs="Times New Roman"/>
          <w:sz w:val="26"/>
          <w:szCs w:val="26"/>
        </w:rPr>
      </w:pPr>
      <w:r w:rsidRPr="00CB6A4B">
        <w:rPr>
          <w:rFonts w:ascii="Times New Roman" w:hAnsi="Times New Roman" w:cs="Times New Roman"/>
          <w:sz w:val="26"/>
          <w:szCs w:val="26"/>
        </w:rPr>
        <w:t>Il fut bientôt seul, malgré ses efforts et ses mensonges pour rendre son récit plus attrayant</w:t>
      </w:r>
      <w:r w:rsidRPr="00CB6A4B">
        <w:rPr>
          <w:rStyle w:val="Appelnotedebasdep"/>
          <w:rFonts w:ascii="Times New Roman" w:hAnsi="Times New Roman" w:cs="Times New Roman"/>
          <w:sz w:val="26"/>
          <w:szCs w:val="26"/>
        </w:rPr>
        <w:footnoteReference w:id="5"/>
      </w:r>
      <w:r w:rsidRPr="00CB6A4B">
        <w:rPr>
          <w:rFonts w:ascii="Times New Roman" w:hAnsi="Times New Roman" w:cs="Times New Roman"/>
          <w:sz w:val="26"/>
          <w:szCs w:val="26"/>
        </w:rPr>
        <w:t xml:space="preserve">. Sans égards, les jeunes étaient partis. De nouveau seul. N’être plus écouté : c’est cela qui est terrible lorsqu’on est vieux. On le condamnait au silence et à la solitude. On lui signifiait qu’il allait bientôt mourir.                                                                                             </w:t>
      </w:r>
    </w:p>
    <w:p w14:paraId="5F7A0489" w14:textId="77777777" w:rsidR="00E66166" w:rsidRPr="00CB6A4B" w:rsidRDefault="00E66166" w:rsidP="00E66166">
      <w:pPr>
        <w:jc w:val="right"/>
        <w:rPr>
          <w:rFonts w:ascii="Times New Roman" w:hAnsi="Times New Roman" w:cs="Times New Roman"/>
          <w:i/>
          <w:sz w:val="26"/>
          <w:szCs w:val="26"/>
        </w:rPr>
      </w:pPr>
      <w:r w:rsidRPr="00CB6A4B">
        <w:rPr>
          <w:rFonts w:ascii="Times New Roman" w:hAnsi="Times New Roman" w:cs="Times New Roman"/>
          <w:sz w:val="26"/>
          <w:szCs w:val="26"/>
        </w:rPr>
        <w:t xml:space="preserve">Albert Camus, </w:t>
      </w:r>
      <w:r w:rsidRPr="00CB6A4B">
        <w:rPr>
          <w:rFonts w:ascii="Times New Roman" w:hAnsi="Times New Roman" w:cs="Times New Roman"/>
          <w:i/>
          <w:sz w:val="26"/>
          <w:szCs w:val="26"/>
        </w:rPr>
        <w:t>L’Envers et l’Endroit</w:t>
      </w:r>
    </w:p>
    <w:p w14:paraId="670CE21F" w14:textId="77777777" w:rsidR="00E66166" w:rsidRPr="00CB6A4B" w:rsidRDefault="00E66166" w:rsidP="00E66166">
      <w:pPr>
        <w:spacing w:line="276" w:lineRule="auto"/>
        <w:jc w:val="both"/>
        <w:rPr>
          <w:rFonts w:ascii="Times New Roman" w:hAnsi="Times New Roman" w:cs="Times New Roman"/>
          <w:sz w:val="26"/>
          <w:szCs w:val="26"/>
        </w:rPr>
      </w:pPr>
    </w:p>
    <w:p w14:paraId="744B9DBE" w14:textId="77777777" w:rsidR="00E66166" w:rsidRPr="00457012" w:rsidRDefault="00E66166" w:rsidP="00E66166">
      <w:pPr>
        <w:jc w:val="right"/>
        <w:rPr>
          <w:rFonts w:ascii="Times New Roman" w:hAnsi="Times New Roman" w:cs="Times New Roman"/>
          <w:i/>
          <w:szCs w:val="26"/>
        </w:rPr>
      </w:pPr>
    </w:p>
    <w:p w14:paraId="13EF841A" w14:textId="77777777" w:rsidR="00E66166" w:rsidRPr="00457012" w:rsidRDefault="00E66166" w:rsidP="00E66166">
      <w:pPr>
        <w:pStyle w:val="Pardeliste"/>
        <w:numPr>
          <w:ilvl w:val="0"/>
          <w:numId w:val="1"/>
        </w:numPr>
        <w:spacing w:after="200" w:line="276" w:lineRule="auto"/>
        <w:jc w:val="both"/>
        <w:rPr>
          <w:rFonts w:ascii="Times New Roman" w:hAnsi="Times New Roman" w:cs="Times New Roman"/>
          <w:color w:val="000000"/>
          <w:szCs w:val="26"/>
          <w:shd w:val="clear" w:color="auto" w:fill="FFFFFF"/>
        </w:rPr>
      </w:pPr>
      <w:r w:rsidRPr="00457012">
        <w:rPr>
          <w:rFonts w:ascii="Times New Roman" w:hAnsi="Times New Roman" w:cs="Times New Roman"/>
          <w:color w:val="000000"/>
          <w:szCs w:val="26"/>
          <w:shd w:val="clear" w:color="auto" w:fill="FFFFFF"/>
        </w:rPr>
        <w:t xml:space="preserve">Présentez l’auteur en quelques mots.  </w:t>
      </w:r>
    </w:p>
    <w:p w14:paraId="66AB9982" w14:textId="77777777" w:rsidR="00E66166" w:rsidRPr="00457012" w:rsidRDefault="00E66166" w:rsidP="00E66166">
      <w:pPr>
        <w:pStyle w:val="Pardeliste"/>
        <w:numPr>
          <w:ilvl w:val="0"/>
          <w:numId w:val="1"/>
        </w:numPr>
        <w:spacing w:after="200" w:line="276" w:lineRule="auto"/>
        <w:jc w:val="both"/>
        <w:rPr>
          <w:rFonts w:ascii="Times New Roman" w:hAnsi="Times New Roman" w:cs="Times New Roman"/>
          <w:color w:val="000000"/>
          <w:szCs w:val="26"/>
          <w:shd w:val="clear" w:color="auto" w:fill="FFFFFF"/>
        </w:rPr>
      </w:pPr>
      <w:r w:rsidRPr="00457012">
        <w:rPr>
          <w:rFonts w:ascii="Times New Roman" w:hAnsi="Times New Roman" w:cs="Times New Roman"/>
          <w:color w:val="000000"/>
          <w:szCs w:val="26"/>
          <w:shd w:val="clear" w:color="auto" w:fill="FFFFFF"/>
        </w:rPr>
        <w:t>Résumez brièvement cet extrait.</w:t>
      </w:r>
    </w:p>
    <w:p w14:paraId="602CF5AE" w14:textId="77777777" w:rsidR="00E66166" w:rsidRPr="00457012" w:rsidRDefault="00E66166" w:rsidP="00E66166">
      <w:pPr>
        <w:pStyle w:val="Pardeliste"/>
        <w:numPr>
          <w:ilvl w:val="0"/>
          <w:numId w:val="1"/>
        </w:numPr>
        <w:spacing w:after="200" w:line="276" w:lineRule="auto"/>
        <w:jc w:val="both"/>
        <w:rPr>
          <w:rFonts w:ascii="Times New Roman" w:hAnsi="Times New Roman" w:cs="Times New Roman"/>
          <w:color w:val="000000"/>
          <w:szCs w:val="26"/>
          <w:shd w:val="clear" w:color="auto" w:fill="FFFFFF"/>
        </w:rPr>
      </w:pPr>
      <w:r w:rsidRPr="00457012">
        <w:rPr>
          <w:rFonts w:ascii="Times New Roman" w:hAnsi="Times New Roman" w:cs="Times New Roman"/>
          <w:color w:val="000000"/>
          <w:szCs w:val="26"/>
          <w:shd w:val="clear" w:color="auto" w:fill="FFFFFF"/>
        </w:rPr>
        <w:t>Q</w:t>
      </w:r>
      <w:r>
        <w:rPr>
          <w:rFonts w:ascii="Times New Roman" w:hAnsi="Times New Roman" w:cs="Times New Roman"/>
          <w:color w:val="000000"/>
          <w:szCs w:val="26"/>
          <w:shd w:val="clear" w:color="auto" w:fill="FFFFFF"/>
        </w:rPr>
        <w:t>uel type d’appartenance oppose</w:t>
      </w:r>
      <w:r w:rsidRPr="00457012">
        <w:rPr>
          <w:rFonts w:ascii="Times New Roman" w:hAnsi="Times New Roman" w:cs="Times New Roman"/>
          <w:color w:val="000000"/>
          <w:szCs w:val="26"/>
          <w:shd w:val="clear" w:color="auto" w:fill="FFFFFF"/>
        </w:rPr>
        <w:t xml:space="preserve"> les personnages du texte ? Relevez une phrase du texte pour justifier votre réponse. </w:t>
      </w:r>
    </w:p>
    <w:p w14:paraId="37D9EBCE" w14:textId="77777777" w:rsidR="00E66166" w:rsidRPr="00457012" w:rsidRDefault="00E66166" w:rsidP="00E66166">
      <w:pPr>
        <w:pStyle w:val="Pardeliste"/>
        <w:numPr>
          <w:ilvl w:val="0"/>
          <w:numId w:val="1"/>
        </w:numPr>
        <w:spacing w:after="200" w:line="276" w:lineRule="auto"/>
        <w:jc w:val="both"/>
        <w:rPr>
          <w:rFonts w:ascii="Times New Roman" w:hAnsi="Times New Roman" w:cs="Times New Roman"/>
          <w:color w:val="000000"/>
          <w:szCs w:val="26"/>
          <w:shd w:val="clear" w:color="auto" w:fill="FFFFFF"/>
        </w:rPr>
      </w:pPr>
      <w:r w:rsidRPr="00457012">
        <w:rPr>
          <w:rFonts w:ascii="Times New Roman" w:hAnsi="Times New Roman" w:cs="Times New Roman"/>
          <w:color w:val="000000"/>
          <w:szCs w:val="26"/>
          <w:shd w:val="clear" w:color="auto" w:fill="FFFFFF"/>
        </w:rPr>
        <w:t>L’extrait met-il en scène une situation de rupture culturelle ou une situation d’échange interculturel ? Pourquoi ? Justifiez votre réponse en relavant des phrases dans le texte ?</w:t>
      </w:r>
    </w:p>
    <w:p w14:paraId="3E37FE46" w14:textId="77777777" w:rsidR="00E66166" w:rsidRPr="00457012" w:rsidRDefault="00E66166" w:rsidP="00E66166">
      <w:pPr>
        <w:pStyle w:val="Pardeliste"/>
        <w:numPr>
          <w:ilvl w:val="0"/>
          <w:numId w:val="1"/>
        </w:numPr>
        <w:spacing w:after="200" w:line="276" w:lineRule="auto"/>
        <w:jc w:val="both"/>
        <w:rPr>
          <w:rFonts w:ascii="Times New Roman" w:hAnsi="Times New Roman" w:cs="Times New Roman"/>
          <w:color w:val="000000"/>
          <w:szCs w:val="26"/>
          <w:shd w:val="clear" w:color="auto" w:fill="FFFFFF"/>
        </w:rPr>
      </w:pPr>
      <w:r w:rsidRPr="00457012">
        <w:rPr>
          <w:rFonts w:ascii="Times New Roman" w:hAnsi="Times New Roman" w:cs="Times New Roman"/>
          <w:color w:val="000000"/>
          <w:szCs w:val="26"/>
          <w:shd w:val="clear" w:color="auto" w:fill="FFFFFF"/>
        </w:rPr>
        <w:t xml:space="preserve"> Comment et pourquoi le vieil homme tente-t-il d’attirer l’attention des jeunes ? </w:t>
      </w:r>
    </w:p>
    <w:p w14:paraId="0522A55D" w14:textId="5A18CFEF" w:rsidR="00E66166" w:rsidRPr="00457012" w:rsidRDefault="00E66166" w:rsidP="00E66166">
      <w:pPr>
        <w:pStyle w:val="Pardeliste"/>
        <w:numPr>
          <w:ilvl w:val="0"/>
          <w:numId w:val="1"/>
        </w:numPr>
        <w:spacing w:after="200" w:line="276" w:lineRule="auto"/>
        <w:jc w:val="both"/>
        <w:rPr>
          <w:rFonts w:ascii="Times New Roman" w:hAnsi="Times New Roman" w:cs="Times New Roman"/>
          <w:color w:val="000000"/>
          <w:szCs w:val="26"/>
          <w:shd w:val="clear" w:color="auto" w:fill="FFFFFF"/>
        </w:rPr>
      </w:pPr>
      <w:r w:rsidRPr="00457012">
        <w:rPr>
          <w:rFonts w:ascii="Times New Roman" w:hAnsi="Times New Roman" w:cs="Times New Roman"/>
          <w:color w:val="000000"/>
          <w:szCs w:val="26"/>
          <w:shd w:val="clear" w:color="auto" w:fill="FFFFFF"/>
        </w:rPr>
        <w:t>C</w:t>
      </w:r>
      <w:r>
        <w:rPr>
          <w:rFonts w:ascii="Times New Roman" w:hAnsi="Times New Roman" w:cs="Times New Roman"/>
          <w:color w:val="000000"/>
          <w:szCs w:val="26"/>
          <w:shd w:val="clear" w:color="auto" w:fill="FFFFFF"/>
        </w:rPr>
        <w:t>omment les</w:t>
      </w:r>
      <w:r w:rsidRPr="00457012">
        <w:rPr>
          <w:rFonts w:ascii="Times New Roman" w:hAnsi="Times New Roman" w:cs="Times New Roman"/>
          <w:color w:val="000000"/>
          <w:szCs w:val="26"/>
          <w:shd w:val="clear" w:color="auto" w:fill="FFFFFF"/>
        </w:rPr>
        <w:t xml:space="preserve"> jeunes </w:t>
      </w:r>
      <w:r>
        <w:rPr>
          <w:rFonts w:ascii="Times New Roman" w:hAnsi="Times New Roman" w:cs="Times New Roman"/>
          <w:color w:val="000000"/>
          <w:szCs w:val="26"/>
          <w:shd w:val="clear" w:color="auto" w:fill="FFFFFF"/>
        </w:rPr>
        <w:t xml:space="preserve">se </w:t>
      </w:r>
      <w:r w:rsidR="009356AD">
        <w:rPr>
          <w:rFonts w:ascii="Times New Roman" w:hAnsi="Times New Roman" w:cs="Times New Roman"/>
          <w:color w:val="000000"/>
          <w:szCs w:val="26"/>
          <w:shd w:val="clear" w:color="auto" w:fill="FFFFFF"/>
        </w:rPr>
        <w:t>comportent</w:t>
      </w:r>
      <w:r>
        <w:rPr>
          <w:rFonts w:ascii="Times New Roman" w:hAnsi="Times New Roman" w:cs="Times New Roman"/>
          <w:color w:val="000000"/>
          <w:szCs w:val="26"/>
          <w:shd w:val="clear" w:color="auto" w:fill="FFFFFF"/>
        </w:rPr>
        <w:t>-il</w:t>
      </w:r>
      <w:r w:rsidR="009356AD">
        <w:rPr>
          <w:rFonts w:ascii="Times New Roman" w:hAnsi="Times New Roman" w:cs="Times New Roman"/>
          <w:color w:val="000000"/>
          <w:szCs w:val="26"/>
          <w:shd w:val="clear" w:color="auto" w:fill="FFFFFF"/>
        </w:rPr>
        <w:t>s</w:t>
      </w:r>
      <w:r>
        <w:rPr>
          <w:rFonts w:ascii="Times New Roman" w:hAnsi="Times New Roman" w:cs="Times New Roman"/>
          <w:color w:val="000000"/>
          <w:szCs w:val="26"/>
          <w:shd w:val="clear" w:color="auto" w:fill="FFFFFF"/>
        </w:rPr>
        <w:t xml:space="preserve"> avec</w:t>
      </w:r>
      <w:r w:rsidRPr="00457012">
        <w:rPr>
          <w:rFonts w:ascii="Times New Roman" w:hAnsi="Times New Roman" w:cs="Times New Roman"/>
          <w:color w:val="000000"/>
          <w:szCs w:val="26"/>
          <w:shd w:val="clear" w:color="auto" w:fill="FFFFFF"/>
        </w:rPr>
        <w:t xml:space="preserve"> le personnage principal ?</w:t>
      </w:r>
      <w:r>
        <w:rPr>
          <w:rFonts w:ascii="Times New Roman" w:hAnsi="Times New Roman" w:cs="Times New Roman"/>
          <w:color w:val="000000"/>
          <w:szCs w:val="26"/>
          <w:shd w:val="clear" w:color="auto" w:fill="FFFFFF"/>
        </w:rPr>
        <w:t xml:space="preserve"> (Relevez une phrase dans le texte). Selon vous, leur réaction est-elle liée </w:t>
      </w:r>
      <w:r w:rsidRPr="00457012">
        <w:rPr>
          <w:rFonts w:ascii="Times New Roman" w:hAnsi="Times New Roman" w:cs="Times New Roman"/>
          <w:color w:val="000000"/>
          <w:szCs w:val="26"/>
          <w:shd w:val="clear" w:color="auto" w:fill="FFFFFF"/>
        </w:rPr>
        <w:t>à un contexte culturel précis ?</w:t>
      </w:r>
    </w:p>
    <w:p w14:paraId="1D2EA3C6" w14:textId="77777777" w:rsidR="00E66166" w:rsidRDefault="00E66166" w:rsidP="00E66166">
      <w:pPr>
        <w:spacing w:after="200" w:line="276" w:lineRule="auto"/>
        <w:jc w:val="both"/>
        <w:rPr>
          <w:rFonts w:ascii="Times New Roman" w:hAnsi="Times New Roman" w:cs="Times New Roman"/>
          <w:color w:val="000000"/>
          <w:sz w:val="26"/>
          <w:szCs w:val="26"/>
          <w:shd w:val="clear" w:color="auto" w:fill="FFFFFF"/>
        </w:rPr>
      </w:pPr>
    </w:p>
    <w:p w14:paraId="214DA53E" w14:textId="77777777" w:rsidR="00E66166" w:rsidRDefault="00E66166" w:rsidP="00E66166">
      <w:pPr>
        <w:spacing w:after="200" w:line="276" w:lineRule="auto"/>
        <w:jc w:val="both"/>
        <w:rPr>
          <w:rFonts w:ascii="Times New Roman" w:hAnsi="Times New Roman" w:cs="Times New Roman"/>
          <w:color w:val="000000"/>
          <w:sz w:val="26"/>
          <w:szCs w:val="26"/>
          <w:shd w:val="clear" w:color="auto" w:fill="FFFFFF"/>
        </w:rPr>
      </w:pPr>
    </w:p>
    <w:p w14:paraId="3AC90BD9" w14:textId="77777777" w:rsidR="00E66166" w:rsidRPr="00A32344" w:rsidRDefault="00E66166" w:rsidP="00E66166">
      <w:pPr>
        <w:pStyle w:val="Pardeliste"/>
        <w:numPr>
          <w:ilvl w:val="0"/>
          <w:numId w:val="2"/>
        </w:numPr>
        <w:spacing w:after="200" w:line="276" w:lineRule="auto"/>
        <w:jc w:val="both"/>
        <w:rPr>
          <w:rFonts w:ascii="Times New Roman" w:hAnsi="Times New Roman" w:cs="Times New Roman"/>
          <w:b/>
          <w:color w:val="000000"/>
          <w:szCs w:val="29"/>
          <w:shd w:val="clear" w:color="auto" w:fill="FFFFFF"/>
        </w:rPr>
      </w:pPr>
      <w:r w:rsidRPr="00A32344">
        <w:rPr>
          <w:rFonts w:ascii="Times New Roman" w:hAnsi="Times New Roman" w:cs="Times New Roman"/>
          <w:b/>
          <w:color w:val="000000"/>
          <w:szCs w:val="29"/>
          <w:shd w:val="clear" w:color="auto" w:fill="FFFFFF"/>
        </w:rPr>
        <w:lastRenderedPageBreak/>
        <w:t>Présentez l</w:t>
      </w:r>
      <w:r>
        <w:rPr>
          <w:rFonts w:ascii="Times New Roman" w:hAnsi="Times New Roman" w:cs="Times New Roman"/>
          <w:b/>
          <w:color w:val="000000"/>
          <w:szCs w:val="29"/>
          <w:shd w:val="clear" w:color="auto" w:fill="FFFFFF"/>
        </w:rPr>
        <w:t xml:space="preserve">’auteur en quelques mots. </w:t>
      </w:r>
    </w:p>
    <w:p w14:paraId="4DD852E2" w14:textId="35505B4F" w:rsidR="00E66166" w:rsidRDefault="00E66166" w:rsidP="00E66166">
      <w:pPr>
        <w:jc w:val="both"/>
        <w:rPr>
          <w:rFonts w:ascii="Times New Roman" w:hAnsi="Times New Roman" w:cs="Times New Roman"/>
          <w:color w:val="FF0000"/>
          <w:szCs w:val="29"/>
          <w:shd w:val="clear" w:color="auto" w:fill="FFFFFF"/>
        </w:rPr>
      </w:pPr>
      <w:r>
        <w:rPr>
          <w:rFonts w:ascii="Times New Roman" w:hAnsi="Times New Roman" w:cs="Times New Roman"/>
          <w:color w:val="000000"/>
          <w:szCs w:val="29"/>
          <w:shd w:val="clear" w:color="auto" w:fill="FFFFFF"/>
        </w:rPr>
        <w:t>Auteur français né en Algérie</w:t>
      </w:r>
      <w:r w:rsidR="00753DCE">
        <w:rPr>
          <w:rFonts w:ascii="Times New Roman" w:hAnsi="Times New Roman" w:cs="Times New Roman"/>
          <w:color w:val="000000"/>
          <w:szCs w:val="29"/>
          <w:shd w:val="clear" w:color="auto" w:fill="FFFFFF"/>
        </w:rPr>
        <w:t>, etc.</w:t>
      </w:r>
      <w:r>
        <w:rPr>
          <w:rFonts w:ascii="Times New Roman" w:hAnsi="Times New Roman" w:cs="Times New Roman"/>
          <w:color w:val="000000"/>
          <w:szCs w:val="29"/>
          <w:shd w:val="clear" w:color="auto" w:fill="FFFFFF"/>
        </w:rPr>
        <w:t xml:space="preserve"> </w:t>
      </w:r>
    </w:p>
    <w:p w14:paraId="7EF073C7" w14:textId="77777777" w:rsidR="00E66166" w:rsidRPr="00D3052B" w:rsidRDefault="00E66166" w:rsidP="00E66166">
      <w:pPr>
        <w:jc w:val="both"/>
        <w:rPr>
          <w:rFonts w:ascii="Times New Roman" w:hAnsi="Times New Roman" w:cs="Times New Roman"/>
          <w:color w:val="FF0000"/>
          <w:szCs w:val="29"/>
          <w:shd w:val="clear" w:color="auto" w:fill="FFFFFF"/>
        </w:rPr>
      </w:pPr>
    </w:p>
    <w:p w14:paraId="699684AA" w14:textId="77777777" w:rsidR="00E66166" w:rsidRPr="00A32344" w:rsidRDefault="00E66166" w:rsidP="00E66166">
      <w:pPr>
        <w:pStyle w:val="Pardeliste"/>
        <w:numPr>
          <w:ilvl w:val="0"/>
          <w:numId w:val="2"/>
        </w:numPr>
        <w:spacing w:after="200" w:line="276" w:lineRule="auto"/>
        <w:jc w:val="both"/>
        <w:rPr>
          <w:rFonts w:ascii="Times New Roman" w:hAnsi="Times New Roman" w:cs="Times New Roman"/>
          <w:b/>
          <w:color w:val="000000"/>
          <w:sz w:val="26"/>
          <w:szCs w:val="26"/>
          <w:shd w:val="clear" w:color="auto" w:fill="FFFFFF"/>
        </w:rPr>
      </w:pPr>
      <w:r w:rsidRPr="00A32344">
        <w:rPr>
          <w:rFonts w:ascii="Times New Roman" w:hAnsi="Times New Roman" w:cs="Times New Roman"/>
          <w:b/>
          <w:color w:val="000000"/>
          <w:sz w:val="26"/>
          <w:szCs w:val="26"/>
          <w:shd w:val="clear" w:color="auto" w:fill="FFFFFF"/>
        </w:rPr>
        <w:t>Résumez brièvement cet extrait.</w:t>
      </w:r>
    </w:p>
    <w:p w14:paraId="4E6C52D6" w14:textId="77777777" w:rsidR="00E66166" w:rsidRDefault="00E66166" w:rsidP="00E66166">
      <w:pPr>
        <w:jc w:val="both"/>
        <w:rPr>
          <w:rFonts w:ascii="Times New Roman" w:hAnsi="Times New Roman" w:cs="Times New Roman"/>
          <w:color w:val="FF0000"/>
          <w:szCs w:val="29"/>
          <w:shd w:val="clear" w:color="auto" w:fill="FFFFFF"/>
        </w:rPr>
      </w:pPr>
      <w:r>
        <w:rPr>
          <w:rFonts w:ascii="Times New Roman" w:hAnsi="Times New Roman" w:cs="Times New Roman"/>
          <w:color w:val="000000"/>
          <w:szCs w:val="29"/>
          <w:shd w:val="clear" w:color="auto" w:fill="FFFFFF"/>
        </w:rPr>
        <w:t>Cet extrait relate la souffrance et la solitude d’un vieillard qui cherche à attirer l’attention des jeunes qui ne l’écoutent pas et se moquent de lui</w:t>
      </w:r>
      <w:r>
        <w:rPr>
          <w:rFonts w:ascii="Times New Roman" w:hAnsi="Times New Roman" w:cs="Times New Roman"/>
          <w:color w:val="FF0000"/>
          <w:szCs w:val="29"/>
          <w:shd w:val="clear" w:color="auto" w:fill="FFFFFF"/>
        </w:rPr>
        <w:t>.</w:t>
      </w:r>
    </w:p>
    <w:p w14:paraId="2CB2B6DB" w14:textId="77777777" w:rsidR="00E66166" w:rsidRDefault="00E66166" w:rsidP="00E66166">
      <w:pPr>
        <w:jc w:val="both"/>
        <w:rPr>
          <w:rFonts w:ascii="Times New Roman" w:hAnsi="Times New Roman" w:cs="Times New Roman"/>
          <w:color w:val="FF0000"/>
          <w:szCs w:val="29"/>
          <w:shd w:val="clear" w:color="auto" w:fill="FFFFFF"/>
        </w:rPr>
      </w:pPr>
    </w:p>
    <w:p w14:paraId="5F1DC49A" w14:textId="32DD325F" w:rsidR="00E66166" w:rsidRDefault="00E66166" w:rsidP="00E66166">
      <w:pPr>
        <w:pStyle w:val="Pardeliste"/>
        <w:numPr>
          <w:ilvl w:val="0"/>
          <w:numId w:val="2"/>
        </w:numPr>
        <w:spacing w:after="200" w:line="276" w:lineRule="auto"/>
        <w:jc w:val="both"/>
        <w:rPr>
          <w:rFonts w:ascii="Times New Roman" w:hAnsi="Times New Roman" w:cs="Times New Roman"/>
          <w:color w:val="000000"/>
          <w:sz w:val="26"/>
          <w:szCs w:val="26"/>
          <w:shd w:val="clear" w:color="auto" w:fill="FFFFFF"/>
        </w:rPr>
      </w:pPr>
      <w:r w:rsidRPr="00A32344">
        <w:rPr>
          <w:rFonts w:ascii="Times New Roman" w:hAnsi="Times New Roman" w:cs="Times New Roman"/>
          <w:b/>
          <w:color w:val="000000"/>
          <w:sz w:val="26"/>
          <w:szCs w:val="26"/>
          <w:shd w:val="clear" w:color="auto" w:fill="FFFFFF"/>
        </w:rPr>
        <w:t>Q</w:t>
      </w:r>
      <w:r w:rsidR="009356AD">
        <w:rPr>
          <w:rFonts w:ascii="Times New Roman" w:hAnsi="Times New Roman" w:cs="Times New Roman"/>
          <w:b/>
          <w:color w:val="000000"/>
          <w:sz w:val="26"/>
          <w:szCs w:val="26"/>
          <w:shd w:val="clear" w:color="auto" w:fill="FFFFFF"/>
        </w:rPr>
        <w:t>uel type d’appartenance oppose</w:t>
      </w:r>
      <w:r w:rsidRPr="00A32344">
        <w:rPr>
          <w:rFonts w:ascii="Times New Roman" w:hAnsi="Times New Roman" w:cs="Times New Roman"/>
          <w:b/>
          <w:color w:val="000000"/>
          <w:sz w:val="26"/>
          <w:szCs w:val="26"/>
          <w:shd w:val="clear" w:color="auto" w:fill="FFFFFF"/>
        </w:rPr>
        <w:t xml:space="preserve"> les personnages du texte ? Relevez des phrases du texte pour justifier votre réponse</w:t>
      </w:r>
      <w:r w:rsidRPr="00A32344">
        <w:rPr>
          <w:rFonts w:ascii="Times New Roman" w:hAnsi="Times New Roman" w:cs="Times New Roman"/>
          <w:color w:val="000000"/>
          <w:sz w:val="26"/>
          <w:szCs w:val="26"/>
          <w:shd w:val="clear" w:color="auto" w:fill="FFFFFF"/>
        </w:rPr>
        <w:t>.</w:t>
      </w:r>
    </w:p>
    <w:p w14:paraId="140C2802" w14:textId="77777777" w:rsidR="00E66166" w:rsidRDefault="00E66166" w:rsidP="00E66166">
      <w:pPr>
        <w:spacing w:after="200" w:line="276"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Le texte oppose deux groupes de personnages : d’un côté il y a les jeunes et de l’autre le vieux monsieur. Il s’agit donc d’une opposition entre</w:t>
      </w:r>
      <w:r w:rsidRPr="00E66166">
        <w:rPr>
          <w:rFonts w:ascii="Times New Roman" w:hAnsi="Times New Roman" w:cs="Times New Roman"/>
          <w:color w:val="4472C4" w:themeColor="accent1"/>
          <w:sz w:val="26"/>
          <w:szCs w:val="26"/>
          <w:shd w:val="clear" w:color="auto" w:fill="FFFFFF"/>
        </w:rPr>
        <w:t xml:space="preserve"> </w:t>
      </w:r>
      <w:r w:rsidRPr="00E66166">
        <w:rPr>
          <w:rFonts w:ascii="Times New Roman" w:hAnsi="Times New Roman" w:cs="Times New Roman"/>
          <w:b/>
          <w:color w:val="4472C4" w:themeColor="accent1"/>
          <w:sz w:val="26"/>
          <w:szCs w:val="26"/>
          <w:shd w:val="clear" w:color="auto" w:fill="FFFFFF"/>
        </w:rPr>
        <w:t>générations</w:t>
      </w:r>
      <w:r w:rsidRPr="00E66166">
        <w:rPr>
          <w:rFonts w:ascii="Times New Roman" w:hAnsi="Times New Roman" w:cs="Times New Roman"/>
          <w:color w:val="4472C4" w:themeColor="accent1"/>
          <w:sz w:val="26"/>
          <w:szCs w:val="26"/>
          <w:shd w:val="clear" w:color="auto" w:fill="FFFFFF"/>
        </w:rPr>
        <w:t xml:space="preserve">. </w:t>
      </w:r>
    </w:p>
    <w:p w14:paraId="316782F5" w14:textId="77777777" w:rsidR="00E66166" w:rsidRPr="009E1C3B" w:rsidRDefault="00E66166" w:rsidP="00E66166">
      <w:pPr>
        <w:spacing w:after="200" w:line="276" w:lineRule="auto"/>
        <w:ind w:left="360"/>
        <w:jc w:val="both"/>
        <w:rPr>
          <w:rFonts w:ascii="Times New Roman" w:hAnsi="Times New Roman" w:cs="Times New Roman"/>
          <w:sz w:val="26"/>
          <w:szCs w:val="26"/>
        </w:rPr>
      </w:pPr>
      <w:r>
        <w:rPr>
          <w:rFonts w:ascii="Times New Roman" w:hAnsi="Times New Roman" w:cs="Times New Roman"/>
          <w:sz w:val="26"/>
          <w:szCs w:val="26"/>
        </w:rPr>
        <w:t>« I</w:t>
      </w:r>
      <w:r w:rsidRPr="00CB6A4B">
        <w:rPr>
          <w:rFonts w:ascii="Times New Roman" w:hAnsi="Times New Roman" w:cs="Times New Roman"/>
          <w:sz w:val="26"/>
          <w:szCs w:val="26"/>
        </w:rPr>
        <w:t>l était vieux. Et les jeunes aiment le billard et les cartes</w:t>
      </w:r>
      <w:r>
        <w:rPr>
          <w:rFonts w:ascii="Times New Roman" w:hAnsi="Times New Roman" w:cs="Times New Roman"/>
          <w:sz w:val="26"/>
          <w:szCs w:val="26"/>
        </w:rPr>
        <w:t> » ; « </w:t>
      </w:r>
      <w:r w:rsidRPr="00CB6A4B">
        <w:rPr>
          <w:rFonts w:ascii="Times New Roman" w:hAnsi="Times New Roman" w:cs="Times New Roman"/>
          <w:sz w:val="26"/>
          <w:szCs w:val="26"/>
        </w:rPr>
        <w:t>Il était pour eux le vieillard</w:t>
      </w:r>
      <w:r>
        <w:rPr>
          <w:rFonts w:ascii="Times New Roman" w:hAnsi="Times New Roman" w:cs="Times New Roman"/>
          <w:sz w:val="26"/>
          <w:szCs w:val="26"/>
        </w:rPr>
        <w:t> »</w:t>
      </w:r>
    </w:p>
    <w:p w14:paraId="6B17CD9D" w14:textId="77777777" w:rsidR="00E66166" w:rsidRPr="00457012" w:rsidRDefault="00E66166" w:rsidP="00E66166">
      <w:pPr>
        <w:pStyle w:val="Pardeliste"/>
        <w:numPr>
          <w:ilvl w:val="0"/>
          <w:numId w:val="2"/>
        </w:numPr>
        <w:spacing w:after="200" w:line="276" w:lineRule="auto"/>
        <w:jc w:val="both"/>
        <w:rPr>
          <w:rFonts w:ascii="Times New Roman" w:hAnsi="Times New Roman" w:cs="Times New Roman"/>
          <w:b/>
          <w:color w:val="000000"/>
          <w:sz w:val="26"/>
          <w:szCs w:val="26"/>
          <w:shd w:val="clear" w:color="auto" w:fill="FFFFFF"/>
        </w:rPr>
      </w:pPr>
      <w:r w:rsidRPr="00FF2B73">
        <w:rPr>
          <w:rFonts w:ascii="Times New Roman" w:hAnsi="Times New Roman" w:cs="Times New Roman"/>
          <w:b/>
          <w:color w:val="000000"/>
          <w:sz w:val="26"/>
          <w:szCs w:val="26"/>
          <w:shd w:val="clear" w:color="auto" w:fill="FFFFFF"/>
        </w:rPr>
        <w:t>L’extrait met-il en scène une situation de rupture culturelle ou une situation d’échange interculturel ? Pourquoi ? Justifiez votre réponse en relavant des phrases dans le texte ?</w:t>
      </w:r>
    </w:p>
    <w:p w14:paraId="0B37ED5C" w14:textId="18398A60" w:rsidR="00E66166" w:rsidRDefault="00E66166" w:rsidP="00E66166">
      <w:pPr>
        <w:jc w:val="both"/>
        <w:rPr>
          <w:rFonts w:ascii="Times New Roman" w:hAnsi="Times New Roman" w:cs="Times New Roman"/>
          <w:color w:val="000000"/>
          <w:sz w:val="26"/>
          <w:szCs w:val="26"/>
          <w:shd w:val="clear" w:color="auto" w:fill="FFFFFF"/>
        </w:rPr>
      </w:pPr>
      <w:r w:rsidRPr="00FF2B73">
        <w:rPr>
          <w:rFonts w:ascii="Times New Roman" w:hAnsi="Times New Roman" w:cs="Times New Roman"/>
          <w:color w:val="000000"/>
          <w:sz w:val="26"/>
          <w:szCs w:val="26"/>
          <w:shd w:val="clear" w:color="auto" w:fill="FFFFFF"/>
        </w:rPr>
        <w:t>L’</w:t>
      </w:r>
      <w:r w:rsidR="009356AD">
        <w:rPr>
          <w:rFonts w:ascii="Times New Roman" w:hAnsi="Times New Roman" w:cs="Times New Roman"/>
          <w:color w:val="000000"/>
          <w:sz w:val="26"/>
          <w:szCs w:val="26"/>
          <w:shd w:val="clear" w:color="auto" w:fill="FFFFFF"/>
        </w:rPr>
        <w:t xml:space="preserve">extrait met </w:t>
      </w:r>
      <w:r w:rsidRPr="00FF2B73">
        <w:rPr>
          <w:rFonts w:ascii="Times New Roman" w:hAnsi="Times New Roman" w:cs="Times New Roman"/>
          <w:color w:val="000000"/>
          <w:sz w:val="26"/>
          <w:szCs w:val="26"/>
          <w:shd w:val="clear" w:color="auto" w:fill="FFFFFF"/>
        </w:rPr>
        <w:t>en scène une situation de rupture</w:t>
      </w:r>
      <w:r>
        <w:rPr>
          <w:rFonts w:ascii="Times New Roman" w:hAnsi="Times New Roman" w:cs="Times New Roman"/>
          <w:color w:val="000000"/>
          <w:sz w:val="26"/>
          <w:szCs w:val="26"/>
          <w:shd w:val="clear" w:color="auto" w:fill="FFFFFF"/>
        </w:rPr>
        <w:t xml:space="preserve"> culturelle et</w:t>
      </w:r>
      <w:r w:rsidRPr="00FF2B73">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générationnelle</w:t>
      </w:r>
      <w:r w:rsidRPr="00FF2B73">
        <w:rPr>
          <w:rFonts w:ascii="Times New Roman" w:hAnsi="Times New Roman" w:cs="Times New Roman"/>
          <w:color w:val="000000"/>
          <w:sz w:val="26"/>
          <w:szCs w:val="26"/>
          <w:shd w:val="clear" w:color="auto" w:fill="FFFFFF"/>
        </w:rPr>
        <w:t xml:space="preserve"> entre un vieux et des jeunes</w:t>
      </w:r>
      <w:r>
        <w:rPr>
          <w:rFonts w:ascii="Times New Roman" w:hAnsi="Times New Roman" w:cs="Times New Roman"/>
          <w:color w:val="000000"/>
          <w:sz w:val="26"/>
          <w:szCs w:val="26"/>
          <w:shd w:val="clear" w:color="auto" w:fill="FFFFFF"/>
        </w:rPr>
        <w:t>.</w:t>
      </w:r>
    </w:p>
    <w:p w14:paraId="7B99967E" w14:textId="77777777" w:rsidR="00E66166" w:rsidRDefault="00E66166" w:rsidP="00E66166">
      <w:pPr>
        <w:jc w:val="both"/>
        <w:rPr>
          <w:rFonts w:ascii="Times New Roman" w:hAnsi="Times New Roman" w:cs="Times New Roman"/>
          <w:color w:val="000000"/>
          <w:sz w:val="26"/>
          <w:szCs w:val="26"/>
          <w:shd w:val="clear" w:color="auto" w:fill="FFFFFF"/>
        </w:rPr>
      </w:pPr>
      <w:r w:rsidRPr="0023521F">
        <w:rPr>
          <w:rFonts w:ascii="Times New Roman" w:hAnsi="Times New Roman" w:cs="Times New Roman"/>
          <w:b/>
          <w:color w:val="000000"/>
          <w:sz w:val="26"/>
          <w:szCs w:val="26"/>
          <w:shd w:val="clear" w:color="auto" w:fill="FFFFFF"/>
        </w:rPr>
        <w:t>Pourquoi </w:t>
      </w:r>
      <w:r>
        <w:rPr>
          <w:rFonts w:ascii="Times New Roman" w:hAnsi="Times New Roman" w:cs="Times New Roman"/>
          <w:color w:val="000000"/>
          <w:sz w:val="26"/>
          <w:szCs w:val="26"/>
          <w:shd w:val="clear" w:color="auto" w:fill="FFFFFF"/>
        </w:rPr>
        <w:t xml:space="preserve">? </w:t>
      </w:r>
    </w:p>
    <w:p w14:paraId="0BE35BBD" w14:textId="4781EFA8" w:rsidR="00E66166" w:rsidRDefault="00E66166" w:rsidP="00E66166">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Parce qu’il y a incompréhension entre le vieux et les jeunes : </w:t>
      </w:r>
      <w:r w:rsidR="009356AD">
        <w:rPr>
          <w:rFonts w:ascii="Times New Roman" w:hAnsi="Times New Roman" w:cs="Times New Roman"/>
          <w:color w:val="000000"/>
          <w:sz w:val="26"/>
          <w:szCs w:val="26"/>
          <w:shd w:val="clear" w:color="auto" w:fill="FFFFFF"/>
        </w:rPr>
        <w:t>l</w:t>
      </w:r>
      <w:r>
        <w:rPr>
          <w:rFonts w:ascii="Times New Roman" w:hAnsi="Times New Roman" w:cs="Times New Roman"/>
          <w:color w:val="000000"/>
          <w:sz w:val="26"/>
          <w:szCs w:val="26"/>
          <w:shd w:val="clear" w:color="auto" w:fill="FFFFFF"/>
        </w:rPr>
        <w:t>e vieil homme veut impressionner les jeunes et partager avec eux son expérience de la vie. Tandis que les jeunes ne le prennent pas au sérieux et voient en lui un vieillard amusant.</w:t>
      </w:r>
    </w:p>
    <w:p w14:paraId="2C431A75" w14:textId="77777777" w:rsidR="00E66166" w:rsidRPr="009E1C3B" w:rsidRDefault="00E66166" w:rsidP="00E66166">
      <w:pPr>
        <w:jc w:val="both"/>
        <w:rPr>
          <w:rFonts w:ascii="Times New Roman" w:hAnsi="Times New Roman" w:cs="Times New Roman"/>
          <w:color w:val="000000"/>
          <w:sz w:val="26"/>
          <w:szCs w:val="26"/>
          <w:shd w:val="clear" w:color="auto" w:fill="FFFFFF"/>
        </w:rPr>
      </w:pPr>
      <w:r w:rsidRPr="00FF2B73">
        <w:rPr>
          <w:rFonts w:ascii="Times New Roman" w:hAnsi="Times New Roman" w:cs="Times New Roman"/>
          <w:color w:val="000000"/>
          <w:sz w:val="26"/>
          <w:szCs w:val="26"/>
          <w:shd w:val="clear" w:color="auto" w:fill="FFFFFF"/>
        </w:rPr>
        <w:t xml:space="preserve"> </w:t>
      </w:r>
    </w:p>
    <w:p w14:paraId="255AC835" w14:textId="77777777" w:rsidR="00E66166" w:rsidRPr="00A32344" w:rsidRDefault="00E66166" w:rsidP="00E66166">
      <w:pPr>
        <w:pStyle w:val="Pardeliste"/>
        <w:numPr>
          <w:ilvl w:val="0"/>
          <w:numId w:val="2"/>
        </w:numPr>
        <w:spacing w:after="200" w:line="276" w:lineRule="auto"/>
        <w:jc w:val="both"/>
        <w:rPr>
          <w:rFonts w:ascii="Times New Roman" w:hAnsi="Times New Roman" w:cs="Times New Roman"/>
          <w:b/>
          <w:color w:val="000000" w:themeColor="text1"/>
          <w:szCs w:val="29"/>
          <w:shd w:val="clear" w:color="auto" w:fill="FFFFFF"/>
        </w:rPr>
      </w:pPr>
      <w:r w:rsidRPr="00A32344">
        <w:rPr>
          <w:rFonts w:ascii="Times New Roman" w:hAnsi="Times New Roman" w:cs="Times New Roman"/>
          <w:b/>
          <w:color w:val="000000" w:themeColor="text1"/>
          <w:szCs w:val="29"/>
          <w:shd w:val="clear" w:color="auto" w:fill="FFFFFF"/>
        </w:rPr>
        <w:t xml:space="preserve">Comment et pourquoi le vieil homme tente-t-il d’attirer l’attention des jeunes ? </w:t>
      </w:r>
    </w:p>
    <w:p w14:paraId="26BF5A98" w14:textId="77777777" w:rsidR="00E66166" w:rsidRDefault="00E66166" w:rsidP="00E66166">
      <w:pPr>
        <w:jc w:val="both"/>
        <w:rPr>
          <w:rFonts w:ascii="Times New Roman" w:hAnsi="Times New Roman" w:cs="Times New Roman"/>
          <w:color w:val="000000"/>
          <w:szCs w:val="29"/>
          <w:shd w:val="clear" w:color="auto" w:fill="FFFFFF"/>
        </w:rPr>
      </w:pPr>
      <w:r w:rsidRPr="009E1C3B">
        <w:rPr>
          <w:rFonts w:ascii="Times New Roman" w:hAnsi="Times New Roman" w:cs="Times New Roman"/>
          <w:b/>
          <w:color w:val="000000"/>
          <w:szCs w:val="29"/>
          <w:shd w:val="clear" w:color="auto" w:fill="FFFFFF"/>
        </w:rPr>
        <w:t>Comment </w:t>
      </w:r>
      <w:r>
        <w:rPr>
          <w:rFonts w:ascii="Times New Roman" w:hAnsi="Times New Roman" w:cs="Times New Roman"/>
          <w:color w:val="000000"/>
          <w:szCs w:val="29"/>
          <w:shd w:val="clear" w:color="auto" w:fill="FFFFFF"/>
        </w:rPr>
        <w:t>: le vieil homme tente d’attirer l’attention des jeunes en racontant avec exagération sa vie et ses souvenirs.</w:t>
      </w:r>
    </w:p>
    <w:p w14:paraId="16033BAF" w14:textId="77777777" w:rsidR="00E66166" w:rsidRDefault="00E66166" w:rsidP="00E66166">
      <w:pPr>
        <w:jc w:val="both"/>
        <w:rPr>
          <w:rFonts w:ascii="Times New Roman" w:hAnsi="Times New Roman" w:cs="Times New Roman"/>
          <w:color w:val="000000"/>
          <w:szCs w:val="29"/>
          <w:shd w:val="clear" w:color="auto" w:fill="FFFFFF"/>
        </w:rPr>
      </w:pPr>
      <w:r w:rsidRPr="009E1C3B">
        <w:rPr>
          <w:rFonts w:ascii="Times New Roman" w:hAnsi="Times New Roman" w:cs="Times New Roman"/>
          <w:b/>
          <w:color w:val="000000"/>
          <w:szCs w:val="29"/>
          <w:shd w:val="clear" w:color="auto" w:fill="FFFFFF"/>
        </w:rPr>
        <w:t>Pourquoi </w:t>
      </w:r>
      <w:r>
        <w:rPr>
          <w:rFonts w:ascii="Times New Roman" w:hAnsi="Times New Roman" w:cs="Times New Roman"/>
          <w:color w:val="000000"/>
          <w:szCs w:val="29"/>
          <w:shd w:val="clear" w:color="auto" w:fill="FFFFFF"/>
        </w:rPr>
        <w:t xml:space="preserve">: il éprouve le besoin de parler aux jeunes pour se sentir vivant et échapper à la solitude. Le silence et la solitude pour lui, c’est la mort. </w:t>
      </w:r>
    </w:p>
    <w:p w14:paraId="15156079" w14:textId="77777777" w:rsidR="00E66166" w:rsidRDefault="00E66166" w:rsidP="00E66166">
      <w:pPr>
        <w:jc w:val="both"/>
        <w:rPr>
          <w:rFonts w:ascii="Times New Roman" w:hAnsi="Times New Roman" w:cs="Times New Roman"/>
          <w:color w:val="000000"/>
          <w:szCs w:val="29"/>
          <w:shd w:val="clear" w:color="auto" w:fill="FFFFFF"/>
        </w:rPr>
      </w:pPr>
    </w:p>
    <w:p w14:paraId="7022C8C3" w14:textId="26568B3F" w:rsidR="00E66166" w:rsidRPr="009E1C3B" w:rsidRDefault="00E66166" w:rsidP="00E66166">
      <w:pPr>
        <w:pStyle w:val="Pardeliste"/>
        <w:numPr>
          <w:ilvl w:val="0"/>
          <w:numId w:val="2"/>
        </w:numPr>
        <w:spacing w:after="200" w:line="276" w:lineRule="auto"/>
        <w:jc w:val="both"/>
        <w:rPr>
          <w:rFonts w:ascii="Times New Roman" w:hAnsi="Times New Roman" w:cs="Times New Roman"/>
          <w:b/>
          <w:color w:val="000000"/>
          <w:szCs w:val="26"/>
          <w:shd w:val="clear" w:color="auto" w:fill="FFFFFF"/>
        </w:rPr>
      </w:pPr>
      <w:r w:rsidRPr="009E1C3B">
        <w:rPr>
          <w:rFonts w:ascii="Times New Roman" w:hAnsi="Times New Roman" w:cs="Times New Roman"/>
          <w:b/>
          <w:color w:val="000000"/>
          <w:szCs w:val="26"/>
          <w:shd w:val="clear" w:color="auto" w:fill="FFFFFF"/>
        </w:rPr>
        <w:t xml:space="preserve">Comment les jeunes se </w:t>
      </w:r>
      <w:r w:rsidR="009356AD">
        <w:rPr>
          <w:rFonts w:ascii="Times New Roman" w:hAnsi="Times New Roman" w:cs="Times New Roman"/>
          <w:b/>
          <w:color w:val="000000"/>
          <w:szCs w:val="26"/>
          <w:shd w:val="clear" w:color="auto" w:fill="FFFFFF"/>
        </w:rPr>
        <w:t>comportent-ils</w:t>
      </w:r>
      <w:r w:rsidRPr="009E1C3B">
        <w:rPr>
          <w:rFonts w:ascii="Times New Roman" w:hAnsi="Times New Roman" w:cs="Times New Roman"/>
          <w:b/>
          <w:color w:val="000000"/>
          <w:szCs w:val="26"/>
          <w:shd w:val="clear" w:color="auto" w:fill="FFFFFF"/>
        </w:rPr>
        <w:t xml:space="preserve"> avec le personnage principal ? Selon vous, leur réaction est-elle liée à un contexte culturel précis ?</w:t>
      </w:r>
    </w:p>
    <w:p w14:paraId="017CD3A2" w14:textId="77777777" w:rsidR="00E66166" w:rsidRDefault="00E66166" w:rsidP="00E66166">
      <w:pPr>
        <w:spacing w:after="200" w:line="276" w:lineRule="auto"/>
        <w:jc w:val="both"/>
        <w:rPr>
          <w:rFonts w:ascii="Times New Roman" w:hAnsi="Times New Roman" w:cs="Times New Roman"/>
          <w:color w:val="000000"/>
          <w:szCs w:val="29"/>
          <w:shd w:val="clear" w:color="auto" w:fill="FFFFFF"/>
        </w:rPr>
      </w:pPr>
      <w:r>
        <w:rPr>
          <w:rFonts w:ascii="Times New Roman" w:hAnsi="Times New Roman" w:cs="Times New Roman"/>
          <w:color w:val="000000"/>
          <w:szCs w:val="29"/>
          <w:shd w:val="clear" w:color="auto" w:fill="FFFFFF"/>
        </w:rPr>
        <w:t xml:space="preserve">Les jeunes ne </w:t>
      </w:r>
      <w:r w:rsidRPr="00E66166">
        <w:rPr>
          <w:rFonts w:ascii="Times New Roman" w:hAnsi="Times New Roman" w:cs="Times New Roman"/>
          <w:color w:val="000000"/>
          <w:szCs w:val="29"/>
          <w:u w:val="single"/>
          <w:shd w:val="clear" w:color="auto" w:fill="FFFFFF"/>
        </w:rPr>
        <w:t>respectent</w:t>
      </w:r>
      <w:r>
        <w:rPr>
          <w:rFonts w:ascii="Times New Roman" w:hAnsi="Times New Roman" w:cs="Times New Roman"/>
          <w:color w:val="000000"/>
          <w:szCs w:val="29"/>
          <w:shd w:val="clear" w:color="auto" w:fill="FFFFFF"/>
        </w:rPr>
        <w:t xml:space="preserve"> pas le vieux monsieur. Ils se </w:t>
      </w:r>
      <w:r w:rsidRPr="00E66166">
        <w:rPr>
          <w:rFonts w:ascii="Times New Roman" w:hAnsi="Times New Roman" w:cs="Times New Roman"/>
          <w:color w:val="000000"/>
          <w:szCs w:val="29"/>
          <w:u w:val="single"/>
          <w:shd w:val="clear" w:color="auto" w:fill="FFFFFF"/>
        </w:rPr>
        <w:t>moquent</w:t>
      </w:r>
      <w:r>
        <w:rPr>
          <w:rFonts w:ascii="Times New Roman" w:hAnsi="Times New Roman" w:cs="Times New Roman"/>
          <w:color w:val="000000"/>
          <w:szCs w:val="29"/>
          <w:shd w:val="clear" w:color="auto" w:fill="FFFFFF"/>
        </w:rPr>
        <w:t xml:space="preserve"> de lui : </w:t>
      </w:r>
    </w:p>
    <w:p w14:paraId="2CCFABD2" w14:textId="77777777" w:rsidR="00E66166" w:rsidRDefault="00E66166" w:rsidP="00E66166">
      <w:pPr>
        <w:spacing w:after="200" w:line="276" w:lineRule="auto"/>
        <w:jc w:val="both"/>
        <w:rPr>
          <w:rFonts w:ascii="Times New Roman" w:hAnsi="Times New Roman" w:cs="Times New Roman"/>
          <w:sz w:val="26"/>
          <w:szCs w:val="26"/>
        </w:rPr>
      </w:pPr>
      <w:r>
        <w:rPr>
          <w:rFonts w:ascii="Times New Roman" w:hAnsi="Times New Roman" w:cs="Times New Roman"/>
          <w:color w:val="000000"/>
          <w:szCs w:val="29"/>
          <w:shd w:val="clear" w:color="auto" w:fill="FFFFFF"/>
        </w:rPr>
        <w:t>« </w:t>
      </w:r>
      <w:r w:rsidRPr="0023521F">
        <w:rPr>
          <w:rFonts w:ascii="Times New Roman" w:hAnsi="Times New Roman" w:cs="Times New Roman"/>
          <w:sz w:val="26"/>
          <w:szCs w:val="26"/>
        </w:rPr>
        <w:t>Il se refusait à voir l’ironie des regards et les brusqueries moqueuses dont on l’accablait.</w:t>
      </w:r>
      <w:r>
        <w:rPr>
          <w:rFonts w:ascii="Times New Roman" w:hAnsi="Times New Roman" w:cs="Times New Roman"/>
          <w:sz w:val="26"/>
          <w:szCs w:val="26"/>
        </w:rPr>
        <w:t> » ;</w:t>
      </w:r>
      <w:r w:rsidRPr="00CB6A4B">
        <w:rPr>
          <w:rFonts w:ascii="Times New Roman" w:hAnsi="Times New Roman" w:cs="Times New Roman"/>
          <w:sz w:val="26"/>
          <w:szCs w:val="26"/>
        </w:rPr>
        <w:t xml:space="preserve"> </w:t>
      </w:r>
      <w:r>
        <w:rPr>
          <w:rFonts w:ascii="Times New Roman" w:hAnsi="Times New Roman" w:cs="Times New Roman"/>
          <w:sz w:val="26"/>
          <w:szCs w:val="26"/>
        </w:rPr>
        <w:t>« </w:t>
      </w:r>
      <w:r w:rsidRPr="00CB6A4B">
        <w:rPr>
          <w:rFonts w:ascii="Times New Roman" w:hAnsi="Times New Roman" w:cs="Times New Roman"/>
          <w:sz w:val="26"/>
          <w:szCs w:val="26"/>
        </w:rPr>
        <w:t>Sans égards, les jeunes étaient partis.</w:t>
      </w:r>
      <w:r>
        <w:rPr>
          <w:rFonts w:ascii="Times New Roman" w:hAnsi="Times New Roman" w:cs="Times New Roman"/>
          <w:sz w:val="26"/>
          <w:szCs w:val="26"/>
        </w:rPr>
        <w:t> »</w:t>
      </w:r>
    </w:p>
    <w:p w14:paraId="35FF5315" w14:textId="77777777" w:rsidR="00724C51" w:rsidRPr="00E66166" w:rsidRDefault="00E66166" w:rsidP="00E66166">
      <w:pPr>
        <w:spacing w:after="200" w:line="276" w:lineRule="auto"/>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La réaction des jeunes est peut-être liée au contexte de la culture occidentale ou les personnes âgées sont moins respectées que dans d’autres cultures.</w:t>
      </w:r>
      <w:bookmarkStart w:id="0" w:name="_GoBack"/>
      <w:bookmarkEnd w:id="0"/>
    </w:p>
    <w:sectPr w:rsidR="00724C51" w:rsidRPr="00E66166" w:rsidSect="0023322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D9CDF" w14:textId="77777777" w:rsidR="00A60EA5" w:rsidRDefault="00A60EA5" w:rsidP="00E66166">
      <w:r>
        <w:separator/>
      </w:r>
    </w:p>
  </w:endnote>
  <w:endnote w:type="continuationSeparator" w:id="0">
    <w:p w14:paraId="6C5CDD8C" w14:textId="77777777" w:rsidR="00A60EA5" w:rsidRDefault="00A60EA5" w:rsidP="00E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7FD88" w14:textId="77777777" w:rsidR="00A60EA5" w:rsidRDefault="00A60EA5" w:rsidP="00E66166">
      <w:r>
        <w:separator/>
      </w:r>
    </w:p>
  </w:footnote>
  <w:footnote w:type="continuationSeparator" w:id="0">
    <w:p w14:paraId="70461FAA" w14:textId="77777777" w:rsidR="00A60EA5" w:rsidRDefault="00A60EA5" w:rsidP="00E66166">
      <w:r>
        <w:continuationSeparator/>
      </w:r>
    </w:p>
  </w:footnote>
  <w:footnote w:id="1">
    <w:p w14:paraId="6A6A2C6A" w14:textId="77777777" w:rsidR="00E66166" w:rsidRPr="00CB6A4B" w:rsidRDefault="00E66166" w:rsidP="00E66166">
      <w:pPr>
        <w:pStyle w:val="Notedebasdepage"/>
        <w:rPr>
          <w:sz w:val="21"/>
        </w:rPr>
      </w:pPr>
      <w:r w:rsidRPr="00CB6A4B">
        <w:rPr>
          <w:rStyle w:val="Appelnotedebasdep"/>
          <w:sz w:val="21"/>
        </w:rPr>
        <w:footnoteRef/>
      </w:r>
      <w:r w:rsidRPr="00CB6A4B">
        <w:rPr>
          <w:sz w:val="21"/>
        </w:rPr>
        <w:t xml:space="preserve"> </w:t>
      </w:r>
      <w:r w:rsidRPr="00CB6A4B">
        <w:rPr>
          <w:b/>
          <w:sz w:val="21"/>
        </w:rPr>
        <w:t>Niaiseries</w:t>
      </w:r>
      <w:r w:rsidRPr="00CB6A4B">
        <w:rPr>
          <w:sz w:val="21"/>
        </w:rPr>
        <w:t> : paroles stupides et naïves (sottises).</w:t>
      </w:r>
    </w:p>
  </w:footnote>
  <w:footnote w:id="2">
    <w:p w14:paraId="0636CB15" w14:textId="77777777" w:rsidR="00E66166" w:rsidRPr="00CB6A4B" w:rsidRDefault="00E66166" w:rsidP="00E66166">
      <w:pPr>
        <w:pStyle w:val="Notedebasdepage"/>
        <w:rPr>
          <w:sz w:val="21"/>
        </w:rPr>
      </w:pPr>
      <w:r w:rsidRPr="00CB6A4B">
        <w:rPr>
          <w:rStyle w:val="Appelnotedebasdep"/>
          <w:sz w:val="21"/>
        </w:rPr>
        <w:footnoteRef/>
      </w:r>
      <w:r w:rsidRPr="00CB6A4B">
        <w:rPr>
          <w:b/>
          <w:sz w:val="21"/>
        </w:rPr>
        <w:t xml:space="preserve"> Lassitudes :</w:t>
      </w:r>
      <w:r w:rsidRPr="00CB6A4B">
        <w:rPr>
          <w:sz w:val="21"/>
        </w:rPr>
        <w:t xml:space="preserve"> ennui qui gagne (quelqu’un) à force de répétition.</w:t>
      </w:r>
    </w:p>
  </w:footnote>
  <w:footnote w:id="3">
    <w:p w14:paraId="7F199FAB" w14:textId="77777777" w:rsidR="00E66166" w:rsidRPr="00CB6A4B" w:rsidRDefault="00E66166" w:rsidP="00E66166">
      <w:pPr>
        <w:pStyle w:val="Notedebasdepage"/>
        <w:rPr>
          <w:sz w:val="21"/>
        </w:rPr>
      </w:pPr>
      <w:r w:rsidRPr="00CB6A4B">
        <w:rPr>
          <w:rStyle w:val="Appelnotedebasdep"/>
          <w:sz w:val="21"/>
        </w:rPr>
        <w:footnoteRef/>
      </w:r>
      <w:r w:rsidRPr="00CB6A4B">
        <w:rPr>
          <w:sz w:val="21"/>
        </w:rPr>
        <w:t xml:space="preserve"> </w:t>
      </w:r>
      <w:r w:rsidRPr="00CB6A4B">
        <w:rPr>
          <w:b/>
          <w:sz w:val="21"/>
        </w:rPr>
        <w:t>Ironie</w:t>
      </w:r>
      <w:r w:rsidRPr="00CB6A4B">
        <w:rPr>
          <w:sz w:val="21"/>
        </w:rPr>
        <w:t> : attitude moqueuse.</w:t>
      </w:r>
    </w:p>
  </w:footnote>
  <w:footnote w:id="4">
    <w:p w14:paraId="150F686C" w14:textId="77777777" w:rsidR="00E66166" w:rsidRPr="00CB6A4B" w:rsidRDefault="00E66166" w:rsidP="00E66166">
      <w:pPr>
        <w:pStyle w:val="Notedebasdepage"/>
        <w:rPr>
          <w:sz w:val="21"/>
        </w:rPr>
      </w:pPr>
      <w:r w:rsidRPr="00CB6A4B">
        <w:rPr>
          <w:rStyle w:val="Appelnotedebasdep"/>
          <w:sz w:val="21"/>
        </w:rPr>
        <w:footnoteRef/>
      </w:r>
      <w:r w:rsidRPr="00CB6A4B">
        <w:rPr>
          <w:sz w:val="21"/>
        </w:rPr>
        <w:t xml:space="preserve"> </w:t>
      </w:r>
      <w:r w:rsidRPr="00CB6A4B">
        <w:rPr>
          <w:b/>
          <w:sz w:val="21"/>
        </w:rPr>
        <w:t>Aïeul :</w:t>
      </w:r>
      <w:r w:rsidRPr="00CB6A4B">
        <w:rPr>
          <w:sz w:val="21"/>
        </w:rPr>
        <w:t xml:space="preserve"> l’un des grands-parents ; l’ancêtre respecté. </w:t>
      </w:r>
    </w:p>
  </w:footnote>
  <w:footnote w:id="5">
    <w:p w14:paraId="0B25B01C" w14:textId="77777777" w:rsidR="00E66166" w:rsidRDefault="00E66166" w:rsidP="00E66166">
      <w:pPr>
        <w:pStyle w:val="Notedebasdepage"/>
      </w:pPr>
      <w:r w:rsidRPr="00CB6A4B">
        <w:rPr>
          <w:rStyle w:val="Appelnotedebasdep"/>
          <w:sz w:val="21"/>
        </w:rPr>
        <w:footnoteRef/>
      </w:r>
      <w:r w:rsidRPr="00CB6A4B">
        <w:rPr>
          <w:sz w:val="21"/>
        </w:rPr>
        <w:t xml:space="preserve"> </w:t>
      </w:r>
      <w:r w:rsidRPr="00CB6A4B">
        <w:rPr>
          <w:b/>
          <w:sz w:val="21"/>
        </w:rPr>
        <w:t>Attrayant :</w:t>
      </w:r>
      <w:r w:rsidRPr="00CB6A4B">
        <w:rPr>
          <w:sz w:val="21"/>
        </w:rPr>
        <w:t xml:space="preserve"> qui attire et plaît.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AB93" w14:textId="77777777" w:rsidR="00E66166" w:rsidRDefault="00E66166">
    <w:pPr>
      <w:pStyle w:val="En-tte"/>
    </w:pPr>
    <w:r>
      <w:t xml:space="preserve">Textes et interculturalité TD2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2947"/>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EE3797B"/>
    <w:multiLevelType w:val="hybridMultilevel"/>
    <w:tmpl w:val="238E8924"/>
    <w:lvl w:ilvl="0" w:tplc="B8FC39A8">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66"/>
    <w:rsid w:val="00075D77"/>
    <w:rsid w:val="0009784A"/>
    <w:rsid w:val="00233220"/>
    <w:rsid w:val="003E0518"/>
    <w:rsid w:val="00753DCE"/>
    <w:rsid w:val="009356AD"/>
    <w:rsid w:val="00A36971"/>
    <w:rsid w:val="00A60EA5"/>
    <w:rsid w:val="00DC4061"/>
    <w:rsid w:val="00E6616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6A0D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1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6166"/>
    <w:pPr>
      <w:tabs>
        <w:tab w:val="center" w:pos="4536"/>
        <w:tab w:val="right" w:pos="9072"/>
      </w:tabs>
    </w:pPr>
  </w:style>
  <w:style w:type="character" w:customStyle="1" w:styleId="En-tteCar">
    <w:name w:val="En-tête Car"/>
    <w:basedOn w:val="Policepardfaut"/>
    <w:link w:val="En-tte"/>
    <w:uiPriority w:val="99"/>
    <w:rsid w:val="00E66166"/>
  </w:style>
  <w:style w:type="paragraph" w:styleId="Pieddepage">
    <w:name w:val="footer"/>
    <w:basedOn w:val="Normal"/>
    <w:link w:val="PieddepageCar"/>
    <w:uiPriority w:val="99"/>
    <w:unhideWhenUsed/>
    <w:rsid w:val="00E66166"/>
    <w:pPr>
      <w:tabs>
        <w:tab w:val="center" w:pos="4536"/>
        <w:tab w:val="right" w:pos="9072"/>
      </w:tabs>
    </w:pPr>
  </w:style>
  <w:style w:type="character" w:customStyle="1" w:styleId="PieddepageCar">
    <w:name w:val="Pied de page Car"/>
    <w:basedOn w:val="Policepardfaut"/>
    <w:link w:val="Pieddepage"/>
    <w:uiPriority w:val="99"/>
    <w:rsid w:val="00E66166"/>
  </w:style>
  <w:style w:type="paragraph" w:styleId="Pardeliste">
    <w:name w:val="List Paragraph"/>
    <w:basedOn w:val="Normal"/>
    <w:uiPriority w:val="34"/>
    <w:qFormat/>
    <w:rsid w:val="00E66166"/>
    <w:pPr>
      <w:ind w:left="720"/>
      <w:contextualSpacing/>
    </w:pPr>
  </w:style>
  <w:style w:type="paragraph" w:styleId="Notedebasdepage">
    <w:name w:val="footnote text"/>
    <w:basedOn w:val="Normal"/>
    <w:link w:val="NotedebasdepageCar"/>
    <w:uiPriority w:val="99"/>
    <w:unhideWhenUsed/>
    <w:rsid w:val="00E66166"/>
  </w:style>
  <w:style w:type="character" w:customStyle="1" w:styleId="NotedebasdepageCar">
    <w:name w:val="Note de bas de page Car"/>
    <w:basedOn w:val="Policepardfaut"/>
    <w:link w:val="Notedebasdepage"/>
    <w:uiPriority w:val="99"/>
    <w:rsid w:val="00E66166"/>
  </w:style>
  <w:style w:type="character" w:styleId="Appelnotedebasdep">
    <w:name w:val="footnote reference"/>
    <w:basedOn w:val="Policepardfaut"/>
    <w:uiPriority w:val="99"/>
    <w:unhideWhenUsed/>
    <w:rsid w:val="00E66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697</Words>
  <Characters>3837</Characters>
  <Application>Microsoft Macintosh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2021-11-27T14:06:00Z</dcterms:created>
  <dcterms:modified xsi:type="dcterms:W3CDTF">2022-10-12T19:07:00Z</dcterms:modified>
</cp:coreProperties>
</file>