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B1" w:rsidRPr="007A5AAC" w:rsidRDefault="00CD6EB1" w:rsidP="007A5AAC">
      <w:pPr>
        <w:pStyle w:val="Sansinterligne"/>
        <w:bidi/>
        <w:spacing w:line="276" w:lineRule="auto"/>
        <w:jc w:val="both"/>
        <w:rPr>
          <w:rFonts w:ascii="Simplified Arabic" w:hAnsi="Simplified Arabic" w:cs="Simplified Arabic"/>
          <w:b/>
          <w:bCs/>
          <w:sz w:val="28"/>
          <w:szCs w:val="28"/>
          <w:lang w:bidi="ar-DZ"/>
        </w:rPr>
      </w:pPr>
      <w:r w:rsidRPr="007A5AAC">
        <w:rPr>
          <w:rFonts w:ascii="Simplified Arabic" w:hAnsi="Simplified Arabic" w:cs="Simplified Arabic"/>
          <w:sz w:val="28"/>
          <w:szCs w:val="28"/>
          <w:rtl/>
          <w:lang w:bidi="ar-DZ"/>
        </w:rPr>
        <w:t xml:space="preserve">المحاضرة رقم: 04: </w:t>
      </w:r>
      <w:r w:rsidRPr="007A5AAC">
        <w:rPr>
          <w:rFonts w:ascii="Simplified Arabic" w:hAnsi="Simplified Arabic" w:cs="Simplified Arabic"/>
          <w:b/>
          <w:bCs/>
          <w:sz w:val="28"/>
          <w:szCs w:val="28"/>
          <w:rtl/>
          <w:lang w:bidi="ar-DZ"/>
        </w:rPr>
        <w:t xml:space="preserve">اضطراب </w:t>
      </w:r>
      <w:proofErr w:type="spellStart"/>
      <w:r w:rsidRPr="007A5AAC">
        <w:rPr>
          <w:rFonts w:ascii="Simplified Arabic" w:hAnsi="Simplified Arabic" w:cs="Simplified Arabic"/>
          <w:b/>
          <w:bCs/>
          <w:sz w:val="28"/>
          <w:szCs w:val="28"/>
          <w:rtl/>
          <w:lang w:bidi="ar-DZ"/>
        </w:rPr>
        <w:t>الادراك</w:t>
      </w:r>
      <w:proofErr w:type="spellEnd"/>
      <w:r w:rsidRPr="007A5AAC">
        <w:rPr>
          <w:rFonts w:ascii="Simplified Arabic" w:hAnsi="Simplified Arabic" w:cs="Simplified Arabic"/>
          <w:b/>
          <w:bCs/>
          <w:sz w:val="28"/>
          <w:szCs w:val="28"/>
          <w:lang w:bidi="ar-DZ"/>
        </w:rPr>
        <w:t xml:space="preserve"> </w:t>
      </w:r>
    </w:p>
    <w:p w:rsidR="007A5AAC" w:rsidRPr="007A5AAC" w:rsidRDefault="00CD6EB1"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hAnsi="Simplified Arabic" w:cs="Simplified Arabic"/>
          <w:sz w:val="28"/>
          <w:szCs w:val="28"/>
          <w:rtl/>
        </w:rPr>
        <w:t xml:space="preserve"> </w:t>
      </w:r>
      <w:proofErr w:type="gramStart"/>
      <w:r w:rsidR="007A5AAC" w:rsidRPr="007A5AAC">
        <w:rPr>
          <w:rFonts w:ascii="Simplified Arabic" w:eastAsia="Times New Roman" w:hAnsi="Simplified Arabic" w:cs="Simplified Arabic"/>
          <w:sz w:val="28"/>
          <w:szCs w:val="28"/>
          <w:rtl/>
          <w:lang w:eastAsia="fr-FR" w:bidi="ar-DZ"/>
        </w:rPr>
        <w:t>تمهيد</w:t>
      </w:r>
      <w:proofErr w:type="gramEnd"/>
      <w:r w:rsidR="007A5AAC" w:rsidRPr="007A5AAC">
        <w:rPr>
          <w:rFonts w:ascii="Simplified Arabic" w:eastAsia="Times New Roman" w:hAnsi="Simplified Arabic" w:cs="Simplified Arabic"/>
          <w:sz w:val="28"/>
          <w:szCs w:val="28"/>
          <w:rtl/>
          <w:lang w:eastAsia="fr-FR" w:bidi="ar-DZ"/>
        </w:rPr>
        <w:t>:</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 xml:space="preserve"> نال موضوع </w:t>
      </w:r>
      <w:proofErr w:type="spellStart"/>
      <w:r w:rsidRPr="007A5AAC">
        <w:rPr>
          <w:rFonts w:ascii="Simplified Arabic" w:eastAsia="Times New Roman" w:hAnsi="Simplified Arabic" w:cs="Simplified Arabic"/>
          <w:sz w:val="28"/>
          <w:szCs w:val="28"/>
          <w:rtl/>
          <w:lang w:eastAsia="fr-FR" w:bidi="ar-DZ"/>
        </w:rPr>
        <w:t>الادراك</w:t>
      </w:r>
      <w:proofErr w:type="spellEnd"/>
      <w:r w:rsidRPr="007A5AAC">
        <w:rPr>
          <w:rFonts w:ascii="Simplified Arabic" w:eastAsia="Times New Roman" w:hAnsi="Simplified Arabic" w:cs="Simplified Arabic"/>
          <w:sz w:val="28"/>
          <w:szCs w:val="28"/>
          <w:rtl/>
          <w:lang w:eastAsia="fr-FR" w:bidi="ar-DZ"/>
        </w:rPr>
        <w:t xml:space="preserve"> اهتمام علماء النفس عامة وعلماء النفس المعرفيون بصورة خاصة، لارتباطه بحياة الناس فالإنسان يتعامل يوميا كم هائل من المثيرات تستوجب منه الفهم والتفسير والتحليل وأحيانا أخرى الاستجابة، وهي عملية معرفية لا تقل أهمية عن الانتباه تساعد الفرد على فهم محيطه الخارجي والتكيّف معه، ويعد جزءً مهما من نظام معالجة المعلومات إذ ينطوي على عمليات </w:t>
      </w:r>
      <w:proofErr w:type="spellStart"/>
      <w:r w:rsidRPr="007A5AAC">
        <w:rPr>
          <w:rFonts w:ascii="Simplified Arabic" w:eastAsia="Times New Roman" w:hAnsi="Simplified Arabic" w:cs="Simplified Arabic"/>
          <w:sz w:val="28"/>
          <w:szCs w:val="28"/>
          <w:rtl/>
          <w:lang w:eastAsia="fr-FR" w:bidi="ar-DZ"/>
        </w:rPr>
        <w:t>الاحساس</w:t>
      </w:r>
      <w:proofErr w:type="spellEnd"/>
      <w:r w:rsidRPr="007A5AAC">
        <w:rPr>
          <w:rFonts w:ascii="Simplified Arabic" w:eastAsia="Times New Roman" w:hAnsi="Simplified Arabic" w:cs="Simplified Arabic"/>
          <w:sz w:val="28"/>
          <w:szCs w:val="28"/>
          <w:rtl/>
          <w:lang w:eastAsia="fr-FR" w:bidi="ar-DZ"/>
        </w:rPr>
        <w:t xml:space="preserve"> بمثيرات البيئة الخارجية ثم الانتباه لها فإدراكها .</w:t>
      </w:r>
    </w:p>
    <w:p w:rsidR="007A5AAC" w:rsidRPr="007A5AAC" w:rsidRDefault="007A5AAC" w:rsidP="007A5AAC">
      <w:pPr>
        <w:pStyle w:val="Sansinterligne"/>
        <w:bidi/>
        <w:spacing w:line="276" w:lineRule="auto"/>
        <w:jc w:val="both"/>
        <w:rPr>
          <w:rFonts w:ascii="Simplified Arabic" w:eastAsia="Times New Roman" w:hAnsi="Simplified Arabic" w:cs="Simplified Arabic"/>
          <w:b/>
          <w:bCs/>
          <w:sz w:val="28"/>
          <w:szCs w:val="28"/>
          <w:rtl/>
          <w:lang w:eastAsia="fr-FR"/>
        </w:rPr>
      </w:pPr>
      <w:proofErr w:type="spellStart"/>
      <w:r w:rsidRPr="007A5AAC">
        <w:rPr>
          <w:rFonts w:ascii="Simplified Arabic" w:eastAsia="Times New Roman" w:hAnsi="Simplified Arabic" w:cs="Simplified Arabic"/>
          <w:b/>
          <w:bCs/>
          <w:sz w:val="28"/>
          <w:szCs w:val="28"/>
          <w:rtl/>
          <w:lang w:eastAsia="fr-FR" w:bidi="ar-DZ"/>
        </w:rPr>
        <w:t>الاحساس</w:t>
      </w:r>
      <w:proofErr w:type="spellEnd"/>
      <w:r w:rsidRPr="007A5AAC">
        <w:rPr>
          <w:rFonts w:ascii="Simplified Arabic" w:eastAsia="Times New Roman" w:hAnsi="Simplified Arabic" w:cs="Simplified Arabic"/>
          <w:b/>
          <w:bCs/>
          <w:sz w:val="28"/>
          <w:szCs w:val="28"/>
          <w:rtl/>
          <w:lang w:eastAsia="fr-FR" w:bidi="ar-DZ"/>
        </w:rPr>
        <w:t xml:space="preserve"> والإدراك:</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 xml:space="preserve">   لا يمكن فصل </w:t>
      </w:r>
      <w:proofErr w:type="spellStart"/>
      <w:r w:rsidRPr="007A5AAC">
        <w:rPr>
          <w:rFonts w:ascii="Simplified Arabic" w:eastAsia="Times New Roman" w:hAnsi="Simplified Arabic" w:cs="Simplified Arabic"/>
          <w:sz w:val="28"/>
          <w:szCs w:val="28"/>
          <w:rtl/>
          <w:lang w:eastAsia="fr-FR" w:bidi="ar-DZ"/>
        </w:rPr>
        <w:t>الادراك</w:t>
      </w:r>
      <w:proofErr w:type="spellEnd"/>
      <w:r w:rsidRPr="007A5AAC">
        <w:rPr>
          <w:rFonts w:ascii="Simplified Arabic" w:eastAsia="Times New Roman" w:hAnsi="Simplified Arabic" w:cs="Simplified Arabic"/>
          <w:sz w:val="28"/>
          <w:szCs w:val="28"/>
          <w:rtl/>
          <w:lang w:eastAsia="fr-FR" w:bidi="ar-DZ"/>
        </w:rPr>
        <w:t xml:space="preserve"> عن </w:t>
      </w:r>
      <w:proofErr w:type="spellStart"/>
      <w:r w:rsidRPr="007A5AAC">
        <w:rPr>
          <w:rFonts w:ascii="Simplified Arabic" w:eastAsia="Times New Roman" w:hAnsi="Simplified Arabic" w:cs="Simplified Arabic"/>
          <w:sz w:val="28"/>
          <w:szCs w:val="28"/>
          <w:rtl/>
          <w:lang w:eastAsia="fr-FR" w:bidi="ar-DZ"/>
        </w:rPr>
        <w:t>الاحساس</w:t>
      </w:r>
      <w:proofErr w:type="spellEnd"/>
      <w:r w:rsidRPr="007A5AAC">
        <w:rPr>
          <w:rFonts w:ascii="Simplified Arabic" w:eastAsia="Times New Roman" w:hAnsi="Simplified Arabic" w:cs="Simplified Arabic"/>
          <w:sz w:val="28"/>
          <w:szCs w:val="28"/>
          <w:rtl/>
          <w:lang w:eastAsia="fr-FR" w:bidi="ar-DZ"/>
        </w:rPr>
        <w:t xml:space="preserve"> فلا يمكن حدوث </w:t>
      </w:r>
      <w:proofErr w:type="spellStart"/>
      <w:r w:rsidRPr="007A5AAC">
        <w:rPr>
          <w:rFonts w:ascii="Simplified Arabic" w:eastAsia="Times New Roman" w:hAnsi="Simplified Arabic" w:cs="Simplified Arabic"/>
          <w:sz w:val="28"/>
          <w:szCs w:val="28"/>
          <w:rtl/>
          <w:lang w:eastAsia="fr-FR" w:bidi="ar-DZ"/>
        </w:rPr>
        <w:t>الادراك</w:t>
      </w:r>
      <w:proofErr w:type="spellEnd"/>
      <w:r w:rsidRPr="007A5AAC">
        <w:rPr>
          <w:rFonts w:ascii="Simplified Arabic" w:eastAsia="Times New Roman" w:hAnsi="Simplified Arabic" w:cs="Simplified Arabic"/>
          <w:sz w:val="28"/>
          <w:szCs w:val="28"/>
          <w:rtl/>
          <w:lang w:eastAsia="fr-FR" w:bidi="ar-DZ"/>
        </w:rPr>
        <w:t xml:space="preserve"> دون أن تتم عملية </w:t>
      </w:r>
      <w:proofErr w:type="spellStart"/>
      <w:r w:rsidRPr="007A5AAC">
        <w:rPr>
          <w:rFonts w:ascii="Simplified Arabic" w:eastAsia="Times New Roman" w:hAnsi="Simplified Arabic" w:cs="Simplified Arabic"/>
          <w:sz w:val="28"/>
          <w:szCs w:val="28"/>
          <w:rtl/>
          <w:lang w:eastAsia="fr-FR" w:bidi="ar-DZ"/>
        </w:rPr>
        <w:t>الاحساس</w:t>
      </w:r>
      <w:proofErr w:type="spellEnd"/>
      <w:r w:rsidRPr="007A5AAC">
        <w:rPr>
          <w:rFonts w:ascii="Simplified Arabic" w:eastAsia="Times New Roman" w:hAnsi="Simplified Arabic" w:cs="Simplified Arabic"/>
          <w:sz w:val="28"/>
          <w:szCs w:val="28"/>
          <w:rtl/>
          <w:lang w:eastAsia="fr-FR" w:bidi="ar-DZ"/>
        </w:rPr>
        <w:t xml:space="preserve"> فالإحساس عملية </w:t>
      </w:r>
      <w:proofErr w:type="spellStart"/>
      <w:r w:rsidRPr="007A5AAC">
        <w:rPr>
          <w:rFonts w:ascii="Simplified Arabic" w:eastAsia="Times New Roman" w:hAnsi="Simplified Arabic" w:cs="Simplified Arabic"/>
          <w:sz w:val="28"/>
          <w:szCs w:val="28"/>
          <w:rtl/>
          <w:lang w:eastAsia="fr-FR" w:bidi="ar-DZ"/>
        </w:rPr>
        <w:t>فيزيولوجية</w:t>
      </w:r>
      <w:proofErr w:type="spellEnd"/>
      <w:r w:rsidRPr="007A5AAC">
        <w:rPr>
          <w:rFonts w:ascii="Simplified Arabic" w:eastAsia="Times New Roman" w:hAnsi="Simplified Arabic" w:cs="Simplified Arabic"/>
          <w:sz w:val="28"/>
          <w:szCs w:val="28"/>
          <w:rtl/>
          <w:lang w:eastAsia="fr-FR" w:bidi="ar-DZ"/>
        </w:rPr>
        <w:t xml:space="preserve"> تتمثل في استقبال الإثارة الحسّية من العالم الخارجي وتحويلها إلى نبضات </w:t>
      </w:r>
      <w:proofErr w:type="spellStart"/>
      <w:r w:rsidRPr="007A5AAC">
        <w:rPr>
          <w:rFonts w:ascii="Simplified Arabic" w:eastAsia="Times New Roman" w:hAnsi="Simplified Arabic" w:cs="Simplified Arabic"/>
          <w:sz w:val="28"/>
          <w:szCs w:val="28"/>
          <w:rtl/>
          <w:lang w:eastAsia="fr-FR" w:bidi="ar-DZ"/>
        </w:rPr>
        <w:t>كهروعصبية</w:t>
      </w:r>
      <w:proofErr w:type="spellEnd"/>
      <w:r w:rsidRPr="007A5AAC">
        <w:rPr>
          <w:rFonts w:ascii="Simplified Arabic" w:eastAsia="Times New Roman" w:hAnsi="Simplified Arabic" w:cs="Simplified Arabic"/>
          <w:sz w:val="28"/>
          <w:szCs w:val="28"/>
          <w:rtl/>
          <w:lang w:eastAsia="fr-FR" w:bidi="ar-DZ"/>
        </w:rPr>
        <w:t xml:space="preserve"> في الجملة العصبية ،أما </w:t>
      </w:r>
      <w:proofErr w:type="spellStart"/>
      <w:r w:rsidRPr="007A5AAC">
        <w:rPr>
          <w:rFonts w:ascii="Simplified Arabic" w:eastAsia="Times New Roman" w:hAnsi="Simplified Arabic" w:cs="Simplified Arabic"/>
          <w:sz w:val="28"/>
          <w:szCs w:val="28"/>
          <w:rtl/>
          <w:lang w:eastAsia="fr-FR" w:bidi="ar-DZ"/>
        </w:rPr>
        <w:t>الادراك</w:t>
      </w:r>
      <w:proofErr w:type="spellEnd"/>
      <w:r w:rsidRPr="007A5AAC">
        <w:rPr>
          <w:rFonts w:ascii="Simplified Arabic" w:eastAsia="Times New Roman" w:hAnsi="Simplified Arabic" w:cs="Simplified Arabic"/>
          <w:sz w:val="28"/>
          <w:szCs w:val="28"/>
          <w:rtl/>
          <w:lang w:eastAsia="fr-FR" w:bidi="ar-DZ"/>
        </w:rPr>
        <w:t xml:space="preserve"> فيتمثل في تفسير هذه النبضات وإعطائها المعاني الخاصة </w:t>
      </w:r>
      <w:proofErr w:type="spellStart"/>
      <w:r w:rsidRPr="007A5AAC">
        <w:rPr>
          <w:rFonts w:ascii="Simplified Arabic" w:eastAsia="Times New Roman" w:hAnsi="Simplified Arabic" w:cs="Simplified Arabic"/>
          <w:sz w:val="28"/>
          <w:szCs w:val="28"/>
          <w:rtl/>
          <w:lang w:eastAsia="fr-FR" w:bidi="ar-DZ"/>
        </w:rPr>
        <w:t>بها</w:t>
      </w:r>
      <w:proofErr w:type="spellEnd"/>
      <w:r w:rsidRPr="007A5AAC">
        <w:rPr>
          <w:rFonts w:ascii="Simplified Arabic" w:eastAsia="Times New Roman" w:hAnsi="Simplified Arabic" w:cs="Simplified Arabic"/>
          <w:sz w:val="28"/>
          <w:szCs w:val="28"/>
          <w:rtl/>
          <w:lang w:eastAsia="fr-FR" w:bidi="ar-DZ"/>
        </w:rPr>
        <w:t xml:space="preserve"> وهو عملية حسية ترتبط بالإحساس من جهة وبالتفكير والتذكر من جهة أخرى، فالانطباعات الحسية ترتكز على ما تم تخزينه في الذاكرة من خبرات ومعاني وغيرها .</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 xml:space="preserve">فقولي أن هذا الحساء ساخن هو أنني شعرت أو أحسست من خلال حاسة الذوق بالحرارة فقدمت معنى وتفسير لهذا  فقلت إنه ساخن بالعودة إلى خبرة </w:t>
      </w:r>
      <w:proofErr w:type="gramStart"/>
      <w:r w:rsidRPr="007A5AAC">
        <w:rPr>
          <w:rFonts w:ascii="Simplified Arabic" w:eastAsia="Times New Roman" w:hAnsi="Simplified Arabic" w:cs="Simplified Arabic"/>
          <w:sz w:val="28"/>
          <w:szCs w:val="28"/>
          <w:rtl/>
          <w:lang w:eastAsia="fr-FR" w:bidi="ar-DZ"/>
        </w:rPr>
        <w:t>سابقة .</w:t>
      </w:r>
      <w:proofErr w:type="gramEnd"/>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b/>
          <w:bCs/>
          <w:sz w:val="28"/>
          <w:szCs w:val="28"/>
          <w:rtl/>
          <w:lang w:eastAsia="fr-FR" w:bidi="ar-DZ"/>
        </w:rPr>
        <w:t xml:space="preserve">تعريف </w:t>
      </w:r>
      <w:proofErr w:type="spellStart"/>
      <w:r w:rsidRPr="007A5AAC">
        <w:rPr>
          <w:rFonts w:ascii="Simplified Arabic" w:eastAsia="Times New Roman" w:hAnsi="Simplified Arabic" w:cs="Simplified Arabic"/>
          <w:b/>
          <w:bCs/>
          <w:sz w:val="28"/>
          <w:szCs w:val="28"/>
          <w:rtl/>
          <w:lang w:eastAsia="fr-FR" w:bidi="ar-DZ"/>
        </w:rPr>
        <w:t>الادراك</w:t>
      </w:r>
      <w:proofErr w:type="spellEnd"/>
      <w:r w:rsidRPr="007A5AAC">
        <w:rPr>
          <w:rFonts w:ascii="Simplified Arabic" w:eastAsia="Times New Roman" w:hAnsi="Simplified Arabic" w:cs="Simplified Arabic"/>
          <w:sz w:val="28"/>
          <w:szCs w:val="28"/>
          <w:rtl/>
          <w:lang w:eastAsia="fr-FR" w:bidi="ar-DZ"/>
        </w:rPr>
        <w:t>:</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 xml:space="preserve">يكاد يتفق علماء النفس على مفهوم واحد للإدراك وهو أنه محاولة فهم العالم من حولنا من خلال تفسير المعلومات القادمة من الحواس إلى الدماغ </w:t>
      </w:r>
      <w:proofErr w:type="spellStart"/>
      <w:r w:rsidRPr="007A5AAC">
        <w:rPr>
          <w:rFonts w:ascii="Simplified Arabic" w:eastAsia="Times New Roman" w:hAnsi="Simplified Arabic" w:cs="Simplified Arabic"/>
          <w:sz w:val="28"/>
          <w:szCs w:val="28"/>
          <w:rtl/>
          <w:lang w:eastAsia="fr-FR" w:bidi="ar-DZ"/>
        </w:rPr>
        <w:t>الانساني</w:t>
      </w:r>
      <w:proofErr w:type="spellEnd"/>
      <w:r w:rsidRPr="007A5AAC">
        <w:rPr>
          <w:rFonts w:ascii="Simplified Arabic" w:eastAsia="Times New Roman" w:hAnsi="Simplified Arabic" w:cs="Simplified Arabic"/>
          <w:sz w:val="28"/>
          <w:szCs w:val="28"/>
          <w:rtl/>
          <w:lang w:eastAsia="fr-FR" w:bidi="ar-DZ"/>
        </w:rPr>
        <w:t xml:space="preserve"> .</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 xml:space="preserve">تعريف </w:t>
      </w:r>
      <w:proofErr w:type="spellStart"/>
      <w:r w:rsidRPr="007A5AAC">
        <w:rPr>
          <w:rFonts w:ascii="Simplified Arabic" w:eastAsia="Times New Roman" w:hAnsi="Simplified Arabic" w:cs="Simplified Arabic"/>
          <w:sz w:val="28"/>
          <w:szCs w:val="28"/>
          <w:rtl/>
          <w:lang w:eastAsia="fr-FR" w:bidi="ar-DZ"/>
        </w:rPr>
        <w:t>سولسو</w:t>
      </w:r>
      <w:proofErr w:type="spellEnd"/>
      <w:r w:rsidRPr="007A5AAC">
        <w:rPr>
          <w:rFonts w:ascii="Simplified Arabic" w:eastAsia="Times New Roman" w:hAnsi="Simplified Arabic" w:cs="Simplified Arabic"/>
          <w:sz w:val="28"/>
          <w:szCs w:val="28"/>
          <w:rtl/>
          <w:lang w:eastAsia="fr-FR" w:bidi="ar-DZ"/>
        </w:rPr>
        <w:t xml:space="preserve"> (</w:t>
      </w:r>
      <w:proofErr w:type="spellStart"/>
      <w:r w:rsidRPr="007A5AAC">
        <w:rPr>
          <w:rFonts w:ascii="Simplified Arabic" w:eastAsia="Times New Roman" w:hAnsi="Simplified Arabic" w:cs="Simplified Arabic"/>
          <w:sz w:val="28"/>
          <w:szCs w:val="28"/>
          <w:lang w:val="en-US" w:eastAsia="fr-FR"/>
        </w:rPr>
        <w:t>Solso</w:t>
      </w:r>
      <w:proofErr w:type="spellEnd"/>
      <w:r w:rsidRPr="007A5AAC">
        <w:rPr>
          <w:rFonts w:ascii="Simplified Arabic" w:eastAsia="Times New Roman" w:hAnsi="Simplified Arabic" w:cs="Simplified Arabic"/>
          <w:sz w:val="28"/>
          <w:szCs w:val="28"/>
          <w:rtl/>
          <w:lang w:eastAsia="fr-FR" w:bidi="ar-DZ"/>
        </w:rPr>
        <w:t xml:space="preserve">) (1988): أنه فرع يرتبط بفهم المثيرات الحسية والتّنبؤ </w:t>
      </w:r>
      <w:proofErr w:type="spellStart"/>
      <w:r w:rsidRPr="007A5AAC">
        <w:rPr>
          <w:rFonts w:ascii="Simplified Arabic" w:eastAsia="Times New Roman" w:hAnsi="Simplified Arabic" w:cs="Simplified Arabic"/>
          <w:sz w:val="28"/>
          <w:szCs w:val="28"/>
          <w:rtl/>
          <w:lang w:eastAsia="fr-FR" w:bidi="ar-DZ"/>
        </w:rPr>
        <w:t>بها</w:t>
      </w:r>
      <w:proofErr w:type="spellEnd"/>
      <w:r w:rsidRPr="007A5AAC">
        <w:rPr>
          <w:rFonts w:ascii="Simplified Arabic" w:eastAsia="Times New Roman" w:hAnsi="Simplified Arabic" w:cs="Simplified Arabic"/>
          <w:sz w:val="28"/>
          <w:szCs w:val="28"/>
          <w:rtl/>
          <w:lang w:eastAsia="fr-FR" w:bidi="ar-DZ"/>
        </w:rPr>
        <w:t xml:space="preserve"> .</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تعريف أندرسون ( </w:t>
      </w:r>
      <w:r w:rsidRPr="007A5AAC">
        <w:rPr>
          <w:rFonts w:ascii="Simplified Arabic" w:eastAsia="Times New Roman" w:hAnsi="Simplified Arabic" w:cs="Simplified Arabic"/>
          <w:sz w:val="28"/>
          <w:szCs w:val="28"/>
          <w:lang w:eastAsia="fr-FR"/>
        </w:rPr>
        <w:t>Anderson</w:t>
      </w:r>
      <w:r w:rsidRPr="007A5AAC">
        <w:rPr>
          <w:rFonts w:ascii="Simplified Arabic" w:eastAsia="Times New Roman" w:hAnsi="Simplified Arabic" w:cs="Simplified Arabic"/>
          <w:sz w:val="28"/>
          <w:szCs w:val="28"/>
          <w:rtl/>
          <w:lang w:eastAsia="fr-FR" w:bidi="ar-DZ"/>
        </w:rPr>
        <w:t>) (1995): أنه محاولة تفسير المعلومات التي تصل إلى الدّماغ .</w:t>
      </w:r>
    </w:p>
    <w:p w:rsidR="007A5AAC" w:rsidRPr="007A5AAC" w:rsidRDefault="007A5AAC" w:rsidP="007A5AAC">
      <w:pPr>
        <w:pStyle w:val="Sansinterligne"/>
        <w:bidi/>
        <w:spacing w:line="276" w:lineRule="auto"/>
        <w:jc w:val="both"/>
        <w:rPr>
          <w:rFonts w:ascii="Simplified Arabic" w:eastAsia="Times New Roman" w:hAnsi="Simplified Arabic" w:cs="Simplified Arabic"/>
          <w:sz w:val="28"/>
          <w:szCs w:val="28"/>
          <w:rtl/>
          <w:lang w:eastAsia="fr-FR"/>
        </w:rPr>
      </w:pPr>
      <w:r w:rsidRPr="007A5AAC">
        <w:rPr>
          <w:rFonts w:ascii="Simplified Arabic" w:eastAsia="Times New Roman" w:hAnsi="Simplified Arabic" w:cs="Simplified Arabic"/>
          <w:sz w:val="28"/>
          <w:szCs w:val="28"/>
          <w:rtl/>
          <w:lang w:eastAsia="fr-FR" w:bidi="ar-DZ"/>
        </w:rPr>
        <w:t xml:space="preserve">تعريف </w:t>
      </w:r>
      <w:proofErr w:type="spellStart"/>
      <w:r w:rsidRPr="007A5AAC">
        <w:rPr>
          <w:rFonts w:ascii="Simplified Arabic" w:eastAsia="Times New Roman" w:hAnsi="Simplified Arabic" w:cs="Simplified Arabic"/>
          <w:sz w:val="28"/>
          <w:szCs w:val="28"/>
          <w:rtl/>
          <w:lang w:eastAsia="fr-FR" w:bidi="ar-DZ"/>
        </w:rPr>
        <w:t>ستيرنبرغ</w:t>
      </w:r>
      <w:proofErr w:type="spellEnd"/>
      <w:r w:rsidRPr="007A5AAC">
        <w:rPr>
          <w:rFonts w:ascii="Simplified Arabic" w:eastAsia="Times New Roman" w:hAnsi="Simplified Arabic" w:cs="Simplified Arabic"/>
          <w:sz w:val="28"/>
          <w:szCs w:val="28"/>
          <w:rtl/>
          <w:lang w:eastAsia="fr-FR" w:bidi="ar-DZ"/>
        </w:rPr>
        <w:t xml:space="preserve"> (</w:t>
      </w:r>
      <w:proofErr w:type="spellStart"/>
      <w:r w:rsidRPr="007A5AAC">
        <w:rPr>
          <w:rFonts w:ascii="Simplified Arabic" w:eastAsia="Times New Roman" w:hAnsi="Simplified Arabic" w:cs="Simplified Arabic"/>
          <w:sz w:val="28"/>
          <w:szCs w:val="28"/>
          <w:lang w:eastAsia="fr-FR"/>
        </w:rPr>
        <w:t>Stenberg</w:t>
      </w:r>
      <w:proofErr w:type="spellEnd"/>
      <w:r w:rsidRPr="007A5AAC">
        <w:rPr>
          <w:rFonts w:ascii="Simplified Arabic" w:eastAsia="Times New Roman" w:hAnsi="Simplified Arabic" w:cs="Simplified Arabic"/>
          <w:sz w:val="28"/>
          <w:szCs w:val="28"/>
          <w:rtl/>
          <w:lang w:eastAsia="fr-FR" w:bidi="ar-DZ"/>
        </w:rPr>
        <w:t>) (2003): أنه العملية التي من خلالها يتم التعرف على المثيرات الحسية القادمة من الحواس وتنظيمها وفهمها .</w:t>
      </w:r>
    </w:p>
    <w:p w:rsidR="00CD6EB1" w:rsidRPr="007A5AAC" w:rsidRDefault="00CD6EB1" w:rsidP="007A5AAC">
      <w:pPr>
        <w:pStyle w:val="Sansinterligne"/>
        <w:bidi/>
        <w:spacing w:line="276" w:lineRule="auto"/>
        <w:jc w:val="both"/>
        <w:rPr>
          <w:rFonts w:ascii="Simplified Arabic" w:hAnsi="Simplified Arabic" w:cs="Simplified Arabic"/>
          <w:b/>
          <w:bCs/>
          <w:sz w:val="28"/>
          <w:szCs w:val="28"/>
          <w:rtl/>
        </w:rPr>
      </w:pPr>
      <w:r w:rsidRPr="007A5AAC">
        <w:rPr>
          <w:rFonts w:ascii="Simplified Arabic" w:hAnsi="Simplified Arabic" w:cs="Simplified Arabic"/>
          <w:b/>
          <w:bCs/>
          <w:sz w:val="28"/>
          <w:szCs w:val="28"/>
          <w:rtl/>
        </w:rPr>
        <w:t xml:space="preserve">اضطرابات الإدراك </w:t>
      </w:r>
    </w:p>
    <w:p w:rsidR="007A5AAC" w:rsidRPr="007A5AAC" w:rsidRDefault="00CD6EB1" w:rsidP="007A5AAC">
      <w:pPr>
        <w:pStyle w:val="Sansinterligne"/>
        <w:bidi/>
        <w:spacing w:line="276" w:lineRule="auto"/>
        <w:jc w:val="both"/>
        <w:rPr>
          <w:rFonts w:ascii="Simplified Arabic" w:hAnsi="Simplified Arabic" w:cs="Simplified Arabic"/>
          <w:b/>
          <w:bCs/>
          <w:sz w:val="28"/>
          <w:szCs w:val="28"/>
        </w:rPr>
      </w:pPr>
      <w:r w:rsidRPr="007A5AAC">
        <w:rPr>
          <w:rFonts w:ascii="Simplified Arabic" w:hAnsi="Simplified Arabic" w:cs="Simplified Arabic"/>
          <w:sz w:val="28"/>
          <w:szCs w:val="28"/>
          <w:rtl/>
        </w:rPr>
        <w:t xml:space="preserve"> </w:t>
      </w:r>
      <w:r w:rsidR="007A5AAC" w:rsidRPr="007A5AAC">
        <w:rPr>
          <w:rFonts w:ascii="Simplified Arabic" w:hAnsi="Simplified Arabic" w:cs="Simplified Arabic"/>
          <w:sz w:val="28"/>
          <w:szCs w:val="28"/>
          <w:rtl/>
        </w:rPr>
        <w:t xml:space="preserve">أولا: </w:t>
      </w:r>
      <w:proofErr w:type="gramStart"/>
      <w:r w:rsidR="007A5AAC" w:rsidRPr="007A5AAC">
        <w:rPr>
          <w:rFonts w:ascii="Simplified Arabic" w:hAnsi="Simplified Arabic" w:cs="Simplified Arabic"/>
          <w:b/>
          <w:bCs/>
          <w:sz w:val="28"/>
          <w:szCs w:val="28"/>
          <w:rtl/>
        </w:rPr>
        <w:t>صعوبات</w:t>
      </w:r>
      <w:proofErr w:type="gramEnd"/>
      <w:r w:rsidR="007A5AAC" w:rsidRPr="007A5AAC">
        <w:rPr>
          <w:rFonts w:ascii="Simplified Arabic" w:hAnsi="Simplified Arabic" w:cs="Simplified Arabic"/>
          <w:b/>
          <w:bCs/>
          <w:sz w:val="28"/>
          <w:szCs w:val="28"/>
          <w:rtl/>
        </w:rPr>
        <w:t xml:space="preserve"> عملية التجهيز والمعالجة:</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 xml:space="preserve">أشارت الدراسات التي أجريت في هذا المجال أن أطفال صعوبات التعلم يظهرون انخفاضاً في قدراتهم على تحمل استقبال المثيرات العديدة من خلال أنظمة إدراكية مختلفة في نفس الوقت كما يصعب عليهم </w:t>
      </w:r>
      <w:r w:rsidRPr="007A5AAC">
        <w:rPr>
          <w:rFonts w:ascii="Simplified Arabic" w:hAnsi="Simplified Arabic" w:cs="Simplified Arabic"/>
          <w:sz w:val="28"/>
          <w:szCs w:val="28"/>
          <w:rtl/>
        </w:rPr>
        <w:lastRenderedPageBreak/>
        <w:t xml:space="preserve">إحداث تكامل بين </w:t>
      </w:r>
      <w:proofErr w:type="spellStart"/>
      <w:r w:rsidRPr="007A5AAC">
        <w:rPr>
          <w:rFonts w:ascii="Simplified Arabic" w:hAnsi="Simplified Arabic" w:cs="Simplified Arabic"/>
          <w:sz w:val="28"/>
          <w:szCs w:val="28"/>
          <w:rtl/>
        </w:rPr>
        <w:t>مدخلات</w:t>
      </w:r>
      <w:proofErr w:type="spellEnd"/>
      <w:r w:rsidRPr="007A5AAC">
        <w:rPr>
          <w:rFonts w:ascii="Simplified Arabic" w:hAnsi="Simplified Arabic" w:cs="Simplified Arabic"/>
          <w:sz w:val="28"/>
          <w:szCs w:val="28"/>
          <w:rtl/>
        </w:rPr>
        <w:t xml:space="preserve"> هذه الوسائط أو النظم فيصبح نظامهم الإدراكي مثقلاً وعاجزاً عن القيام بالعمليات التجهيزية والمعالجة الفاعلة أو الكفاءة والقدرة الملائمة لمعالجة المعلومات.</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أعراض صعوبات عمليات التجهيز والمعالجة عند هؤلاء الأطفال</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تشوش وتداخل في المعلومات.</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ضعف واضح في القدرة على استرجاع المعلومات.</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تراجع في الإدراك المعرفي.</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رفض أداء المهام.</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 xml:space="preserve">ضعف أو </w:t>
      </w:r>
      <w:proofErr w:type="gramStart"/>
      <w:r w:rsidRPr="007A5AAC">
        <w:rPr>
          <w:rFonts w:ascii="Simplified Arabic" w:hAnsi="Simplified Arabic" w:cs="Simplified Arabic"/>
          <w:sz w:val="28"/>
          <w:szCs w:val="28"/>
          <w:rtl/>
        </w:rPr>
        <w:t>انخفاض</w:t>
      </w:r>
      <w:proofErr w:type="gramEnd"/>
      <w:r w:rsidRPr="007A5AAC">
        <w:rPr>
          <w:rFonts w:ascii="Simplified Arabic" w:hAnsi="Simplified Arabic" w:cs="Simplified Arabic"/>
          <w:sz w:val="28"/>
          <w:szCs w:val="28"/>
          <w:rtl/>
        </w:rPr>
        <w:t xml:space="preserve"> في الانتباه.</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نوبات مزاجية من الغضب الحاد</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proofErr w:type="gramStart"/>
      <w:r w:rsidRPr="007A5AAC">
        <w:rPr>
          <w:rFonts w:ascii="Simplified Arabic" w:hAnsi="Simplified Arabic" w:cs="Simplified Arabic"/>
          <w:sz w:val="28"/>
          <w:szCs w:val="28"/>
          <w:rtl/>
        </w:rPr>
        <w:t>ومما</w:t>
      </w:r>
      <w:proofErr w:type="gramEnd"/>
      <w:r w:rsidRPr="007A5AAC">
        <w:rPr>
          <w:rFonts w:ascii="Simplified Arabic" w:hAnsi="Simplified Arabic" w:cs="Simplified Arabic"/>
          <w:sz w:val="28"/>
          <w:szCs w:val="28"/>
          <w:rtl/>
        </w:rPr>
        <w:t xml:space="preserve"> </w:t>
      </w:r>
      <w:proofErr w:type="spellStart"/>
      <w:r w:rsidRPr="007A5AAC">
        <w:rPr>
          <w:rFonts w:ascii="Simplified Arabic" w:hAnsi="Simplified Arabic" w:cs="Simplified Arabic"/>
          <w:sz w:val="28"/>
          <w:szCs w:val="28"/>
          <w:rtl/>
        </w:rPr>
        <w:t>يجدر</w:t>
      </w:r>
      <w:proofErr w:type="spellEnd"/>
      <w:r w:rsidRPr="007A5AAC">
        <w:rPr>
          <w:rFonts w:ascii="Simplified Arabic" w:hAnsi="Simplified Arabic" w:cs="Simplified Arabic"/>
          <w:sz w:val="28"/>
          <w:szCs w:val="28"/>
          <w:rtl/>
        </w:rPr>
        <w:t xml:space="preserve"> قوله هنا في معالجة مثل هؤلاء الطلاب تجنيبهم عرض المادة العلمية من خلال أساليب تعددية الحواس حتى تسهل عليهم مهمة معالجة المعلومات وتجنيبهم تداخل قنوات المعرفة وتشتت الانتباه.</w:t>
      </w:r>
    </w:p>
    <w:p w:rsidR="007A5AAC" w:rsidRPr="007A5AAC" w:rsidRDefault="007A5AAC" w:rsidP="007A5AAC">
      <w:pPr>
        <w:pStyle w:val="Sansinterligne"/>
        <w:bidi/>
        <w:spacing w:line="276" w:lineRule="auto"/>
        <w:jc w:val="both"/>
        <w:rPr>
          <w:rFonts w:ascii="Simplified Arabic" w:hAnsi="Simplified Arabic" w:cs="Simplified Arabic"/>
          <w:b/>
          <w:bCs/>
          <w:sz w:val="28"/>
          <w:szCs w:val="28"/>
        </w:rPr>
      </w:pPr>
      <w:r w:rsidRPr="007A5AAC">
        <w:rPr>
          <w:rFonts w:ascii="Simplified Arabic" w:hAnsi="Simplified Arabic" w:cs="Simplified Arabic"/>
          <w:b/>
          <w:bCs/>
          <w:sz w:val="28"/>
          <w:szCs w:val="28"/>
          <w:rtl/>
        </w:rPr>
        <w:t xml:space="preserve">ثانيا: </w:t>
      </w:r>
      <w:proofErr w:type="gramStart"/>
      <w:r w:rsidRPr="007A5AAC">
        <w:rPr>
          <w:rFonts w:ascii="Simplified Arabic" w:hAnsi="Simplified Arabic" w:cs="Simplified Arabic"/>
          <w:b/>
          <w:bCs/>
          <w:sz w:val="28"/>
          <w:szCs w:val="28"/>
          <w:rtl/>
        </w:rPr>
        <w:t>صعوبات</w:t>
      </w:r>
      <w:proofErr w:type="gramEnd"/>
      <w:r w:rsidRPr="007A5AAC">
        <w:rPr>
          <w:rFonts w:ascii="Simplified Arabic" w:hAnsi="Simplified Arabic" w:cs="Simplified Arabic"/>
          <w:b/>
          <w:bCs/>
          <w:sz w:val="28"/>
          <w:szCs w:val="28"/>
          <w:rtl/>
        </w:rPr>
        <w:t xml:space="preserve"> الإدراك السمعي:</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يعرف الإدراك السمعي على أنه قدرة الفرد على التعرف على ما يسمع وتفسيره والإدراك السمعي غير السمع فالسمع قدرة الفرد على نقل الأصوات التي يسمعها على شكل إشارات عصبية إلى الدماغ من خلال أعضاء الحس أو الأجهزة السمعية وهي وظيفة ميكانيكية بينما الإدراك السمعي هو تفسير هذه الإشارات العصبية وإعطائها معانيها ودلالاتها.</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وتشمل مهارات الإدراك السمعي على المهارات الفرعية التالية والتي تتكامل معاً لتكون في النهائية إدراكاً سمعياً للإحساسات التي يستقبلها الإنسان</w:t>
      </w:r>
      <w:r w:rsidRPr="007A5AAC">
        <w:rPr>
          <w:rFonts w:ascii="Simplified Arabic" w:hAnsi="Simplified Arabic" w:cs="Simplified Arabic"/>
          <w:sz w:val="28"/>
          <w:szCs w:val="28"/>
          <w:lang w:val="en-US"/>
        </w:rPr>
        <w:t>:</w:t>
      </w:r>
    </w:p>
    <w:p w:rsidR="007A5AAC" w:rsidRPr="007A5AAC" w:rsidRDefault="007A5AAC" w:rsidP="007A5AAC">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b/>
          <w:bCs/>
          <w:sz w:val="28"/>
          <w:szCs w:val="28"/>
          <w:rtl/>
        </w:rPr>
        <w:t>مهارة الوعي الصوتي:</w:t>
      </w:r>
      <w:r w:rsidRPr="007A5AAC">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تعد مهارة الوعي الصوتي مهارة معرفية تعني أن الكلمات التي نسمعها تتكون من أصوات مختلفة كصوت الحروف والمقاطع لتكون صوتاً واحداً هو الكلمة والجملة وأن لكل حرف أو مقطع من حروف ومقاطع اللغة صوتاً خاصاً يميزه عن غيره وعند جمع هذه الأصوات تتشكل عندنا الكلمات والجمل والنصوص.</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2</w:t>
      </w:r>
      <w:r w:rsidRPr="007A5AAC">
        <w:rPr>
          <w:rFonts w:ascii="Simplified Arabic" w:hAnsi="Simplified Arabic" w:cs="Simplified Arabic"/>
          <w:b/>
          <w:bCs/>
          <w:sz w:val="28"/>
          <w:szCs w:val="28"/>
          <w:rtl/>
        </w:rPr>
        <w:t xml:space="preserve">. </w:t>
      </w:r>
      <w:proofErr w:type="gramStart"/>
      <w:r w:rsidRPr="007A5AAC">
        <w:rPr>
          <w:rFonts w:ascii="Simplified Arabic" w:hAnsi="Simplified Arabic" w:cs="Simplified Arabic"/>
          <w:b/>
          <w:bCs/>
          <w:sz w:val="28"/>
          <w:szCs w:val="28"/>
          <w:rtl/>
        </w:rPr>
        <w:t>مهارة</w:t>
      </w:r>
      <w:proofErr w:type="gramEnd"/>
      <w:r w:rsidRPr="007A5AAC">
        <w:rPr>
          <w:rFonts w:ascii="Simplified Arabic" w:hAnsi="Simplified Arabic" w:cs="Simplified Arabic"/>
          <w:b/>
          <w:bCs/>
          <w:sz w:val="28"/>
          <w:szCs w:val="28"/>
          <w:rtl/>
        </w:rPr>
        <w:t xml:space="preserve"> التمييز السمعي:</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وهي القدرة الفرد على التمييز والتفريق ما بين الأصوات والحروف المنطوقة وتحديد الكلمات المتماثلة والمختلفة وهي على خلاف السمع كذلك, فالسمع كما أشرنا وظيفة فيزيائية بينما التمييز السمعي وظيفة معرفية.</w:t>
      </w:r>
    </w:p>
    <w:p w:rsidR="007A5AAC" w:rsidRPr="007A5AAC" w:rsidRDefault="007A5AAC" w:rsidP="007A5AAC">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b/>
          <w:bCs/>
          <w:sz w:val="28"/>
          <w:szCs w:val="28"/>
          <w:rtl/>
        </w:rPr>
        <w:t>الذاكرة</w:t>
      </w:r>
      <w:proofErr w:type="gramEnd"/>
      <w:r w:rsidRPr="007A5AAC">
        <w:rPr>
          <w:rFonts w:ascii="Simplified Arabic" w:hAnsi="Simplified Arabic" w:cs="Simplified Arabic"/>
          <w:b/>
          <w:bCs/>
          <w:sz w:val="28"/>
          <w:szCs w:val="28"/>
          <w:rtl/>
        </w:rPr>
        <w:t xml:space="preserve"> السمعية:</w:t>
      </w:r>
      <w:r w:rsidRPr="007A5AAC">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 xml:space="preserve">من المعروف أن القناة الحسية السمعية تعمل على استقبال المثيرات الحسية السمعية القادمة من الخارج عبر القناة السمعية لتصل إلى الذاكرة السمعية ثم الذاكرة قصيرة المدى ثم الذاكرة طويلة المدى حيث يتم </w:t>
      </w:r>
      <w:r w:rsidRPr="007A5AAC">
        <w:rPr>
          <w:rFonts w:ascii="Simplified Arabic" w:hAnsi="Simplified Arabic" w:cs="Simplified Arabic"/>
          <w:sz w:val="28"/>
          <w:szCs w:val="28"/>
          <w:rtl/>
        </w:rPr>
        <w:lastRenderedPageBreak/>
        <w:t>تخزينها ثم استرجاعها عند الحاجة إليها.</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4</w:t>
      </w:r>
      <w:r w:rsidRPr="007A5AAC">
        <w:rPr>
          <w:rFonts w:ascii="Simplified Arabic" w:hAnsi="Simplified Arabic" w:cs="Simplified Arabic"/>
          <w:b/>
          <w:bCs/>
          <w:sz w:val="28"/>
          <w:szCs w:val="28"/>
          <w:rtl/>
        </w:rPr>
        <w:t xml:space="preserve">. </w:t>
      </w:r>
      <w:proofErr w:type="gramStart"/>
      <w:r w:rsidRPr="007A5AAC">
        <w:rPr>
          <w:rFonts w:ascii="Simplified Arabic" w:hAnsi="Simplified Arabic" w:cs="Simplified Arabic"/>
          <w:b/>
          <w:bCs/>
          <w:sz w:val="28"/>
          <w:szCs w:val="28"/>
          <w:rtl/>
        </w:rPr>
        <w:t>التعاقب</w:t>
      </w:r>
      <w:proofErr w:type="gramEnd"/>
      <w:r w:rsidRPr="007A5AAC">
        <w:rPr>
          <w:rFonts w:ascii="Simplified Arabic" w:hAnsi="Simplified Arabic" w:cs="Simplified Arabic"/>
          <w:b/>
          <w:bCs/>
          <w:sz w:val="28"/>
          <w:szCs w:val="28"/>
          <w:rtl/>
        </w:rPr>
        <w:t xml:space="preserve"> أو التسلسل السمعي</w:t>
      </w:r>
      <w:r w:rsidRPr="007A5AAC">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A5AAC">
        <w:rPr>
          <w:rFonts w:ascii="Simplified Arabic" w:hAnsi="Simplified Arabic" w:cs="Simplified Arabic"/>
          <w:sz w:val="28"/>
          <w:szCs w:val="28"/>
          <w:rtl/>
        </w:rPr>
        <w:t>ويعد من بين المهارات السمعية القدرة على ترتيب وسلسلة الفقرات في قائمة من المفردات المتتابعة ومن بين المهارات التي تحتاج إلى سلسلة ترتيب الحروف الهجائية أو الأعداد أو شهور السنة الهجرية أو الميلادية والتي يمكن تعليمها للأفراد.</w:t>
      </w:r>
    </w:p>
    <w:p w:rsidR="007A5AAC" w:rsidRPr="007A5AAC" w:rsidRDefault="007A5AAC" w:rsidP="007A5AAC">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b/>
          <w:bCs/>
          <w:sz w:val="28"/>
          <w:szCs w:val="28"/>
          <w:rtl/>
        </w:rPr>
        <w:t xml:space="preserve">. </w:t>
      </w:r>
      <w:proofErr w:type="gramStart"/>
      <w:r w:rsidRPr="007A5AAC">
        <w:rPr>
          <w:rFonts w:ascii="Simplified Arabic" w:hAnsi="Simplified Arabic" w:cs="Simplified Arabic"/>
          <w:b/>
          <w:bCs/>
          <w:sz w:val="28"/>
          <w:szCs w:val="28"/>
          <w:rtl/>
        </w:rPr>
        <w:t>مزج</w:t>
      </w:r>
      <w:proofErr w:type="gramEnd"/>
      <w:r w:rsidRPr="007A5AAC">
        <w:rPr>
          <w:rFonts w:ascii="Simplified Arabic" w:hAnsi="Simplified Arabic" w:cs="Simplified Arabic"/>
          <w:b/>
          <w:bCs/>
          <w:sz w:val="28"/>
          <w:szCs w:val="28"/>
          <w:rtl/>
        </w:rPr>
        <w:t xml:space="preserve"> الأصوات السمعية:</w:t>
      </w:r>
      <w:r>
        <w:rPr>
          <w:rFonts w:ascii="Simplified Arabic" w:hAnsi="Simplified Arabic" w:cs="Simplified Arabic" w:hint="cs"/>
          <w:b/>
          <w:bCs/>
          <w:sz w:val="28"/>
          <w:szCs w:val="28"/>
          <w:rtl/>
        </w:rPr>
        <w:t xml:space="preserve"> </w:t>
      </w:r>
      <w:r w:rsidRPr="007A5AAC">
        <w:rPr>
          <w:rFonts w:ascii="Simplified Arabic" w:hAnsi="Simplified Arabic" w:cs="Simplified Arabic"/>
          <w:sz w:val="28"/>
          <w:szCs w:val="28"/>
          <w:rtl/>
        </w:rPr>
        <w:t>وهي قدرة الطفل على خلط صوت يتألف من صوت واحد مع أصوات أخرى ليكون من خلالها كلمة ذات معنى وتعد هذه المهارة من المهارات الهامة في تعليم القراءة والكتابة عند الأطفال.</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b/>
          <w:bCs/>
          <w:sz w:val="28"/>
          <w:szCs w:val="28"/>
          <w:rtl/>
        </w:rPr>
        <w:t>ثالثا: صعوبات الإدراك البصري:</w:t>
      </w:r>
      <w:r>
        <w:rPr>
          <w:rFonts w:ascii="Simplified Arabic" w:hAnsi="Simplified Arabic" w:cs="Simplified Arabic" w:hint="cs"/>
          <w:b/>
          <w:bCs/>
          <w:sz w:val="28"/>
          <w:szCs w:val="28"/>
          <w:rtl/>
        </w:rPr>
        <w:t xml:space="preserve"> </w:t>
      </w:r>
      <w:r w:rsidRPr="007A5AAC">
        <w:rPr>
          <w:rFonts w:ascii="Simplified Arabic" w:hAnsi="Simplified Arabic" w:cs="Simplified Arabic"/>
          <w:sz w:val="28"/>
          <w:szCs w:val="28"/>
          <w:rtl/>
        </w:rPr>
        <w:t>ويكمن دور الإدراك البصري في تأويل وتفسير المثيرات البصرية والداخلة إلى الدماغ من خلال حاسة البصر شأن الإدراك السمعي حيث تكمن وظيفة الإدراك البصري في إدراك التشابه والاختلاف بين المثيرات من حيث اللون والشكل والحجم والوضع والصورة والوضوح والعمق والكثافة, والتي تعتمد على المعرفة السابقة للفرد والمختزنة لديه من خلال التجارب المعرفية السابقة والتي تسهل عليه إمكانية الإدراك بيسر وسهولة.</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وتحتاج عملية القراءة والكتابة عند الأطفال إلى قدرة إدراكية جيدة في التعرف على أشكال الحروف الهجائية والتفريق فيما بينها وإعطائها دلالاتها لمجرد ملاحظتها والتي تسهل أمامه سرعة التعرف على الكلمات وقراءتها.</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 xml:space="preserve">إن الاضطرابات الإدراكية البصرية التي يعاني منها طلاب صعوبات التعلم تجعلهم لا يحسنون فهم ما يرون من صور الحروف والكلمات وإعطاؤها مدلولاتها ليس لضعف في قدراتهم </w:t>
      </w:r>
      <w:proofErr w:type="spellStart"/>
      <w:r w:rsidRPr="007A5AAC">
        <w:rPr>
          <w:rFonts w:ascii="Simplified Arabic" w:hAnsi="Simplified Arabic" w:cs="Simplified Arabic"/>
          <w:sz w:val="28"/>
          <w:szCs w:val="28"/>
          <w:rtl/>
        </w:rPr>
        <w:t>الإبصارية</w:t>
      </w:r>
      <w:proofErr w:type="spellEnd"/>
      <w:r w:rsidRPr="007A5AAC">
        <w:rPr>
          <w:rFonts w:ascii="Simplified Arabic" w:hAnsi="Simplified Arabic" w:cs="Simplified Arabic"/>
          <w:sz w:val="28"/>
          <w:szCs w:val="28"/>
          <w:rtl/>
        </w:rPr>
        <w:t xml:space="preserve"> وإنما لضعف الطريقة التي تعالج </w:t>
      </w:r>
      <w:proofErr w:type="spellStart"/>
      <w:r w:rsidRPr="007A5AAC">
        <w:rPr>
          <w:rFonts w:ascii="Simplified Arabic" w:hAnsi="Simplified Arabic" w:cs="Simplified Arabic"/>
          <w:sz w:val="28"/>
          <w:szCs w:val="28"/>
          <w:rtl/>
        </w:rPr>
        <w:t>بها</w:t>
      </w:r>
      <w:proofErr w:type="spellEnd"/>
      <w:r w:rsidRPr="007A5AAC">
        <w:rPr>
          <w:rFonts w:ascii="Simplified Arabic" w:hAnsi="Simplified Arabic" w:cs="Simplified Arabic"/>
          <w:sz w:val="28"/>
          <w:szCs w:val="28"/>
          <w:rtl/>
        </w:rPr>
        <w:t xml:space="preserve"> أدمغتهم تلك المثيرات والتي قد تقودهم إلى مواجهة صعوبات في التعرف أو تنظيم أو تفسير أو تذكر الصورة البصرية وتسلسلها في الكلمة الواحدة أو السطر الواحد مما يتسبب في تدني قدرتهم على فهم الرموز الكتابية والصورية للحروف والكلمات وإعداد الرسوم البيانية والمخططات والخرائط.</w:t>
      </w:r>
    </w:p>
    <w:p w:rsidR="007A5AAC" w:rsidRPr="007A5AAC" w:rsidRDefault="007A5AAC" w:rsidP="007A5AAC">
      <w:pPr>
        <w:pStyle w:val="Sansinterligne"/>
        <w:bidi/>
        <w:spacing w:line="276" w:lineRule="auto"/>
        <w:jc w:val="both"/>
        <w:rPr>
          <w:rFonts w:ascii="Simplified Arabic" w:hAnsi="Simplified Arabic" w:cs="Simplified Arabic"/>
          <w:b/>
          <w:bCs/>
          <w:sz w:val="28"/>
          <w:szCs w:val="28"/>
        </w:rPr>
      </w:pPr>
      <w:proofErr w:type="gramStart"/>
      <w:r w:rsidRPr="007A5AAC">
        <w:rPr>
          <w:rFonts w:ascii="Simplified Arabic" w:hAnsi="Simplified Arabic" w:cs="Simplified Arabic"/>
          <w:b/>
          <w:bCs/>
          <w:sz w:val="28"/>
          <w:szCs w:val="28"/>
          <w:rtl/>
        </w:rPr>
        <w:t>أنواع</w:t>
      </w:r>
      <w:proofErr w:type="gramEnd"/>
      <w:r w:rsidRPr="007A5AAC">
        <w:rPr>
          <w:rFonts w:ascii="Simplified Arabic" w:hAnsi="Simplified Arabic" w:cs="Simplified Arabic"/>
          <w:b/>
          <w:bCs/>
          <w:sz w:val="28"/>
          <w:szCs w:val="28"/>
          <w:rtl/>
        </w:rPr>
        <w:t xml:space="preserve"> صعوبات الإدراك البصري:</w:t>
      </w:r>
    </w:p>
    <w:p w:rsidR="007A5AAC" w:rsidRDefault="007A5AAC" w:rsidP="007A5AAC">
      <w:pPr>
        <w:pStyle w:val="Sansinterligne"/>
        <w:bidi/>
        <w:spacing w:line="276" w:lineRule="auto"/>
        <w:jc w:val="both"/>
        <w:rPr>
          <w:rFonts w:ascii="Simplified Arabic" w:hAnsi="Simplified Arabic" w:cs="Simplified Arabic" w:hint="cs"/>
          <w:sz w:val="28"/>
          <w:szCs w:val="28"/>
          <w:rtl/>
        </w:rPr>
      </w:pP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التمييز البصري.</w:t>
      </w:r>
      <w:r w:rsidRPr="007A5AAC">
        <w:rPr>
          <w:rFonts w:ascii="Simplified Arabic" w:hAnsi="Simplified Arabic" w:cs="Simplified Arabic"/>
          <w:sz w:val="28"/>
          <w:szCs w:val="28"/>
          <w:lang w:val="en-US"/>
        </w:rPr>
        <w:t xml:space="preserve"> </w:t>
      </w: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الإغلاق البصري.</w:t>
      </w:r>
      <w:r w:rsidRPr="007A5AAC">
        <w:rPr>
          <w:rFonts w:ascii="Simplified Arabic" w:hAnsi="Simplified Arabic" w:cs="Simplified Arabic"/>
          <w:sz w:val="28"/>
          <w:szCs w:val="28"/>
          <w:lang w:val="en-US"/>
        </w:rPr>
        <w:t xml:space="preserve"> </w:t>
      </w: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إدراك العلاقات المكانية.</w:t>
      </w: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تمييز الصورة وخلفيتها.</w:t>
      </w:r>
      <w:r w:rsidRPr="007A5AAC">
        <w:rPr>
          <w:rFonts w:ascii="Simplified Arabic" w:hAnsi="Simplified Arabic" w:cs="Simplified Arabic"/>
          <w:sz w:val="28"/>
          <w:szCs w:val="28"/>
          <w:lang w:val="en-US"/>
        </w:rPr>
        <w:t xml:space="preserve"> </w:t>
      </w: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سرعة الإدراك البصري.</w:t>
      </w:r>
      <w:r w:rsidRPr="007A5AAC">
        <w:rPr>
          <w:rFonts w:ascii="Simplified Arabic" w:hAnsi="Simplified Arabic" w:cs="Simplified Arabic"/>
          <w:sz w:val="28"/>
          <w:szCs w:val="28"/>
          <w:lang w:val="en-US"/>
        </w:rPr>
        <w:t xml:space="preserve"> </w:t>
      </w: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الذاكرة البصرية والتصور.</w:t>
      </w:r>
      <w:r w:rsidRPr="007A5AAC">
        <w:rPr>
          <w:rFonts w:ascii="Simplified Arabic" w:hAnsi="Simplified Arabic" w:cs="Simplified Arabic"/>
          <w:sz w:val="28"/>
          <w:szCs w:val="28"/>
          <w:lang w:val="en-US"/>
        </w:rPr>
        <w:t xml:space="preserve"> </w:t>
      </w: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التآزر البصري – الحركي.</w:t>
      </w:r>
      <w:proofErr w:type="gramStart"/>
      <w:r w:rsidRPr="007A5AAC">
        <w:rPr>
          <w:rFonts w:ascii="Simplified Arabic" w:hAnsi="Simplified Arabic" w:cs="Simplified Arabic"/>
          <w:sz w:val="28"/>
          <w:szCs w:val="28"/>
          <w:rtl/>
        </w:rPr>
        <w:t>صعوبات</w:t>
      </w:r>
      <w:proofErr w:type="gramEnd"/>
      <w:r w:rsidRPr="007A5AAC">
        <w:rPr>
          <w:rFonts w:ascii="Simplified Arabic" w:hAnsi="Simplified Arabic" w:cs="Simplified Arabic"/>
          <w:sz w:val="28"/>
          <w:szCs w:val="28"/>
          <w:rtl/>
        </w:rPr>
        <w:t xml:space="preserve"> إدراك الكل والجزء.</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صعوبات التعرف على الأشياء والحروف.</w:t>
      </w:r>
      <w:proofErr w:type="gramStart"/>
      <w:r w:rsidRPr="007A5AAC">
        <w:rPr>
          <w:rFonts w:ascii="Simplified Arabic" w:hAnsi="Simplified Arabic" w:cs="Simplified Arabic"/>
          <w:sz w:val="28"/>
          <w:szCs w:val="28"/>
          <w:rtl/>
        </w:rPr>
        <w:t>صعوبات</w:t>
      </w:r>
      <w:proofErr w:type="gramEnd"/>
      <w:r w:rsidRPr="007A5AAC">
        <w:rPr>
          <w:rFonts w:ascii="Simplified Arabic" w:hAnsi="Simplified Arabic" w:cs="Simplified Arabic"/>
          <w:sz w:val="28"/>
          <w:szCs w:val="28"/>
          <w:rtl/>
        </w:rPr>
        <w:t xml:space="preserve"> في إدراك معكوس الشكل والرمز.</w:t>
      </w:r>
    </w:p>
    <w:p w:rsidR="007A5AAC" w:rsidRPr="007A5AAC" w:rsidRDefault="007A5AAC" w:rsidP="007A5AAC">
      <w:pPr>
        <w:pStyle w:val="Sansinterligne"/>
        <w:bidi/>
        <w:spacing w:line="276" w:lineRule="auto"/>
        <w:jc w:val="both"/>
        <w:rPr>
          <w:rFonts w:ascii="Simplified Arabic" w:hAnsi="Simplified Arabic" w:cs="Simplified Arabic"/>
          <w:b/>
          <w:bCs/>
          <w:sz w:val="28"/>
          <w:szCs w:val="28"/>
        </w:rPr>
      </w:pPr>
      <w:r w:rsidRPr="007A5AAC">
        <w:rPr>
          <w:rFonts w:ascii="Simplified Arabic" w:hAnsi="Simplified Arabic" w:cs="Simplified Arabic"/>
          <w:b/>
          <w:bCs/>
          <w:sz w:val="28"/>
          <w:szCs w:val="28"/>
          <w:rtl/>
        </w:rPr>
        <w:lastRenderedPageBreak/>
        <w:t xml:space="preserve">رابعاً: </w:t>
      </w:r>
      <w:proofErr w:type="gramStart"/>
      <w:r w:rsidRPr="007A5AAC">
        <w:rPr>
          <w:rFonts w:ascii="Simplified Arabic" w:hAnsi="Simplified Arabic" w:cs="Simplified Arabic"/>
          <w:b/>
          <w:bCs/>
          <w:sz w:val="28"/>
          <w:szCs w:val="28"/>
          <w:rtl/>
        </w:rPr>
        <w:t>صعوبات</w:t>
      </w:r>
      <w:proofErr w:type="gramEnd"/>
      <w:r w:rsidRPr="007A5AAC">
        <w:rPr>
          <w:rFonts w:ascii="Simplified Arabic" w:hAnsi="Simplified Arabic" w:cs="Simplified Arabic"/>
          <w:b/>
          <w:bCs/>
          <w:sz w:val="28"/>
          <w:szCs w:val="28"/>
          <w:rtl/>
        </w:rPr>
        <w:t xml:space="preserve"> الإدراك الحركي:</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 xml:space="preserve">صعوبات التمييز </w:t>
      </w:r>
      <w:proofErr w:type="spellStart"/>
      <w:r w:rsidRPr="007A5AAC">
        <w:rPr>
          <w:rFonts w:ascii="Simplified Arabic" w:hAnsi="Simplified Arabic" w:cs="Simplified Arabic"/>
          <w:sz w:val="28"/>
          <w:szCs w:val="28"/>
          <w:rtl/>
        </w:rPr>
        <w:t>اللمسي</w:t>
      </w:r>
      <w:proofErr w:type="spellEnd"/>
      <w:r w:rsidRPr="007A5AAC">
        <w:rPr>
          <w:rFonts w:ascii="Simplified Arabic" w:hAnsi="Simplified Arabic" w:cs="Simplified Arabic"/>
          <w:sz w:val="28"/>
          <w:szCs w:val="28"/>
          <w:rtl/>
        </w:rPr>
        <w:t>.</w:t>
      </w:r>
      <w:r w:rsidRPr="007A5AAC">
        <w:rPr>
          <w:rFonts w:ascii="Simplified Arabic" w:hAnsi="Simplified Arabic" w:cs="Simplified Arabic"/>
          <w:sz w:val="28"/>
          <w:szCs w:val="28"/>
          <w:lang w:val="en-US"/>
        </w:rPr>
        <w:t xml:space="preserve"> </w:t>
      </w:r>
      <w:proofErr w:type="gramStart"/>
      <w:r w:rsidRPr="007A5AAC">
        <w:rPr>
          <w:rFonts w:ascii="Simplified Arabic" w:hAnsi="Simplified Arabic" w:cs="Simplified Arabic"/>
          <w:sz w:val="28"/>
          <w:szCs w:val="28"/>
          <w:rtl/>
        </w:rPr>
        <w:t>صعوبات</w:t>
      </w:r>
      <w:proofErr w:type="gramEnd"/>
      <w:r w:rsidRPr="007A5AAC">
        <w:rPr>
          <w:rFonts w:ascii="Simplified Arabic" w:hAnsi="Simplified Arabic" w:cs="Simplified Arabic"/>
          <w:sz w:val="28"/>
          <w:szCs w:val="28"/>
          <w:rtl/>
        </w:rPr>
        <w:t xml:space="preserve"> الإدراك الحركي.</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صعوبات التوافق الإدراكي السمعي الحركي.</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صعوبات التوافق في الإدراك السمعي البصري الحركي.</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صعوبات التوافق بين مختلف الأنظمة الإدراكية.</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صعوبة التوافق الإدراكي الحس – الحركي.</w:t>
      </w:r>
      <w:r w:rsidRPr="007A5AAC">
        <w:rPr>
          <w:rFonts w:ascii="Simplified Arabic" w:hAnsi="Simplified Arabic" w:cs="Simplified Arabic"/>
          <w:sz w:val="28"/>
          <w:szCs w:val="28"/>
          <w:lang w:val="en-US"/>
        </w:rPr>
        <w:t xml:space="preserve"> </w:t>
      </w:r>
      <w:r w:rsidRPr="007A5AAC">
        <w:rPr>
          <w:rFonts w:ascii="Simplified Arabic" w:hAnsi="Simplified Arabic" w:cs="Simplified Arabic"/>
          <w:sz w:val="28"/>
          <w:szCs w:val="28"/>
          <w:rtl/>
        </w:rPr>
        <w:t xml:space="preserve">صعوبة التوافق الإدراكي – الحركي </w:t>
      </w:r>
      <w:proofErr w:type="spellStart"/>
      <w:r w:rsidRPr="007A5AAC">
        <w:rPr>
          <w:rFonts w:ascii="Simplified Arabic" w:hAnsi="Simplified Arabic" w:cs="Simplified Arabic"/>
          <w:sz w:val="28"/>
          <w:szCs w:val="28"/>
          <w:rtl/>
        </w:rPr>
        <w:t>واللمسي</w:t>
      </w:r>
      <w:proofErr w:type="spellEnd"/>
      <w:r w:rsidRPr="007A5AAC">
        <w:rPr>
          <w:rFonts w:ascii="Simplified Arabic" w:hAnsi="Simplified Arabic" w:cs="Simplified Arabic"/>
          <w:sz w:val="28"/>
          <w:szCs w:val="28"/>
          <w:rtl/>
        </w:rPr>
        <w:t xml:space="preserve"> الحادثة معاً.</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proofErr w:type="gramStart"/>
      <w:r w:rsidRPr="007A5AAC">
        <w:rPr>
          <w:rFonts w:ascii="Simplified Arabic" w:hAnsi="Simplified Arabic" w:cs="Simplified Arabic"/>
          <w:sz w:val="28"/>
          <w:szCs w:val="28"/>
          <w:rtl/>
        </w:rPr>
        <w:t>صعوبة</w:t>
      </w:r>
      <w:proofErr w:type="gramEnd"/>
      <w:r w:rsidRPr="007A5AAC">
        <w:rPr>
          <w:rFonts w:ascii="Simplified Arabic" w:hAnsi="Simplified Arabic" w:cs="Simplified Arabic"/>
          <w:sz w:val="28"/>
          <w:szCs w:val="28"/>
          <w:rtl/>
        </w:rPr>
        <w:t xml:space="preserve"> الإغلاق.</w:t>
      </w:r>
      <w:r w:rsidRPr="007A5AAC">
        <w:rPr>
          <w:rFonts w:ascii="Simplified Arabic" w:hAnsi="Simplified Arabic" w:cs="Simplified Arabic"/>
          <w:sz w:val="28"/>
          <w:szCs w:val="28"/>
          <w:lang w:val="en-US"/>
        </w:rPr>
        <w:t xml:space="preserve"> </w:t>
      </w:r>
    </w:p>
    <w:p w:rsidR="007A5AAC" w:rsidRPr="007A5AAC" w:rsidRDefault="007A5AAC" w:rsidP="007A5AAC">
      <w:pPr>
        <w:pStyle w:val="Sansinterligne"/>
        <w:bidi/>
        <w:spacing w:line="276" w:lineRule="auto"/>
        <w:rPr>
          <w:rFonts w:ascii="Simplified Arabic" w:hAnsi="Simplified Arabic" w:cs="Simplified Arabic"/>
          <w:b/>
          <w:bCs/>
          <w:sz w:val="28"/>
          <w:szCs w:val="28"/>
        </w:rPr>
      </w:pPr>
      <w:r w:rsidRPr="007A5AAC">
        <w:rPr>
          <w:rFonts w:ascii="Simplified Arabic" w:hAnsi="Simplified Arabic" w:cs="Simplified Arabic"/>
          <w:b/>
          <w:bCs/>
          <w:sz w:val="28"/>
          <w:szCs w:val="28"/>
          <w:rtl/>
        </w:rPr>
        <w:t>خامساً: اضطرابات سرعة الإدراك</w:t>
      </w:r>
      <w:r w:rsidRPr="007A5AAC">
        <w:rPr>
          <w:rFonts w:ascii="Simplified Arabic" w:hAnsi="Simplified Arabic" w:cs="Simplified Arabic"/>
          <w:b/>
          <w:bCs/>
          <w:sz w:val="28"/>
          <w:szCs w:val="28"/>
          <w:lang w:val="en-US"/>
        </w:rPr>
        <w:br/>
      </w:r>
      <w:r w:rsidRPr="007A5AAC">
        <w:rPr>
          <w:rFonts w:ascii="Simplified Arabic" w:hAnsi="Simplified Arabic" w:cs="Simplified Arabic"/>
          <w:b/>
          <w:bCs/>
          <w:sz w:val="28"/>
          <w:szCs w:val="28"/>
          <w:rtl/>
        </w:rPr>
        <w:t>سادساً: اضطرابات التسلسل</w:t>
      </w:r>
    </w:p>
    <w:p w:rsidR="007A5AAC" w:rsidRPr="007A5AAC" w:rsidRDefault="007A5AAC" w:rsidP="00786E82">
      <w:pPr>
        <w:pStyle w:val="Sansinterligne"/>
        <w:bidi/>
        <w:spacing w:line="276" w:lineRule="auto"/>
        <w:jc w:val="both"/>
        <w:rPr>
          <w:rFonts w:ascii="Simplified Arabic" w:hAnsi="Simplified Arabic" w:cs="Simplified Arabic"/>
          <w:sz w:val="28"/>
          <w:szCs w:val="28"/>
        </w:rPr>
      </w:pPr>
      <w:r w:rsidRPr="00786E82">
        <w:rPr>
          <w:rFonts w:ascii="Simplified Arabic" w:hAnsi="Simplified Arabic" w:cs="Simplified Arabic"/>
          <w:b/>
          <w:bCs/>
          <w:sz w:val="28"/>
          <w:szCs w:val="28"/>
          <w:rtl/>
        </w:rPr>
        <w:tab/>
      </w:r>
      <w:proofErr w:type="spellStart"/>
      <w:r w:rsidR="00786E82" w:rsidRPr="00786E82">
        <w:rPr>
          <w:rFonts w:ascii="Simplified Arabic" w:hAnsi="Simplified Arabic" w:cs="Simplified Arabic"/>
          <w:b/>
          <w:bCs/>
          <w:sz w:val="28"/>
          <w:szCs w:val="28"/>
          <w:rtl/>
        </w:rPr>
        <w:t>النمذجة</w:t>
      </w:r>
      <w:proofErr w:type="spellEnd"/>
      <w:r w:rsidR="00786E82" w:rsidRPr="00786E82">
        <w:rPr>
          <w:rFonts w:ascii="Simplified Arabic" w:hAnsi="Simplified Arabic" w:cs="Simplified Arabic"/>
          <w:b/>
          <w:bCs/>
          <w:sz w:val="28"/>
          <w:szCs w:val="28"/>
          <w:rtl/>
        </w:rPr>
        <w:t xml:space="preserve"> الإدراكية:</w:t>
      </w:r>
      <w:r w:rsidR="00786E82">
        <w:rPr>
          <w:rFonts w:ascii="Simplified Arabic" w:hAnsi="Simplified Arabic" w:cs="Simplified Arabic" w:hint="cs"/>
          <w:sz w:val="28"/>
          <w:szCs w:val="28"/>
          <w:rtl/>
        </w:rPr>
        <w:t xml:space="preserve"> </w:t>
      </w:r>
      <w:r w:rsidRPr="007A5AAC">
        <w:rPr>
          <w:rFonts w:ascii="Simplified Arabic" w:hAnsi="Simplified Arabic" w:cs="Simplified Arabic"/>
          <w:sz w:val="28"/>
          <w:szCs w:val="28"/>
          <w:rtl/>
        </w:rPr>
        <w:t xml:space="preserve">نعني </w:t>
      </w:r>
      <w:proofErr w:type="spellStart"/>
      <w:r w:rsidRPr="007A5AAC">
        <w:rPr>
          <w:rFonts w:ascii="Simplified Arabic" w:hAnsi="Simplified Arabic" w:cs="Simplified Arabic"/>
          <w:sz w:val="28"/>
          <w:szCs w:val="28"/>
          <w:rtl/>
        </w:rPr>
        <w:t>بالنمذجة</w:t>
      </w:r>
      <w:proofErr w:type="spellEnd"/>
      <w:r w:rsidRPr="007A5AAC">
        <w:rPr>
          <w:rFonts w:ascii="Simplified Arabic" w:hAnsi="Simplified Arabic" w:cs="Simplified Arabic"/>
          <w:sz w:val="28"/>
          <w:szCs w:val="28"/>
          <w:rtl/>
        </w:rPr>
        <w:t xml:space="preserve"> الإدراكية المفضلة الأسلوب البصري والسمعي والحركي </w:t>
      </w:r>
      <w:proofErr w:type="spellStart"/>
      <w:r w:rsidRPr="007A5AAC">
        <w:rPr>
          <w:rFonts w:ascii="Simplified Arabic" w:hAnsi="Simplified Arabic" w:cs="Simplified Arabic"/>
          <w:sz w:val="28"/>
          <w:szCs w:val="28"/>
          <w:rtl/>
        </w:rPr>
        <w:t>اللمسي</w:t>
      </w:r>
      <w:proofErr w:type="spellEnd"/>
      <w:r w:rsidRPr="007A5AAC">
        <w:rPr>
          <w:rFonts w:ascii="Simplified Arabic" w:hAnsi="Simplified Arabic" w:cs="Simplified Arabic"/>
          <w:sz w:val="28"/>
          <w:szCs w:val="28"/>
          <w:rtl/>
        </w:rPr>
        <w:t xml:space="preserve"> الذي يستخدمه الطفل بفاعلية كبيرة, فكثير من الأطفال يعانون من صعوبة في التعرف على رفاقهم داخل حجرة الدراسة بالرغم من أن حاسة الإبصار لديهم عادية تماماً. وفي مثل هذه الحالة فإن هؤلاء الأطفال يركزون في تعرفهم على الحاسة السمعية دون البصرية في تعرفهم على رفاقهم في الفصل, مما يعني أن هؤلاء الأطفال لديهم صعوبة في </w:t>
      </w:r>
      <w:proofErr w:type="spellStart"/>
      <w:r w:rsidRPr="007A5AAC">
        <w:rPr>
          <w:rFonts w:ascii="Simplified Arabic" w:hAnsi="Simplified Arabic" w:cs="Simplified Arabic"/>
          <w:sz w:val="28"/>
          <w:szCs w:val="28"/>
          <w:rtl/>
        </w:rPr>
        <w:t>النمذجة</w:t>
      </w:r>
      <w:proofErr w:type="spellEnd"/>
      <w:r w:rsidRPr="007A5AAC">
        <w:rPr>
          <w:rFonts w:ascii="Simplified Arabic" w:hAnsi="Simplified Arabic" w:cs="Simplified Arabic"/>
          <w:sz w:val="28"/>
          <w:szCs w:val="28"/>
          <w:rtl/>
        </w:rPr>
        <w:t xml:space="preserve">. </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 xml:space="preserve"> وتشير الدراسات التي أجريت على تحديد النموذج المفضل عند الأطفال دون إمكانية تحديد للنموذج المفضل ما عدا الأطفال الذين يعانون من صعوبات شديدة في أنماط الإدراك المختلفة, فالطفل الكفيف مثلاً يكون قادراً على التعلم من خلال استخدامه لنمط الإدراك السمعي, والحركي, ومع ذلك فمثل هؤلاء الأطفال يعانون من صعوبات شديدة في التعلم.</w:t>
      </w:r>
      <w:r w:rsidRPr="007A5AAC">
        <w:rPr>
          <w:rFonts w:ascii="Simplified Arabic" w:hAnsi="Simplified Arabic" w:cs="Simplified Arabic"/>
          <w:sz w:val="28"/>
          <w:szCs w:val="28"/>
          <w:lang w:val="en-US"/>
        </w:rPr>
        <w:t xml:space="preserve"> </w:t>
      </w:r>
    </w:p>
    <w:p w:rsidR="007A5AAC" w:rsidRPr="007A5AAC" w:rsidRDefault="007A5AAC" w:rsidP="00786E82">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ab/>
      </w:r>
      <w:proofErr w:type="gramStart"/>
      <w:r w:rsidRPr="00786E82">
        <w:rPr>
          <w:rFonts w:ascii="Simplified Arabic" w:hAnsi="Simplified Arabic" w:cs="Simplified Arabic"/>
          <w:b/>
          <w:bCs/>
          <w:sz w:val="28"/>
          <w:szCs w:val="28"/>
          <w:rtl/>
        </w:rPr>
        <w:t>علاج</w:t>
      </w:r>
      <w:proofErr w:type="gramEnd"/>
      <w:r w:rsidRPr="00786E82">
        <w:rPr>
          <w:rFonts w:ascii="Simplified Arabic" w:hAnsi="Simplified Arabic" w:cs="Simplified Arabic"/>
          <w:b/>
          <w:bCs/>
          <w:sz w:val="28"/>
          <w:szCs w:val="28"/>
          <w:rtl/>
        </w:rPr>
        <w:t xml:space="preserve"> صعوبات الإدراك</w:t>
      </w:r>
      <w:r w:rsidRPr="007A5AAC">
        <w:rPr>
          <w:rFonts w:ascii="Simplified Arabic" w:hAnsi="Simplified Arabic" w:cs="Simplified Arabic"/>
          <w:sz w:val="28"/>
          <w:szCs w:val="28"/>
          <w:rtl/>
        </w:rPr>
        <w:t>:</w:t>
      </w:r>
    </w:p>
    <w:p w:rsidR="007A5AAC" w:rsidRPr="007A5AAC" w:rsidRDefault="007A5AAC"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 xml:space="preserve">تبين لنا أهمية عملية الإدراك في استقبال واستيعاب التلميذ للخبرات التربوية والحياتية, وما يترتب على صعوباتها من إعاقات في عمليات التعلم في القراءة والكتابة والحساب ومهارات الحياة اليومية وبالطبع ما يترتب على هذا ويرتبط </w:t>
      </w:r>
      <w:proofErr w:type="spellStart"/>
      <w:r w:rsidRPr="007A5AAC">
        <w:rPr>
          <w:rFonts w:ascii="Simplified Arabic" w:hAnsi="Simplified Arabic" w:cs="Simplified Arabic"/>
          <w:sz w:val="28"/>
          <w:szCs w:val="28"/>
          <w:rtl/>
        </w:rPr>
        <w:t>به</w:t>
      </w:r>
      <w:proofErr w:type="spellEnd"/>
      <w:r w:rsidRPr="007A5AAC">
        <w:rPr>
          <w:rFonts w:ascii="Simplified Arabic" w:hAnsi="Simplified Arabic" w:cs="Simplified Arabic"/>
          <w:sz w:val="28"/>
          <w:szCs w:val="28"/>
          <w:rtl/>
        </w:rPr>
        <w:t xml:space="preserve"> من تعلم المقررات الدراسية المختلفة, ولذا يتعين رسم الخطط العلاجية لتلك الصعوبات, وأفضل تلك الأساليب والخطط أسلوب العلاج القائم على استخدام أسلوب تحليل المهمة والعمليات النفسية, ولكي نقوم بتنفيذ هذا الأسلوب القيام بالخطوات التالية:</w:t>
      </w:r>
      <w:r w:rsidRPr="007A5AAC">
        <w:rPr>
          <w:rFonts w:ascii="Simplified Arabic" w:hAnsi="Simplified Arabic" w:cs="Simplified Arabic"/>
          <w:sz w:val="28"/>
          <w:szCs w:val="28"/>
          <w:lang w:val="en-US"/>
        </w:rPr>
        <w:t xml:space="preserve"> </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t xml:space="preserve">. </w:t>
      </w:r>
      <w:proofErr w:type="gramStart"/>
      <w:r w:rsidRPr="00786E82">
        <w:rPr>
          <w:rFonts w:ascii="Simplified Arabic" w:hAnsi="Simplified Arabic" w:cs="Simplified Arabic"/>
          <w:b/>
          <w:bCs/>
          <w:sz w:val="28"/>
          <w:szCs w:val="28"/>
          <w:rtl/>
        </w:rPr>
        <w:t>تحليل</w:t>
      </w:r>
      <w:proofErr w:type="gramEnd"/>
      <w:r w:rsidRPr="00786E82">
        <w:rPr>
          <w:rFonts w:ascii="Simplified Arabic" w:hAnsi="Simplified Arabic" w:cs="Simplified Arabic"/>
          <w:b/>
          <w:bCs/>
          <w:sz w:val="28"/>
          <w:szCs w:val="28"/>
          <w:rtl/>
        </w:rPr>
        <w:t xml:space="preserve"> المهارة</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تتطلب هذه الخطوة تحليل المهارة إلى عدة مهارات فرعية فعلى سبيل المثال: في مهارة الكتابة اليدوية بالحروف المنفصلة, ويتم تحليلها إلى خمس مهارات فرعية وهي: حمل قلم الرصاص, الخربشة, تتبع الأحرف, نسخ الأشكال الهندسية, نسخ الأحرف الهجائية, الكلمات والأرقام.</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lastRenderedPageBreak/>
        <w:t xml:space="preserve">. </w:t>
      </w:r>
      <w:r w:rsidRPr="00786E82">
        <w:rPr>
          <w:rFonts w:ascii="Simplified Arabic" w:hAnsi="Simplified Arabic" w:cs="Simplified Arabic"/>
          <w:b/>
          <w:bCs/>
          <w:sz w:val="28"/>
          <w:szCs w:val="28"/>
          <w:rtl/>
        </w:rPr>
        <w:t>تحليل الطفل:</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 xml:space="preserve">يتضمن ذلك تقييم الطفل على المهارات الفرعية الخمس للتعرف على ما يستطيع أو ما لا يستطيع أداؤه, هذا بالإضافة إلى دراسة حالة الطفل الجسمية من حيث الطول والوزن وتركيب الجسم وما يتمتع </w:t>
      </w:r>
      <w:proofErr w:type="spellStart"/>
      <w:r w:rsidRPr="007A5AAC">
        <w:rPr>
          <w:rFonts w:ascii="Simplified Arabic" w:hAnsi="Simplified Arabic" w:cs="Simplified Arabic"/>
          <w:sz w:val="28"/>
          <w:szCs w:val="28"/>
          <w:rtl/>
        </w:rPr>
        <w:t>به</w:t>
      </w:r>
      <w:proofErr w:type="spellEnd"/>
      <w:r w:rsidRPr="007A5AAC">
        <w:rPr>
          <w:rFonts w:ascii="Simplified Arabic" w:hAnsi="Simplified Arabic" w:cs="Simplified Arabic"/>
          <w:sz w:val="28"/>
          <w:szCs w:val="28"/>
          <w:rtl/>
        </w:rPr>
        <w:t xml:space="preserve"> من صحة أو مرض أو إعاقة عصبية لمعرفة وجود تلف أو قصور في نمو المخ من عدمه والحسية من حيث وجود قصور في عمليات الإبصار والسمع واللمس من عدمه والعقلية المعرفية من حيث قياس قدراته العقلية وخبراته التربوية وحالته الانفعالية والخبرات الصادمة التي تعرض لها, وكذلك ظروف المعيشة في الأسرة من حيث وجود مشكلات من عدمه ومدى متابعة الأسرة لدراسته وظروف التدريس والفصل وطرقه وتفاعلاته مع دروس المدرس ومع أنشطة زملائه داخل الفصل وخارجه بالإضافة إلى تاريخه التطوري الحياتي والدراسي وتكوين صورة كاملة شخصية وبيئية تضع أصابعنا على مصدر الصعوبة</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86E82">
        <w:rPr>
          <w:rFonts w:ascii="Simplified Arabic" w:hAnsi="Simplified Arabic" w:cs="Simplified Arabic"/>
          <w:b/>
          <w:bCs/>
          <w:sz w:val="28"/>
          <w:szCs w:val="28"/>
          <w:rtl/>
        </w:rPr>
        <w:t>تحليل العمليات:</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تحدد هذه الخطوة فيما إذا كان الطفل يعاني من صعوبات إدراكية – حركية يمكن أن تؤثر في كيفية الكتابة أو على أية مهارة من المهارات الفرعية ذات العلاقة بعملية الكتابة, مثل</w:t>
      </w:r>
      <w:r w:rsidRPr="007A5AAC">
        <w:rPr>
          <w:rFonts w:ascii="Simplified Arabic" w:hAnsi="Simplified Arabic" w:cs="Simplified Arabic"/>
          <w:sz w:val="28"/>
          <w:szCs w:val="28"/>
          <w:lang w:val="en-US"/>
        </w:rPr>
        <w:t>:</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 التميز البصري للأشكال الهندسية, الأحرف , أرقام الأشكال المتشابهة.</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تسلسل</w:t>
      </w:r>
      <w:proofErr w:type="gramEnd"/>
      <w:r w:rsidRPr="007A5AAC">
        <w:rPr>
          <w:rFonts w:ascii="Simplified Arabic" w:hAnsi="Simplified Arabic" w:cs="Simplified Arabic"/>
          <w:sz w:val="28"/>
          <w:szCs w:val="28"/>
          <w:rtl/>
        </w:rPr>
        <w:t xml:space="preserve"> الأشكال, والأحرف, والأرقام من الذاكرة.</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التوجه</w:t>
      </w:r>
      <w:proofErr w:type="gramEnd"/>
      <w:r w:rsidRPr="007A5AAC">
        <w:rPr>
          <w:rFonts w:ascii="Simplified Arabic" w:hAnsi="Simplified Arabic" w:cs="Simplified Arabic"/>
          <w:sz w:val="28"/>
          <w:szCs w:val="28"/>
          <w:rtl/>
        </w:rPr>
        <w:t xml:space="preserve"> المكاني.</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 اقتفاء الأثر والمسح من اليسار إلى اليمين.</w:t>
      </w:r>
      <w:r w:rsidRPr="007A5AAC">
        <w:rPr>
          <w:rFonts w:ascii="Simplified Arabic" w:hAnsi="Simplified Arabic" w:cs="Simplified Arabic"/>
          <w:sz w:val="28"/>
          <w:szCs w:val="28"/>
          <w:lang w:val="en-US"/>
        </w:rPr>
        <w:br/>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التآزر</w:t>
      </w:r>
      <w:proofErr w:type="gramEnd"/>
      <w:r w:rsidRPr="007A5AAC">
        <w:rPr>
          <w:rFonts w:ascii="Simplified Arabic" w:hAnsi="Simplified Arabic" w:cs="Simplified Arabic"/>
          <w:sz w:val="28"/>
          <w:szCs w:val="28"/>
          <w:rtl/>
        </w:rPr>
        <w:t xml:space="preserve"> البصري – الحركي الدقيق.</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t>4</w:t>
      </w:r>
      <w:r w:rsidRPr="00786E82">
        <w:rPr>
          <w:rFonts w:ascii="Simplified Arabic" w:hAnsi="Simplified Arabic" w:cs="Simplified Arabic"/>
          <w:b/>
          <w:bCs/>
          <w:sz w:val="28"/>
          <w:szCs w:val="28"/>
          <w:rtl/>
        </w:rPr>
        <w:t>. إجراءات العلاج:</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تقتضي هذه الخطوة إعداد الإجراءات والأهداف العلاجية, فعند التدريس للطفل يجب كتابة الأحرف بشكل منفصل, ويتم استخدام الأسلوب القائم على تحليل المهمة والعمليات النفسية من أجل صعوبات الإدراك الحركي فيما يتعلق بالكتابة اليدوية, وهذا يتطلب بناء أنشطة تعتمد على القدرات الإدراكية – الحركية اللازمة للمهمة.</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86E82">
        <w:rPr>
          <w:rFonts w:ascii="Simplified Arabic" w:hAnsi="Simplified Arabic" w:cs="Simplified Arabic"/>
          <w:b/>
          <w:bCs/>
          <w:sz w:val="28"/>
          <w:szCs w:val="28"/>
          <w:rtl/>
        </w:rPr>
        <w:t>علاج صعوبات الإدراك البصري:</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يمكن تقسم الأنشطة التي من شأنها علاج صعوبات الإدراك البصري إلى:</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86E82">
        <w:rPr>
          <w:rFonts w:ascii="Simplified Arabic" w:hAnsi="Simplified Arabic" w:cs="Simplified Arabic"/>
          <w:b/>
          <w:bCs/>
          <w:sz w:val="28"/>
          <w:szCs w:val="28"/>
          <w:rtl/>
        </w:rPr>
        <w:t>الأنشطة</w:t>
      </w:r>
      <w:proofErr w:type="gramEnd"/>
      <w:r w:rsidRPr="00786E82">
        <w:rPr>
          <w:rFonts w:ascii="Simplified Arabic" w:hAnsi="Simplified Arabic" w:cs="Simplified Arabic"/>
          <w:b/>
          <w:bCs/>
          <w:sz w:val="28"/>
          <w:szCs w:val="28"/>
          <w:rtl/>
        </w:rPr>
        <w:t xml:space="preserve"> المتعلقة بالتمييز: </w:t>
      </w:r>
      <w:r w:rsidRPr="00786E82">
        <w:rPr>
          <w:rFonts w:ascii="Simplified Arabic" w:hAnsi="Simplified Arabic" w:cs="Simplified Arabic"/>
          <w:b/>
          <w:bCs/>
          <w:sz w:val="28"/>
          <w:szCs w:val="28"/>
          <w:rtl/>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يعرض على الطفل أشياء مختلفة مثل بالونات مختلفة وبأحجام متنوعة, ويطلب من الطفل التمييز بين </w:t>
      </w:r>
      <w:r w:rsidRPr="007A5AAC">
        <w:rPr>
          <w:rFonts w:ascii="Simplified Arabic" w:hAnsi="Simplified Arabic" w:cs="Simplified Arabic"/>
          <w:sz w:val="28"/>
          <w:szCs w:val="28"/>
          <w:rtl/>
        </w:rPr>
        <w:lastRenderedPageBreak/>
        <w:t>هذه الأشياء على الصور.</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عمل أشياء مختلفة تساعد على تحسين التمييز البصري للطفل كأن يستنسخ كتابة أو أشكال يدوية بسيطة, يعملها المدرس, ويطلب منه </w:t>
      </w:r>
      <w:proofErr w:type="gramStart"/>
      <w:r w:rsidRPr="007A5AAC">
        <w:rPr>
          <w:rFonts w:ascii="Simplified Arabic" w:hAnsi="Simplified Arabic" w:cs="Simplified Arabic"/>
          <w:sz w:val="28"/>
          <w:szCs w:val="28"/>
          <w:rtl/>
        </w:rPr>
        <w:t>عملها</w:t>
      </w:r>
      <w:proofErr w:type="gramEnd"/>
      <w:r w:rsidRPr="007A5AAC">
        <w:rPr>
          <w:rFonts w:ascii="Simplified Arabic" w:hAnsi="Simplified Arabic" w:cs="Simplified Arabic"/>
          <w:sz w:val="28"/>
          <w:szCs w:val="28"/>
          <w:rtl/>
        </w:rPr>
        <w:t>.</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يمكن خلط أنواع من الحبوب كالحمص </w:t>
      </w:r>
      <w:proofErr w:type="spellStart"/>
      <w:r w:rsidRPr="007A5AAC">
        <w:rPr>
          <w:rFonts w:ascii="Simplified Arabic" w:hAnsi="Simplified Arabic" w:cs="Simplified Arabic"/>
          <w:sz w:val="28"/>
          <w:szCs w:val="28"/>
          <w:rtl/>
        </w:rPr>
        <w:t>والفاصولياء</w:t>
      </w:r>
      <w:proofErr w:type="spellEnd"/>
      <w:r w:rsidRPr="007A5AAC">
        <w:rPr>
          <w:rFonts w:ascii="Simplified Arabic" w:hAnsi="Simplified Arabic" w:cs="Simplified Arabic"/>
          <w:sz w:val="28"/>
          <w:szCs w:val="28"/>
          <w:rtl/>
        </w:rPr>
        <w:t xml:space="preserve"> والفول ويطلب من الطفل تصنيف الأشياء.</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يعطي</w:t>
      </w:r>
      <w:proofErr w:type="gramEnd"/>
      <w:r w:rsidRPr="007A5AAC">
        <w:rPr>
          <w:rFonts w:ascii="Simplified Arabic" w:hAnsi="Simplified Arabic" w:cs="Simplified Arabic"/>
          <w:sz w:val="28"/>
          <w:szCs w:val="28"/>
          <w:rtl/>
        </w:rPr>
        <w:t xml:space="preserve"> الطفل أجزاء متفرقة لصورة أو شكل معين, ويطلب منه تكوين الصورة أو الشكل بشكل كامل مع وضع الصورة أو الشكل أمام الطفل لكي يكون نموذجاً.</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أن يفرق بين الحروف أو الأرقام المتشابهة مثل ( ب, ت , ث ) أو (س, ص) أو (ع,غ) أو (خ, ج, ح) أو الأرقام (6,9) ولا بد من الذكر أنه يجب أن يكون هناك تدرج من السهل إلى الصعب فمثلاً عند تصنيف الأشياء يمكن للمعلم أن يبدأ بشيئين فقط ثم يتدرج إلى ثلاثة أشياء ثم أربعة وهكذا, كما أن للمعلم أو المعالج الحرية في اختيار كثير من الأنشطة التي تساعد الطفل  على التمييز البصري.</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t xml:space="preserve">تحسين الذاكرة البصرية: </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يعرض المدرس مجموعة من الأشياء أيا كانت هذه الأشياء وخاصة تلك التي تكون مألوفة للطفل ثم يخبئ إحداها ويسأل الطفل عن الشيء المفقود.</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يمكن عرض كروت مكتوب عليها كلمات لتكون جمله ذات معنى ثم تخبئ إحدى الكلمات ويطلب من الطفل تذكر الكلمة المفقودة.</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يمكن</w:t>
      </w:r>
      <w:proofErr w:type="gramEnd"/>
      <w:r w:rsidRPr="007A5AAC">
        <w:rPr>
          <w:rFonts w:ascii="Simplified Arabic" w:hAnsi="Simplified Arabic" w:cs="Simplified Arabic"/>
          <w:sz w:val="28"/>
          <w:szCs w:val="28"/>
          <w:rtl/>
        </w:rPr>
        <w:t xml:space="preserve"> أن نعرض على الطفل صورتين تحتوى على مجموعة من الأشياء, ولكن أحدها ناقصة شيئاً أو أكثر, ويطلب من الطفل ذكر المفقود.</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86E82">
        <w:rPr>
          <w:rFonts w:ascii="Simplified Arabic" w:hAnsi="Simplified Arabic" w:cs="Simplified Arabic"/>
          <w:b/>
          <w:bCs/>
          <w:sz w:val="28"/>
          <w:szCs w:val="28"/>
          <w:rtl/>
        </w:rPr>
        <w:t>تحسين</w:t>
      </w:r>
      <w:proofErr w:type="gramEnd"/>
      <w:r w:rsidRPr="00786E82">
        <w:rPr>
          <w:rFonts w:ascii="Simplified Arabic" w:hAnsi="Simplified Arabic" w:cs="Simplified Arabic"/>
          <w:b/>
          <w:bCs/>
          <w:sz w:val="28"/>
          <w:szCs w:val="28"/>
          <w:rtl/>
        </w:rPr>
        <w:t xml:space="preserve"> التركيز البصري: </w:t>
      </w:r>
      <w:r w:rsidRPr="00786E82">
        <w:rPr>
          <w:rFonts w:ascii="Simplified Arabic" w:hAnsi="Simplified Arabic" w:cs="Simplified Arabic"/>
          <w:b/>
          <w:bCs/>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يضع المدرس صندوقاً صغيراً في جانب, ويطلب من الطفل رمي الأشياء في الصندوق.</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يمكن</w:t>
      </w:r>
      <w:proofErr w:type="gramEnd"/>
      <w:r w:rsidRPr="007A5AAC">
        <w:rPr>
          <w:rFonts w:ascii="Simplified Arabic" w:hAnsi="Simplified Arabic" w:cs="Simplified Arabic"/>
          <w:sz w:val="28"/>
          <w:szCs w:val="28"/>
          <w:rtl/>
        </w:rPr>
        <w:t xml:space="preserve"> استخدام السهم واللوحة التي تحتوى أرقام مختلفة, ويطلب من الطفل أن يرمي السهم في اللوحة, ويركز على الدائرة المركزية الحمراء ويمكن التحكم بالمسافة بين الطفل واللوحة.</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يطلب من الطفل عمل نماذج تحتاج إلى تركيز لنماذج جاهزة.</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86E82">
        <w:rPr>
          <w:rFonts w:ascii="Simplified Arabic" w:hAnsi="Simplified Arabic" w:cs="Simplified Arabic"/>
          <w:b/>
          <w:bCs/>
          <w:sz w:val="28"/>
          <w:szCs w:val="28"/>
          <w:rtl/>
        </w:rPr>
        <w:t>علاج</w:t>
      </w:r>
      <w:proofErr w:type="gramEnd"/>
      <w:r w:rsidRPr="00786E82">
        <w:rPr>
          <w:rFonts w:ascii="Simplified Arabic" w:hAnsi="Simplified Arabic" w:cs="Simplified Arabic"/>
          <w:b/>
          <w:bCs/>
          <w:sz w:val="28"/>
          <w:szCs w:val="28"/>
          <w:rtl/>
        </w:rPr>
        <w:t xml:space="preserve"> صعوبات الإدراك السمعي:</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يمكن تقسيم الأنشطة التي من شأنها تحسين الإدراك السمعي إلى:</w:t>
      </w:r>
      <w:r w:rsidRPr="007A5AAC">
        <w:rPr>
          <w:rFonts w:ascii="Simplified Arabic" w:hAnsi="Simplified Arabic" w:cs="Simplified Arabic"/>
          <w:sz w:val="28"/>
          <w:szCs w:val="28"/>
        </w:rPr>
        <w:t xml:space="preserve"> </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86E82">
        <w:rPr>
          <w:rFonts w:ascii="Simplified Arabic" w:hAnsi="Simplified Arabic" w:cs="Simplified Arabic"/>
          <w:b/>
          <w:bCs/>
          <w:sz w:val="28"/>
          <w:szCs w:val="28"/>
          <w:rtl/>
        </w:rPr>
        <w:t xml:space="preserve">التمييز السمعي: </w:t>
      </w:r>
      <w:r w:rsidRPr="00786E82">
        <w:rPr>
          <w:rFonts w:ascii="Simplified Arabic" w:hAnsi="Simplified Arabic" w:cs="Simplified Arabic"/>
          <w:b/>
          <w:bCs/>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يصدر المدرس أصوات متقاربة ويطلب من الطفل التمييز بين هذه الأصوات  كصوت الجرس وصوت </w:t>
      </w:r>
      <w:r w:rsidRPr="007A5AAC">
        <w:rPr>
          <w:rFonts w:ascii="Simplified Arabic" w:hAnsi="Simplified Arabic" w:cs="Simplified Arabic"/>
          <w:sz w:val="28"/>
          <w:szCs w:val="28"/>
          <w:rtl/>
        </w:rPr>
        <w:lastRenderedPageBreak/>
        <w:t xml:space="preserve">التلفون, أو صوت المكنسة الكهربائية ويمكن للمعلم أن </w:t>
      </w:r>
      <w:proofErr w:type="spellStart"/>
      <w:r w:rsidRPr="007A5AAC">
        <w:rPr>
          <w:rFonts w:ascii="Simplified Arabic" w:hAnsi="Simplified Arabic" w:cs="Simplified Arabic"/>
          <w:sz w:val="28"/>
          <w:szCs w:val="28"/>
          <w:rtl/>
        </w:rPr>
        <w:t>يختارأصوات</w:t>
      </w:r>
      <w:proofErr w:type="spellEnd"/>
      <w:r w:rsidRPr="007A5AAC">
        <w:rPr>
          <w:rFonts w:ascii="Simplified Arabic" w:hAnsi="Simplified Arabic" w:cs="Simplified Arabic"/>
          <w:sz w:val="28"/>
          <w:szCs w:val="28"/>
          <w:rtl/>
        </w:rPr>
        <w:t xml:space="preserve"> متشابهة أخرى.</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إصدار </w:t>
      </w:r>
      <w:proofErr w:type="gramStart"/>
      <w:r w:rsidRPr="007A5AAC">
        <w:rPr>
          <w:rFonts w:ascii="Simplified Arabic" w:hAnsi="Simplified Arabic" w:cs="Simplified Arabic"/>
          <w:sz w:val="28"/>
          <w:szCs w:val="28"/>
          <w:rtl/>
        </w:rPr>
        <w:t>أصوات</w:t>
      </w:r>
      <w:proofErr w:type="gramEnd"/>
      <w:r w:rsidRPr="007A5AAC">
        <w:rPr>
          <w:rFonts w:ascii="Simplified Arabic" w:hAnsi="Simplified Arabic" w:cs="Simplified Arabic"/>
          <w:sz w:val="28"/>
          <w:szCs w:val="28"/>
          <w:rtl/>
        </w:rPr>
        <w:t xml:space="preserve"> بنغمات عالية منخفضة ويطلب من الطفل التمييز بين هذه الأصوات العالية و المنخفضة أو الغليظة والناعمة.</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قراءة أسماء أو كلمات تختلف في حرف واحد يكون في الأول ثل جوز ولوز أو في الوسط مثل نحلة ونخلة أو في الأخير مثل قروش وقرود.</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إصدار أصوات من أماكن مختلفة, ويطلب من الطفل التعرف على الأصوات البعيدة والقريبة.</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86E82">
        <w:rPr>
          <w:rFonts w:ascii="Simplified Arabic" w:hAnsi="Simplified Arabic" w:cs="Simplified Arabic"/>
          <w:b/>
          <w:bCs/>
          <w:sz w:val="28"/>
          <w:szCs w:val="28"/>
          <w:rtl/>
        </w:rPr>
        <w:t>الذاكرة</w:t>
      </w:r>
      <w:proofErr w:type="gramEnd"/>
      <w:r w:rsidRPr="00786E82">
        <w:rPr>
          <w:rFonts w:ascii="Simplified Arabic" w:hAnsi="Simplified Arabic" w:cs="Simplified Arabic"/>
          <w:b/>
          <w:bCs/>
          <w:sz w:val="28"/>
          <w:szCs w:val="28"/>
          <w:rtl/>
        </w:rPr>
        <w:t xml:space="preserve"> السمعية: </w:t>
      </w:r>
      <w:r w:rsidRPr="00786E82">
        <w:rPr>
          <w:rFonts w:ascii="Simplified Arabic" w:hAnsi="Simplified Arabic" w:cs="Simplified Arabic"/>
          <w:b/>
          <w:bCs/>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ذكر جمل أو عبارات مشهورة أمام الطفل ويطلب منه إعادتها.</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قراءة جمل قرآنية من سورة كبيرة أو سور قصيرة, ويطلب من الطفل إعادتها.</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قراءة </w:t>
      </w:r>
      <w:proofErr w:type="gramStart"/>
      <w:r w:rsidRPr="007A5AAC">
        <w:rPr>
          <w:rFonts w:ascii="Simplified Arabic" w:hAnsi="Simplified Arabic" w:cs="Simplified Arabic"/>
          <w:sz w:val="28"/>
          <w:szCs w:val="28"/>
          <w:rtl/>
        </w:rPr>
        <w:t>أناشيد</w:t>
      </w:r>
      <w:proofErr w:type="gramEnd"/>
      <w:r w:rsidRPr="007A5AAC">
        <w:rPr>
          <w:rFonts w:ascii="Simplified Arabic" w:hAnsi="Simplified Arabic" w:cs="Simplified Arabic"/>
          <w:sz w:val="28"/>
          <w:szCs w:val="28"/>
          <w:rtl/>
        </w:rPr>
        <w:t xml:space="preserve"> ذائعة الصيت ويطلب من الطفل إعادة قراءة هذه الأناشيد.</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ترديد</w:t>
      </w:r>
      <w:proofErr w:type="gramEnd"/>
      <w:r w:rsidRPr="007A5AAC">
        <w:rPr>
          <w:rFonts w:ascii="Simplified Arabic" w:hAnsi="Simplified Arabic" w:cs="Simplified Arabic"/>
          <w:sz w:val="28"/>
          <w:szCs w:val="28"/>
          <w:rtl/>
        </w:rPr>
        <w:t xml:space="preserve"> أغاني معروفة في المجتمع المحلي الذي يعيش فيه الطفل ويطلب منه إعادتها. </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يطلب</w:t>
      </w:r>
      <w:proofErr w:type="gramEnd"/>
      <w:r w:rsidRPr="007A5AAC">
        <w:rPr>
          <w:rFonts w:ascii="Simplified Arabic" w:hAnsi="Simplified Arabic" w:cs="Simplified Arabic"/>
          <w:sz w:val="28"/>
          <w:szCs w:val="28"/>
          <w:rtl/>
        </w:rPr>
        <w:t xml:space="preserve"> من الطفل أن يمثل دوراً كمذيع مثلاً, ويطلب من الطفل ذكر أشهر العبارات التي يقولها المذيع.</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86E82">
        <w:rPr>
          <w:rFonts w:ascii="Simplified Arabic" w:hAnsi="Simplified Arabic" w:cs="Simplified Arabic"/>
          <w:b/>
          <w:bCs/>
          <w:sz w:val="28"/>
          <w:szCs w:val="28"/>
          <w:rtl/>
        </w:rPr>
        <w:t>التركيز</w:t>
      </w:r>
      <w:proofErr w:type="gramEnd"/>
      <w:r w:rsidRPr="00786E82">
        <w:rPr>
          <w:rFonts w:ascii="Simplified Arabic" w:hAnsi="Simplified Arabic" w:cs="Simplified Arabic"/>
          <w:b/>
          <w:bCs/>
          <w:sz w:val="28"/>
          <w:szCs w:val="28"/>
          <w:rtl/>
        </w:rPr>
        <w:t xml:space="preserve"> السمعي: </w:t>
      </w:r>
      <w:r w:rsidRPr="00786E82">
        <w:rPr>
          <w:rFonts w:ascii="Simplified Arabic" w:hAnsi="Simplified Arabic" w:cs="Simplified Arabic"/>
          <w:b/>
          <w:bCs/>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ينقر المدرس على أشياء مختلفة لتصدر </w:t>
      </w:r>
      <w:proofErr w:type="spellStart"/>
      <w:r w:rsidRPr="007A5AAC">
        <w:rPr>
          <w:rFonts w:ascii="Simplified Arabic" w:hAnsi="Simplified Arabic" w:cs="Simplified Arabic"/>
          <w:sz w:val="28"/>
          <w:szCs w:val="28"/>
          <w:rtl/>
        </w:rPr>
        <w:t>أصواتاً</w:t>
      </w:r>
      <w:proofErr w:type="spellEnd"/>
      <w:r w:rsidRPr="007A5AAC">
        <w:rPr>
          <w:rFonts w:ascii="Simplified Arabic" w:hAnsi="Simplified Arabic" w:cs="Simplified Arabic"/>
          <w:sz w:val="28"/>
          <w:szCs w:val="28"/>
          <w:rtl/>
        </w:rPr>
        <w:t xml:space="preserve"> مختلفة, ويطلب من الطفل التفريق بين هذه الأشياء كأن ينقر على الخشب, والزجاج والحديد, والألمنيوم وغيرها.</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قراءة كلمات ناقصة الحروف, والطلب من الطفل إكمالها إما تكون لوحدها مثل </w:t>
      </w:r>
      <w:proofErr w:type="spellStart"/>
      <w:r w:rsidRPr="007A5AAC">
        <w:rPr>
          <w:rFonts w:ascii="Simplified Arabic" w:hAnsi="Simplified Arabic" w:cs="Simplified Arabic"/>
          <w:sz w:val="28"/>
          <w:szCs w:val="28"/>
          <w:rtl/>
        </w:rPr>
        <w:t>كتا</w:t>
      </w:r>
      <w:proofErr w:type="spellEnd"/>
      <w:r w:rsidRPr="007A5AAC">
        <w:rPr>
          <w:rFonts w:ascii="Simplified Arabic" w:hAnsi="Simplified Arabic" w:cs="Simplified Arabic"/>
          <w:sz w:val="28"/>
          <w:szCs w:val="28"/>
          <w:rtl/>
        </w:rPr>
        <w:t xml:space="preserve"> وهو يكمل كتاب أو ضمن جملة قصيرة مثل قرأ </w:t>
      </w:r>
      <w:proofErr w:type="spellStart"/>
      <w:r w:rsidRPr="007A5AAC">
        <w:rPr>
          <w:rFonts w:ascii="Simplified Arabic" w:hAnsi="Simplified Arabic" w:cs="Simplified Arabic"/>
          <w:sz w:val="28"/>
          <w:szCs w:val="28"/>
          <w:rtl/>
        </w:rPr>
        <w:t>الكتا</w:t>
      </w:r>
      <w:proofErr w:type="spellEnd"/>
      <w:r w:rsidRPr="007A5AAC">
        <w:rPr>
          <w:rFonts w:ascii="Simplified Arabic" w:hAnsi="Simplified Arabic" w:cs="Simplified Arabic"/>
          <w:sz w:val="28"/>
          <w:szCs w:val="28"/>
          <w:rtl/>
        </w:rPr>
        <w:t xml:space="preserve"> ويكمل الكتاب.</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ضرب أشياء مختلفة </w:t>
      </w:r>
      <w:proofErr w:type="spellStart"/>
      <w:r w:rsidRPr="007A5AAC">
        <w:rPr>
          <w:rFonts w:ascii="Simplified Arabic" w:hAnsi="Simplified Arabic" w:cs="Simplified Arabic"/>
          <w:sz w:val="28"/>
          <w:szCs w:val="28"/>
          <w:rtl/>
        </w:rPr>
        <w:t>ببعضها</w:t>
      </w:r>
      <w:proofErr w:type="spellEnd"/>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لتصدر</w:t>
      </w:r>
      <w:proofErr w:type="gramEnd"/>
      <w:r w:rsidRPr="007A5AAC">
        <w:rPr>
          <w:rFonts w:ascii="Simplified Arabic" w:hAnsi="Simplified Arabic" w:cs="Simplified Arabic"/>
          <w:sz w:val="28"/>
          <w:szCs w:val="28"/>
          <w:rtl/>
        </w:rPr>
        <w:t xml:space="preserve"> </w:t>
      </w:r>
      <w:proofErr w:type="spellStart"/>
      <w:r w:rsidRPr="007A5AAC">
        <w:rPr>
          <w:rFonts w:ascii="Simplified Arabic" w:hAnsi="Simplified Arabic" w:cs="Simplified Arabic"/>
          <w:sz w:val="28"/>
          <w:szCs w:val="28"/>
          <w:rtl/>
        </w:rPr>
        <w:t>أصواتاً</w:t>
      </w:r>
      <w:proofErr w:type="spellEnd"/>
      <w:r w:rsidRPr="007A5AAC">
        <w:rPr>
          <w:rFonts w:ascii="Simplified Arabic" w:hAnsi="Simplified Arabic" w:cs="Simplified Arabic"/>
          <w:sz w:val="28"/>
          <w:szCs w:val="28"/>
          <w:rtl/>
        </w:rPr>
        <w:t xml:space="preserve"> مختلفة كأن يكون حديد بجديد أو خشب بخشب أو نحاس بنحاس وهكذا.</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وضع</w:t>
      </w:r>
      <w:proofErr w:type="gramEnd"/>
      <w:r w:rsidRPr="007A5AAC">
        <w:rPr>
          <w:rFonts w:ascii="Simplified Arabic" w:hAnsi="Simplified Arabic" w:cs="Simplified Arabic"/>
          <w:sz w:val="28"/>
          <w:szCs w:val="28"/>
          <w:rtl/>
        </w:rPr>
        <w:t xml:space="preserve"> أشياء مختلفة في علبة ورجها, والطلب من الطفل التركيز وتمييز هذه الأصوات مثل:نقود, حبوب وغيرها.</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86E82">
        <w:rPr>
          <w:rFonts w:ascii="Simplified Arabic" w:hAnsi="Simplified Arabic" w:cs="Simplified Arabic"/>
          <w:b/>
          <w:bCs/>
          <w:sz w:val="28"/>
          <w:szCs w:val="28"/>
          <w:rtl/>
        </w:rPr>
        <w:t>علاج</w:t>
      </w:r>
      <w:proofErr w:type="gramEnd"/>
      <w:r w:rsidRPr="00786E82">
        <w:rPr>
          <w:rFonts w:ascii="Simplified Arabic" w:hAnsi="Simplified Arabic" w:cs="Simplified Arabic"/>
          <w:b/>
          <w:bCs/>
          <w:sz w:val="28"/>
          <w:szCs w:val="28"/>
          <w:rtl/>
        </w:rPr>
        <w:t xml:space="preserve"> الإدراك الحركي:</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br/>
        <w:t>يمكن للمعلم أو المعالج أن يقوم بأنشطة متنوعة تساعد على الإدراك الحركي وخاصة فيما يتعلق بالأنشطة الحركية الدقيقة التي تحتاج إلى تآزر بصري وحركي مثل:</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lastRenderedPageBreak/>
        <w:t>التتبع لحروف أو خطوط متنوعة أو أشكال هندسية أو تصاميم بسيطة يكونها المدرس أو المعالج, وتكون بمستوى العمر العقلي والزمني للطفل, ويراعى في ذلك التدرج من البسيط إلى المركب ومن السهل للصعب.</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القص</w:t>
      </w:r>
      <w:proofErr w:type="gramEnd"/>
      <w:r w:rsidRPr="007A5AAC">
        <w:rPr>
          <w:rFonts w:ascii="Simplified Arabic" w:hAnsi="Simplified Arabic" w:cs="Simplified Arabic"/>
          <w:sz w:val="28"/>
          <w:szCs w:val="28"/>
          <w:rtl/>
        </w:rPr>
        <w:t xml:space="preserve"> والقطع باستخدام المقص أو الموس على الورق أو القماش لعمل نماذج مختلفة على غرار أشكال جاهزة, ويراعى في ذلك التدرج الذي ذكر في النقطة السابقة.</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تكوين</w:t>
      </w:r>
      <w:proofErr w:type="gramEnd"/>
      <w:r w:rsidRPr="007A5AAC">
        <w:rPr>
          <w:rFonts w:ascii="Simplified Arabic" w:hAnsi="Simplified Arabic" w:cs="Simplified Arabic"/>
          <w:sz w:val="28"/>
          <w:szCs w:val="28"/>
          <w:rtl/>
        </w:rPr>
        <w:t xml:space="preserve"> صور أو أشكال اعتماداً على نماذج تكون أمامه.</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ويمكن تحسين الإدراك الحركي للأنشطة الحركية الكبيرة كالمشي والمسك والرمي والركل من خلال أنشطة كثيرة.</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وضع</w:t>
      </w:r>
      <w:proofErr w:type="gramEnd"/>
      <w:r w:rsidRPr="007A5AAC">
        <w:rPr>
          <w:rFonts w:ascii="Simplified Arabic" w:hAnsi="Simplified Arabic" w:cs="Simplified Arabic"/>
          <w:sz w:val="28"/>
          <w:szCs w:val="28"/>
          <w:rtl/>
        </w:rPr>
        <w:t xml:space="preserve"> خطوط ويطلب من الطفل السير على هذه الخطوط دون الخروج منها أو ما بين الخطوط.</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المشي بأوضاع مختلفة كأن يضع اليدان إلى الأعلى أو الجانبين.</w:t>
      </w:r>
    </w:p>
    <w:p w:rsidR="007A5AAC" w:rsidRPr="007A5AAC" w:rsidRDefault="007A5AAC" w:rsidP="00786E82">
      <w:pPr>
        <w:pStyle w:val="Sansinterligne"/>
        <w:bidi/>
        <w:spacing w:line="276" w:lineRule="auto"/>
        <w:rPr>
          <w:rFonts w:ascii="Simplified Arabic" w:hAnsi="Simplified Arabic" w:cs="Simplified Arabic"/>
          <w:sz w:val="28"/>
          <w:szCs w:val="28"/>
        </w:rPr>
      </w:pPr>
      <w:proofErr w:type="gramStart"/>
      <w:r w:rsidRPr="007A5AAC">
        <w:rPr>
          <w:rFonts w:ascii="Simplified Arabic" w:hAnsi="Simplified Arabic" w:cs="Simplified Arabic"/>
          <w:sz w:val="28"/>
          <w:szCs w:val="28"/>
          <w:rtl/>
        </w:rPr>
        <w:t>أما</w:t>
      </w:r>
      <w:proofErr w:type="gramEnd"/>
      <w:r w:rsidRPr="007A5AAC">
        <w:rPr>
          <w:rFonts w:ascii="Simplified Arabic" w:hAnsi="Simplified Arabic" w:cs="Simplified Arabic"/>
          <w:sz w:val="28"/>
          <w:szCs w:val="28"/>
          <w:rtl/>
        </w:rPr>
        <w:t xml:space="preserve"> بالنسبة للمسك فيمكن تدريبه على مسك الأشياء الصغيرة والكبيرة شريطة أن تكون مناسبة لقدرته الجسمية والتحكم </w:t>
      </w:r>
      <w:proofErr w:type="spellStart"/>
      <w:r w:rsidRPr="007A5AAC">
        <w:rPr>
          <w:rFonts w:ascii="Simplified Arabic" w:hAnsi="Simplified Arabic" w:cs="Simplified Arabic"/>
          <w:sz w:val="28"/>
          <w:szCs w:val="28"/>
          <w:rtl/>
        </w:rPr>
        <w:t>بها</w:t>
      </w:r>
      <w:proofErr w:type="spellEnd"/>
      <w:r w:rsidRPr="007A5AAC">
        <w:rPr>
          <w:rFonts w:ascii="Simplified Arabic" w:hAnsi="Simplified Arabic" w:cs="Simplified Arabic"/>
          <w:sz w:val="28"/>
          <w:szCs w:val="28"/>
          <w:rtl/>
        </w:rPr>
        <w:t>, ويمكن استخدام ألعاب رياضية في عمليات المسك والرمي والركل.</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A5AAC">
        <w:rPr>
          <w:rFonts w:ascii="Simplified Arabic" w:hAnsi="Simplified Arabic" w:cs="Simplified Arabic"/>
          <w:sz w:val="28"/>
          <w:szCs w:val="28"/>
          <w:rtl/>
        </w:rPr>
        <w:t>وأشارت نتائج بعض الدراسات إلى أنه يمكن تحسين القدرات الإدراكية من خلال تدعيم الأنشطة التالية:</w:t>
      </w:r>
    </w:p>
    <w:p w:rsidR="00CD6EB1" w:rsidRPr="007A5AAC" w:rsidRDefault="007A5AAC" w:rsidP="00786E82">
      <w:pPr>
        <w:pStyle w:val="Sansinterligne"/>
        <w:bidi/>
        <w:spacing w:line="276" w:lineRule="auto"/>
        <w:rPr>
          <w:rFonts w:ascii="Simplified Arabic" w:hAnsi="Simplified Arabic" w:cs="Simplified Arabic"/>
          <w:sz w:val="28"/>
          <w:szCs w:val="28"/>
          <w:rtl/>
          <w:lang w:bidi="ar-DZ"/>
        </w:rPr>
      </w:pPr>
      <w:r w:rsidRPr="007A5AAC">
        <w:rPr>
          <w:rFonts w:ascii="Simplified Arabic" w:hAnsi="Simplified Arabic" w:cs="Simplified Arabic"/>
          <w:sz w:val="28"/>
          <w:szCs w:val="28"/>
          <w:rtl/>
        </w:rPr>
        <w:t xml:space="preserve">وأشارت نتائج بعض الدراسات </w:t>
      </w:r>
      <w:proofErr w:type="gramStart"/>
      <w:r w:rsidRPr="007A5AAC">
        <w:rPr>
          <w:rFonts w:ascii="Simplified Arabic" w:hAnsi="Simplified Arabic" w:cs="Simplified Arabic"/>
          <w:sz w:val="28"/>
          <w:szCs w:val="28"/>
          <w:rtl/>
        </w:rPr>
        <w:t>إلى</w:t>
      </w:r>
      <w:proofErr w:type="gramEnd"/>
      <w:r w:rsidRPr="007A5AAC">
        <w:rPr>
          <w:rFonts w:ascii="Simplified Arabic" w:hAnsi="Simplified Arabic" w:cs="Simplified Arabic"/>
          <w:sz w:val="28"/>
          <w:szCs w:val="28"/>
          <w:rtl/>
        </w:rPr>
        <w:t xml:space="preserve"> أنه يمكن تحسين</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86E82">
        <w:rPr>
          <w:rFonts w:ascii="Simplified Arabic" w:hAnsi="Simplified Arabic" w:cs="Simplified Arabic"/>
          <w:b/>
          <w:bCs/>
          <w:sz w:val="28"/>
          <w:szCs w:val="28"/>
          <w:rtl/>
        </w:rPr>
        <w:t xml:space="preserve">الأنشطة </w:t>
      </w:r>
      <w:proofErr w:type="gramStart"/>
      <w:r w:rsidRPr="00786E82">
        <w:rPr>
          <w:rFonts w:ascii="Simplified Arabic" w:hAnsi="Simplified Arabic" w:cs="Simplified Arabic"/>
          <w:b/>
          <w:bCs/>
          <w:sz w:val="28"/>
          <w:szCs w:val="28"/>
          <w:rtl/>
        </w:rPr>
        <w:t>الحركية  الدقيقة</w:t>
      </w:r>
      <w:proofErr w:type="gramEnd"/>
      <w:r w:rsidRPr="00786E82">
        <w:rPr>
          <w:rFonts w:ascii="Simplified Arabic" w:hAnsi="Simplified Arabic" w:cs="Simplified Arabic"/>
          <w:b/>
          <w:bCs/>
          <w:sz w:val="28"/>
          <w:szCs w:val="28"/>
          <w:rtl/>
        </w:rPr>
        <w:t>:</w:t>
      </w:r>
      <w:r w:rsidRPr="00786E82">
        <w:rPr>
          <w:rFonts w:ascii="Simplified Arabic" w:hAnsi="Simplified Arabic" w:cs="Simplified Arabic"/>
          <w:b/>
          <w:bCs/>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أنشطة تآزر العين واليد: يقوم الأطفال بتتبع أثر الخطوط أو الصور أو التصميمات أو الحروف أو الأعداد على ورقة أو قطعة من البلاستيك مع استخدام الأسهم لتحديد الاتجاهات من أجل مساعدة الأطفال على تتبع الأشكال والرسوم التصميمات ,, الخ.</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القطع باستخدام أمواس أو أدوات حادة: درب الأطفال على أعمال القطع في خطوط مستقيمة بما يتناسب ونموهم الإدراكي الحركي.</w:t>
      </w:r>
    </w:p>
    <w:p w:rsidR="007A5AAC" w:rsidRPr="007A5AAC" w:rsidRDefault="007A5AAC" w:rsidP="00786E82">
      <w:pPr>
        <w:pStyle w:val="Sansinterligne"/>
        <w:bidi/>
        <w:spacing w:line="276" w:lineRule="auto"/>
        <w:rPr>
          <w:rFonts w:ascii="Simplified Arabic" w:hAnsi="Simplified Arabic" w:cs="Simplified Arabic"/>
          <w:sz w:val="28"/>
          <w:szCs w:val="28"/>
        </w:rPr>
      </w:pPr>
      <w:r w:rsidRPr="00786E82">
        <w:rPr>
          <w:rFonts w:ascii="Simplified Arabic" w:hAnsi="Simplified Arabic" w:cs="Simplified Arabic"/>
          <w:b/>
          <w:bCs/>
          <w:sz w:val="28"/>
          <w:szCs w:val="28"/>
          <w:rtl/>
        </w:rPr>
        <w:t xml:space="preserve">علاج الإدراك </w:t>
      </w:r>
      <w:proofErr w:type="spellStart"/>
      <w:r w:rsidRPr="00786E82">
        <w:rPr>
          <w:rFonts w:ascii="Simplified Arabic" w:hAnsi="Simplified Arabic" w:cs="Simplified Arabic"/>
          <w:b/>
          <w:bCs/>
          <w:sz w:val="28"/>
          <w:szCs w:val="28"/>
          <w:rtl/>
        </w:rPr>
        <w:t>اللمسي</w:t>
      </w:r>
      <w:proofErr w:type="spellEnd"/>
      <w:r w:rsidRPr="00786E82">
        <w:rPr>
          <w:rFonts w:ascii="Simplified Arabic" w:hAnsi="Simplified Arabic" w:cs="Simplified Arabic"/>
          <w:b/>
          <w:bCs/>
          <w:sz w:val="28"/>
          <w:szCs w:val="28"/>
          <w:rtl/>
        </w:rPr>
        <w:t>:</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عرض أشياء ملساء وخشنة وبأشكال مختلفة, ويطلب من الطفل التفريق بينها من خلال اللمس.</w:t>
      </w:r>
      <w:r w:rsidRPr="007A5AAC">
        <w:rPr>
          <w:rFonts w:ascii="Simplified Arabic" w:hAnsi="Simplified Arabic" w:cs="Simplified Arabic"/>
          <w:sz w:val="28"/>
          <w:szCs w:val="28"/>
          <w:lang w:val="en-US"/>
        </w:rPr>
        <w:br/>
      </w:r>
      <w:r w:rsidR="00786E82">
        <w:rPr>
          <w:rFonts w:ascii="Simplified Arabic" w:hAnsi="Simplified Arabic" w:cs="Simplified Arabic" w:hint="cs"/>
          <w:sz w:val="28"/>
          <w:szCs w:val="28"/>
          <w:rtl/>
        </w:rPr>
        <w:t>-</w:t>
      </w:r>
      <w:r w:rsidRPr="007A5AAC">
        <w:rPr>
          <w:rFonts w:ascii="Simplified Arabic" w:hAnsi="Simplified Arabic" w:cs="Simplified Arabic"/>
          <w:sz w:val="28"/>
          <w:szCs w:val="28"/>
          <w:rtl/>
        </w:rPr>
        <w:t xml:space="preserve"> </w:t>
      </w:r>
      <w:proofErr w:type="gramStart"/>
      <w:r w:rsidRPr="007A5AAC">
        <w:rPr>
          <w:rFonts w:ascii="Simplified Arabic" w:hAnsi="Simplified Arabic" w:cs="Simplified Arabic"/>
          <w:sz w:val="28"/>
          <w:szCs w:val="28"/>
          <w:rtl/>
        </w:rPr>
        <w:t>عرض</w:t>
      </w:r>
      <w:proofErr w:type="gramEnd"/>
      <w:r w:rsidRPr="007A5AAC">
        <w:rPr>
          <w:rFonts w:ascii="Simplified Arabic" w:hAnsi="Simplified Arabic" w:cs="Simplified Arabic"/>
          <w:sz w:val="28"/>
          <w:szCs w:val="28"/>
          <w:rtl/>
        </w:rPr>
        <w:t xml:space="preserve"> أشياء حارة وباردة ودافئة ويطلب من الطفل لمسها والتفريق بينها.</w:t>
      </w:r>
    </w:p>
    <w:p w:rsidR="00CD6EB1" w:rsidRPr="007A5AAC" w:rsidRDefault="007A5AAC" w:rsidP="00786E82">
      <w:pPr>
        <w:pStyle w:val="Sansinterligne"/>
        <w:bidi/>
        <w:spacing w:line="276" w:lineRule="auto"/>
        <w:rPr>
          <w:rFonts w:ascii="Simplified Arabic" w:hAnsi="Simplified Arabic" w:cs="Simplified Arabic"/>
          <w:sz w:val="28"/>
          <w:szCs w:val="28"/>
          <w:lang w:bidi="ar-DZ"/>
        </w:rPr>
      </w:pPr>
      <w:r w:rsidRPr="00786E82">
        <w:rPr>
          <w:rFonts w:ascii="Simplified Arabic" w:hAnsi="Simplified Arabic" w:cs="Simplified Arabic"/>
          <w:b/>
          <w:bCs/>
          <w:sz w:val="28"/>
          <w:szCs w:val="28"/>
          <w:rtl/>
        </w:rPr>
        <w:t>علاج تكامل الأنظمة الإدراكية:</w:t>
      </w:r>
      <w:r w:rsidRPr="00786E82">
        <w:rPr>
          <w:rFonts w:ascii="Simplified Arabic" w:hAnsi="Simplified Arabic" w:cs="Simplified Arabic"/>
          <w:b/>
          <w:bCs/>
          <w:sz w:val="28"/>
          <w:szCs w:val="28"/>
          <w:lang w:val="en-US"/>
        </w:rPr>
        <w:br/>
      </w:r>
      <w:r w:rsidRPr="007A5AAC">
        <w:rPr>
          <w:rFonts w:ascii="Simplified Arabic" w:hAnsi="Simplified Arabic" w:cs="Simplified Arabic"/>
          <w:sz w:val="28"/>
          <w:szCs w:val="28"/>
          <w:rtl/>
        </w:rPr>
        <w:t>بصري إلى سمعي: أرسم شكلاً معيناً بالنقط واطلب من الأطفال النظر إليه ومحاولة ترجمته إلى شكل أو صيغة معينة.</w:t>
      </w:r>
      <w:r w:rsidRPr="007A5AAC">
        <w:rPr>
          <w:rFonts w:ascii="Simplified Arabic" w:hAnsi="Simplified Arabic" w:cs="Simplified Arabic"/>
          <w:sz w:val="28"/>
          <w:szCs w:val="28"/>
          <w:lang w:val="en-US"/>
        </w:rPr>
        <w:br/>
      </w:r>
      <w:proofErr w:type="gramStart"/>
      <w:r w:rsidRPr="007A5AAC">
        <w:rPr>
          <w:rFonts w:ascii="Simplified Arabic" w:hAnsi="Simplified Arabic" w:cs="Simplified Arabic"/>
          <w:sz w:val="28"/>
          <w:szCs w:val="28"/>
          <w:rtl/>
        </w:rPr>
        <w:lastRenderedPageBreak/>
        <w:t>سمعي</w:t>
      </w:r>
      <w:proofErr w:type="gramEnd"/>
      <w:r w:rsidRPr="007A5AAC">
        <w:rPr>
          <w:rFonts w:ascii="Simplified Arabic" w:hAnsi="Simplified Arabic" w:cs="Simplified Arabic"/>
          <w:sz w:val="28"/>
          <w:szCs w:val="28"/>
          <w:rtl/>
        </w:rPr>
        <w:t xml:space="preserve"> إلى بصري: اطلب من الأطفال الاستماع إلى صيغة غنائية إيقاعية ثم محاولة ترجمتها إلى أنماط بصرية مرئية من النقط من مختلف البدائل</w:t>
      </w:r>
    </w:p>
    <w:p w:rsidR="00CD6EB1" w:rsidRPr="007A5AAC" w:rsidRDefault="00CD6EB1" w:rsidP="007A5AAC">
      <w:pPr>
        <w:pStyle w:val="Sansinterligne"/>
        <w:bidi/>
        <w:spacing w:line="276" w:lineRule="auto"/>
        <w:jc w:val="both"/>
        <w:rPr>
          <w:rFonts w:ascii="Simplified Arabic" w:hAnsi="Simplified Arabic" w:cs="Simplified Arabic"/>
          <w:sz w:val="28"/>
          <w:szCs w:val="28"/>
          <w:rtl/>
          <w:lang w:bidi="ar-DZ"/>
        </w:rPr>
      </w:pPr>
    </w:p>
    <w:p w:rsidR="00CD6EB1" w:rsidRPr="007A5AAC" w:rsidRDefault="00CD6EB1" w:rsidP="007A5AAC">
      <w:pPr>
        <w:pStyle w:val="Sansinterligne"/>
        <w:bidi/>
        <w:spacing w:line="276" w:lineRule="auto"/>
        <w:jc w:val="both"/>
        <w:rPr>
          <w:rFonts w:ascii="Simplified Arabic" w:hAnsi="Simplified Arabic" w:cs="Simplified Arabic"/>
          <w:sz w:val="28"/>
          <w:szCs w:val="28"/>
          <w:rtl/>
          <w:lang w:bidi="ar-DZ"/>
        </w:rPr>
      </w:pPr>
      <w:r w:rsidRPr="007A5AAC">
        <w:rPr>
          <w:rFonts w:ascii="Simplified Arabic" w:hAnsi="Simplified Arabic" w:cs="Simplified Arabic"/>
          <w:sz w:val="28"/>
          <w:szCs w:val="28"/>
          <w:rtl/>
          <w:lang w:bidi="ar-DZ"/>
        </w:rPr>
        <w:t>قائمة المراجع:</w:t>
      </w:r>
    </w:p>
    <w:p w:rsidR="00CD6EB1" w:rsidRPr="007A5AAC" w:rsidRDefault="00CD6EB1" w:rsidP="007A5AAC">
      <w:pPr>
        <w:pStyle w:val="Sansinterligne"/>
        <w:bidi/>
        <w:spacing w:line="276" w:lineRule="auto"/>
        <w:jc w:val="both"/>
        <w:rPr>
          <w:rFonts w:ascii="Simplified Arabic" w:hAnsi="Simplified Arabic" w:cs="Simplified Arabic"/>
          <w:sz w:val="28"/>
          <w:szCs w:val="28"/>
          <w:rtl/>
        </w:rPr>
      </w:pPr>
    </w:p>
    <w:p w:rsidR="00CD6EB1" w:rsidRPr="007A5AAC" w:rsidRDefault="00CD6EB1"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tl/>
        </w:rPr>
        <w:t xml:space="preserve">- جون </w:t>
      </w:r>
      <w:proofErr w:type="spellStart"/>
      <w:r w:rsidRPr="007A5AAC">
        <w:rPr>
          <w:rFonts w:ascii="Simplified Arabic" w:hAnsi="Simplified Arabic" w:cs="Simplified Arabic"/>
          <w:sz w:val="28"/>
          <w:szCs w:val="28"/>
          <w:rtl/>
        </w:rPr>
        <w:t>اندرسون</w:t>
      </w:r>
      <w:proofErr w:type="spellEnd"/>
      <w:r w:rsidRPr="007A5AAC">
        <w:rPr>
          <w:rFonts w:ascii="Simplified Arabic" w:hAnsi="Simplified Arabic" w:cs="Simplified Arabic"/>
          <w:sz w:val="28"/>
          <w:szCs w:val="28"/>
          <w:rtl/>
        </w:rPr>
        <w:t xml:space="preserve"> ترجمة محمد صبري سليط و رضا مسعد الجمال  علم النفس المعرفي و تطبيقاته دار الفكر عمان           </w:t>
      </w:r>
    </w:p>
    <w:p w:rsidR="00CD6EB1" w:rsidRPr="007A5AAC" w:rsidRDefault="00CD6EB1"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Pr>
        <w:t xml:space="preserve">2) Alain </w:t>
      </w:r>
      <w:proofErr w:type="spellStart"/>
      <w:r w:rsidRPr="007A5AAC">
        <w:rPr>
          <w:rFonts w:ascii="Simplified Arabic" w:hAnsi="Simplified Arabic" w:cs="Simplified Arabic"/>
          <w:sz w:val="28"/>
          <w:szCs w:val="28"/>
        </w:rPr>
        <w:t>Lienny</w:t>
      </w:r>
      <w:proofErr w:type="spellEnd"/>
      <w:r w:rsidRPr="007A5AAC">
        <w:rPr>
          <w:rFonts w:ascii="Simplified Arabic" w:hAnsi="Simplified Arabic" w:cs="Simplified Arabic"/>
          <w:sz w:val="28"/>
          <w:szCs w:val="28"/>
        </w:rPr>
        <w:t xml:space="preserve">. Psychologie cognitive. Ed. </w:t>
      </w:r>
      <w:proofErr w:type="spellStart"/>
      <w:proofErr w:type="gramStart"/>
      <w:r w:rsidRPr="007A5AAC">
        <w:rPr>
          <w:rFonts w:ascii="Simplified Arabic" w:hAnsi="Simplified Arabic" w:cs="Simplified Arabic"/>
          <w:sz w:val="28"/>
          <w:szCs w:val="28"/>
        </w:rPr>
        <w:t>Dunod</w:t>
      </w:r>
      <w:proofErr w:type="spellEnd"/>
      <w:r w:rsidRPr="007A5AAC">
        <w:rPr>
          <w:rFonts w:ascii="Simplified Arabic" w:hAnsi="Simplified Arabic" w:cs="Simplified Arabic"/>
          <w:sz w:val="28"/>
          <w:szCs w:val="28"/>
        </w:rPr>
        <w:t> ,</w:t>
      </w:r>
      <w:proofErr w:type="gramEnd"/>
      <w:r w:rsidRPr="007A5AAC">
        <w:rPr>
          <w:rFonts w:ascii="Simplified Arabic" w:hAnsi="Simplified Arabic" w:cs="Simplified Arabic"/>
          <w:sz w:val="28"/>
          <w:szCs w:val="28"/>
        </w:rPr>
        <w:t xml:space="preserve"> Paris 2008</w:t>
      </w:r>
    </w:p>
    <w:p w:rsidR="00CD6EB1" w:rsidRPr="007A5AAC" w:rsidRDefault="00CD6EB1" w:rsidP="007A5AAC">
      <w:pPr>
        <w:pStyle w:val="Sansinterligne"/>
        <w:bidi/>
        <w:spacing w:line="276" w:lineRule="auto"/>
        <w:jc w:val="both"/>
        <w:rPr>
          <w:rFonts w:ascii="Simplified Arabic" w:hAnsi="Simplified Arabic" w:cs="Simplified Arabic"/>
          <w:sz w:val="28"/>
          <w:szCs w:val="28"/>
        </w:rPr>
      </w:pPr>
      <w:r w:rsidRPr="007A5AAC">
        <w:rPr>
          <w:rFonts w:ascii="Simplified Arabic" w:hAnsi="Simplified Arabic" w:cs="Simplified Arabic"/>
          <w:sz w:val="28"/>
          <w:szCs w:val="28"/>
        </w:rPr>
        <w:t xml:space="preserve">3) </w:t>
      </w:r>
      <w:proofErr w:type="spellStart"/>
      <w:r w:rsidRPr="007A5AAC">
        <w:rPr>
          <w:rFonts w:ascii="Simplified Arabic" w:hAnsi="Simplified Arabic" w:cs="Simplified Arabic"/>
          <w:sz w:val="28"/>
          <w:szCs w:val="28"/>
        </w:rPr>
        <w:t>Serban</w:t>
      </w:r>
      <w:proofErr w:type="spellEnd"/>
      <w:r w:rsidRPr="007A5AAC">
        <w:rPr>
          <w:rFonts w:ascii="Simplified Arabic" w:hAnsi="Simplified Arabic" w:cs="Simplified Arabic"/>
          <w:sz w:val="28"/>
          <w:szCs w:val="28"/>
        </w:rPr>
        <w:t xml:space="preserve"> </w:t>
      </w:r>
      <w:proofErr w:type="spellStart"/>
      <w:r w:rsidRPr="007A5AAC">
        <w:rPr>
          <w:rFonts w:ascii="Simplified Arabic" w:hAnsi="Simplified Arabic" w:cs="Simplified Arabic"/>
          <w:sz w:val="28"/>
          <w:szCs w:val="28"/>
        </w:rPr>
        <w:t>Ionescu</w:t>
      </w:r>
      <w:proofErr w:type="spellEnd"/>
      <w:r w:rsidRPr="007A5AAC">
        <w:rPr>
          <w:rFonts w:ascii="Simplified Arabic" w:hAnsi="Simplified Arabic" w:cs="Simplified Arabic"/>
          <w:sz w:val="28"/>
          <w:szCs w:val="28"/>
        </w:rPr>
        <w:t xml:space="preserve"> et Alain Blanchet. Psychologie cognitive et bases neurophysiologiques du fonctionnement cognitif .</w:t>
      </w:r>
      <w:proofErr w:type="spellStart"/>
      <w:r w:rsidRPr="007A5AAC">
        <w:rPr>
          <w:rFonts w:ascii="Simplified Arabic" w:hAnsi="Simplified Arabic" w:cs="Simplified Arabic"/>
          <w:sz w:val="28"/>
          <w:szCs w:val="28"/>
        </w:rPr>
        <w:t>Ed.PUF</w:t>
      </w:r>
      <w:proofErr w:type="spellEnd"/>
      <w:r w:rsidRPr="007A5AAC">
        <w:rPr>
          <w:rFonts w:ascii="Simplified Arabic" w:hAnsi="Simplified Arabic" w:cs="Simplified Arabic"/>
          <w:sz w:val="28"/>
          <w:szCs w:val="28"/>
        </w:rPr>
        <w:t xml:space="preserve"> 2006</w:t>
      </w:r>
    </w:p>
    <w:p w:rsidR="00CD6EB1" w:rsidRPr="007A5AAC" w:rsidRDefault="00CD6EB1" w:rsidP="007A5AAC">
      <w:pPr>
        <w:pStyle w:val="Sansinterligne"/>
        <w:bidi/>
        <w:spacing w:line="276" w:lineRule="auto"/>
        <w:jc w:val="both"/>
        <w:rPr>
          <w:rFonts w:ascii="Simplified Arabic" w:hAnsi="Simplified Arabic" w:cs="Simplified Arabic"/>
          <w:sz w:val="28"/>
          <w:szCs w:val="28"/>
          <w:rtl/>
        </w:rPr>
      </w:pPr>
      <w:r w:rsidRPr="007A5AAC">
        <w:rPr>
          <w:rFonts w:ascii="Simplified Arabic" w:hAnsi="Simplified Arabic" w:cs="Simplified Arabic"/>
          <w:sz w:val="28"/>
          <w:szCs w:val="28"/>
        </w:rPr>
        <w:t xml:space="preserve">4) Alain </w:t>
      </w:r>
      <w:proofErr w:type="spellStart"/>
      <w:r w:rsidRPr="007A5AAC">
        <w:rPr>
          <w:rFonts w:ascii="Simplified Arabic" w:hAnsi="Simplified Arabic" w:cs="Simplified Arabic"/>
          <w:sz w:val="28"/>
          <w:szCs w:val="28"/>
        </w:rPr>
        <w:t>Lienny</w:t>
      </w:r>
      <w:proofErr w:type="spellEnd"/>
      <w:r w:rsidRPr="007A5AAC">
        <w:rPr>
          <w:rFonts w:ascii="Simplified Arabic" w:hAnsi="Simplified Arabic" w:cs="Simplified Arabic"/>
          <w:sz w:val="28"/>
          <w:szCs w:val="28"/>
        </w:rPr>
        <w:t xml:space="preserve"> .Psychologie cognitive. Cours et exercices .Ed . </w:t>
      </w:r>
      <w:proofErr w:type="spellStart"/>
      <w:r w:rsidRPr="007A5AAC">
        <w:rPr>
          <w:rFonts w:ascii="Simplified Arabic" w:hAnsi="Simplified Arabic" w:cs="Simplified Arabic"/>
          <w:sz w:val="28"/>
          <w:szCs w:val="28"/>
        </w:rPr>
        <w:t>Dunod</w:t>
      </w:r>
      <w:proofErr w:type="spellEnd"/>
      <w:r w:rsidRPr="007A5AAC">
        <w:rPr>
          <w:rFonts w:ascii="Simplified Arabic" w:hAnsi="Simplified Arabic" w:cs="Simplified Arabic"/>
          <w:sz w:val="28"/>
          <w:szCs w:val="28"/>
        </w:rPr>
        <w:t xml:space="preserve">  </w:t>
      </w:r>
      <w:proofErr w:type="gramStart"/>
      <w:r w:rsidRPr="007A5AAC">
        <w:rPr>
          <w:rFonts w:ascii="Simplified Arabic" w:hAnsi="Simplified Arabic" w:cs="Simplified Arabic"/>
          <w:sz w:val="28"/>
          <w:szCs w:val="28"/>
        </w:rPr>
        <w:t>2004 ,Paris</w:t>
      </w:r>
      <w:proofErr w:type="gramEnd"/>
    </w:p>
    <w:p w:rsidR="00CD6EB1" w:rsidRPr="007A5AAC" w:rsidRDefault="00CD6EB1" w:rsidP="007A5AAC">
      <w:pPr>
        <w:pStyle w:val="Sansinterligne"/>
        <w:bidi/>
        <w:spacing w:line="276" w:lineRule="auto"/>
        <w:jc w:val="both"/>
        <w:rPr>
          <w:rFonts w:ascii="Simplified Arabic" w:hAnsi="Simplified Arabic" w:cs="Simplified Arabic"/>
          <w:sz w:val="28"/>
          <w:szCs w:val="28"/>
          <w:rtl/>
        </w:rPr>
      </w:pPr>
    </w:p>
    <w:p w:rsidR="00CD6EB1" w:rsidRPr="007A5AAC" w:rsidRDefault="00CD6EB1" w:rsidP="007A5AAC">
      <w:pPr>
        <w:pStyle w:val="Sansinterligne"/>
        <w:bidi/>
        <w:spacing w:line="276" w:lineRule="auto"/>
        <w:jc w:val="both"/>
        <w:rPr>
          <w:rFonts w:ascii="Simplified Arabic" w:hAnsi="Simplified Arabic" w:cs="Simplified Arabic"/>
          <w:sz w:val="28"/>
          <w:szCs w:val="28"/>
          <w:rtl/>
        </w:rPr>
      </w:pPr>
    </w:p>
    <w:p w:rsidR="00CD6EB1" w:rsidRPr="007A5AAC" w:rsidRDefault="00CD6EB1" w:rsidP="007A5AAC">
      <w:pPr>
        <w:pStyle w:val="Sansinterligne"/>
        <w:bidi/>
        <w:spacing w:line="276" w:lineRule="auto"/>
        <w:jc w:val="both"/>
        <w:rPr>
          <w:rFonts w:ascii="Simplified Arabic" w:hAnsi="Simplified Arabic" w:cs="Simplified Arabic"/>
          <w:sz w:val="28"/>
          <w:szCs w:val="28"/>
          <w:rtl/>
          <w:lang w:bidi="ar-DZ"/>
        </w:rPr>
      </w:pPr>
    </w:p>
    <w:p w:rsidR="00CD6EB1" w:rsidRPr="007A5AAC" w:rsidRDefault="00CD6EB1" w:rsidP="007A5AAC">
      <w:pPr>
        <w:pStyle w:val="Sansinterligne"/>
        <w:bidi/>
        <w:spacing w:line="276" w:lineRule="auto"/>
        <w:jc w:val="both"/>
        <w:rPr>
          <w:rFonts w:ascii="Simplified Arabic" w:hAnsi="Simplified Arabic" w:cs="Simplified Arabic"/>
          <w:sz w:val="28"/>
          <w:szCs w:val="28"/>
        </w:rPr>
      </w:pPr>
    </w:p>
    <w:p w:rsidR="002E6DA9" w:rsidRPr="007A5AAC" w:rsidRDefault="002E6DA9" w:rsidP="007A5AAC">
      <w:pPr>
        <w:pStyle w:val="Sansinterligne"/>
        <w:bidi/>
        <w:spacing w:line="276" w:lineRule="auto"/>
        <w:jc w:val="both"/>
        <w:rPr>
          <w:rFonts w:ascii="Simplified Arabic" w:hAnsi="Simplified Arabic" w:cs="Simplified Arabic"/>
          <w:sz w:val="28"/>
          <w:szCs w:val="28"/>
        </w:rPr>
      </w:pPr>
    </w:p>
    <w:sectPr w:rsidR="002E6DA9" w:rsidRPr="007A5AAC" w:rsidSect="002E6D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C3F4D"/>
    <w:multiLevelType w:val="hybridMultilevel"/>
    <w:tmpl w:val="421A74F6"/>
    <w:lvl w:ilvl="0" w:tplc="A20E8034">
      <w:start w:val="1"/>
      <w:numFmt w:val="bullet"/>
      <w:lvlText w:val="•"/>
      <w:lvlJc w:val="left"/>
      <w:pPr>
        <w:tabs>
          <w:tab w:val="num" w:pos="720"/>
        </w:tabs>
        <w:ind w:left="720" w:hanging="360"/>
      </w:pPr>
      <w:rPr>
        <w:rFonts w:ascii="Arial" w:hAnsi="Arial" w:hint="default"/>
      </w:rPr>
    </w:lvl>
    <w:lvl w:ilvl="1" w:tplc="CFB84548" w:tentative="1">
      <w:start w:val="1"/>
      <w:numFmt w:val="bullet"/>
      <w:lvlText w:val="•"/>
      <w:lvlJc w:val="left"/>
      <w:pPr>
        <w:tabs>
          <w:tab w:val="num" w:pos="1440"/>
        </w:tabs>
        <w:ind w:left="1440" w:hanging="360"/>
      </w:pPr>
      <w:rPr>
        <w:rFonts w:ascii="Arial" w:hAnsi="Arial" w:hint="default"/>
      </w:rPr>
    </w:lvl>
    <w:lvl w:ilvl="2" w:tplc="5CB04E98" w:tentative="1">
      <w:start w:val="1"/>
      <w:numFmt w:val="bullet"/>
      <w:lvlText w:val="•"/>
      <w:lvlJc w:val="left"/>
      <w:pPr>
        <w:tabs>
          <w:tab w:val="num" w:pos="2160"/>
        </w:tabs>
        <w:ind w:left="2160" w:hanging="360"/>
      </w:pPr>
      <w:rPr>
        <w:rFonts w:ascii="Arial" w:hAnsi="Arial" w:hint="default"/>
      </w:rPr>
    </w:lvl>
    <w:lvl w:ilvl="3" w:tplc="A266D080" w:tentative="1">
      <w:start w:val="1"/>
      <w:numFmt w:val="bullet"/>
      <w:lvlText w:val="•"/>
      <w:lvlJc w:val="left"/>
      <w:pPr>
        <w:tabs>
          <w:tab w:val="num" w:pos="2880"/>
        </w:tabs>
        <w:ind w:left="2880" w:hanging="360"/>
      </w:pPr>
      <w:rPr>
        <w:rFonts w:ascii="Arial" w:hAnsi="Arial" w:hint="default"/>
      </w:rPr>
    </w:lvl>
    <w:lvl w:ilvl="4" w:tplc="7D0A5770" w:tentative="1">
      <w:start w:val="1"/>
      <w:numFmt w:val="bullet"/>
      <w:lvlText w:val="•"/>
      <w:lvlJc w:val="left"/>
      <w:pPr>
        <w:tabs>
          <w:tab w:val="num" w:pos="3600"/>
        </w:tabs>
        <w:ind w:left="3600" w:hanging="360"/>
      </w:pPr>
      <w:rPr>
        <w:rFonts w:ascii="Arial" w:hAnsi="Arial" w:hint="default"/>
      </w:rPr>
    </w:lvl>
    <w:lvl w:ilvl="5" w:tplc="CDF4AC50" w:tentative="1">
      <w:start w:val="1"/>
      <w:numFmt w:val="bullet"/>
      <w:lvlText w:val="•"/>
      <w:lvlJc w:val="left"/>
      <w:pPr>
        <w:tabs>
          <w:tab w:val="num" w:pos="4320"/>
        </w:tabs>
        <w:ind w:left="4320" w:hanging="360"/>
      </w:pPr>
      <w:rPr>
        <w:rFonts w:ascii="Arial" w:hAnsi="Arial" w:hint="default"/>
      </w:rPr>
    </w:lvl>
    <w:lvl w:ilvl="6" w:tplc="27F8C3D6" w:tentative="1">
      <w:start w:val="1"/>
      <w:numFmt w:val="bullet"/>
      <w:lvlText w:val="•"/>
      <w:lvlJc w:val="left"/>
      <w:pPr>
        <w:tabs>
          <w:tab w:val="num" w:pos="5040"/>
        </w:tabs>
        <w:ind w:left="5040" w:hanging="360"/>
      </w:pPr>
      <w:rPr>
        <w:rFonts w:ascii="Arial" w:hAnsi="Arial" w:hint="default"/>
      </w:rPr>
    </w:lvl>
    <w:lvl w:ilvl="7" w:tplc="63BCC0BC" w:tentative="1">
      <w:start w:val="1"/>
      <w:numFmt w:val="bullet"/>
      <w:lvlText w:val="•"/>
      <w:lvlJc w:val="left"/>
      <w:pPr>
        <w:tabs>
          <w:tab w:val="num" w:pos="5760"/>
        </w:tabs>
        <w:ind w:left="5760" w:hanging="360"/>
      </w:pPr>
      <w:rPr>
        <w:rFonts w:ascii="Arial" w:hAnsi="Arial" w:hint="default"/>
      </w:rPr>
    </w:lvl>
    <w:lvl w:ilvl="8" w:tplc="6292F86A" w:tentative="1">
      <w:start w:val="1"/>
      <w:numFmt w:val="bullet"/>
      <w:lvlText w:val="•"/>
      <w:lvlJc w:val="left"/>
      <w:pPr>
        <w:tabs>
          <w:tab w:val="num" w:pos="6480"/>
        </w:tabs>
        <w:ind w:left="6480" w:hanging="360"/>
      </w:pPr>
      <w:rPr>
        <w:rFonts w:ascii="Arial" w:hAnsi="Arial" w:hint="default"/>
      </w:rPr>
    </w:lvl>
  </w:abstractNum>
  <w:abstractNum w:abstractNumId="1">
    <w:nsid w:val="303D42EB"/>
    <w:multiLevelType w:val="hybridMultilevel"/>
    <w:tmpl w:val="04F6AE78"/>
    <w:lvl w:ilvl="0" w:tplc="FFFFFFFF">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AE9316F"/>
    <w:multiLevelType w:val="hybridMultilevel"/>
    <w:tmpl w:val="767A929A"/>
    <w:lvl w:ilvl="0" w:tplc="9A843330">
      <w:start w:val="1"/>
      <w:numFmt w:val="decimal"/>
      <w:lvlText w:val="%1."/>
      <w:lvlJc w:val="left"/>
      <w:pPr>
        <w:tabs>
          <w:tab w:val="num" w:pos="720"/>
        </w:tabs>
        <w:ind w:left="720" w:hanging="360"/>
      </w:pPr>
    </w:lvl>
    <w:lvl w:ilvl="1" w:tplc="0B4CDAEC" w:tentative="1">
      <w:start w:val="1"/>
      <w:numFmt w:val="decimal"/>
      <w:lvlText w:val="%2."/>
      <w:lvlJc w:val="left"/>
      <w:pPr>
        <w:tabs>
          <w:tab w:val="num" w:pos="1440"/>
        </w:tabs>
        <w:ind w:left="1440" w:hanging="360"/>
      </w:pPr>
    </w:lvl>
    <w:lvl w:ilvl="2" w:tplc="248C8218" w:tentative="1">
      <w:start w:val="1"/>
      <w:numFmt w:val="decimal"/>
      <w:lvlText w:val="%3."/>
      <w:lvlJc w:val="left"/>
      <w:pPr>
        <w:tabs>
          <w:tab w:val="num" w:pos="2160"/>
        </w:tabs>
        <w:ind w:left="2160" w:hanging="360"/>
      </w:pPr>
    </w:lvl>
    <w:lvl w:ilvl="3" w:tplc="6874C3D4" w:tentative="1">
      <w:start w:val="1"/>
      <w:numFmt w:val="decimal"/>
      <w:lvlText w:val="%4."/>
      <w:lvlJc w:val="left"/>
      <w:pPr>
        <w:tabs>
          <w:tab w:val="num" w:pos="2880"/>
        </w:tabs>
        <w:ind w:left="2880" w:hanging="360"/>
      </w:pPr>
    </w:lvl>
    <w:lvl w:ilvl="4" w:tplc="127A2752" w:tentative="1">
      <w:start w:val="1"/>
      <w:numFmt w:val="decimal"/>
      <w:lvlText w:val="%5."/>
      <w:lvlJc w:val="left"/>
      <w:pPr>
        <w:tabs>
          <w:tab w:val="num" w:pos="3600"/>
        </w:tabs>
        <w:ind w:left="3600" w:hanging="360"/>
      </w:pPr>
    </w:lvl>
    <w:lvl w:ilvl="5" w:tplc="C1649F9C" w:tentative="1">
      <w:start w:val="1"/>
      <w:numFmt w:val="decimal"/>
      <w:lvlText w:val="%6."/>
      <w:lvlJc w:val="left"/>
      <w:pPr>
        <w:tabs>
          <w:tab w:val="num" w:pos="4320"/>
        </w:tabs>
        <w:ind w:left="4320" w:hanging="360"/>
      </w:pPr>
    </w:lvl>
    <w:lvl w:ilvl="6" w:tplc="987EB484" w:tentative="1">
      <w:start w:val="1"/>
      <w:numFmt w:val="decimal"/>
      <w:lvlText w:val="%7."/>
      <w:lvlJc w:val="left"/>
      <w:pPr>
        <w:tabs>
          <w:tab w:val="num" w:pos="5040"/>
        </w:tabs>
        <w:ind w:left="5040" w:hanging="360"/>
      </w:pPr>
    </w:lvl>
    <w:lvl w:ilvl="7" w:tplc="E3328640" w:tentative="1">
      <w:start w:val="1"/>
      <w:numFmt w:val="decimal"/>
      <w:lvlText w:val="%8."/>
      <w:lvlJc w:val="left"/>
      <w:pPr>
        <w:tabs>
          <w:tab w:val="num" w:pos="5760"/>
        </w:tabs>
        <w:ind w:left="5760" w:hanging="360"/>
      </w:pPr>
    </w:lvl>
    <w:lvl w:ilvl="8" w:tplc="DA5C80E0" w:tentative="1">
      <w:start w:val="1"/>
      <w:numFmt w:val="decimal"/>
      <w:lvlText w:val="%9."/>
      <w:lvlJc w:val="left"/>
      <w:pPr>
        <w:tabs>
          <w:tab w:val="num" w:pos="6480"/>
        </w:tabs>
        <w:ind w:left="6480" w:hanging="360"/>
      </w:pPr>
    </w:lvl>
  </w:abstractNum>
  <w:abstractNum w:abstractNumId="3">
    <w:nsid w:val="3EC01809"/>
    <w:multiLevelType w:val="hybridMultilevel"/>
    <w:tmpl w:val="91B8A692"/>
    <w:lvl w:ilvl="0" w:tplc="A06013EC">
      <w:start w:val="1"/>
      <w:numFmt w:val="decimal"/>
      <w:lvlText w:val="%1."/>
      <w:lvlJc w:val="left"/>
      <w:pPr>
        <w:tabs>
          <w:tab w:val="num" w:pos="720"/>
        </w:tabs>
        <w:ind w:left="720" w:hanging="360"/>
      </w:pPr>
    </w:lvl>
    <w:lvl w:ilvl="1" w:tplc="89D41D42" w:tentative="1">
      <w:start w:val="1"/>
      <w:numFmt w:val="decimal"/>
      <w:lvlText w:val="%2."/>
      <w:lvlJc w:val="left"/>
      <w:pPr>
        <w:tabs>
          <w:tab w:val="num" w:pos="1440"/>
        </w:tabs>
        <w:ind w:left="1440" w:hanging="360"/>
      </w:pPr>
    </w:lvl>
    <w:lvl w:ilvl="2" w:tplc="B3008518" w:tentative="1">
      <w:start w:val="1"/>
      <w:numFmt w:val="decimal"/>
      <w:lvlText w:val="%3."/>
      <w:lvlJc w:val="left"/>
      <w:pPr>
        <w:tabs>
          <w:tab w:val="num" w:pos="2160"/>
        </w:tabs>
        <w:ind w:left="2160" w:hanging="360"/>
      </w:pPr>
    </w:lvl>
    <w:lvl w:ilvl="3" w:tplc="6F987852" w:tentative="1">
      <w:start w:val="1"/>
      <w:numFmt w:val="decimal"/>
      <w:lvlText w:val="%4."/>
      <w:lvlJc w:val="left"/>
      <w:pPr>
        <w:tabs>
          <w:tab w:val="num" w:pos="2880"/>
        </w:tabs>
        <w:ind w:left="2880" w:hanging="360"/>
      </w:pPr>
    </w:lvl>
    <w:lvl w:ilvl="4" w:tplc="60C0458C" w:tentative="1">
      <w:start w:val="1"/>
      <w:numFmt w:val="decimal"/>
      <w:lvlText w:val="%5."/>
      <w:lvlJc w:val="left"/>
      <w:pPr>
        <w:tabs>
          <w:tab w:val="num" w:pos="3600"/>
        </w:tabs>
        <w:ind w:left="3600" w:hanging="360"/>
      </w:pPr>
    </w:lvl>
    <w:lvl w:ilvl="5" w:tplc="79CCEC78" w:tentative="1">
      <w:start w:val="1"/>
      <w:numFmt w:val="decimal"/>
      <w:lvlText w:val="%6."/>
      <w:lvlJc w:val="left"/>
      <w:pPr>
        <w:tabs>
          <w:tab w:val="num" w:pos="4320"/>
        </w:tabs>
        <w:ind w:left="4320" w:hanging="360"/>
      </w:pPr>
    </w:lvl>
    <w:lvl w:ilvl="6" w:tplc="72E2D05C" w:tentative="1">
      <w:start w:val="1"/>
      <w:numFmt w:val="decimal"/>
      <w:lvlText w:val="%7."/>
      <w:lvlJc w:val="left"/>
      <w:pPr>
        <w:tabs>
          <w:tab w:val="num" w:pos="5040"/>
        </w:tabs>
        <w:ind w:left="5040" w:hanging="360"/>
      </w:pPr>
    </w:lvl>
    <w:lvl w:ilvl="7" w:tplc="0BF64BC2" w:tentative="1">
      <w:start w:val="1"/>
      <w:numFmt w:val="decimal"/>
      <w:lvlText w:val="%8."/>
      <w:lvlJc w:val="left"/>
      <w:pPr>
        <w:tabs>
          <w:tab w:val="num" w:pos="5760"/>
        </w:tabs>
        <w:ind w:left="5760" w:hanging="360"/>
      </w:pPr>
    </w:lvl>
    <w:lvl w:ilvl="8" w:tplc="C49C5244" w:tentative="1">
      <w:start w:val="1"/>
      <w:numFmt w:val="decimal"/>
      <w:lvlText w:val="%9."/>
      <w:lvlJc w:val="left"/>
      <w:pPr>
        <w:tabs>
          <w:tab w:val="num" w:pos="6480"/>
        </w:tabs>
        <w:ind w:left="6480" w:hanging="360"/>
      </w:pPr>
    </w:lvl>
  </w:abstractNum>
  <w:abstractNum w:abstractNumId="4">
    <w:nsid w:val="51236B53"/>
    <w:multiLevelType w:val="hybridMultilevel"/>
    <w:tmpl w:val="3526437A"/>
    <w:lvl w:ilvl="0" w:tplc="2CEE058C">
      <w:start w:val="1"/>
      <w:numFmt w:val="decimal"/>
      <w:lvlText w:val="%1."/>
      <w:lvlJc w:val="left"/>
      <w:pPr>
        <w:tabs>
          <w:tab w:val="num" w:pos="720"/>
        </w:tabs>
        <w:ind w:left="720" w:hanging="360"/>
      </w:pPr>
    </w:lvl>
    <w:lvl w:ilvl="1" w:tplc="23E466CC" w:tentative="1">
      <w:start w:val="1"/>
      <w:numFmt w:val="decimal"/>
      <w:lvlText w:val="%2."/>
      <w:lvlJc w:val="left"/>
      <w:pPr>
        <w:tabs>
          <w:tab w:val="num" w:pos="1440"/>
        </w:tabs>
        <w:ind w:left="1440" w:hanging="360"/>
      </w:pPr>
    </w:lvl>
    <w:lvl w:ilvl="2" w:tplc="337EF982" w:tentative="1">
      <w:start w:val="1"/>
      <w:numFmt w:val="decimal"/>
      <w:lvlText w:val="%3."/>
      <w:lvlJc w:val="left"/>
      <w:pPr>
        <w:tabs>
          <w:tab w:val="num" w:pos="2160"/>
        </w:tabs>
        <w:ind w:left="2160" w:hanging="360"/>
      </w:pPr>
    </w:lvl>
    <w:lvl w:ilvl="3" w:tplc="BB24F32A" w:tentative="1">
      <w:start w:val="1"/>
      <w:numFmt w:val="decimal"/>
      <w:lvlText w:val="%4."/>
      <w:lvlJc w:val="left"/>
      <w:pPr>
        <w:tabs>
          <w:tab w:val="num" w:pos="2880"/>
        </w:tabs>
        <w:ind w:left="2880" w:hanging="360"/>
      </w:pPr>
    </w:lvl>
    <w:lvl w:ilvl="4" w:tplc="1482401C" w:tentative="1">
      <w:start w:val="1"/>
      <w:numFmt w:val="decimal"/>
      <w:lvlText w:val="%5."/>
      <w:lvlJc w:val="left"/>
      <w:pPr>
        <w:tabs>
          <w:tab w:val="num" w:pos="3600"/>
        </w:tabs>
        <w:ind w:left="3600" w:hanging="360"/>
      </w:pPr>
    </w:lvl>
    <w:lvl w:ilvl="5" w:tplc="BDBC7704" w:tentative="1">
      <w:start w:val="1"/>
      <w:numFmt w:val="decimal"/>
      <w:lvlText w:val="%6."/>
      <w:lvlJc w:val="left"/>
      <w:pPr>
        <w:tabs>
          <w:tab w:val="num" w:pos="4320"/>
        </w:tabs>
        <w:ind w:left="4320" w:hanging="360"/>
      </w:pPr>
    </w:lvl>
    <w:lvl w:ilvl="6" w:tplc="57DE3F08" w:tentative="1">
      <w:start w:val="1"/>
      <w:numFmt w:val="decimal"/>
      <w:lvlText w:val="%7."/>
      <w:lvlJc w:val="left"/>
      <w:pPr>
        <w:tabs>
          <w:tab w:val="num" w:pos="5040"/>
        </w:tabs>
        <w:ind w:left="5040" w:hanging="360"/>
      </w:pPr>
    </w:lvl>
    <w:lvl w:ilvl="7" w:tplc="A11EA80E" w:tentative="1">
      <w:start w:val="1"/>
      <w:numFmt w:val="decimal"/>
      <w:lvlText w:val="%8."/>
      <w:lvlJc w:val="left"/>
      <w:pPr>
        <w:tabs>
          <w:tab w:val="num" w:pos="5760"/>
        </w:tabs>
        <w:ind w:left="5760" w:hanging="360"/>
      </w:pPr>
    </w:lvl>
    <w:lvl w:ilvl="8" w:tplc="D118109C" w:tentative="1">
      <w:start w:val="1"/>
      <w:numFmt w:val="decimal"/>
      <w:lvlText w:val="%9."/>
      <w:lvlJc w:val="left"/>
      <w:pPr>
        <w:tabs>
          <w:tab w:val="num" w:pos="6480"/>
        </w:tabs>
        <w:ind w:left="6480" w:hanging="360"/>
      </w:pPr>
    </w:lvl>
  </w:abstractNum>
  <w:abstractNum w:abstractNumId="5">
    <w:nsid w:val="5CAD1B0A"/>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D6EB1"/>
    <w:rsid w:val="000E684F"/>
    <w:rsid w:val="002E6DA9"/>
    <w:rsid w:val="00786E82"/>
    <w:rsid w:val="007A5AAC"/>
    <w:rsid w:val="00CD6EB1"/>
    <w:rsid w:val="00FD1C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B1"/>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EB1"/>
    <w:pPr>
      <w:spacing w:after="200" w:line="276" w:lineRule="auto"/>
      <w:ind w:left="720"/>
      <w:contextualSpacing/>
    </w:pPr>
    <w:rPr>
      <w:rFonts w:asciiTheme="minorHAnsi" w:eastAsia="Times New Roman" w:hAnsiTheme="minorHAnsi" w:cstheme="minorBidi"/>
      <w:sz w:val="22"/>
      <w:szCs w:val="22"/>
      <w:lang w:eastAsia="en-US"/>
    </w:rPr>
  </w:style>
  <w:style w:type="paragraph" w:styleId="Sansinterligne">
    <w:name w:val="No Spacing"/>
    <w:uiPriority w:val="1"/>
    <w:qFormat/>
    <w:rsid w:val="007A5AA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2172</Words>
  <Characters>11948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3</cp:revision>
  <dcterms:created xsi:type="dcterms:W3CDTF">2022-12-11T22:05:00Z</dcterms:created>
  <dcterms:modified xsi:type="dcterms:W3CDTF">2022-12-11T22:30:00Z</dcterms:modified>
</cp:coreProperties>
</file>