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C9" w:rsidRDefault="009D0AAB" w:rsidP="009D0AAB">
      <w:pPr>
        <w:bidi/>
        <w:jc w:val="lowKashida"/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</w:pPr>
      <w:r w:rsidRPr="009D0AAB"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 xml:space="preserve"> المحاضرة رقم: 01 : ا</w:t>
      </w:r>
      <w:r w:rsidR="004550C9" w:rsidRPr="009D0AAB">
        <w:rPr>
          <w:rFonts w:ascii="Simplified Arabic" w:hAnsi="Simplified Arabic" w:cs="Simplified Arabic"/>
          <w:b/>
          <w:bCs/>
          <w:kern w:val="36"/>
          <w:sz w:val="32"/>
          <w:szCs w:val="32"/>
          <w:rtl/>
          <w:lang w:eastAsia="fr-FR"/>
        </w:rPr>
        <w:t>ضطرابات اللغة</w:t>
      </w:r>
      <w:r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 xml:space="preserve"> </w:t>
      </w:r>
      <w:r w:rsidRPr="009D0AAB"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>المنطوقة:</w:t>
      </w:r>
      <w:r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 xml:space="preserve"> </w:t>
      </w:r>
    </w:p>
    <w:p w:rsidR="009D0AAB" w:rsidRPr="00C53B82" w:rsidRDefault="009D0AAB" w:rsidP="009D0AA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kern w:val="36"/>
          <w:sz w:val="32"/>
          <w:szCs w:val="32"/>
          <w:rtl/>
          <w:lang w:eastAsia="fr-FR"/>
        </w:rPr>
        <w:t>تمهيد: تعتبر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اللغة طبيعية عندما يكون استخدامها دقيقًا في الكلمات المستخدمة وفقًا لمعناها ، فإن الطفل يقدم المفردات المثلى من حيث النوعية والكمية ، ويعبر جيدًا ، مع إيقاع مناسب ونبرة دقيقة ومتوافقة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وتجدر الإشارة إلى أنه في لغة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الأطفال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نظرًا لأنها تتطور ، يمكن أن تكون المهارات غير دقيقة ولا تعتبر لهذا السبب مرضية. في بعض الأحيان ، بدون تدخل ، تختفي المشكلة الظاهرة دون عواقب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تتراوح نسبة انتشار الاضطرابات اللغوية في الأطفال الذين لا يعانون من اضطرابات وراثية أو عصبية بين 2 و 3٪ ، وانتشار اضطرابات النطق بين 3 و 6٪. في الأطفال الأصغر سنًا ، في مرحلة ما قبل المدرسة ، حوالي 15 ٪ ، كما أنه أكثر شيوعًا عند الفتيات منه عند الأولاد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D0AAB" w:rsidP="009D0AA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 1-مفهوم اضطرابات اللغة المنطوقة: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هي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صعوبات كاملة أو جزئية يواجهها الشخص عند التواصل بشكل فعال في البيئة. وهي تؤثر على مجالات مهمة من الأداء الإدراكي والعاطفي والتواصلي والاجتماعي للشخص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الاضطرابات التي يمكن أن تحدث كثيرة ومتنوعة ، وتؤثر على واحد أو أكثر من مكونات اللغة وتتفاوت في المسببات والتطور والتشخيص والاحتياجات التعليمية المحددة التي تولدها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9D0AAB" w:rsidRDefault="004550C9" w:rsidP="009D0AAB">
      <w:pPr>
        <w:bidi/>
        <w:rPr>
          <w:rFonts w:ascii="Simplified Arabic" w:hAnsi="Simplified Arabic" w:cs="Simplified Arabic"/>
          <w:sz w:val="28"/>
          <w:szCs w:val="28"/>
          <w:lang w:eastAsia="fr-FR"/>
        </w:rPr>
      </w:pPr>
      <w:hyperlink r:id="rId5" w:anchor="_blank" w:history="1">
        <w:r w:rsidR="009D0AAB">
          <w:rPr>
            <w:rFonts w:ascii="Simplified Arabic" w:hAnsi="Simplified Arabic" w:cs="Simplified Arabic" w:hint="cs"/>
            <w:sz w:val="28"/>
            <w:szCs w:val="28"/>
            <w:bdr w:val="none" w:sz="0" w:space="0" w:color="auto" w:frame="1"/>
            <w:rtl/>
            <w:lang w:eastAsia="fr-FR"/>
          </w:rPr>
          <w:t>2-</w:t>
        </w:r>
      </w:hyperlink>
      <w:r w:rsidR="009D0AAB" w:rsidRPr="009D0AAB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Pr="009D0AAB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تصنيف اضطرابات اللغة</w:t>
      </w:r>
      <w:r w:rsidR="009D0AA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4550C9" w:rsidRPr="00C53B82" w:rsidRDefault="009D0AA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2-1-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اضطرابات الكلام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أ-</w:t>
      </w:r>
      <w:proofErr w:type="spell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ديزلاليا</w:t>
      </w:r>
      <w:proofErr w:type="spell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يتكون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Dyslalia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من صعوبة القدرة على نطق الأصوات (على سبيل المثال ، الحروف الساكنة). إنه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تعديل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صوتي وعادة ما يكون مشكلة مؤقتة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هناك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عدم القدرة على إنتاج الصوتيات للغة معينة ولا يوجد سبب عضوي أو عصبي يمكن أن يبرره. يحدث التأثير ، في هذه الحالة ، في جهاز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الفونوتيكولاتور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يتم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تصنيف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Dyslalias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إلى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 </w:t>
      </w:r>
      <w:r w:rsidR="004550C9"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تطوري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 (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تلك التي تظهر في الصوتيات في التطور التطوري) و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 </w:t>
      </w:r>
      <w:r w:rsidR="004550C9"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وظيفي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 (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عندما تكون تعديلات يجب الحصول عليها بالفعل لهذا العمر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.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عندما يعاني الشخص من خلل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النطق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يمكنه حذف الصوتيات أو تشويهها أو استبدالها أو إدخالها ، وهذه هي الخاصية التي تشير إلى أننا نواجه هذه المشكلة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يمكن أن يحدث سبب خلل النطق بسبب عجز في الإدراك السمعي والصوتي أو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التمييز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أو بسبب مشاكل في الذاكرة السمعية ، بسبب وجود صعوبات حركية في الفم أو بسبب مشاكل في بيئة التطور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تلعثم: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عسر التلفظ هو اضطراب عصبي عضلي يؤثر على نطق الكلام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وهو يشمل سلسلة من اضطرابات الكلام الحركية التي تنتج عن تلف الجهاز العصبي وتتجلى في التغيرات في التحكم العضلي في آليات الكلام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هناك صعوبات في النطق ، في التعبير الشفوي والتي تؤثر على النغمة والحركات في العضلات المفصلية بسبب إصابات في الجهاز العصبي المركزي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وبالتالي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قد تشارك أيضًا عناصر أخرى في الكلام مثل التنغيم أو الإيقاع ، بالإضافة إلى الأنشطة الأخرى حيث يكون للأعضاء الصوتية أيضًا وظيفة مثل المضغ أو السعال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أحد الاضطرابات التي تحدث هو الشلل الدماغي والأورام وكذلك مرض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باركنسون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ج-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خلل </w:t>
      </w:r>
      <w:proofErr w:type="spell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التنسج</w:t>
      </w:r>
      <w:proofErr w:type="spell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الشخص المصاب بخلل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التنسج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هو الشخص الذي يعاني من اضطراب في المفاصل ويرجع ذلك إلى مشاكل عضوية في أعضاء الكلام الطرفية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في هذا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المعنى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تحدث مشاكل في الصوتيات التي تتدخل فيها الأعضاء المصابة ، ويقوم الشخص بحذف أو تشويه أو استبدال الأصوات المختلفة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يمكننا تصنيفها إلى شفوي (على سبيل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المثال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شفة مشقوقة) ، لسانية (على سبيل المثال: عن طريق اللجام) ، أسنان (على سبيل المثال: أسنان مفقودة) ، أنف (على سبيل المثال: نباتات) ، حنك (على سبيل المثال: الحنك المشقوق)  أو الفك العلوي (مثل سوء الإطباق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.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د-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عسر الحمية أو التلعثم: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إنها الصعوبة التي تنشأ من حيث الطلاقة اللغوية. إنه تغيير في إيقاع الكلام يتجلى في الانقطاع في تدفق الكلام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في عسر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الحمية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ينقطع إنتاج الكلام عن طريق الإنتاج غير الطبيعي في تكرار المقاطع ، والمقاطع ، والكلمات ، والعبارات ، وتدفق الهواء يعيق ، وقد تكون هناك أنماط نغمة غريبة.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كما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أنها مصحوبة بتوتر عضلي شديد وقلق وما إلى ذلك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السبب غير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معروف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ولكن قد يكون بسبب تفاعل المشاكل العضوية والبيئية: عوامل عصبية ، وراثية ، وبيئية ، ونفسية ، وخطأ في التغذية الراجعة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...</w:t>
      </w:r>
    </w:p>
    <w:p w:rsidR="004550C9" w:rsidRPr="00C53B82" w:rsidRDefault="004550C9" w:rsidP="009B227B">
      <w:pPr>
        <w:bidi/>
        <w:jc w:val="both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بالإضافة إلى ذلك ، يمكن تصنيفها على أنها عسر التعلم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النمائي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والذي يظهر في بداية اللغة ويحدث لأن كمية الأفكار التي يريد الطفل توصيلها والقدرات التي يظهرها للتعبير عن نفسه لا يتم تعديلها. وهكذا يتكرر لتنظيم الخطاب ويختفي مع النضوج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من ناحية أخرى ، هناك عسر التروية المزمن ، والذي يستمر لسنوات ويمكن أن يصل إلى مرحلة البلوغ. يمكن أن يكون منشط (بسبب انسداد أو تقلصات) ، مزمن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(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للتكرار) أو مختلطة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ه-</w:t>
      </w:r>
      <w:proofErr w:type="spell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تاكيلاليا</w:t>
      </w:r>
      <w:proofErr w:type="spell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هذا كلام بوتيرة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متسارعة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سريع جدا ومتسرع. يمكن إضافة أوجه القصور في التعبير ، مما يؤثر على الوضوح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عادة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ما يحدث بسبب أنماط الكلام غير المناسبة أو التسرع السلوكي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و-</w:t>
      </w:r>
      <w:proofErr w:type="spell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براديلاليا</w:t>
      </w:r>
      <w:proofErr w:type="spell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إنه بطء الكلام بشكل مفرط ، والسبب في كثير من الأحيان عصبي. يظهر في الإعاقات الحركية أو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العصبية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>-</w:t>
      </w:r>
      <w:r w:rsidR="009B22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2-2-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اضطرابات لغة الفم: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أ-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تأخير اللغة البسيط: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(RSL)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إنها صعوبة لغوية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تطورية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حيث يوجد تأخر. لا يقدم الأطفال تعديلات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من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نوع آخر مثل التغيرات الفكرية أو الحركية أو الحسية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بشكل عام ، يؤثر على مجالات مختلفة من اللغة ويؤثر بشكل أساسي على بناء الجملة وعلم الأصوات.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كما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أن الفهم أفضل من التعبير. غالبًا ما يقدم الأطفال الذين يعانون من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RSL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القواعد الأساسية ، مع المصطلحات ، ونقص الروابط وحروف الجر ، والتأخير المعجمي ،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إلخ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عادة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ما يكون سببًا متكررًا جدًا للتشاور عند الأطفال الصغار. والفرق بين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RSL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TEL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والذي سأوضحه لكم بعد ذلك ، غير واضح ، بشكل عام بالنظر إلى حدود الجاذبية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ما يؤكد التشخيص حقًا هو تطوره ، والذي يكون عادةً في هذه الحالة مناسبًا ، لذا فإن توقع التشخيص أمر معقد للغاية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عسر الكلام أو اضطراب اللغة المحدد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(SLI)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عسر الكلام هو اضطراب لغوي لسبب غير محدد ، من المحتمل أن يكون متعدد العوامل ووراثي.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إنه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نقص في تعلم اللغة لدى الطفل في غياب أي اضطراب عضوي أو معرفي أو بيئي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يتم تشخيص الطفل المصاب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بـ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SLI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بعد التحقق من أنه لا يعاني من ضعف في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السمع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وأنه يقدم ذكاءً ضمن القاعدة ، ولا يعاني من تلف عصبي ، كما أنه لا يتطور في بيئة تحفز الحرمان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لا يمكن تفسير هذا التغيير بمشاكل من أي نوع مثل المشاكل الفكرية أو الحسية أو الحركية أو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lastRenderedPageBreak/>
        <w:t xml:space="preserve">العصبية أو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النفسية ؛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إذا كانت هناك مشكلة مثل الإعاقة الذهنية ، فلا ينبغي تفسير أوجه القصور اللغوية بالمشكلة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من الناحية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العملية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من الصعب تمييزه عن التأخير اللغوي البسيط ، وعادة ما يتم تشخيصه عندما تكون الشدة أكبر ، حيث يتم اكتسابه لاحقًا ويكون أكثر حدة صوتيًا وبنيًا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TEL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توجد صعوبات في اكتساب (فهم و / أو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التعبير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) اللغة المنطوقة أو المكتوبة. يمكن أن تشمل كل أو بعض المكونات: الصوتية ، الدلالية ، الصرفية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البراغماتية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….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يتم وصف أنواع فرعية مختلفة من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SLI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اعتمادًا على الجانب الذي يتم الاهتمام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به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. وبالتالي ، هناك تصنيفات مختلفة وأبسطها وأكثرها قبولًا بين اضطراب اللغة التعبيرية والاضطراب الاستقبالي والتعبير المختلط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ج-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فقدان القدرة على الكلام: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الحبسة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هي اضطرابات لغوية مكتسبة ، حيث يحدث ارتداد الوظائف المكتسبة بالفعل نتيجة لصدمة أو عدوى أو نقص تروية أو أورام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يحدث ذلك بسبب إصابة الجهاز العصبي المركزي ، في مناطق نصف الكرة المخية الأيسر التي تتدخل في فهم وإنتاج اللغة. إنه يؤثر على اللغة الشفوية والمكتوبة ونجد طرقًا مختلفة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نحن نميز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حبسة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بروكا ، حيث تُفقد القدرة على التعبير عن النفس شفهيًا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وحبسة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فيرنيك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حيث يوجد عدم القدرة على فهم اللغة ، والقيادة ، وعدم القدرة على التكرار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بالإضافة إلى ذلك ، نجد فقدان القدرة على الكلام الحسي والحركي عن طريق القشرة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والحبسة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الذكرية ، حيث لا يستطيع الشخص الوصول إلى المعجم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في الأطفال الأكبر سنًا ، يتم تمييز أنواع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حبسة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بروكا (التعبيرية / الحركية)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وفيرنيك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(المستقبلة / الحسية) أيضًا ، اعتمادًا على كيفية العثور على الآفة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د-</w:t>
      </w:r>
      <w:proofErr w:type="gram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الصمت</w:t>
      </w:r>
      <w:proofErr w:type="gram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الانتقائي:</w:t>
      </w:r>
    </w:p>
    <w:p w:rsidR="004550C9" w:rsidRDefault="004550C9" w:rsidP="009B227B">
      <w:pPr>
        <w:bidi/>
        <w:jc w:val="lowKashida"/>
        <w:rPr>
          <w:rFonts w:ascii="Simplified Arabic" w:hAnsi="Simplified Arabic" w:cs="Simplified Arabic" w:hint="cs"/>
          <w:sz w:val="28"/>
          <w:szCs w:val="28"/>
          <w:rtl/>
          <w:lang w:eastAsia="fr-FR"/>
        </w:rPr>
      </w:pP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الطفل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المصاب بالخرس الانتقائي هو من لا يريد التحدث في مواقف أو أشخاص معينين.ومع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ذلك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في حالات أخرى. من الأمثلة على ذلك الطفل الذي يتحدث في المنزل مع العائلة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والأصدقاء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لكنه لا يتحدث في المدرسة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ليس لديهم أي صعوبة حقيقية عندما يتعلق الأمر بالفهم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والتحدث ،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فهو يعتبر على وجه التحديد اضطراب القلق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9B227B"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يجب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استبعاد جميع أوجه القصور في النطق أو اللغة التي قد تكون وراء الصمت الانتقائي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9B227B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lastRenderedPageBreak/>
        <w:t>-</w:t>
      </w:r>
      <w:r w:rsidR="009B22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2-3-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اضطرابات اللغة الكتابية</w:t>
      </w:r>
      <w:r w:rsidR="009B22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أ-</w:t>
      </w:r>
      <w:proofErr w:type="gram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عسر</w:t>
      </w:r>
      <w:proofErr w:type="gram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القراءة: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عسر القراءة هو اضطراب لغوي يتجلى في مشاكل تعلم القراءة لدى الطفل الذي يبلغ من العمر ما يكفي لتطويره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لذلك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فهو عدم القدرة على تعلم الكتابة بطريقة عادية. يمكن تمييز عسر القراءة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النمائي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المرتبط بالنضج وله تشخيص جيد ، والثانوي المرتبط بالمشاكل العصبية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9B227B" w:rsidRDefault="009B227B" w:rsidP="009B227B">
      <w:pPr>
        <w:bidi/>
        <w:jc w:val="lowKashida"/>
        <w:rPr>
          <w:rFonts w:ascii="Simplified Arabic" w:hAnsi="Simplified Arabic" w:cs="Simplified Arabic" w:hint="cs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عسر الكتابة: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عسر الكتابة هي اضطرابات وظيفية تؤثر غالبًا على جودة الكتابة. يتجلى ذلك في عدم كفاية القدرة على استيعاب رموز اللغة واستخدامها بشكل صحيح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تم العثور على أنواع مختلفة من عسر الكتابة اعتمادًا على الأعراض ، مثل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: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</w:p>
    <w:p w:rsidR="009B227B" w:rsidRDefault="009B227B" w:rsidP="009B227B">
      <w:pPr>
        <w:bidi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>-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-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proofErr w:type="spellStart"/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>dysgraphia</w:t>
      </w:r>
      <w:proofErr w:type="spellEnd"/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الصوتية: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صعوبة في إدراك الصوتيات وتحليل وتركيب التركيب الصوتي للكلمات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- 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خلل الرسم البصري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: يتم تغيير التمثيل البصري والإدراك ، بحيث لا يتم التعرف على الحروف بشكل منفصل ولا ترتبط بأصواتها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>-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-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="004550C9" w:rsidRPr="009B227B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عسر الكتابة الحركي: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هناك صعوبة حركية دقيقة تؤثر على الوصلات الحركية بصوت الكلمات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9B227B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- </w:t>
      </w:r>
      <w:r w:rsidRPr="009B227B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خلل الكتابة الحركي: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تغييرات في الهياكل النحوية للكتابة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خلل النطق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إنها مشكلة محددة في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الكتابة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حيث يوجد استبدال أو حذف للأحرف ويمكن أن يكون لها أسباب مختلفة. لا تحدث في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قراءة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يركز على القدرة على نقل الشفرة اللغوية المنطوقة والمكتوبة وسيتم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اكتشافه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من خلال الكتابة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- </w:t>
      </w:r>
      <w:r w:rsidR="009B22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2-4-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اضطرابات الصوت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أ-</w:t>
      </w:r>
      <w:proofErr w:type="gram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خلل</w:t>
      </w:r>
      <w:proofErr w:type="gram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النطق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خلل النطق هو تغيير في الصوت يمكن أن يحدث في أي من صفاته. إنه ينطوي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على فق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دان الصوت ، وتغيرات في النغمة والجرس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عادة ما يكون السبب هو تقنية الصوت الضعيفة ، ويمكن أن يكون بسبب اضطرابات عضوية أو نقص التنسيق العضلي أو الصوتي أو التنفسي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ب-</w:t>
      </w:r>
      <w:proofErr w:type="spell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رينوفوني</w:t>
      </w:r>
      <w:proofErr w:type="spellEnd"/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إنه تغيير صوتي حيث يظهر الصوت رنينًا أنفيًا. إنه بسبب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مشاكل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على سبيل المثال ، انسداد الأنف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ونجد عدة أنواع ، مثل النوع المفتوح ، حيث يخرج الهواء عند انبعاث الصوتيات أو الصوت المغلق ، حيث يتم انسداد الأنف وتمنع الصوتيات الأنفية من الانبعاث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lastRenderedPageBreak/>
        <w:t>-</w:t>
      </w:r>
      <w:r w:rsidR="009B227B"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2-4-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</w:t>
      </w:r>
      <w:r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الاضطرابات النفسية اللغوية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: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 </w:t>
      </w:r>
    </w:p>
    <w:p w:rsidR="004550C9" w:rsidRPr="00C53B82" w:rsidRDefault="009B227B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أ-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اضطراب طيف التوحد</w:t>
      </w:r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lang w:eastAsia="fr-FR"/>
        </w:rPr>
        <w:t xml:space="preserve"> (ASD)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نجد اضطرابات مختلفة في التواصل واللغة في طيف اضطرابات التوحد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يُظهر الأطفال المصابون بالتوحد سلوكيات نمطية ومشاكل في التفاعل الاجتماعي وكذلك في اللغة. في الواقع ، يعد هذا عادةً أحد أكثر الأسباب شيوعًا للتشاور مع طفل مصاب بالتوحد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ضمن هذا الاضطراب ، يمكننا أن نجد مشاكل مختلفة في اللغة ، إما غيابها الكامل ، والصدى ، ومشاكل في العرض ، والفهم ، وعلم الأصوات ، والعجز </w:t>
      </w:r>
      <w:proofErr w:type="spell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البراغماتي</w:t>
      </w:r>
      <w:proofErr w:type="spellEnd"/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...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هناك تغيير في التواصل وخاصة في المكون العملي للغة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9B227B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eastAsia="fr-FR"/>
        </w:rPr>
        <w:t>ب-</w:t>
      </w:r>
      <w:proofErr w:type="gramStart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الإعاقة</w:t>
      </w:r>
      <w:proofErr w:type="gramEnd"/>
      <w:r w:rsidR="004550C9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 الذهنية</w:t>
      </w:r>
      <w:r w:rsidR="00C53B82"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 xml:space="preserve">: </w:t>
      </w:r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ترتبط مشاكل اللغة أحيانًا أيضًا بالإعاقة الذهنية. بالإضافة إلى </w:t>
      </w:r>
      <w:proofErr w:type="gramStart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ذلك ،</w:t>
      </w:r>
      <w:proofErr w:type="gramEnd"/>
      <w:r w:rsidR="004550C9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فإن بعض الأطفال الذين يتشاورون بشأن تأخر اللغة يعانون في النهاية من إعاقة ذهنية</w:t>
      </w:r>
      <w:r w:rsidR="004550C9"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 الإعاقة الذهنية ، هناك تأخير في النضج العصبي والحسي ، بحيث يتم العثور على القصور في الإدراك السمعي والبصري وعندما يتعلق الأمر بمعالجة المعلومات بالطريقة المثلى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 حالة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DI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قد يكون هناك تأخير عند بدء اللغة ، والذي قد يكون أبطأ أو غير دقيق من حيث التنظيم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 وقت لاحق ، تحدث مشاكل أيضًا في الاقتران ، في استخدام الظروف والصفات ، وغياب المقالات ، وحروف الجر ، والمفاهيم والمحتوى السيئ ، وفي بعض الأحيان الفهم المحدود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  <w:r w:rsidR="00C53B82"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في هذه الحالة ، يعتمد فهم اللغة وإنتاجها على المستوى المعرفي لكل فرد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gramStart"/>
      <w:r w:rsidRPr="00C53B82">
        <w:rPr>
          <w:rFonts w:ascii="Simplified Arabic" w:hAnsi="Simplified Arabic" w:cs="Simplified Arabic"/>
          <w:b/>
          <w:bCs/>
          <w:sz w:val="28"/>
          <w:szCs w:val="28"/>
          <w:rtl/>
          <w:lang w:eastAsia="fr-FR"/>
        </w:rPr>
        <w:t>المراجع</w:t>
      </w:r>
      <w:proofErr w:type="gramEnd"/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أكوستا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رودريغيز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ف.م. (2012). تدخل علاج النطق في اضطرابات لغوية معينة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proofErr w:type="gram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مجلة</w:t>
      </w:r>
      <w:proofErr w:type="gram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علاج النطق والتخاطب وعلم السمع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, 32, 67-74.</w:t>
      </w:r>
    </w:p>
    <w:p w:rsidR="004550C9" w:rsidRPr="00C53B82" w:rsidRDefault="004550C9" w:rsidP="009B227B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Aguilera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Albesa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S.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Busto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Crespo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،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طب الأطفال </w:t>
      </w:r>
      <w:proofErr w:type="gram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الشامل</w:t>
      </w:r>
      <w:proofErr w:type="gramEnd"/>
      <w:r w:rsidRPr="00C53B82">
        <w:rPr>
          <w:rFonts w:ascii="Simplified Arabic" w:hAnsi="Simplified Arabic" w:cs="Simplified Arabic"/>
          <w:i/>
          <w:iCs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باراغان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إي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لوزانو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س. (2011). التعرف المبكر على 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مجلة </w:t>
      </w:r>
      <w:proofErr w:type="spell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لاس</w:t>
      </w:r>
      <w:proofErr w:type="spell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كونديس</w:t>
      </w:r>
      <w:proofErr w:type="spell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الطبية </w:t>
      </w:r>
      <w:proofErr w:type="spell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السريرية</w:t>
      </w:r>
      <w:proofErr w:type="spell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،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 22(2), 227-232.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Bermejo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Minuesa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J.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أكثر الاضطرابات اللغوية شيوعًا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اعتراف تلقائي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lastRenderedPageBreak/>
        <w:t>Celdrán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Clares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M. I.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Zamorano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Buitrago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F.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اضطرابات التواصل واللغة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Dioses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Chocano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A. S.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تصنيف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وسيميولوجيا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الاضطرابات اللغوية عند الأطفال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جورتازار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دياز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م. (2010). اضطرابات معينة في تطور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هورتادو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جوميز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إم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ج. (2009). 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proofErr w:type="gram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الابتكار</w:t>
      </w:r>
      <w:proofErr w:type="gram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والخبرات التعليمية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مورينو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فلاجي ، ن. (2013). اضطرابات اللغة. </w:t>
      </w:r>
      <w:proofErr w:type="gram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التشخيص</w:t>
      </w:r>
      <w:proofErr w:type="gram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والعلاج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مجلة طب الأعصاب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57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S85-S94.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باريديس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ج.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غونزاليس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س ، مارتين ب ،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نونيز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زد (2003). 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معهد مؤسسة </w:t>
      </w:r>
      <w:proofErr w:type="spell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سوزوكي</w:t>
      </w:r>
      <w:proofErr w:type="spellEnd"/>
      <w:r w:rsidRPr="00C53B82">
        <w:rPr>
          <w:rFonts w:ascii="Simplified Arabic" w:hAnsi="Simplified Arabic" w:cs="Simplified Arabic"/>
          <w:i/>
          <w:iCs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Parrilla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Muñoz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R.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Sierra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Córcoles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C.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Language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Disorders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.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Peñafiel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Puerto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، 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 xml:space="preserve">M. (2015). </w:t>
      </w:r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المؤشرات المبكرة لاضطرابات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proofErr w:type="gram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مركز</w:t>
      </w:r>
      <w:proofErr w:type="gramEnd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 التدخل اللغوي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lang w:eastAsia="fr-FR"/>
        </w:rPr>
        <w:t>.</w:t>
      </w:r>
    </w:p>
    <w:p w:rsidR="004550C9" w:rsidRPr="00C53B82" w:rsidRDefault="004550C9" w:rsidP="00C53B82">
      <w:pPr>
        <w:bidi/>
        <w:jc w:val="lowKashida"/>
        <w:rPr>
          <w:rFonts w:ascii="Simplified Arabic" w:hAnsi="Simplified Arabic" w:cs="Simplified Arabic"/>
          <w:sz w:val="28"/>
          <w:szCs w:val="28"/>
          <w:lang w:eastAsia="fr-FR"/>
        </w:rPr>
      </w:pP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ريدوندو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روميرو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، إيه </w:t>
      </w:r>
      <w:proofErr w:type="spellStart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>إم</w:t>
      </w:r>
      <w:proofErr w:type="spellEnd"/>
      <w:r w:rsidRPr="00C53B82">
        <w:rPr>
          <w:rFonts w:ascii="Simplified Arabic" w:hAnsi="Simplified Arabic" w:cs="Simplified Arabic"/>
          <w:sz w:val="28"/>
          <w:szCs w:val="28"/>
          <w:rtl/>
          <w:lang w:eastAsia="fr-FR"/>
        </w:rPr>
        <w:t xml:space="preserve"> (2008). اضطرابات اللغة</w:t>
      </w:r>
      <w:r w:rsidRPr="00C53B82">
        <w:rPr>
          <w:rFonts w:ascii="Simplified Arabic" w:hAnsi="Simplified Arabic" w:cs="Simplified Arabic"/>
          <w:sz w:val="28"/>
          <w:szCs w:val="28"/>
          <w:lang w:eastAsia="fr-FR"/>
        </w:rPr>
        <w:t>. </w:t>
      </w:r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 xml:space="preserve">طب الأطفال </w:t>
      </w:r>
      <w:proofErr w:type="gramStart"/>
      <w:r w:rsidRPr="00C53B82">
        <w:rPr>
          <w:rFonts w:ascii="Simplified Arabic" w:hAnsi="Simplified Arabic" w:cs="Simplified Arabic"/>
          <w:i/>
          <w:iCs/>
          <w:sz w:val="28"/>
          <w:szCs w:val="28"/>
          <w:rtl/>
          <w:lang w:eastAsia="fr-FR"/>
        </w:rPr>
        <w:t>الشامل</w:t>
      </w:r>
      <w:proofErr w:type="gramEnd"/>
      <w:r w:rsidRPr="00C53B82">
        <w:rPr>
          <w:rFonts w:ascii="Simplified Arabic" w:hAnsi="Simplified Arabic" w:cs="Simplified Arabic"/>
          <w:i/>
          <w:iCs/>
          <w:sz w:val="28"/>
          <w:szCs w:val="28"/>
          <w:lang w:eastAsia="fr-FR"/>
        </w:rPr>
        <w:t>.</w:t>
      </w:r>
    </w:p>
    <w:p w:rsidR="002E6DA9" w:rsidRPr="00C53B82" w:rsidRDefault="002E6DA9" w:rsidP="00C53B82">
      <w:pPr>
        <w:bidi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2E6DA9" w:rsidRPr="00C53B82" w:rsidSect="002E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EBC"/>
    <w:multiLevelType w:val="multilevel"/>
    <w:tmpl w:val="1846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83BD8"/>
    <w:multiLevelType w:val="multilevel"/>
    <w:tmpl w:val="4194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0C9"/>
    <w:rsid w:val="002E6DA9"/>
    <w:rsid w:val="004550C9"/>
    <w:rsid w:val="008D5404"/>
    <w:rsid w:val="009B227B"/>
    <w:rsid w:val="009D0AAB"/>
    <w:rsid w:val="00C5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A9"/>
  </w:style>
  <w:style w:type="paragraph" w:styleId="Titre1">
    <w:name w:val="heading 1"/>
    <w:basedOn w:val="Normal"/>
    <w:link w:val="Titre1Car"/>
    <w:uiPriority w:val="9"/>
    <w:qFormat/>
    <w:rsid w:val="00455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55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0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550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nswaddit">
    <w:name w:val="answaddit"/>
    <w:basedOn w:val="Policepardfaut"/>
    <w:rsid w:val="004550C9"/>
  </w:style>
  <w:style w:type="character" w:styleId="Lienhypertexte">
    <w:name w:val="Hyperlink"/>
    <w:basedOn w:val="Policepardfaut"/>
    <w:uiPriority w:val="99"/>
    <w:semiHidden/>
    <w:unhideWhenUsed/>
    <w:rsid w:val="004550C9"/>
    <w:rPr>
      <w:color w:val="0000FF"/>
      <w:u w:val="single"/>
    </w:rPr>
  </w:style>
  <w:style w:type="character" w:customStyle="1" w:styleId="question-pagevideo-preview">
    <w:name w:val="question-page__video-preview"/>
    <w:basedOn w:val="Policepardfaut"/>
    <w:rsid w:val="004550C9"/>
  </w:style>
  <w:style w:type="character" w:customStyle="1" w:styleId="question-pagevideo-icon">
    <w:name w:val="question-page__video-icon"/>
    <w:basedOn w:val="Policepardfaut"/>
    <w:rsid w:val="004550C9"/>
  </w:style>
  <w:style w:type="character" w:styleId="lev">
    <w:name w:val="Strong"/>
    <w:basedOn w:val="Policepardfaut"/>
    <w:uiPriority w:val="22"/>
    <w:qFormat/>
    <w:rsid w:val="00455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ghead">
    <w:name w:val="mghead"/>
    <w:basedOn w:val="Policepardfaut"/>
    <w:rsid w:val="004550C9"/>
  </w:style>
  <w:style w:type="character" w:styleId="Accentuation">
    <w:name w:val="Emphasis"/>
    <w:basedOn w:val="Policepardfaut"/>
    <w:uiPriority w:val="20"/>
    <w:qFormat/>
    <w:rsid w:val="004550C9"/>
    <w:rPr>
      <w:i/>
      <w:iCs/>
    </w:rPr>
  </w:style>
  <w:style w:type="character" w:customStyle="1" w:styleId="link-text">
    <w:name w:val="link-text"/>
    <w:basedOn w:val="Policepardfaut"/>
    <w:rsid w:val="004550C9"/>
  </w:style>
  <w:style w:type="paragraph" w:styleId="Textedebulles">
    <w:name w:val="Balloon Text"/>
    <w:basedOn w:val="Normal"/>
    <w:link w:val="TextedebullesCar"/>
    <w:uiPriority w:val="99"/>
    <w:semiHidden/>
    <w:unhideWhenUsed/>
    <w:rsid w:val="0045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7426">
          <w:marLeft w:val="-2175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8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048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55627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66809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1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2315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5660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76241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40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0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6756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2277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26406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90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27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3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4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2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337380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33423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2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769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413470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1277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1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894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36054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6309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7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3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35350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1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1061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645798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5794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4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8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67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97886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909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8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5873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591882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9366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0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7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703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74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541663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9379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7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15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70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16481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86418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4929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8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3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143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043959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26419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41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3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105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0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1053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733263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9990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5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6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1074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071745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84659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4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4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096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966911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67314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0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7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110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4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167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522031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58183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5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9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1651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224485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8642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7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62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901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4654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08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8546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9040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47537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04301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7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2624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043460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0078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53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3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4791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052695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4497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1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91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1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36269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2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82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62289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72267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5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4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9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69850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20166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67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8060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156613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07939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1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89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74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3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73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156122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15221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96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043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971587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82983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7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06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7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71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476022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4437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04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9174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6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3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93587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424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6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8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9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378276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44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1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2315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341214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27055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07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14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712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4734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21372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5113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46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0427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301122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20640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64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9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6311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569746">
                                              <w:marLeft w:val="47"/>
                                              <w:marRight w:val="47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66474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8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3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0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90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6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1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12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50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57968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31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0823">
                                              <w:marLeft w:val="0"/>
                                              <w:marRight w:val="9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2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45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66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596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0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688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86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9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258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27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7632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41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3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31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005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7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14292">
                                              <w:marLeft w:val="0"/>
                                              <w:marRight w:val="9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17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2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1949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4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45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47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02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811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63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9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7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63533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44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1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7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3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385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0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6621">
                                              <w:marLeft w:val="0"/>
                                              <w:marRight w:val="9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70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89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1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457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41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5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4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7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5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1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176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1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1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692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2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3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3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58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2297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9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21">
                                              <w:marLeft w:val="0"/>
                                              <w:marRight w:val="9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1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5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0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5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652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8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635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5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6618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9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ad360.com/?utm_source=branding&amp;utm_medium=video&amp;utm_camaign=ar.warbleton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1667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2</cp:revision>
  <dcterms:created xsi:type="dcterms:W3CDTF">2022-12-10T15:21:00Z</dcterms:created>
  <dcterms:modified xsi:type="dcterms:W3CDTF">2022-12-10T15:50:00Z</dcterms:modified>
</cp:coreProperties>
</file>