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72C" w:rsidRPr="00155AD7" w:rsidRDefault="00155AD7" w:rsidP="0097172C">
      <w:pPr>
        <w:bidi/>
        <w:spacing w:line="276" w:lineRule="auto"/>
        <w:ind w:firstLine="567"/>
        <w:jc w:val="both"/>
        <w:rPr>
          <w:rFonts w:ascii="Traditional Arabic" w:hAnsi="Traditional Arabic" w:cs="Traditional Arabic"/>
          <w:b/>
          <w:bCs/>
          <w:sz w:val="36"/>
          <w:szCs w:val="36"/>
          <w:rtl/>
          <w:lang w:bidi="ar-DZ"/>
        </w:rPr>
      </w:pPr>
      <w:r w:rsidRPr="00155AD7">
        <w:rPr>
          <w:rFonts w:ascii="Traditional Arabic" w:hAnsi="Traditional Arabic" w:cs="Traditional Arabic" w:hint="cs"/>
          <w:b/>
          <w:bCs/>
          <w:sz w:val="36"/>
          <w:szCs w:val="36"/>
          <w:highlight w:val="lightGray"/>
          <w:rtl/>
          <w:lang w:bidi="ar-DZ"/>
        </w:rPr>
        <w:t>تمهيد:</w:t>
      </w:r>
    </w:p>
    <w:p w:rsidR="00155AD7" w:rsidRDefault="00155AD7" w:rsidP="00155AD7">
      <w:pPr>
        <w:pStyle w:val="Paragraphedeliste"/>
        <w:bidi/>
        <w:spacing w:line="276" w:lineRule="auto"/>
        <w:ind w:left="0" w:firstLine="567"/>
        <w:jc w:val="both"/>
        <w:rPr>
          <w:rFonts w:ascii="Traditional Arabic" w:hAnsi="Traditional Arabic" w:cs="Traditional Arabic"/>
          <w:sz w:val="32"/>
          <w:szCs w:val="32"/>
          <w:rtl/>
          <w:lang w:bidi="ar-DZ"/>
        </w:rPr>
      </w:pPr>
    </w:p>
    <w:p w:rsidR="00155AD7" w:rsidRDefault="00155AD7" w:rsidP="00155AD7">
      <w:pPr>
        <w:pStyle w:val="Paragraphedeliste"/>
        <w:bidi/>
        <w:spacing w:line="276" w:lineRule="auto"/>
        <w:ind w:left="0" w:firstLine="567"/>
        <w:jc w:val="both"/>
        <w:rPr>
          <w:rFonts w:ascii="Traditional Arabic" w:hAnsi="Traditional Arabic" w:cs="Traditional Arabic"/>
          <w:sz w:val="32"/>
          <w:szCs w:val="32"/>
          <w:rtl/>
          <w:lang w:bidi="ar-DZ"/>
        </w:rPr>
      </w:pPr>
    </w:p>
    <w:p w:rsidR="00155AD7" w:rsidRDefault="00155AD7" w:rsidP="00155AD7">
      <w:pPr>
        <w:pStyle w:val="Paragraphedeliste"/>
        <w:bidi/>
        <w:spacing w:line="276" w:lineRule="auto"/>
        <w:ind w:left="0" w:firstLine="567"/>
        <w:jc w:val="both"/>
        <w:rPr>
          <w:rFonts w:ascii="Traditional Arabic" w:hAnsi="Traditional Arabic" w:cs="Traditional Arabic"/>
          <w:sz w:val="32"/>
          <w:szCs w:val="32"/>
          <w:rtl/>
          <w:lang w:bidi="ar-DZ"/>
        </w:rPr>
      </w:pPr>
    </w:p>
    <w:p w:rsidR="00155AD7" w:rsidRDefault="00155AD7" w:rsidP="00155AD7">
      <w:pPr>
        <w:pStyle w:val="Paragraphedeliste"/>
        <w:bidi/>
        <w:spacing w:line="276" w:lineRule="auto"/>
        <w:ind w:left="0" w:firstLine="567"/>
        <w:jc w:val="both"/>
        <w:rPr>
          <w:rFonts w:ascii="Traditional Arabic" w:hAnsi="Traditional Arabic" w:cs="Traditional Arabic"/>
          <w:sz w:val="32"/>
          <w:szCs w:val="32"/>
          <w:rtl/>
          <w:lang w:bidi="ar-DZ"/>
        </w:rPr>
      </w:pPr>
    </w:p>
    <w:p w:rsidR="00155AD7" w:rsidRDefault="00155AD7" w:rsidP="00155AD7">
      <w:pPr>
        <w:pStyle w:val="Paragraphedeliste"/>
        <w:bidi/>
        <w:spacing w:line="276" w:lineRule="auto"/>
        <w:ind w:left="0" w:firstLine="567"/>
        <w:jc w:val="both"/>
        <w:rPr>
          <w:rFonts w:ascii="Traditional Arabic" w:hAnsi="Traditional Arabic" w:cs="Traditional Arabic"/>
          <w:sz w:val="32"/>
          <w:szCs w:val="32"/>
          <w:rtl/>
          <w:lang w:bidi="ar-DZ"/>
        </w:rPr>
      </w:pPr>
    </w:p>
    <w:p w:rsidR="00155AD7" w:rsidRDefault="00155AD7" w:rsidP="00155AD7">
      <w:pPr>
        <w:pStyle w:val="Paragraphedeliste"/>
        <w:bidi/>
        <w:spacing w:line="276" w:lineRule="auto"/>
        <w:ind w:left="0" w:firstLine="567"/>
        <w:jc w:val="both"/>
        <w:rPr>
          <w:rFonts w:ascii="Traditional Arabic" w:hAnsi="Traditional Arabic" w:cs="Traditional Arabic"/>
          <w:sz w:val="32"/>
          <w:szCs w:val="32"/>
          <w:rtl/>
          <w:lang w:bidi="ar-DZ"/>
        </w:rPr>
      </w:pPr>
    </w:p>
    <w:p w:rsidR="00155AD7" w:rsidRDefault="00155AD7" w:rsidP="00155AD7">
      <w:pPr>
        <w:pStyle w:val="Paragraphedeliste"/>
        <w:bidi/>
        <w:spacing w:line="276" w:lineRule="auto"/>
        <w:ind w:left="0" w:firstLine="567"/>
        <w:jc w:val="both"/>
        <w:rPr>
          <w:rFonts w:ascii="Traditional Arabic" w:hAnsi="Traditional Arabic" w:cs="Traditional Arabic"/>
          <w:sz w:val="32"/>
          <w:szCs w:val="32"/>
          <w:rtl/>
          <w:lang w:bidi="ar-DZ"/>
        </w:rPr>
      </w:pPr>
    </w:p>
    <w:p w:rsidR="00155AD7" w:rsidRDefault="00155AD7" w:rsidP="00155AD7">
      <w:pPr>
        <w:pStyle w:val="Paragraphedeliste"/>
        <w:bidi/>
        <w:spacing w:line="276" w:lineRule="auto"/>
        <w:ind w:left="0" w:firstLine="567"/>
        <w:jc w:val="both"/>
        <w:rPr>
          <w:rFonts w:ascii="Traditional Arabic" w:hAnsi="Traditional Arabic" w:cs="Traditional Arabic"/>
          <w:sz w:val="32"/>
          <w:szCs w:val="32"/>
          <w:rtl/>
          <w:lang w:bidi="ar-DZ"/>
        </w:rPr>
      </w:pPr>
    </w:p>
    <w:p w:rsidR="00155AD7" w:rsidRDefault="00155AD7" w:rsidP="00155AD7">
      <w:pPr>
        <w:pStyle w:val="Paragraphedeliste"/>
        <w:bidi/>
        <w:spacing w:line="276" w:lineRule="auto"/>
        <w:ind w:left="0" w:firstLine="567"/>
        <w:jc w:val="both"/>
        <w:rPr>
          <w:rFonts w:ascii="Traditional Arabic" w:hAnsi="Traditional Arabic" w:cs="Traditional Arabic"/>
          <w:sz w:val="32"/>
          <w:szCs w:val="32"/>
          <w:rtl/>
          <w:lang w:bidi="ar-DZ"/>
        </w:rPr>
      </w:pPr>
    </w:p>
    <w:p w:rsidR="00155AD7" w:rsidRDefault="00155AD7" w:rsidP="00155AD7">
      <w:pPr>
        <w:pStyle w:val="Paragraphedeliste"/>
        <w:bidi/>
        <w:spacing w:line="276" w:lineRule="auto"/>
        <w:ind w:left="0" w:firstLine="567"/>
        <w:jc w:val="both"/>
        <w:rPr>
          <w:rFonts w:ascii="Traditional Arabic" w:hAnsi="Traditional Arabic" w:cs="Traditional Arabic"/>
          <w:sz w:val="32"/>
          <w:szCs w:val="32"/>
          <w:rtl/>
          <w:lang w:bidi="ar-DZ"/>
        </w:rPr>
      </w:pPr>
    </w:p>
    <w:p w:rsidR="00155AD7" w:rsidRDefault="00155AD7" w:rsidP="00155AD7">
      <w:pPr>
        <w:pStyle w:val="Paragraphedeliste"/>
        <w:bidi/>
        <w:spacing w:line="276" w:lineRule="auto"/>
        <w:ind w:left="0" w:firstLine="567"/>
        <w:jc w:val="both"/>
        <w:rPr>
          <w:rFonts w:ascii="Traditional Arabic" w:hAnsi="Traditional Arabic" w:cs="Traditional Arabic"/>
          <w:sz w:val="32"/>
          <w:szCs w:val="32"/>
          <w:rtl/>
          <w:lang w:bidi="ar-DZ"/>
        </w:rPr>
      </w:pPr>
    </w:p>
    <w:p w:rsidR="00155AD7" w:rsidRDefault="00155AD7" w:rsidP="00155AD7">
      <w:pPr>
        <w:pStyle w:val="Paragraphedeliste"/>
        <w:bidi/>
        <w:spacing w:line="276" w:lineRule="auto"/>
        <w:ind w:left="0" w:firstLine="567"/>
        <w:jc w:val="both"/>
        <w:rPr>
          <w:rFonts w:ascii="Traditional Arabic" w:hAnsi="Traditional Arabic" w:cs="Traditional Arabic"/>
          <w:sz w:val="32"/>
          <w:szCs w:val="32"/>
          <w:rtl/>
          <w:lang w:bidi="ar-DZ"/>
        </w:rPr>
      </w:pPr>
    </w:p>
    <w:p w:rsidR="00155AD7" w:rsidRDefault="00155AD7" w:rsidP="00155AD7">
      <w:pPr>
        <w:pStyle w:val="Paragraphedeliste"/>
        <w:bidi/>
        <w:spacing w:line="276" w:lineRule="auto"/>
        <w:ind w:left="0" w:firstLine="567"/>
        <w:jc w:val="both"/>
        <w:rPr>
          <w:rFonts w:ascii="Traditional Arabic" w:hAnsi="Traditional Arabic" w:cs="Traditional Arabic"/>
          <w:sz w:val="32"/>
          <w:szCs w:val="32"/>
          <w:rtl/>
          <w:lang w:bidi="ar-DZ"/>
        </w:rPr>
      </w:pPr>
    </w:p>
    <w:p w:rsidR="00155AD7" w:rsidRDefault="00155AD7" w:rsidP="00155AD7">
      <w:pPr>
        <w:pStyle w:val="Paragraphedeliste"/>
        <w:bidi/>
        <w:spacing w:line="276" w:lineRule="auto"/>
        <w:ind w:left="0" w:firstLine="567"/>
        <w:jc w:val="both"/>
        <w:rPr>
          <w:rFonts w:ascii="Traditional Arabic" w:hAnsi="Traditional Arabic" w:cs="Traditional Arabic"/>
          <w:sz w:val="32"/>
          <w:szCs w:val="32"/>
          <w:rtl/>
          <w:lang w:bidi="ar-DZ"/>
        </w:rPr>
      </w:pPr>
    </w:p>
    <w:p w:rsidR="00155AD7" w:rsidRDefault="00155AD7" w:rsidP="00155AD7">
      <w:pPr>
        <w:pStyle w:val="Paragraphedeliste"/>
        <w:bidi/>
        <w:spacing w:line="276" w:lineRule="auto"/>
        <w:ind w:left="0" w:firstLine="567"/>
        <w:jc w:val="both"/>
        <w:rPr>
          <w:rFonts w:ascii="Traditional Arabic" w:hAnsi="Traditional Arabic" w:cs="Traditional Arabic"/>
          <w:sz w:val="32"/>
          <w:szCs w:val="32"/>
          <w:rtl/>
          <w:lang w:bidi="ar-DZ"/>
        </w:rPr>
      </w:pPr>
    </w:p>
    <w:p w:rsidR="00155AD7" w:rsidRDefault="00155AD7" w:rsidP="00155AD7">
      <w:pPr>
        <w:pStyle w:val="Paragraphedeliste"/>
        <w:bidi/>
        <w:spacing w:line="276" w:lineRule="auto"/>
        <w:ind w:left="0" w:firstLine="567"/>
        <w:jc w:val="both"/>
        <w:rPr>
          <w:rFonts w:ascii="Traditional Arabic" w:hAnsi="Traditional Arabic" w:cs="Traditional Arabic"/>
          <w:sz w:val="32"/>
          <w:szCs w:val="32"/>
          <w:rtl/>
          <w:lang w:bidi="ar-DZ"/>
        </w:rPr>
      </w:pPr>
    </w:p>
    <w:p w:rsidR="00155AD7" w:rsidRDefault="00155AD7" w:rsidP="00155AD7">
      <w:pPr>
        <w:pStyle w:val="Paragraphedeliste"/>
        <w:bidi/>
        <w:spacing w:line="276" w:lineRule="auto"/>
        <w:ind w:left="0" w:firstLine="567"/>
        <w:jc w:val="both"/>
        <w:rPr>
          <w:rFonts w:ascii="Traditional Arabic" w:hAnsi="Traditional Arabic" w:cs="Traditional Arabic"/>
          <w:sz w:val="32"/>
          <w:szCs w:val="32"/>
          <w:rtl/>
          <w:lang w:bidi="ar-DZ"/>
        </w:rPr>
      </w:pPr>
    </w:p>
    <w:p w:rsidR="00155AD7" w:rsidRDefault="00155AD7" w:rsidP="00155AD7">
      <w:pPr>
        <w:pStyle w:val="Paragraphedeliste"/>
        <w:bidi/>
        <w:spacing w:line="276" w:lineRule="auto"/>
        <w:ind w:left="0" w:firstLine="567"/>
        <w:jc w:val="both"/>
        <w:rPr>
          <w:rFonts w:ascii="Traditional Arabic" w:hAnsi="Traditional Arabic" w:cs="Traditional Arabic"/>
          <w:sz w:val="32"/>
          <w:szCs w:val="32"/>
          <w:rtl/>
          <w:lang w:bidi="ar-DZ"/>
        </w:rPr>
      </w:pPr>
    </w:p>
    <w:p w:rsidR="00155AD7" w:rsidRDefault="00155AD7" w:rsidP="00155AD7">
      <w:pPr>
        <w:pStyle w:val="Paragraphedeliste"/>
        <w:bidi/>
        <w:spacing w:line="276" w:lineRule="auto"/>
        <w:ind w:left="0" w:firstLine="567"/>
        <w:jc w:val="both"/>
        <w:rPr>
          <w:rFonts w:ascii="Traditional Arabic" w:hAnsi="Traditional Arabic" w:cs="Traditional Arabic"/>
          <w:sz w:val="32"/>
          <w:szCs w:val="32"/>
          <w:rtl/>
          <w:lang w:bidi="ar-DZ"/>
        </w:rPr>
      </w:pPr>
    </w:p>
    <w:p w:rsidR="00155AD7" w:rsidRDefault="00155AD7" w:rsidP="00155AD7">
      <w:pPr>
        <w:pStyle w:val="Paragraphedeliste"/>
        <w:bidi/>
        <w:spacing w:line="276" w:lineRule="auto"/>
        <w:ind w:left="0" w:firstLine="567"/>
        <w:jc w:val="both"/>
        <w:rPr>
          <w:rFonts w:ascii="Traditional Arabic" w:hAnsi="Traditional Arabic" w:cs="Traditional Arabic"/>
          <w:sz w:val="32"/>
          <w:szCs w:val="32"/>
          <w:rtl/>
          <w:lang w:bidi="ar-DZ"/>
        </w:rPr>
      </w:pPr>
    </w:p>
    <w:p w:rsidR="00155AD7" w:rsidRDefault="00155AD7" w:rsidP="00155AD7">
      <w:pPr>
        <w:pStyle w:val="Paragraphedeliste"/>
        <w:bidi/>
        <w:spacing w:line="276" w:lineRule="auto"/>
        <w:ind w:left="0" w:firstLine="567"/>
        <w:jc w:val="both"/>
        <w:rPr>
          <w:rFonts w:ascii="Traditional Arabic" w:hAnsi="Traditional Arabic" w:cs="Traditional Arabic"/>
          <w:sz w:val="32"/>
          <w:szCs w:val="32"/>
          <w:rtl/>
          <w:lang w:bidi="ar-DZ"/>
        </w:rPr>
      </w:pPr>
    </w:p>
    <w:p w:rsidR="00155AD7" w:rsidRDefault="00155AD7" w:rsidP="00155AD7">
      <w:pPr>
        <w:pStyle w:val="Paragraphedeliste"/>
        <w:bidi/>
        <w:spacing w:line="276" w:lineRule="auto"/>
        <w:ind w:left="0" w:firstLine="567"/>
        <w:jc w:val="both"/>
        <w:rPr>
          <w:rFonts w:ascii="Traditional Arabic" w:hAnsi="Traditional Arabic" w:cs="Traditional Arabic"/>
          <w:sz w:val="32"/>
          <w:szCs w:val="32"/>
          <w:rtl/>
          <w:lang w:bidi="ar-DZ"/>
        </w:rPr>
      </w:pPr>
    </w:p>
    <w:p w:rsidR="00155AD7" w:rsidRDefault="00155AD7" w:rsidP="00155AD7">
      <w:pPr>
        <w:pStyle w:val="Paragraphedeliste"/>
        <w:bidi/>
        <w:spacing w:line="276" w:lineRule="auto"/>
        <w:ind w:left="0" w:firstLine="567"/>
        <w:jc w:val="both"/>
        <w:rPr>
          <w:rFonts w:ascii="Traditional Arabic" w:hAnsi="Traditional Arabic" w:cs="Traditional Arabic"/>
          <w:sz w:val="32"/>
          <w:szCs w:val="32"/>
          <w:rtl/>
          <w:lang w:bidi="ar-DZ"/>
        </w:rPr>
      </w:pPr>
    </w:p>
    <w:p w:rsidR="00155AD7" w:rsidRPr="0097172C" w:rsidRDefault="00155AD7" w:rsidP="00155AD7">
      <w:pPr>
        <w:pStyle w:val="Paragraphedeliste"/>
        <w:bidi/>
        <w:spacing w:line="276" w:lineRule="auto"/>
        <w:ind w:left="0" w:firstLine="567"/>
        <w:jc w:val="both"/>
        <w:rPr>
          <w:rFonts w:ascii="Traditional Arabic" w:hAnsi="Traditional Arabic" w:cs="Traditional Arabic"/>
          <w:b/>
          <w:bCs/>
          <w:sz w:val="32"/>
          <w:szCs w:val="32"/>
          <w:rtl/>
          <w:lang w:bidi="ar-DZ"/>
        </w:rPr>
      </w:pPr>
    </w:p>
    <w:p w:rsidR="0097172C" w:rsidRDefault="0097172C" w:rsidP="0097172C">
      <w:pPr>
        <w:bidi/>
        <w:spacing w:line="276" w:lineRule="auto"/>
        <w:ind w:firstLine="567"/>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1.</w:t>
      </w:r>
      <w:r w:rsidRPr="0097172C">
        <w:rPr>
          <w:rFonts w:ascii="Traditional Arabic" w:hAnsi="Traditional Arabic" w:cs="Traditional Arabic"/>
          <w:b/>
          <w:bCs/>
          <w:sz w:val="32"/>
          <w:szCs w:val="32"/>
          <w:rtl/>
          <w:lang w:bidi="ar-DZ"/>
        </w:rPr>
        <w:t xml:space="preserve"> </w:t>
      </w:r>
      <w:r w:rsidR="004F271E">
        <w:rPr>
          <w:rFonts w:ascii="Traditional Arabic" w:hAnsi="Traditional Arabic" w:cs="Traditional Arabic" w:hint="cs"/>
          <w:b/>
          <w:bCs/>
          <w:sz w:val="32"/>
          <w:szCs w:val="32"/>
          <w:rtl/>
          <w:lang w:bidi="ar-DZ"/>
        </w:rPr>
        <w:t>تعريف و</w:t>
      </w:r>
      <w:r w:rsidRPr="0097172C">
        <w:rPr>
          <w:rFonts w:ascii="Traditional Arabic" w:hAnsi="Traditional Arabic" w:cs="Traditional Arabic" w:hint="cs"/>
          <w:b/>
          <w:bCs/>
          <w:sz w:val="32"/>
          <w:szCs w:val="32"/>
          <w:rtl/>
          <w:lang w:bidi="ar-DZ"/>
        </w:rPr>
        <w:t xml:space="preserve">أنواع الدخل الخاضع للضريبة على </w:t>
      </w:r>
      <w:r w:rsidRPr="0097172C">
        <w:rPr>
          <w:rFonts w:ascii="Traditional Arabic" w:hAnsi="Traditional Arabic" w:cs="Traditional Arabic"/>
          <w:b/>
          <w:bCs/>
          <w:sz w:val="32"/>
          <w:szCs w:val="32"/>
          <w:rtl/>
          <w:lang w:bidi="ar-DZ"/>
        </w:rPr>
        <w:t>الدخل الإجمالي:</w:t>
      </w:r>
    </w:p>
    <w:p w:rsidR="00155AD7" w:rsidRPr="00155AD7" w:rsidRDefault="00155AD7" w:rsidP="00155AD7">
      <w:pPr>
        <w:pStyle w:val="Paragraphedeliste"/>
        <w:bidi/>
        <w:spacing w:line="276" w:lineRule="auto"/>
        <w:ind w:left="0" w:firstLine="567"/>
        <w:jc w:val="both"/>
        <w:rPr>
          <w:rFonts w:ascii="Traditional Arabic" w:hAnsi="Traditional Arabic" w:cs="Traditional Arabic"/>
          <w:sz w:val="32"/>
          <w:szCs w:val="32"/>
          <w:rtl/>
          <w:lang w:bidi="ar-DZ"/>
        </w:rPr>
      </w:pPr>
      <w:r w:rsidRPr="00155AD7">
        <w:rPr>
          <w:rFonts w:ascii="Traditional Arabic" w:hAnsi="Traditional Arabic" w:cs="Traditional Arabic"/>
          <w:sz w:val="32"/>
          <w:szCs w:val="32"/>
          <w:rtl/>
          <w:lang w:bidi="ar-DZ"/>
        </w:rPr>
        <w:t>الضريبة على الدخل الإجمالي (</w:t>
      </w:r>
      <w:r w:rsidRPr="00155AD7">
        <w:rPr>
          <w:rFonts w:ascii="Traditional Arabic" w:hAnsi="Traditional Arabic" w:cs="Traditional Arabic"/>
          <w:sz w:val="32"/>
          <w:szCs w:val="32"/>
          <w:lang w:bidi="ar-DZ"/>
        </w:rPr>
        <w:t>IRG</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w:t>
      </w:r>
      <w:r w:rsidRPr="00155AD7">
        <w:rPr>
          <w:rFonts w:ascii="Traditional Arabic" w:hAnsi="Traditional Arabic" w:cs="Traditional Arabic" w:hint="cs"/>
          <w:sz w:val="32"/>
          <w:szCs w:val="32"/>
          <w:rtl/>
          <w:lang w:bidi="ar-DZ"/>
        </w:rPr>
        <w:t xml:space="preserve"> </w:t>
      </w:r>
      <w:r w:rsidRPr="0097172C">
        <w:rPr>
          <w:rFonts w:ascii="Traditional Arabic" w:hAnsi="Traditional Arabic" w:cs="Traditional Arabic"/>
          <w:sz w:val="32"/>
          <w:szCs w:val="32"/>
          <w:rtl/>
          <w:lang w:bidi="ar-DZ"/>
        </w:rPr>
        <w:t>ضريبة سنوية وحيدة تفرض على دخل الأشخاص الطبيعيين، ويضم الدخل الخاضع للضريبة كل المداخيل الصافية</w:t>
      </w:r>
      <w:r w:rsidRPr="0097172C">
        <w:rPr>
          <w:rFonts w:ascii="Traditional Arabic" w:hAnsi="Traditional Arabic" w:cs="Traditional Arabic" w:hint="cs"/>
          <w:sz w:val="32"/>
          <w:szCs w:val="32"/>
          <w:rtl/>
          <w:lang w:bidi="ar-DZ"/>
        </w:rPr>
        <w:t xml:space="preserve"> المذكورة في المادة 66 من قانون المالية لسنة 2018،</w:t>
      </w:r>
      <w:r w:rsidRPr="0097172C">
        <w:rPr>
          <w:rFonts w:ascii="Traditional Arabic" w:hAnsi="Traditional Arabic" w:cs="Traditional Arabic"/>
          <w:sz w:val="32"/>
          <w:szCs w:val="32"/>
          <w:rtl/>
          <w:lang w:bidi="ar-DZ"/>
        </w:rPr>
        <w:t xml:space="preserve"> والتي يخضع لها الشخص الطبيعي الذي له موطن اعتيادي في الجزائر ومصادر دخله في الجزائر، أعضاء شركات الأشخاص، شركاء في الشركات المدنية المهنية، أعضاء شركات المساهمة الذين لهم مسؤولية تضامنية وغير محدودة فيها، وأعضاء الشركات المدنية الخاضعة لنفس النظام الذي تخضع له الشركات ذات الاسم الجماعي</w:t>
      </w:r>
      <w:r w:rsidRPr="0097172C">
        <w:rPr>
          <w:vertAlign w:val="superscript"/>
          <w:rtl/>
          <w:lang w:bidi="ar-DZ"/>
        </w:rPr>
        <w:footnoteReference w:id="1"/>
      </w:r>
      <w:r w:rsidRPr="0097172C">
        <w:rPr>
          <w:rFonts w:ascii="Traditional Arabic" w:hAnsi="Traditional Arabic" w:cs="Traditional Arabic"/>
          <w:sz w:val="32"/>
          <w:szCs w:val="32"/>
          <w:rtl/>
          <w:lang w:bidi="ar-DZ"/>
        </w:rPr>
        <w:t>.</w:t>
      </w:r>
    </w:p>
    <w:p w:rsidR="0097172C" w:rsidRPr="0097172C" w:rsidRDefault="00155AD7"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Pr>
          <w:rFonts w:ascii="Traditional Arabic" w:hAnsi="Traditional Arabic" w:cs="Traditional Arabic" w:hint="cs"/>
          <w:color w:val="FF0000"/>
          <w:sz w:val="32"/>
          <w:szCs w:val="32"/>
          <w:rtl/>
          <w:lang w:bidi="ar-DZ"/>
        </w:rPr>
        <w:t>و</w:t>
      </w:r>
      <w:r w:rsidR="0097172C" w:rsidRPr="0097172C">
        <w:rPr>
          <w:rFonts w:ascii="Traditional Arabic" w:hAnsi="Traditional Arabic" w:cs="Traditional Arabic" w:hint="cs"/>
          <w:color w:val="FF0000"/>
          <w:sz w:val="32"/>
          <w:szCs w:val="32"/>
          <w:rtl/>
          <w:lang w:bidi="ar-DZ"/>
        </w:rPr>
        <w:t>يتكون</w:t>
      </w:r>
      <w:r w:rsidR="0097172C" w:rsidRPr="0097172C">
        <w:rPr>
          <w:rFonts w:ascii="Traditional Arabic" w:eastAsia="Times New Roman" w:hAnsi="Traditional Arabic" w:cs="Traditional Arabic" w:hint="cs"/>
          <w:color w:val="FF0000"/>
          <w:sz w:val="32"/>
          <w:szCs w:val="32"/>
          <w:rtl/>
          <w:lang w:eastAsia="fr-FR" w:bidi="ar-DZ"/>
        </w:rPr>
        <w:t xml:space="preserve"> </w:t>
      </w:r>
      <w:r w:rsidR="0097172C" w:rsidRPr="0097172C">
        <w:rPr>
          <w:rFonts w:ascii="Traditional Arabic" w:eastAsia="Times New Roman" w:hAnsi="Traditional Arabic" w:cs="Traditional Arabic" w:hint="cs"/>
          <w:sz w:val="32"/>
          <w:szCs w:val="32"/>
          <w:rtl/>
          <w:lang w:eastAsia="fr-FR" w:bidi="ar-DZ"/>
        </w:rPr>
        <w:t xml:space="preserve"> </w:t>
      </w:r>
      <w:r w:rsidR="0097172C" w:rsidRPr="0097172C">
        <w:rPr>
          <w:rFonts w:ascii="Traditional Arabic" w:eastAsia="Times New Roman" w:hAnsi="Traditional Arabic" w:cs="Traditional Arabic" w:hint="cs"/>
          <w:color w:val="FF0000"/>
          <w:sz w:val="32"/>
          <w:szCs w:val="32"/>
          <w:rtl/>
          <w:lang w:eastAsia="fr-FR" w:bidi="ar-DZ"/>
        </w:rPr>
        <w:t>الدخل الصافي الإجمالي من مجموع المداخيل الصافية للأصناف التالية:</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FF0000"/>
          <w:sz w:val="32"/>
          <w:szCs w:val="32"/>
          <w:rtl/>
          <w:lang w:eastAsia="fr-FR" w:bidi="ar-DZ"/>
        </w:rPr>
        <w:t xml:space="preserve">- </w:t>
      </w:r>
      <w:proofErr w:type="gramStart"/>
      <w:r w:rsidRPr="0097172C">
        <w:rPr>
          <w:rFonts w:ascii="Traditional Arabic" w:eastAsia="Times New Roman" w:hAnsi="Traditional Arabic" w:cs="Traditional Arabic" w:hint="cs"/>
          <w:color w:val="FF0000"/>
          <w:sz w:val="32"/>
          <w:szCs w:val="32"/>
          <w:rtl/>
          <w:lang w:eastAsia="fr-FR" w:bidi="ar-DZ"/>
        </w:rPr>
        <w:t>الأرباح</w:t>
      </w:r>
      <w:proofErr w:type="gramEnd"/>
      <w:r w:rsidRPr="0097172C">
        <w:rPr>
          <w:rFonts w:ascii="Traditional Arabic" w:eastAsia="Times New Roman" w:hAnsi="Traditional Arabic" w:cs="Traditional Arabic" w:hint="cs"/>
          <w:color w:val="FF0000"/>
          <w:sz w:val="32"/>
          <w:szCs w:val="32"/>
          <w:rtl/>
          <w:lang w:eastAsia="fr-FR" w:bidi="ar-DZ"/>
        </w:rPr>
        <w:t xml:space="preserve"> المهنية؛</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FF0000"/>
          <w:sz w:val="32"/>
          <w:szCs w:val="32"/>
          <w:rtl/>
          <w:lang w:eastAsia="fr-FR" w:bidi="ar-DZ"/>
        </w:rPr>
        <w:t>- عائدات المستثمرات الفلاحية؛</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FF0000"/>
          <w:sz w:val="32"/>
          <w:szCs w:val="32"/>
          <w:rtl/>
          <w:lang w:eastAsia="fr-FR" w:bidi="ar-DZ"/>
        </w:rPr>
        <w:t>- الايرادات المحققة من إيجار الملكيات المبنية وغير المبنية؛</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FF0000"/>
          <w:sz w:val="32"/>
          <w:szCs w:val="32"/>
          <w:rtl/>
          <w:lang w:eastAsia="fr-FR" w:bidi="ar-DZ"/>
        </w:rPr>
        <w:t>- عائدات رؤوس الأموال المنقولة؛</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FF0000"/>
          <w:sz w:val="32"/>
          <w:szCs w:val="32"/>
          <w:rtl/>
          <w:lang w:eastAsia="fr-FR" w:bidi="ar-DZ"/>
        </w:rPr>
        <w:t>- المرتبات والأجور والمعاشات والريوع العمرية؛</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FF0000"/>
          <w:sz w:val="32"/>
          <w:szCs w:val="32"/>
          <w:rtl/>
          <w:lang w:eastAsia="fr-FR" w:bidi="ar-DZ"/>
        </w:rPr>
        <w:t xml:space="preserve">- فوائض القيمة الناتجة عن التنازل بمقابل عن العقارات المبنية وغير المبنية والحقوق العقارية الحقيقية، وكذا تلك الناتجة عن التنازل عن الأسهم أو الحصص الاجتماعية أو الأوراق </w:t>
      </w:r>
      <w:proofErr w:type="gramStart"/>
      <w:r w:rsidRPr="0097172C">
        <w:rPr>
          <w:rFonts w:ascii="Traditional Arabic" w:eastAsia="Times New Roman" w:hAnsi="Traditional Arabic" w:cs="Traditional Arabic" w:hint="cs"/>
          <w:color w:val="FF0000"/>
          <w:sz w:val="32"/>
          <w:szCs w:val="32"/>
          <w:rtl/>
          <w:lang w:eastAsia="fr-FR" w:bidi="ar-DZ"/>
        </w:rPr>
        <w:t>المماثلة</w:t>
      </w:r>
      <w:r w:rsidRPr="0097172C">
        <w:rPr>
          <w:rFonts w:ascii="Traditional Arabic" w:eastAsia="Times New Roman" w:hAnsi="Traditional Arabic" w:cs="Traditional Arabic"/>
          <w:color w:val="FF0000"/>
          <w:sz w:val="32"/>
          <w:szCs w:val="32"/>
          <w:vertAlign w:val="superscript"/>
          <w:rtl/>
          <w:lang w:eastAsia="fr-FR" w:bidi="ar-DZ"/>
        </w:rPr>
        <w:footnoteReference w:id="2"/>
      </w:r>
      <w:r w:rsidRPr="0097172C">
        <w:rPr>
          <w:rFonts w:ascii="Traditional Arabic" w:eastAsia="Times New Roman" w:hAnsi="Traditional Arabic" w:cs="Traditional Arabic" w:hint="cs"/>
          <w:color w:val="FF0000"/>
          <w:sz w:val="32"/>
          <w:szCs w:val="32"/>
          <w:rtl/>
          <w:lang w:eastAsia="fr-FR" w:bidi="ar-DZ"/>
        </w:rPr>
        <w:t>.</w:t>
      </w:r>
      <w:proofErr w:type="gramEnd"/>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proofErr w:type="gramStart"/>
      <w:r w:rsidRPr="0097172C">
        <w:rPr>
          <w:rFonts w:ascii="Traditional Arabic" w:eastAsia="Times New Roman" w:hAnsi="Traditional Arabic" w:cs="Traditional Arabic" w:hint="cs"/>
          <w:color w:val="0070C0"/>
          <w:sz w:val="32"/>
          <w:szCs w:val="32"/>
          <w:rtl/>
          <w:lang w:eastAsia="fr-FR" w:bidi="ar-DZ"/>
        </w:rPr>
        <w:t>وبعد</w:t>
      </w:r>
      <w:proofErr w:type="gramEnd"/>
      <w:r w:rsidRPr="0097172C">
        <w:rPr>
          <w:rFonts w:ascii="Traditional Arabic" w:eastAsia="Times New Roman" w:hAnsi="Traditional Arabic" w:cs="Traditional Arabic" w:hint="cs"/>
          <w:color w:val="0070C0"/>
          <w:sz w:val="32"/>
          <w:szCs w:val="32"/>
          <w:rtl/>
          <w:lang w:eastAsia="fr-FR" w:bidi="ar-DZ"/>
        </w:rPr>
        <w:t xml:space="preserve"> صدور قانون المالية لسنة 2022 أحدث تغيير على أصناف الدخل الصافي الإجمالي الخاضع للضريبة على الدخل الإجمالي وأصبحت هذه الأصناف تضم:</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 الأرباح الصناعية </w:t>
      </w:r>
      <w:proofErr w:type="gramStart"/>
      <w:r w:rsidRPr="0097172C">
        <w:rPr>
          <w:rFonts w:ascii="Traditional Arabic" w:eastAsia="Times New Roman" w:hAnsi="Traditional Arabic" w:cs="Traditional Arabic" w:hint="cs"/>
          <w:color w:val="0070C0"/>
          <w:sz w:val="32"/>
          <w:szCs w:val="32"/>
          <w:rtl/>
          <w:lang w:eastAsia="fr-FR" w:bidi="ar-DZ"/>
        </w:rPr>
        <w:t>والتجارية</w:t>
      </w:r>
      <w:proofErr w:type="gramEnd"/>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 </w:t>
      </w:r>
      <w:proofErr w:type="gramStart"/>
      <w:r w:rsidRPr="0097172C">
        <w:rPr>
          <w:rFonts w:ascii="Traditional Arabic" w:eastAsia="Times New Roman" w:hAnsi="Traditional Arabic" w:cs="Traditional Arabic" w:hint="cs"/>
          <w:color w:val="0070C0"/>
          <w:sz w:val="32"/>
          <w:szCs w:val="32"/>
          <w:rtl/>
          <w:lang w:eastAsia="fr-FR" w:bidi="ar-DZ"/>
        </w:rPr>
        <w:t>أرباح</w:t>
      </w:r>
      <w:proofErr w:type="gramEnd"/>
      <w:r w:rsidRPr="0097172C">
        <w:rPr>
          <w:rFonts w:ascii="Traditional Arabic" w:eastAsia="Times New Roman" w:hAnsi="Traditional Arabic" w:cs="Traditional Arabic" w:hint="cs"/>
          <w:color w:val="0070C0"/>
          <w:sz w:val="32"/>
          <w:szCs w:val="32"/>
          <w:rtl/>
          <w:lang w:eastAsia="fr-FR" w:bidi="ar-DZ"/>
        </w:rPr>
        <w:t xml:space="preserve"> المهن غير التجارية؛</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الأرباح الفلاحية؛</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الايرادات المحققة من إيجار الملكيات المبنية وغير المبنية؛</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عائدات رؤوس الأموال المنقولة؛</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المرتبات والأجور والمعاشات والريوع العمرية؛</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lastRenderedPageBreak/>
        <w:t xml:space="preserve">- </w:t>
      </w:r>
      <w:proofErr w:type="gramStart"/>
      <w:r w:rsidRPr="0097172C">
        <w:rPr>
          <w:rFonts w:ascii="Traditional Arabic" w:eastAsia="Times New Roman" w:hAnsi="Traditional Arabic" w:cs="Traditional Arabic" w:hint="cs"/>
          <w:color w:val="0070C0"/>
          <w:sz w:val="32"/>
          <w:szCs w:val="32"/>
          <w:rtl/>
          <w:lang w:eastAsia="fr-FR" w:bidi="ar-DZ"/>
        </w:rPr>
        <w:t>فوائض</w:t>
      </w:r>
      <w:proofErr w:type="gramEnd"/>
      <w:r w:rsidRPr="0097172C">
        <w:rPr>
          <w:rFonts w:ascii="Traditional Arabic" w:eastAsia="Times New Roman" w:hAnsi="Traditional Arabic" w:cs="Traditional Arabic" w:hint="cs"/>
          <w:color w:val="0070C0"/>
          <w:sz w:val="32"/>
          <w:szCs w:val="32"/>
          <w:rtl/>
          <w:lang w:eastAsia="fr-FR" w:bidi="ar-DZ"/>
        </w:rPr>
        <w:t xml:space="preserve"> القيمة الناتجة عن التنازل بمقابل عن العقارات المبنية وغير المبنية والحقوق العقارية الحقيقية، وكذا تلك الناتجة عن التنازل عن الأسهم أو الحصص الاجتماعية أو الأوراق المماثلة. </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أي أنه تم التغيير على مستوى الصنف الأول والثاني و</w:t>
      </w:r>
      <w:r w:rsidRPr="0097172C">
        <w:rPr>
          <w:rFonts w:ascii="Traditional Arabic" w:eastAsia="Times New Roman" w:hAnsi="Traditional Arabic" w:cs="Traditional Arabic" w:hint="cs"/>
          <w:color w:val="FF0000"/>
          <w:sz w:val="32"/>
          <w:szCs w:val="32"/>
          <w:rtl/>
          <w:lang w:eastAsia="fr-FR" w:bidi="ar-DZ"/>
        </w:rPr>
        <w:t>قبل حساب الضريبة على الدخل الإجمالي، لابد من تحديد مجموع الدخل الإجمالي الذي يساوي المبلغ الحسابي للمداخيل الفئوية، وفيما يلي تفصيل في هذه الأنواع.</w:t>
      </w:r>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1.1.</w:t>
      </w:r>
      <w:r w:rsidRPr="0097172C">
        <w:rPr>
          <w:rFonts w:ascii="Traditional Arabic" w:eastAsia="Times New Roman" w:hAnsi="Traditional Arabic" w:cs="Traditional Arabic" w:hint="cs"/>
          <w:b/>
          <w:bCs/>
          <w:color w:val="0070C0"/>
          <w:sz w:val="32"/>
          <w:szCs w:val="32"/>
          <w:rtl/>
          <w:lang w:eastAsia="fr-FR" w:bidi="ar-DZ"/>
        </w:rPr>
        <w:t xml:space="preserve"> الأرباح الصناعية </w:t>
      </w:r>
      <w:proofErr w:type="gramStart"/>
      <w:r w:rsidRPr="0097172C">
        <w:rPr>
          <w:rFonts w:ascii="Traditional Arabic" w:eastAsia="Times New Roman" w:hAnsi="Traditional Arabic" w:cs="Traditional Arabic" w:hint="cs"/>
          <w:b/>
          <w:bCs/>
          <w:color w:val="0070C0"/>
          <w:sz w:val="32"/>
          <w:szCs w:val="32"/>
          <w:rtl/>
          <w:lang w:eastAsia="fr-FR" w:bidi="ar-DZ"/>
        </w:rPr>
        <w:t>والتجارية</w:t>
      </w:r>
      <w:proofErr w:type="gramEnd"/>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1.1.1.</w:t>
      </w:r>
      <w:r w:rsidRPr="0097172C">
        <w:rPr>
          <w:rFonts w:ascii="Traditional Arabic" w:eastAsia="Times New Roman" w:hAnsi="Traditional Arabic" w:cs="Traditional Arabic" w:hint="cs"/>
          <w:b/>
          <w:bCs/>
          <w:color w:val="0070C0"/>
          <w:sz w:val="32"/>
          <w:szCs w:val="32"/>
          <w:rtl/>
          <w:lang w:eastAsia="fr-FR" w:bidi="ar-DZ"/>
        </w:rPr>
        <w:t xml:space="preserve"> تعريفها:</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تعتبر أرباحا صناعية وتجارية، لتطبيق الضريبة على الدخل، الأرباح التي يحققها الأشخاص الطبيعيون والناجمة عن ممارسة نشاط تجاري أو صناعي أو حرفي وكذا الأرباح المحققة من الأنشطة </w:t>
      </w:r>
      <w:proofErr w:type="spellStart"/>
      <w:r w:rsidRPr="0097172C">
        <w:rPr>
          <w:rFonts w:ascii="Traditional Arabic" w:eastAsia="Times New Roman" w:hAnsi="Traditional Arabic" w:cs="Traditional Arabic" w:hint="cs"/>
          <w:color w:val="0070C0"/>
          <w:sz w:val="32"/>
          <w:szCs w:val="32"/>
          <w:rtl/>
          <w:lang w:eastAsia="fr-FR" w:bidi="ar-DZ"/>
        </w:rPr>
        <w:t>المنجمية</w:t>
      </w:r>
      <w:proofErr w:type="spellEnd"/>
      <w:r w:rsidRPr="0097172C">
        <w:rPr>
          <w:rFonts w:ascii="Traditional Arabic" w:eastAsia="Times New Roman" w:hAnsi="Traditional Arabic" w:cs="Traditional Arabic" w:hint="cs"/>
          <w:color w:val="0070C0"/>
          <w:sz w:val="32"/>
          <w:szCs w:val="32"/>
          <w:rtl/>
          <w:lang w:eastAsia="fr-FR" w:bidi="ar-DZ"/>
        </w:rPr>
        <w:t xml:space="preserve"> أو الناتجة عنها</w:t>
      </w:r>
      <w:r w:rsidRPr="0097172C">
        <w:rPr>
          <w:rFonts w:ascii="Traditional Arabic" w:eastAsia="Times New Roman" w:hAnsi="Traditional Arabic" w:cs="Traditional Arabic"/>
          <w:color w:val="0070C0"/>
          <w:sz w:val="32"/>
          <w:szCs w:val="32"/>
          <w:vertAlign w:val="superscript"/>
          <w:rtl/>
          <w:lang w:eastAsia="fr-FR" w:bidi="ar-DZ"/>
        </w:rPr>
        <w:footnoteReference w:id="3"/>
      </w:r>
      <w:r w:rsidRPr="0097172C">
        <w:rPr>
          <w:rFonts w:ascii="Traditional Arabic" w:eastAsia="Times New Roman" w:hAnsi="Traditional Arabic" w:cs="Traditional Arabic" w:hint="cs"/>
          <w:color w:val="0070C0"/>
          <w:sz w:val="32"/>
          <w:szCs w:val="32"/>
          <w:rtl/>
          <w:lang w:eastAsia="fr-FR" w:bidi="ar-DZ"/>
        </w:rPr>
        <w:t>. كما تكتسي طابع الأرباح الصناعية والتجارية لتطبيق الضريبة على الدخل، الأرباح التي يحققها الأشخاص الطبيعيون الذين:</w:t>
      </w:r>
    </w:p>
    <w:p w:rsidR="0097172C" w:rsidRPr="0097172C" w:rsidRDefault="0097172C" w:rsidP="0097172C">
      <w:pPr>
        <w:numPr>
          <w:ilvl w:val="0"/>
          <w:numId w:val="18"/>
        </w:numPr>
        <w:bidi/>
        <w:spacing w:line="276" w:lineRule="auto"/>
        <w:ind w:left="0" w:firstLine="567"/>
        <w:contextualSpacing/>
        <w:jc w:val="both"/>
        <w:rPr>
          <w:rFonts w:ascii="Traditional Arabic" w:eastAsia="Times New Roman" w:hAnsi="Traditional Arabic" w:cs="Traditional Arabic"/>
          <w:color w:val="0070C0"/>
          <w:sz w:val="32"/>
          <w:szCs w:val="32"/>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 </w:t>
      </w:r>
      <w:proofErr w:type="gramStart"/>
      <w:r w:rsidRPr="0097172C">
        <w:rPr>
          <w:rFonts w:ascii="Traditional Arabic" w:eastAsia="Times New Roman" w:hAnsi="Traditional Arabic" w:cs="Traditional Arabic" w:hint="cs"/>
          <w:color w:val="0070C0"/>
          <w:sz w:val="32"/>
          <w:szCs w:val="32"/>
          <w:rtl/>
          <w:lang w:eastAsia="fr-FR" w:bidi="ar-DZ"/>
        </w:rPr>
        <w:t>يقومون</w:t>
      </w:r>
      <w:proofErr w:type="gramEnd"/>
      <w:r w:rsidRPr="0097172C">
        <w:rPr>
          <w:rFonts w:ascii="Traditional Arabic" w:eastAsia="Times New Roman" w:hAnsi="Traditional Arabic" w:cs="Traditional Arabic" w:hint="cs"/>
          <w:color w:val="0070C0"/>
          <w:sz w:val="32"/>
          <w:szCs w:val="32"/>
          <w:rtl/>
          <w:lang w:eastAsia="fr-FR" w:bidi="ar-DZ"/>
        </w:rPr>
        <w:t xml:space="preserve"> بعمليات الوساطة من أجل شراء عقارات أو محلات تجارية أو بيعها أو يشترون باسمهم نفس الممتلكات لإعادة بيعها؛</w:t>
      </w:r>
    </w:p>
    <w:p w:rsidR="0097172C" w:rsidRPr="0097172C" w:rsidRDefault="0097172C" w:rsidP="0097172C">
      <w:pPr>
        <w:numPr>
          <w:ilvl w:val="0"/>
          <w:numId w:val="18"/>
        </w:numPr>
        <w:bidi/>
        <w:spacing w:line="276" w:lineRule="auto"/>
        <w:ind w:left="0" w:firstLine="567"/>
        <w:contextualSpacing/>
        <w:jc w:val="both"/>
        <w:rPr>
          <w:rFonts w:ascii="Traditional Arabic" w:eastAsia="Times New Roman" w:hAnsi="Traditional Arabic" w:cs="Traditional Arabic"/>
          <w:color w:val="0070C0"/>
          <w:sz w:val="32"/>
          <w:szCs w:val="32"/>
          <w:lang w:eastAsia="fr-FR" w:bidi="ar-DZ"/>
        </w:rPr>
      </w:pPr>
      <w:proofErr w:type="gramStart"/>
      <w:r w:rsidRPr="0097172C">
        <w:rPr>
          <w:rFonts w:ascii="Traditional Arabic" w:eastAsia="Times New Roman" w:hAnsi="Traditional Arabic" w:cs="Traditional Arabic" w:hint="cs"/>
          <w:color w:val="0070C0"/>
          <w:sz w:val="32"/>
          <w:szCs w:val="32"/>
          <w:rtl/>
          <w:lang w:eastAsia="fr-FR" w:bidi="ar-DZ"/>
        </w:rPr>
        <w:t>يستفيدون</w:t>
      </w:r>
      <w:proofErr w:type="gramEnd"/>
      <w:r w:rsidRPr="0097172C">
        <w:rPr>
          <w:rFonts w:ascii="Traditional Arabic" w:eastAsia="Times New Roman" w:hAnsi="Traditional Arabic" w:cs="Traditional Arabic" w:hint="cs"/>
          <w:color w:val="0070C0"/>
          <w:sz w:val="32"/>
          <w:szCs w:val="32"/>
          <w:rtl/>
          <w:lang w:eastAsia="fr-FR" w:bidi="ar-DZ"/>
        </w:rPr>
        <w:t xml:space="preserve"> من وعد بالبيع من جانب واحد يتعلق بعقار، ويقومون بسعي منهم أثناء بيع العقار بالتجزئة أو التقسيم، بالتنازل عن الاستفادة من الوعد بالبيع إلى شاري كل جزء منها أو قسم؛</w:t>
      </w:r>
    </w:p>
    <w:p w:rsidR="0097172C" w:rsidRPr="0097172C" w:rsidRDefault="0097172C" w:rsidP="0097172C">
      <w:pPr>
        <w:numPr>
          <w:ilvl w:val="0"/>
          <w:numId w:val="18"/>
        </w:numPr>
        <w:bidi/>
        <w:spacing w:line="276" w:lineRule="auto"/>
        <w:ind w:left="0" w:firstLine="567"/>
        <w:contextualSpacing/>
        <w:jc w:val="both"/>
        <w:rPr>
          <w:rFonts w:ascii="Traditional Arabic" w:eastAsia="Times New Roman" w:hAnsi="Traditional Arabic" w:cs="Traditional Arabic"/>
          <w:color w:val="0070C0"/>
          <w:sz w:val="32"/>
          <w:szCs w:val="32"/>
          <w:lang w:eastAsia="fr-FR" w:bidi="ar-DZ"/>
        </w:rPr>
      </w:pPr>
      <w:r w:rsidRPr="0097172C">
        <w:rPr>
          <w:rFonts w:ascii="Traditional Arabic" w:eastAsia="Times New Roman" w:hAnsi="Traditional Arabic" w:cs="Traditional Arabic" w:hint="cs"/>
          <w:color w:val="0070C0"/>
          <w:sz w:val="32"/>
          <w:szCs w:val="32"/>
          <w:rtl/>
          <w:lang w:eastAsia="fr-FR" w:bidi="ar-DZ"/>
        </w:rPr>
        <w:t>يؤجرون:</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مؤسسة تجارية أو صناعية بما فيها من أثاث أو عتاد لازم لاستغلالها، سواء أكان الايجار يشتمل على كل العناصر غير المادية للمحل التجاري أو الصناعي أو جزء منها أم لا؛</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القاعات المخصصة لإحياء الحفلات أو لتنظيم اللقاءات والملتقيات والتجمعات؛</w:t>
      </w:r>
    </w:p>
    <w:p w:rsidR="0097172C" w:rsidRPr="0097172C" w:rsidRDefault="0097172C" w:rsidP="0097172C">
      <w:pPr>
        <w:numPr>
          <w:ilvl w:val="0"/>
          <w:numId w:val="18"/>
        </w:numPr>
        <w:bidi/>
        <w:spacing w:line="276" w:lineRule="auto"/>
        <w:ind w:left="0" w:firstLine="567"/>
        <w:contextualSpacing/>
        <w:jc w:val="both"/>
        <w:rPr>
          <w:rFonts w:ascii="Traditional Arabic" w:eastAsia="Times New Roman" w:hAnsi="Traditional Arabic" w:cs="Traditional Arabic"/>
          <w:color w:val="0070C0"/>
          <w:sz w:val="32"/>
          <w:szCs w:val="32"/>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يمارسون </w:t>
      </w:r>
      <w:proofErr w:type="gramStart"/>
      <w:r w:rsidRPr="0097172C">
        <w:rPr>
          <w:rFonts w:ascii="Traditional Arabic" w:eastAsia="Times New Roman" w:hAnsi="Traditional Arabic" w:cs="Traditional Arabic" w:hint="cs"/>
          <w:color w:val="0070C0"/>
          <w:sz w:val="32"/>
          <w:szCs w:val="32"/>
          <w:rtl/>
          <w:lang w:eastAsia="fr-FR" w:bidi="ar-DZ"/>
        </w:rPr>
        <w:t>نشاط</w:t>
      </w:r>
      <w:proofErr w:type="gramEnd"/>
      <w:r w:rsidRPr="0097172C">
        <w:rPr>
          <w:rFonts w:ascii="Traditional Arabic" w:eastAsia="Times New Roman" w:hAnsi="Traditional Arabic" w:cs="Traditional Arabic" w:hint="cs"/>
          <w:color w:val="0070C0"/>
          <w:sz w:val="32"/>
          <w:szCs w:val="32"/>
          <w:rtl/>
          <w:lang w:eastAsia="fr-FR" w:bidi="ar-DZ"/>
        </w:rPr>
        <w:t xml:space="preserve"> الراسي عليه المناقصة وصاحب الامتياز ومستأجر حقوق البلدية؛</w:t>
      </w:r>
    </w:p>
    <w:p w:rsidR="0097172C" w:rsidRPr="0097172C" w:rsidRDefault="0097172C" w:rsidP="0097172C">
      <w:pPr>
        <w:numPr>
          <w:ilvl w:val="0"/>
          <w:numId w:val="18"/>
        </w:numPr>
        <w:bidi/>
        <w:spacing w:line="276" w:lineRule="auto"/>
        <w:ind w:left="0" w:firstLine="567"/>
        <w:contextualSpacing/>
        <w:jc w:val="both"/>
        <w:rPr>
          <w:rFonts w:ascii="Traditional Arabic" w:eastAsia="Times New Roman" w:hAnsi="Traditional Arabic" w:cs="Traditional Arabic"/>
          <w:color w:val="0070C0"/>
          <w:sz w:val="32"/>
          <w:szCs w:val="32"/>
          <w:lang w:eastAsia="fr-FR" w:bidi="ar-DZ"/>
        </w:rPr>
      </w:pPr>
      <w:r w:rsidRPr="0097172C">
        <w:rPr>
          <w:rFonts w:ascii="Traditional Arabic" w:eastAsia="Times New Roman" w:hAnsi="Traditional Arabic" w:cs="Traditional Arabic" w:hint="cs"/>
          <w:color w:val="0070C0"/>
          <w:sz w:val="32"/>
          <w:szCs w:val="32"/>
          <w:rtl/>
          <w:lang w:eastAsia="fr-FR" w:bidi="ar-DZ"/>
        </w:rPr>
        <w:t>يحققون ايرادات من استغلال الملاحات أو البحيرات المالحة أو الممالح.</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lang w:eastAsia="fr-FR" w:bidi="ar-DZ"/>
        </w:rPr>
      </w:pPr>
      <w:proofErr w:type="gramStart"/>
      <w:r w:rsidRPr="0097172C">
        <w:rPr>
          <w:rFonts w:ascii="Traditional Arabic" w:eastAsia="Times New Roman" w:hAnsi="Traditional Arabic" w:cs="Traditional Arabic" w:hint="cs"/>
          <w:color w:val="0070C0"/>
          <w:sz w:val="32"/>
          <w:szCs w:val="32"/>
          <w:rtl/>
          <w:lang w:eastAsia="fr-FR" w:bidi="ar-DZ"/>
        </w:rPr>
        <w:t>لقد</w:t>
      </w:r>
      <w:proofErr w:type="gramEnd"/>
      <w:r w:rsidRPr="0097172C">
        <w:rPr>
          <w:rFonts w:ascii="Traditional Arabic" w:eastAsia="Times New Roman" w:hAnsi="Traditional Arabic" w:cs="Traditional Arabic" w:hint="cs"/>
          <w:color w:val="0070C0"/>
          <w:sz w:val="32"/>
          <w:szCs w:val="32"/>
          <w:rtl/>
          <w:lang w:eastAsia="fr-FR" w:bidi="ar-DZ"/>
        </w:rPr>
        <w:t xml:space="preserve"> كانت تضم هذه المجموعة نشاطين الآخرين ولكن تم إلغاؤهما بصدور قانون المالية التكميلي لسنة 2022 وهما:</w:t>
      </w:r>
    </w:p>
    <w:p w:rsidR="0097172C" w:rsidRPr="0097172C" w:rsidRDefault="0097172C" w:rsidP="0097172C">
      <w:pPr>
        <w:numPr>
          <w:ilvl w:val="0"/>
          <w:numId w:val="18"/>
        </w:numPr>
        <w:bidi/>
        <w:spacing w:line="276" w:lineRule="auto"/>
        <w:ind w:left="0" w:firstLine="567"/>
        <w:contextualSpacing/>
        <w:jc w:val="both"/>
        <w:rPr>
          <w:rFonts w:ascii="Traditional Arabic" w:eastAsia="Times New Roman" w:hAnsi="Traditional Arabic" w:cs="Traditional Arabic"/>
          <w:color w:val="0070C0"/>
          <w:sz w:val="32"/>
          <w:szCs w:val="32"/>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الأشخاص الذين يحققون أرباحا من أنشطة تربية الدواجن </w:t>
      </w:r>
      <w:proofErr w:type="gramStart"/>
      <w:r w:rsidRPr="0097172C">
        <w:rPr>
          <w:rFonts w:ascii="Traditional Arabic" w:eastAsia="Times New Roman" w:hAnsi="Traditional Arabic" w:cs="Traditional Arabic" w:hint="cs"/>
          <w:color w:val="0070C0"/>
          <w:sz w:val="32"/>
          <w:szCs w:val="32"/>
          <w:rtl/>
          <w:lang w:eastAsia="fr-FR" w:bidi="ar-DZ"/>
        </w:rPr>
        <w:t>والأرانب</w:t>
      </w:r>
      <w:proofErr w:type="gramEnd"/>
      <w:r w:rsidRPr="0097172C">
        <w:rPr>
          <w:rFonts w:ascii="Traditional Arabic" w:eastAsia="Times New Roman" w:hAnsi="Traditional Arabic" w:cs="Traditional Arabic" w:hint="cs"/>
          <w:color w:val="0070C0"/>
          <w:sz w:val="32"/>
          <w:szCs w:val="32"/>
          <w:rtl/>
          <w:lang w:eastAsia="fr-FR" w:bidi="ar-DZ"/>
        </w:rPr>
        <w:t xml:space="preserve"> عندما تكتسي هذه الأنشطة طابعا صناعيا؛</w:t>
      </w:r>
    </w:p>
    <w:p w:rsidR="0097172C" w:rsidRPr="0097172C" w:rsidRDefault="0097172C" w:rsidP="0097172C">
      <w:pPr>
        <w:numPr>
          <w:ilvl w:val="0"/>
          <w:numId w:val="18"/>
        </w:numPr>
        <w:bidi/>
        <w:spacing w:line="276" w:lineRule="auto"/>
        <w:ind w:left="0" w:firstLine="567"/>
        <w:contextualSpacing/>
        <w:jc w:val="both"/>
        <w:rPr>
          <w:rFonts w:ascii="Traditional Arabic" w:eastAsia="Times New Roman" w:hAnsi="Traditional Arabic" w:cs="Traditional Arabic"/>
          <w:color w:val="0070C0"/>
          <w:sz w:val="32"/>
          <w:szCs w:val="32"/>
          <w:lang w:eastAsia="fr-FR" w:bidi="ar-DZ"/>
        </w:rPr>
      </w:pPr>
      <w:r w:rsidRPr="0097172C">
        <w:rPr>
          <w:rFonts w:ascii="Traditional Arabic" w:eastAsia="Times New Roman" w:hAnsi="Traditional Arabic" w:cs="Traditional Arabic" w:hint="cs"/>
          <w:color w:val="0070C0"/>
          <w:sz w:val="32"/>
          <w:szCs w:val="32"/>
          <w:rtl/>
          <w:lang w:eastAsia="fr-FR" w:bidi="ar-DZ"/>
        </w:rPr>
        <w:lastRenderedPageBreak/>
        <w:t>المداخيل المحققة من قبل التجار الصيادين، مجهزي السفن ومستغلي قوارب الصيد</w:t>
      </w:r>
      <w:r w:rsidRPr="0097172C">
        <w:rPr>
          <w:rFonts w:ascii="Traditional Arabic" w:eastAsia="Times New Roman" w:hAnsi="Traditional Arabic" w:cs="Traditional Arabic"/>
          <w:color w:val="0070C0"/>
          <w:sz w:val="32"/>
          <w:szCs w:val="32"/>
          <w:vertAlign w:val="superscript"/>
          <w:rtl/>
          <w:lang w:eastAsia="fr-FR" w:bidi="ar-DZ"/>
        </w:rPr>
        <w:footnoteReference w:id="4"/>
      </w:r>
      <w:r w:rsidRPr="0097172C">
        <w:rPr>
          <w:rFonts w:ascii="Traditional Arabic" w:eastAsia="Times New Roman" w:hAnsi="Traditional Arabic" w:cs="Traditional Arabic"/>
          <w:color w:val="0070C0"/>
          <w:sz w:val="32"/>
          <w:szCs w:val="32"/>
          <w:lang w:eastAsia="fr-FR" w:bidi="ar-DZ"/>
        </w:rPr>
        <w:t>.</w:t>
      </w:r>
    </w:p>
    <w:p w:rsid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ويتعين على المكلفين بالضريبة الذين يحققون أرباحا صناعية وتجارية أن </w:t>
      </w:r>
      <w:proofErr w:type="spellStart"/>
      <w:r w:rsidRPr="0097172C">
        <w:rPr>
          <w:rFonts w:ascii="Traditional Arabic" w:eastAsia="Times New Roman" w:hAnsi="Traditional Arabic" w:cs="Traditional Arabic" w:hint="cs"/>
          <w:color w:val="0070C0"/>
          <w:sz w:val="32"/>
          <w:szCs w:val="32"/>
          <w:rtl/>
          <w:lang w:eastAsia="fr-FR" w:bidi="ar-DZ"/>
        </w:rPr>
        <w:t>يكتتبوا</w:t>
      </w:r>
      <w:proofErr w:type="spellEnd"/>
      <w:r w:rsidRPr="0097172C">
        <w:rPr>
          <w:rFonts w:ascii="Traditional Arabic" w:eastAsia="Times New Roman" w:hAnsi="Traditional Arabic" w:cs="Traditional Arabic" w:hint="cs"/>
          <w:color w:val="0070C0"/>
          <w:sz w:val="32"/>
          <w:szCs w:val="32"/>
          <w:rtl/>
          <w:lang w:eastAsia="fr-FR" w:bidi="ar-DZ"/>
        </w:rPr>
        <w:t xml:space="preserve"> وفقا للشروط نفسها المنصوص عليها في المادة 151 و151 مكرر و152 من قانون المالية لسنة 2022 بعنوان السنة أو السنة المالية السابقة، التصريح الخاص بمبلغ نتيجتهم، ويتعين على المكلفين بالضريبة التابعين للهياكل المزودة بالنظام المعلوماتي "جبايتك"، اكتتاب كشف سنوي تلخيصي يحتوي على المعلومات التي يجب أن تستخرج من التصريح المذكور أعلاه أو الكشوف المرفقة.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bidi="ar-DZ"/>
        </w:rPr>
      </w:pPr>
      <w:r w:rsidRPr="0097172C">
        <w:rPr>
          <w:rFonts w:ascii="Traditional Arabic" w:eastAsia="Times New Roman" w:hAnsi="Traditional Arabic" w:cs="Traditional Arabic" w:hint="cs"/>
          <w:b/>
          <w:bCs/>
          <w:color w:val="0070C0"/>
          <w:sz w:val="32"/>
          <w:szCs w:val="32"/>
          <w:rtl/>
          <w:lang w:eastAsia="fr-FR" w:bidi="ar-DZ"/>
        </w:rPr>
        <w:t>2.1.1.</w:t>
      </w:r>
      <w:r w:rsidRPr="0097172C">
        <w:rPr>
          <w:rFonts w:ascii="Traditional Arabic" w:eastAsia="Times New Roman" w:hAnsi="Traditional Arabic" w:cs="Traditional Arabic" w:hint="cs"/>
          <w:b/>
          <w:bCs/>
          <w:color w:val="FF0000"/>
          <w:sz w:val="32"/>
          <w:szCs w:val="32"/>
          <w:rtl/>
          <w:lang w:eastAsia="fr-FR" w:bidi="ar-DZ"/>
        </w:rPr>
        <w:t xml:space="preserve"> التخفيضات التي يمكن ال</w:t>
      </w:r>
      <w:r>
        <w:rPr>
          <w:rFonts w:ascii="Traditional Arabic" w:eastAsia="Times New Roman" w:hAnsi="Traditional Arabic" w:cs="Traditional Arabic" w:hint="cs"/>
          <w:b/>
          <w:bCs/>
          <w:color w:val="FF0000"/>
          <w:sz w:val="32"/>
          <w:szCs w:val="32"/>
          <w:rtl/>
          <w:lang w:eastAsia="fr-FR" w:bidi="ar-DZ"/>
        </w:rPr>
        <w:t>استفادة منها بالنسبة لهذا الصنف</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FF0000"/>
          <w:sz w:val="32"/>
          <w:szCs w:val="32"/>
          <w:rtl/>
          <w:lang w:eastAsia="fr-FR" w:bidi="ar-DZ"/>
        </w:rPr>
        <w:t>يمنح القانون الجبائي لصالح الأرباح المهنية التخفيضات التالية:</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FF0000"/>
          <w:sz w:val="32"/>
          <w:szCs w:val="32"/>
          <w:rtl/>
          <w:lang w:eastAsia="fr-FR" w:bidi="ar-DZ"/>
        </w:rPr>
        <w:t>- 35</w:t>
      </w:r>
      <w:r w:rsidRPr="0097172C">
        <w:rPr>
          <w:rFonts w:ascii="Traditional Arabic" w:eastAsia="Times New Roman" w:hAnsi="Traditional Arabic" w:cs="Traditional Arabic"/>
          <w:color w:val="FF0000"/>
          <w:sz w:val="32"/>
          <w:szCs w:val="32"/>
          <w:rtl/>
          <w:lang w:eastAsia="fr-FR" w:bidi="ar-DZ"/>
        </w:rPr>
        <w:t>%</w:t>
      </w:r>
      <w:r w:rsidRPr="0097172C">
        <w:rPr>
          <w:rFonts w:ascii="Traditional Arabic" w:eastAsia="Times New Roman" w:hAnsi="Traditional Arabic" w:cs="Traditional Arabic" w:hint="cs"/>
          <w:color w:val="FF0000"/>
          <w:sz w:val="32"/>
          <w:szCs w:val="32"/>
          <w:rtl/>
          <w:lang w:eastAsia="fr-FR" w:bidi="ar-DZ"/>
        </w:rPr>
        <w:t xml:space="preserve"> على الربح عن نشاط </w:t>
      </w:r>
      <w:proofErr w:type="spellStart"/>
      <w:r w:rsidRPr="0097172C">
        <w:rPr>
          <w:rFonts w:ascii="Traditional Arabic" w:eastAsia="Times New Roman" w:hAnsi="Traditional Arabic" w:cs="Traditional Arabic" w:hint="cs"/>
          <w:color w:val="FF0000"/>
          <w:sz w:val="32"/>
          <w:szCs w:val="32"/>
          <w:rtl/>
          <w:lang w:eastAsia="fr-FR" w:bidi="ar-DZ"/>
        </w:rPr>
        <w:t>المخبزة</w:t>
      </w:r>
      <w:proofErr w:type="spellEnd"/>
      <w:r w:rsidRPr="0097172C">
        <w:rPr>
          <w:rFonts w:ascii="Traditional Arabic" w:eastAsia="Times New Roman" w:hAnsi="Traditional Arabic" w:cs="Traditional Arabic" w:hint="cs"/>
          <w:color w:val="FF0000"/>
          <w:sz w:val="32"/>
          <w:szCs w:val="32"/>
          <w:rtl/>
          <w:lang w:eastAsia="fr-FR" w:bidi="ar-DZ"/>
        </w:rPr>
        <w:t xml:space="preserve"> (بالنسبة للخبز فقط)؛</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FF0000"/>
          <w:sz w:val="32"/>
          <w:szCs w:val="32"/>
          <w:rtl/>
          <w:lang w:eastAsia="fr-FR" w:bidi="ar-DZ"/>
        </w:rPr>
        <w:t>- 30</w:t>
      </w:r>
      <w:r w:rsidRPr="0097172C">
        <w:rPr>
          <w:rFonts w:ascii="Traditional Arabic" w:eastAsia="Times New Roman" w:hAnsi="Traditional Arabic" w:cs="Traditional Arabic"/>
          <w:color w:val="FF0000"/>
          <w:sz w:val="32"/>
          <w:szCs w:val="32"/>
          <w:rtl/>
          <w:lang w:eastAsia="fr-FR" w:bidi="ar-DZ"/>
        </w:rPr>
        <w:t>%</w:t>
      </w:r>
      <w:r w:rsidRPr="0097172C">
        <w:rPr>
          <w:rFonts w:ascii="Traditional Arabic" w:eastAsia="Times New Roman" w:hAnsi="Traditional Arabic" w:cs="Traditional Arabic" w:hint="cs"/>
          <w:color w:val="FF0000"/>
          <w:sz w:val="32"/>
          <w:szCs w:val="32"/>
          <w:rtl/>
          <w:lang w:eastAsia="fr-FR" w:bidi="ar-DZ"/>
        </w:rPr>
        <w:t xml:space="preserve"> </w:t>
      </w:r>
      <w:proofErr w:type="gramStart"/>
      <w:r w:rsidRPr="0097172C">
        <w:rPr>
          <w:rFonts w:ascii="Traditional Arabic" w:eastAsia="Times New Roman" w:hAnsi="Traditional Arabic" w:cs="Traditional Arabic" w:hint="cs"/>
          <w:color w:val="FF0000"/>
          <w:sz w:val="32"/>
          <w:szCs w:val="32"/>
          <w:rtl/>
          <w:lang w:eastAsia="fr-FR" w:bidi="ar-DZ"/>
        </w:rPr>
        <w:t>على</w:t>
      </w:r>
      <w:proofErr w:type="gramEnd"/>
      <w:r w:rsidRPr="0097172C">
        <w:rPr>
          <w:rFonts w:ascii="Traditional Arabic" w:eastAsia="Times New Roman" w:hAnsi="Traditional Arabic" w:cs="Traditional Arabic" w:hint="cs"/>
          <w:color w:val="FF0000"/>
          <w:sz w:val="32"/>
          <w:szCs w:val="32"/>
          <w:rtl/>
          <w:lang w:eastAsia="fr-FR" w:bidi="ar-DZ"/>
        </w:rPr>
        <w:t xml:space="preserve"> الأرباح المعاد استثمارها، وفقا للشروط التالية:</w:t>
      </w:r>
    </w:p>
    <w:p w:rsidR="0097172C" w:rsidRDefault="0097172C" w:rsidP="0097172C">
      <w:pPr>
        <w:numPr>
          <w:ilvl w:val="0"/>
          <w:numId w:val="19"/>
        </w:numPr>
        <w:bidi/>
        <w:spacing w:line="276" w:lineRule="auto"/>
        <w:ind w:left="567" w:hanging="567"/>
        <w:contextualSpacing/>
        <w:jc w:val="both"/>
        <w:rPr>
          <w:rFonts w:ascii="Traditional Arabic" w:eastAsia="Times New Roman" w:hAnsi="Traditional Arabic" w:cs="Traditional Arabic"/>
          <w:color w:val="FF0000"/>
          <w:sz w:val="32"/>
          <w:szCs w:val="32"/>
          <w:lang w:eastAsia="fr-FR" w:bidi="ar-DZ"/>
        </w:rPr>
      </w:pPr>
      <w:r w:rsidRPr="0097172C">
        <w:rPr>
          <w:rFonts w:ascii="Traditional Arabic" w:eastAsia="Times New Roman" w:hAnsi="Traditional Arabic" w:cs="Traditional Arabic" w:hint="cs"/>
          <w:color w:val="FF0000"/>
          <w:sz w:val="32"/>
          <w:szCs w:val="32"/>
          <w:rtl/>
          <w:lang w:eastAsia="fr-FR" w:bidi="ar-DZ"/>
        </w:rPr>
        <w:t xml:space="preserve">يجب إعادة استثمار الأرباح في الاستثمارات </w:t>
      </w:r>
      <w:proofErr w:type="spellStart"/>
      <w:r w:rsidRPr="0097172C">
        <w:rPr>
          <w:rFonts w:ascii="Traditional Arabic" w:eastAsia="Times New Roman" w:hAnsi="Traditional Arabic" w:cs="Traditional Arabic" w:hint="cs"/>
          <w:color w:val="FF0000"/>
          <w:sz w:val="32"/>
          <w:szCs w:val="32"/>
          <w:rtl/>
          <w:lang w:eastAsia="fr-FR" w:bidi="ar-DZ"/>
        </w:rPr>
        <w:t>الاهتلاكية</w:t>
      </w:r>
      <w:proofErr w:type="spellEnd"/>
      <w:r w:rsidRPr="0097172C">
        <w:rPr>
          <w:rFonts w:ascii="Traditional Arabic" w:eastAsia="Times New Roman" w:hAnsi="Traditional Arabic" w:cs="Traditional Arabic" w:hint="cs"/>
          <w:color w:val="FF0000"/>
          <w:sz w:val="32"/>
          <w:szCs w:val="32"/>
          <w:rtl/>
          <w:lang w:eastAsia="fr-FR" w:bidi="ar-DZ"/>
        </w:rPr>
        <w:t xml:space="preserve"> (المنقولات أو العقارات، باستثناء السيارات السياحية التي لا تشكل الأداة الرئيسية للنشاط خلال السنة المالية لتحقيقها أو خلال السنة المالية الموالية، وفي هذا الحالة الأخيرة يجب على المستفيدين من هذا الامتياز اكتتاب التزام بإعادة الاستثمار، دعما لتصريحاتهم السنوية؛</w:t>
      </w:r>
    </w:p>
    <w:p w:rsidR="0097172C" w:rsidRDefault="0097172C" w:rsidP="0097172C">
      <w:pPr>
        <w:numPr>
          <w:ilvl w:val="0"/>
          <w:numId w:val="19"/>
        </w:numPr>
        <w:bidi/>
        <w:spacing w:line="276" w:lineRule="auto"/>
        <w:ind w:left="567" w:hanging="567"/>
        <w:contextualSpacing/>
        <w:jc w:val="both"/>
        <w:rPr>
          <w:rFonts w:ascii="Traditional Arabic" w:eastAsia="Times New Roman" w:hAnsi="Traditional Arabic" w:cs="Traditional Arabic"/>
          <w:color w:val="FF0000"/>
          <w:sz w:val="32"/>
          <w:szCs w:val="32"/>
          <w:lang w:eastAsia="fr-FR" w:bidi="ar-DZ"/>
        </w:rPr>
      </w:pPr>
      <w:r w:rsidRPr="0097172C">
        <w:rPr>
          <w:rFonts w:ascii="Traditional Arabic" w:eastAsia="Times New Roman" w:hAnsi="Traditional Arabic" w:cs="Traditional Arabic" w:hint="cs"/>
          <w:color w:val="FF0000"/>
          <w:sz w:val="32"/>
          <w:szCs w:val="32"/>
          <w:rtl/>
          <w:lang w:eastAsia="fr-FR" w:bidi="ar-DZ"/>
        </w:rPr>
        <w:t>للاستفادة من هذا التخفيض، يجب أن يمسك المستفيدون محاسبة منتظمة وفضلا عن ذلك يجب أن يبينوا بصورة مميزة في التصريح السنوي نتائج الأرباح التي يمكنها الاستفادة من التخفيض، وإلحاق قائمة الاستثمارات المحققة مع الإشارة إلى طبيعتها وتاريخ دخولها في الأصول وكذا سعر تكلفتها؛</w:t>
      </w:r>
    </w:p>
    <w:p w:rsidR="0097172C" w:rsidRDefault="0097172C" w:rsidP="0097172C">
      <w:pPr>
        <w:numPr>
          <w:ilvl w:val="0"/>
          <w:numId w:val="19"/>
        </w:numPr>
        <w:bidi/>
        <w:spacing w:line="276" w:lineRule="auto"/>
        <w:ind w:left="567" w:hanging="567"/>
        <w:contextualSpacing/>
        <w:jc w:val="both"/>
        <w:rPr>
          <w:rFonts w:ascii="Traditional Arabic" w:eastAsia="Times New Roman" w:hAnsi="Traditional Arabic" w:cs="Traditional Arabic"/>
          <w:color w:val="FF0000"/>
          <w:sz w:val="32"/>
          <w:szCs w:val="32"/>
          <w:lang w:eastAsia="fr-FR" w:bidi="ar-DZ"/>
        </w:rPr>
      </w:pPr>
      <w:r w:rsidRPr="0097172C">
        <w:rPr>
          <w:rFonts w:ascii="Traditional Arabic" w:eastAsia="Times New Roman" w:hAnsi="Traditional Arabic" w:cs="Traditional Arabic" w:hint="cs"/>
          <w:color w:val="FF0000"/>
          <w:sz w:val="32"/>
          <w:szCs w:val="32"/>
          <w:rtl/>
          <w:lang w:eastAsia="fr-FR" w:bidi="ar-DZ"/>
        </w:rPr>
        <w:t>يجب على الأشخاص في حالة التنازل أو وقف التشغيل الذي حدث في أجل أقل من 05 سنوات ولم يتبع باستثمار فوري، أن يدفعوا لقابض الضرائب مبلغا يساوي الفرق بين الضريبة المفروض دفعها والضريبة المسددة في سنة الاستفادة من التخفيض، وتطبق على الحقوق الإضافية المفروضة على هذا النحو زيادة قدرها 05</w:t>
      </w:r>
      <w:r w:rsidRPr="0097172C">
        <w:rPr>
          <w:rFonts w:ascii="Traditional Arabic" w:eastAsia="Times New Roman" w:hAnsi="Traditional Arabic" w:cs="Traditional Arabic"/>
          <w:color w:val="FF0000"/>
          <w:sz w:val="32"/>
          <w:szCs w:val="32"/>
          <w:rtl/>
          <w:lang w:eastAsia="fr-FR" w:bidi="ar-DZ"/>
        </w:rPr>
        <w:t>%</w:t>
      </w:r>
      <w:r w:rsidRPr="0097172C">
        <w:rPr>
          <w:rFonts w:ascii="Traditional Arabic" w:eastAsia="Times New Roman" w:hAnsi="Traditional Arabic" w:cs="Traditional Arabic" w:hint="cs"/>
          <w:color w:val="FF0000"/>
          <w:sz w:val="32"/>
          <w:szCs w:val="32"/>
          <w:rtl/>
          <w:lang w:eastAsia="fr-FR" w:bidi="ar-DZ"/>
        </w:rPr>
        <w:t>، كما تؤسس ضريبة تكميلية ضمن نفس الشروط في حالة عدم احترام الالتزام المذكور في الفقرة أ مع زيادة قدرها 25</w:t>
      </w:r>
      <w:r w:rsidRPr="0097172C">
        <w:rPr>
          <w:rFonts w:ascii="Traditional Arabic" w:eastAsia="Times New Roman" w:hAnsi="Traditional Arabic" w:cs="Traditional Arabic"/>
          <w:color w:val="FF0000"/>
          <w:sz w:val="32"/>
          <w:szCs w:val="32"/>
          <w:rtl/>
          <w:lang w:eastAsia="fr-FR" w:bidi="ar-DZ"/>
        </w:rPr>
        <w:t>%</w:t>
      </w:r>
      <w:r w:rsidRPr="0097172C">
        <w:rPr>
          <w:rFonts w:ascii="Traditional Arabic" w:eastAsia="Times New Roman" w:hAnsi="Traditional Arabic" w:cs="Traditional Arabic"/>
          <w:color w:val="FF0000"/>
          <w:sz w:val="32"/>
          <w:szCs w:val="32"/>
          <w:vertAlign w:val="superscript"/>
          <w:rtl/>
          <w:lang w:eastAsia="fr-FR" w:bidi="ar-DZ"/>
        </w:rPr>
        <w:footnoteReference w:id="5"/>
      </w:r>
      <w:r w:rsidRPr="0097172C">
        <w:rPr>
          <w:rFonts w:ascii="Traditional Arabic" w:eastAsia="Times New Roman" w:hAnsi="Traditional Arabic" w:cs="Traditional Arabic" w:hint="cs"/>
          <w:color w:val="FF0000"/>
          <w:sz w:val="32"/>
          <w:szCs w:val="32"/>
          <w:rtl/>
          <w:lang w:eastAsia="fr-FR" w:bidi="ar-DZ"/>
        </w:rPr>
        <w:t>.</w:t>
      </w:r>
    </w:p>
    <w:p w:rsidR="0097172C" w:rsidRPr="0097172C" w:rsidRDefault="0097172C" w:rsidP="0097172C">
      <w:pPr>
        <w:bidi/>
        <w:spacing w:line="276" w:lineRule="auto"/>
        <w:ind w:left="567"/>
        <w:contextualSpacing/>
        <w:jc w:val="both"/>
        <w:rPr>
          <w:rFonts w:ascii="Traditional Arabic" w:eastAsia="Times New Roman" w:hAnsi="Traditional Arabic" w:cs="Traditional Arabic"/>
          <w:color w:val="FF000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2</w:t>
      </w:r>
      <w:r w:rsidRPr="0097172C">
        <w:rPr>
          <w:rFonts w:ascii="Traditional Arabic" w:eastAsia="Times New Roman" w:hAnsi="Traditional Arabic" w:cs="Traditional Arabic" w:hint="cs"/>
          <w:b/>
          <w:bCs/>
          <w:color w:val="0070C0"/>
          <w:sz w:val="32"/>
          <w:szCs w:val="32"/>
          <w:rtl/>
          <w:lang w:eastAsia="fr-FR" w:bidi="ar-DZ"/>
        </w:rPr>
        <w:t xml:space="preserve">.1. </w:t>
      </w:r>
      <w:proofErr w:type="gramStart"/>
      <w:r w:rsidRPr="0097172C">
        <w:rPr>
          <w:rFonts w:ascii="Traditional Arabic" w:eastAsia="Times New Roman" w:hAnsi="Traditional Arabic" w:cs="Traditional Arabic" w:hint="cs"/>
          <w:b/>
          <w:bCs/>
          <w:color w:val="0070C0"/>
          <w:sz w:val="32"/>
          <w:szCs w:val="32"/>
          <w:rtl/>
          <w:lang w:eastAsia="fr-FR" w:bidi="ar-DZ"/>
        </w:rPr>
        <w:t>أرباح</w:t>
      </w:r>
      <w:proofErr w:type="gramEnd"/>
      <w:r w:rsidRPr="0097172C">
        <w:rPr>
          <w:rFonts w:ascii="Traditional Arabic" w:eastAsia="Times New Roman" w:hAnsi="Traditional Arabic" w:cs="Traditional Arabic" w:hint="cs"/>
          <w:b/>
          <w:bCs/>
          <w:color w:val="0070C0"/>
          <w:sz w:val="32"/>
          <w:szCs w:val="32"/>
          <w:rtl/>
          <w:lang w:eastAsia="fr-FR" w:bidi="ar-DZ"/>
        </w:rPr>
        <w:t xml:space="preserve"> المهن غير التجارية</w:t>
      </w:r>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lastRenderedPageBreak/>
        <w:t>1.2.1.</w:t>
      </w:r>
      <w:r w:rsidRPr="0097172C">
        <w:rPr>
          <w:rFonts w:ascii="Traditional Arabic" w:eastAsia="Times New Roman" w:hAnsi="Traditional Arabic" w:cs="Traditional Arabic" w:hint="cs"/>
          <w:b/>
          <w:bCs/>
          <w:color w:val="0070C0"/>
          <w:sz w:val="32"/>
          <w:szCs w:val="32"/>
          <w:rtl/>
          <w:lang w:eastAsia="fr-FR" w:bidi="ar-DZ"/>
        </w:rPr>
        <w:t xml:space="preserve"> تعريفها</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تعتبر كمداخيل متأتية من ممارسة مهنة غير تجارية أرباح المهن الحرة، والوظائف والمهام التي لا يتمتع أصحابها بصفة التاجر، وكذلك المهن والمستثمرات المدرة للأرباح، والتي هي مصدر كسب لا تنتمي إلى صنف آخر من الأرباح والمداخيل. وتتضمن هذه الأرباح أيضا:</w:t>
      </w:r>
    </w:p>
    <w:p w:rsidR="0097172C" w:rsidRPr="0097172C" w:rsidRDefault="0097172C" w:rsidP="0097172C">
      <w:pPr>
        <w:numPr>
          <w:ilvl w:val="0"/>
          <w:numId w:val="22"/>
        </w:numPr>
        <w:bidi/>
        <w:spacing w:line="276" w:lineRule="auto"/>
        <w:ind w:left="0" w:firstLine="567"/>
        <w:contextualSpacing/>
        <w:jc w:val="both"/>
        <w:rPr>
          <w:rFonts w:ascii="Traditional Arabic" w:eastAsia="Times New Roman" w:hAnsi="Traditional Arabic" w:cs="Traditional Arabic"/>
          <w:color w:val="0070C0"/>
          <w:sz w:val="32"/>
          <w:szCs w:val="32"/>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ريوع عائدات حقوق المؤلف التي يتقاضاها الكتاب والمؤلفون الموسيقيون، وورثتهم </w:t>
      </w:r>
      <w:proofErr w:type="spellStart"/>
      <w:r w:rsidRPr="0097172C">
        <w:rPr>
          <w:rFonts w:ascii="Traditional Arabic" w:eastAsia="Times New Roman" w:hAnsi="Traditional Arabic" w:cs="Traditional Arabic" w:hint="cs"/>
          <w:color w:val="0070C0"/>
          <w:sz w:val="32"/>
          <w:szCs w:val="32"/>
          <w:rtl/>
          <w:lang w:eastAsia="fr-FR" w:bidi="ar-DZ"/>
        </w:rPr>
        <w:t>والموصى</w:t>
      </w:r>
      <w:proofErr w:type="spellEnd"/>
      <w:r w:rsidRPr="0097172C">
        <w:rPr>
          <w:rFonts w:ascii="Traditional Arabic" w:eastAsia="Times New Roman" w:hAnsi="Traditional Arabic" w:cs="Traditional Arabic" w:hint="cs"/>
          <w:color w:val="0070C0"/>
          <w:sz w:val="32"/>
          <w:szCs w:val="32"/>
          <w:rtl/>
          <w:lang w:eastAsia="fr-FR" w:bidi="ar-DZ"/>
        </w:rPr>
        <w:t xml:space="preserve"> لهم بحقوقهم؛</w:t>
      </w:r>
    </w:p>
    <w:p w:rsidR="0097172C" w:rsidRPr="0097172C" w:rsidRDefault="0097172C" w:rsidP="0097172C">
      <w:pPr>
        <w:numPr>
          <w:ilvl w:val="0"/>
          <w:numId w:val="22"/>
        </w:numPr>
        <w:bidi/>
        <w:spacing w:line="276" w:lineRule="auto"/>
        <w:ind w:left="0" w:firstLine="567"/>
        <w:contextualSpacing/>
        <w:jc w:val="both"/>
        <w:rPr>
          <w:rFonts w:ascii="Traditional Arabic" w:eastAsia="Times New Roman" w:hAnsi="Traditional Arabic" w:cs="Traditional Arabic"/>
          <w:color w:val="0070C0"/>
          <w:sz w:val="32"/>
          <w:szCs w:val="32"/>
          <w:lang w:eastAsia="fr-FR" w:bidi="ar-DZ"/>
        </w:rPr>
      </w:pPr>
      <w:r w:rsidRPr="0097172C">
        <w:rPr>
          <w:rFonts w:ascii="Traditional Arabic" w:eastAsia="Times New Roman" w:hAnsi="Traditional Arabic" w:cs="Traditional Arabic" w:hint="cs"/>
          <w:color w:val="0070C0"/>
          <w:sz w:val="32"/>
          <w:szCs w:val="32"/>
          <w:rtl/>
          <w:lang w:eastAsia="fr-FR" w:bidi="ar-DZ"/>
        </w:rPr>
        <w:t>الريوع المحققة من قبل المخترعين، سواء من منح رخصة استغلال شهاداتهم أو بيع علامات الصنع أو طرق أو صيغ الإنتاج أو التنازل عنها</w:t>
      </w:r>
      <w:r w:rsidRPr="0097172C">
        <w:rPr>
          <w:rFonts w:ascii="Traditional Arabic" w:eastAsia="Times New Roman" w:hAnsi="Traditional Arabic" w:cs="Traditional Arabic"/>
          <w:color w:val="0070C0"/>
          <w:sz w:val="32"/>
          <w:szCs w:val="32"/>
          <w:vertAlign w:val="superscript"/>
          <w:rtl/>
          <w:lang w:eastAsia="fr-FR" w:bidi="ar-DZ"/>
        </w:rPr>
        <w:footnoteReference w:id="6"/>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proofErr w:type="gramStart"/>
      <w:r w:rsidRPr="0097172C">
        <w:rPr>
          <w:rFonts w:ascii="Traditional Arabic" w:eastAsia="Times New Roman" w:hAnsi="Traditional Arabic" w:cs="Traditional Arabic" w:hint="cs"/>
          <w:color w:val="0070C0"/>
          <w:sz w:val="32"/>
          <w:szCs w:val="32"/>
          <w:rtl/>
          <w:lang w:eastAsia="fr-FR" w:bidi="ar-DZ"/>
        </w:rPr>
        <w:t>وبالنسبة</w:t>
      </w:r>
      <w:proofErr w:type="gramEnd"/>
      <w:r w:rsidRPr="0097172C">
        <w:rPr>
          <w:rFonts w:ascii="Traditional Arabic" w:eastAsia="Times New Roman" w:hAnsi="Traditional Arabic" w:cs="Traditional Arabic" w:hint="cs"/>
          <w:color w:val="0070C0"/>
          <w:sz w:val="32"/>
          <w:szCs w:val="32"/>
          <w:rtl/>
          <w:lang w:eastAsia="fr-FR" w:bidi="ar-DZ"/>
        </w:rPr>
        <w:t xml:space="preserve"> لهذه الفئة فإن المادة 26 من قانون المالية لسنة 2022 تحدد الأساس الخاضع لتأسيس الضريبة على الدخل الإجمالي بالنسبة للمكلفين بالضريبة الذين يحققون أرباحا مهنية غير تجارية، حسب النظام المبسط للمهن غير التجارية.</w:t>
      </w:r>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2.2.1.</w:t>
      </w:r>
      <w:r w:rsidRPr="0097172C">
        <w:rPr>
          <w:rFonts w:ascii="Traditional Arabic" w:eastAsia="Times New Roman" w:hAnsi="Traditional Arabic" w:cs="Traditional Arabic" w:hint="cs"/>
          <w:b/>
          <w:bCs/>
          <w:color w:val="0070C0"/>
          <w:sz w:val="32"/>
          <w:szCs w:val="32"/>
          <w:rtl/>
          <w:lang w:eastAsia="fr-FR" w:bidi="ar-DZ"/>
        </w:rPr>
        <w:t xml:space="preserve"> النظام المبسط للمهن غير التجارية</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يخضع المكلفون بالضريبة الذين يحققون مداخيل تابعة لفئة أرباح المهن غير التجارية للنظام المبسط للمهن غير التجارية، ويجب على هؤلاء المكلفين أن يدونوا على تصريح خاص مبلغ الايرادات المقبوضة والنفقات المدفوعة والنتيجة المحققة بعنوان السنة المعنية، حيث تخضع المهن غير التجارية للضريبة الجزافية الوحيدة ابتداء من 01 </w:t>
      </w:r>
      <w:proofErr w:type="spellStart"/>
      <w:r w:rsidRPr="0097172C">
        <w:rPr>
          <w:rFonts w:ascii="Traditional Arabic" w:eastAsia="Times New Roman" w:hAnsi="Traditional Arabic" w:cs="Traditional Arabic" w:hint="cs"/>
          <w:color w:val="0070C0"/>
          <w:sz w:val="32"/>
          <w:szCs w:val="32"/>
          <w:rtl/>
          <w:lang w:eastAsia="fr-FR" w:bidi="ar-DZ"/>
        </w:rPr>
        <w:t>جانفي</w:t>
      </w:r>
      <w:proofErr w:type="spellEnd"/>
      <w:r w:rsidRPr="0097172C">
        <w:rPr>
          <w:rFonts w:ascii="Traditional Arabic" w:eastAsia="Times New Roman" w:hAnsi="Traditional Arabic" w:cs="Traditional Arabic" w:hint="cs"/>
          <w:color w:val="0070C0"/>
          <w:sz w:val="32"/>
          <w:szCs w:val="32"/>
          <w:rtl/>
          <w:lang w:eastAsia="fr-FR" w:bidi="ar-DZ"/>
        </w:rPr>
        <w:t xml:space="preserve"> 2022، عندما لا يتجاوز مبلغ ايراداتهم المهنية سقف هذه الضريبة المنصوص عليه في المادة 282 مكرر 02 من قانون الضرائب المباشرة والرسوم المماثلة، أي لا يتجاوز 8.000.000دج.</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ويلزم المكلفون بالضريبة الذين يمارسون نشاطات غير تجارية باكتتاب التصريح التقديري للضريبة الجزافية الوحيدة، بعنوان السنة المالية لسنة 2022 في أجل أقصاه 15 أوت لسنة 2022</w:t>
      </w:r>
      <w:r w:rsidRPr="0097172C">
        <w:rPr>
          <w:rFonts w:ascii="Traditional Arabic" w:eastAsia="Times New Roman" w:hAnsi="Traditional Arabic" w:cs="Traditional Arabic"/>
          <w:color w:val="0070C0"/>
          <w:sz w:val="32"/>
          <w:szCs w:val="32"/>
          <w:vertAlign w:val="superscript"/>
          <w:rtl/>
          <w:lang w:eastAsia="fr-FR" w:bidi="ar-DZ"/>
        </w:rPr>
        <w:footnoteReference w:id="7"/>
      </w:r>
      <w:r w:rsidRPr="0097172C">
        <w:rPr>
          <w:rFonts w:ascii="Traditional Arabic" w:eastAsia="Times New Roman" w:hAnsi="Traditional Arabic" w:cs="Traditional Arabic" w:hint="cs"/>
          <w:color w:val="0070C0"/>
          <w:sz w:val="32"/>
          <w:szCs w:val="32"/>
          <w:rtl/>
          <w:lang w:eastAsia="fr-FR" w:bidi="ar-DZ"/>
        </w:rPr>
        <w:t xml:space="preserve">، ويقدم هذا التصريح لمصلحة الضرائب مكان تواجد النشاط في أجل اقصاه 30 </w:t>
      </w:r>
      <w:proofErr w:type="spellStart"/>
      <w:r w:rsidRPr="0097172C">
        <w:rPr>
          <w:rFonts w:ascii="Traditional Arabic" w:eastAsia="Times New Roman" w:hAnsi="Traditional Arabic" w:cs="Traditional Arabic" w:hint="cs"/>
          <w:color w:val="0070C0"/>
          <w:sz w:val="32"/>
          <w:szCs w:val="32"/>
          <w:rtl/>
          <w:lang w:eastAsia="fr-FR" w:bidi="ar-DZ"/>
        </w:rPr>
        <w:t>أفريل</w:t>
      </w:r>
      <w:proofErr w:type="spellEnd"/>
      <w:r w:rsidRPr="0097172C">
        <w:rPr>
          <w:rFonts w:ascii="Traditional Arabic" w:eastAsia="Times New Roman" w:hAnsi="Traditional Arabic" w:cs="Traditional Arabic" w:hint="cs"/>
          <w:color w:val="0070C0"/>
          <w:sz w:val="32"/>
          <w:szCs w:val="32"/>
          <w:rtl/>
          <w:lang w:eastAsia="fr-FR" w:bidi="ar-DZ"/>
        </w:rPr>
        <w:t xml:space="preserve"> من كل سنة.</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ويجب على المكلفين بالضريبة الخاضعين للنظام المبسط للمهن غير التجارية، مسك دفتر يومي مؤشر وممضى من طرف المصلحة المسيرة، ومتابع يوما بيوم دون فراغ أو شطب، يظهر بالتفصيل مداخيلهم ونفقاتهم </w:t>
      </w:r>
      <w:r w:rsidRPr="0097172C">
        <w:rPr>
          <w:rFonts w:ascii="Traditional Arabic" w:eastAsia="Times New Roman" w:hAnsi="Traditional Arabic" w:cs="Traditional Arabic" w:hint="cs"/>
          <w:color w:val="0070C0"/>
          <w:sz w:val="32"/>
          <w:szCs w:val="32"/>
          <w:rtl/>
          <w:lang w:eastAsia="fr-FR" w:bidi="ar-DZ"/>
        </w:rPr>
        <w:lastRenderedPageBreak/>
        <w:t>اليومية، ويجب عليهم كذلك مسك سجل مؤشر وممضى من طرف المصلحة المسيرة مدعما بسندات الإثبات الموافقة، يتضمن:</w:t>
      </w:r>
    </w:p>
    <w:p w:rsidR="0097172C" w:rsidRPr="0097172C" w:rsidRDefault="0097172C" w:rsidP="0097172C">
      <w:pPr>
        <w:numPr>
          <w:ilvl w:val="0"/>
          <w:numId w:val="23"/>
        </w:numPr>
        <w:bidi/>
        <w:spacing w:line="276" w:lineRule="auto"/>
        <w:ind w:left="0" w:firstLine="567"/>
        <w:contextualSpacing/>
        <w:jc w:val="both"/>
        <w:rPr>
          <w:rFonts w:ascii="Traditional Arabic" w:eastAsia="Times New Roman" w:hAnsi="Traditional Arabic" w:cs="Traditional Arabic"/>
          <w:color w:val="0070C0"/>
          <w:sz w:val="32"/>
          <w:szCs w:val="32"/>
          <w:lang w:eastAsia="fr-FR" w:bidi="ar-DZ"/>
        </w:rPr>
      </w:pPr>
      <w:proofErr w:type="gramStart"/>
      <w:r w:rsidRPr="0097172C">
        <w:rPr>
          <w:rFonts w:ascii="Traditional Arabic" w:eastAsia="Times New Roman" w:hAnsi="Traditional Arabic" w:cs="Traditional Arabic" w:hint="cs"/>
          <w:color w:val="0070C0"/>
          <w:sz w:val="32"/>
          <w:szCs w:val="32"/>
          <w:rtl/>
          <w:lang w:eastAsia="fr-FR" w:bidi="ar-DZ"/>
        </w:rPr>
        <w:t>تاريخ</w:t>
      </w:r>
      <w:proofErr w:type="gramEnd"/>
      <w:r w:rsidRPr="0097172C">
        <w:rPr>
          <w:rFonts w:ascii="Traditional Arabic" w:eastAsia="Times New Roman" w:hAnsi="Traditional Arabic" w:cs="Traditional Arabic" w:hint="cs"/>
          <w:color w:val="0070C0"/>
          <w:sz w:val="32"/>
          <w:szCs w:val="32"/>
          <w:rtl/>
          <w:lang w:eastAsia="fr-FR" w:bidi="ar-DZ"/>
        </w:rPr>
        <w:t xml:space="preserve"> الاقتناء أو الإنشاء وسعر تكلفة المعدات المخصصة لممارسة مهنتهم؛</w:t>
      </w:r>
    </w:p>
    <w:p w:rsidR="0097172C" w:rsidRPr="0097172C" w:rsidRDefault="0097172C" w:rsidP="0097172C">
      <w:pPr>
        <w:numPr>
          <w:ilvl w:val="0"/>
          <w:numId w:val="23"/>
        </w:numPr>
        <w:bidi/>
        <w:spacing w:line="276" w:lineRule="auto"/>
        <w:ind w:left="0" w:firstLine="567"/>
        <w:contextualSpacing/>
        <w:jc w:val="both"/>
        <w:rPr>
          <w:rFonts w:ascii="Traditional Arabic" w:eastAsia="Times New Roman" w:hAnsi="Traditional Arabic" w:cs="Traditional Arabic"/>
          <w:color w:val="0070C0"/>
          <w:sz w:val="32"/>
          <w:szCs w:val="32"/>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مبلغ </w:t>
      </w:r>
      <w:proofErr w:type="spellStart"/>
      <w:r w:rsidRPr="0097172C">
        <w:rPr>
          <w:rFonts w:ascii="Traditional Arabic" w:eastAsia="Times New Roman" w:hAnsi="Traditional Arabic" w:cs="Traditional Arabic" w:hint="cs"/>
          <w:color w:val="0070C0"/>
          <w:sz w:val="32"/>
          <w:szCs w:val="32"/>
          <w:rtl/>
          <w:lang w:eastAsia="fr-FR" w:bidi="ar-DZ"/>
        </w:rPr>
        <w:t>الاهتلاك</w:t>
      </w:r>
      <w:proofErr w:type="spellEnd"/>
      <w:r w:rsidRPr="0097172C">
        <w:rPr>
          <w:rFonts w:ascii="Traditional Arabic" w:eastAsia="Times New Roman" w:hAnsi="Traditional Arabic" w:cs="Traditional Arabic" w:hint="cs"/>
          <w:color w:val="0070C0"/>
          <w:sz w:val="32"/>
          <w:szCs w:val="32"/>
          <w:rtl/>
          <w:lang w:eastAsia="fr-FR" w:bidi="ar-DZ"/>
        </w:rPr>
        <w:t xml:space="preserve"> المطبق على هذه المعدات؛</w:t>
      </w:r>
    </w:p>
    <w:p w:rsidR="0097172C" w:rsidRPr="0097172C" w:rsidRDefault="0097172C" w:rsidP="0097172C">
      <w:pPr>
        <w:numPr>
          <w:ilvl w:val="0"/>
          <w:numId w:val="23"/>
        </w:numPr>
        <w:bidi/>
        <w:spacing w:line="276" w:lineRule="auto"/>
        <w:ind w:left="0" w:firstLine="567"/>
        <w:contextualSpacing/>
        <w:jc w:val="both"/>
        <w:rPr>
          <w:rFonts w:ascii="Traditional Arabic" w:eastAsia="Times New Roman" w:hAnsi="Traditional Arabic" w:cs="Traditional Arabic"/>
          <w:color w:val="0070C0"/>
          <w:sz w:val="32"/>
          <w:szCs w:val="32"/>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سعر </w:t>
      </w:r>
      <w:proofErr w:type="gramStart"/>
      <w:r w:rsidRPr="0097172C">
        <w:rPr>
          <w:rFonts w:ascii="Traditional Arabic" w:eastAsia="Times New Roman" w:hAnsi="Traditional Arabic" w:cs="Traditional Arabic" w:hint="cs"/>
          <w:color w:val="0070C0"/>
          <w:sz w:val="32"/>
          <w:szCs w:val="32"/>
          <w:rtl/>
          <w:lang w:eastAsia="fr-FR" w:bidi="ar-DZ"/>
        </w:rPr>
        <w:t>وتاريخ</w:t>
      </w:r>
      <w:proofErr w:type="gramEnd"/>
      <w:r w:rsidRPr="0097172C">
        <w:rPr>
          <w:rFonts w:ascii="Traditional Arabic" w:eastAsia="Times New Roman" w:hAnsi="Traditional Arabic" w:cs="Traditional Arabic" w:hint="cs"/>
          <w:color w:val="0070C0"/>
          <w:sz w:val="32"/>
          <w:szCs w:val="32"/>
          <w:rtl/>
          <w:lang w:eastAsia="fr-FR" w:bidi="ar-DZ"/>
        </w:rPr>
        <w:t xml:space="preserve"> التنازل عنها</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ويجب عليهم الاحتفاظ بالسجلات إضافة إلى كل سندات الإثبات، إلى غاية انتهاء السنة العاشرة الموالية لتلك التي تم فيها تسجيل الايرادات والنفقات، ويجب تقديم هذه السجلات عند كل طلب من إدارة الضرائب، ويترتب على عدم مسك هذه السجلات، غرامة قدرها 50.000</w:t>
      </w:r>
      <w:r w:rsidRPr="0097172C">
        <w:rPr>
          <w:rFonts w:ascii="Traditional Arabic" w:eastAsia="Times New Roman" w:hAnsi="Traditional Arabic" w:cs="Traditional Arabic"/>
          <w:color w:val="0070C0"/>
          <w:sz w:val="32"/>
          <w:szCs w:val="32"/>
          <w:vertAlign w:val="superscript"/>
          <w:rtl/>
          <w:lang w:eastAsia="fr-FR" w:bidi="ar-DZ"/>
        </w:rPr>
        <w:footnoteReference w:id="8"/>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bidi="ar-DZ"/>
        </w:rPr>
      </w:pPr>
      <w:r w:rsidRPr="0097172C">
        <w:rPr>
          <w:rFonts w:ascii="Traditional Arabic" w:eastAsia="Times New Roman" w:hAnsi="Traditional Arabic" w:cs="Traditional Arabic" w:hint="cs"/>
          <w:b/>
          <w:bCs/>
          <w:color w:val="0070C0"/>
          <w:sz w:val="32"/>
          <w:szCs w:val="32"/>
          <w:rtl/>
          <w:lang w:eastAsia="fr-FR" w:bidi="ar-DZ"/>
        </w:rPr>
        <w:t>ملاحظة: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بالنسبة لهاتين الفئتين أي: فئة الأرباح الصناعية والتجارية وفئة أرباح المهن غير التجارية، قبل صدور قانون المالية لسنة 2022 كانت مجموعة في فئة واحدة هي فئة الأرباح المهنية، وتم فصلهما في فئتين وعليه بالنسبة لنظام الدفع لفئة الارباح الصناعية والتجارية فإنها تسدد وفقا لنظام دفع الارباح المهنية قبل صدور قانون المالية لسنة 2022، أما فئة أرباح المهن غير التجارية فإنها تدفع وفقا لنظام دفع الضريبة الجزافية الوحيدة (النظام المبسط).</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 xml:space="preserve">3.2.1. </w:t>
      </w:r>
      <w:r w:rsidRPr="0097172C">
        <w:rPr>
          <w:rFonts w:ascii="Traditional Arabic" w:eastAsia="Times New Roman" w:hAnsi="Traditional Arabic" w:cs="Traditional Arabic" w:hint="cs"/>
          <w:b/>
          <w:bCs/>
          <w:color w:val="FF0000"/>
          <w:sz w:val="32"/>
          <w:szCs w:val="32"/>
          <w:rtl/>
          <w:lang w:eastAsia="fr-FR" w:bidi="ar-DZ"/>
        </w:rPr>
        <w:t xml:space="preserve">دفع الضريبة على الدخل الإجمالي </w:t>
      </w:r>
      <w:proofErr w:type="gramStart"/>
      <w:r w:rsidRPr="0097172C">
        <w:rPr>
          <w:rFonts w:ascii="Traditional Arabic" w:eastAsia="Times New Roman" w:hAnsi="Traditional Arabic" w:cs="Traditional Arabic" w:hint="cs"/>
          <w:b/>
          <w:bCs/>
          <w:color w:val="FF0000"/>
          <w:sz w:val="32"/>
          <w:szCs w:val="32"/>
          <w:rtl/>
          <w:lang w:eastAsia="fr-FR" w:bidi="ar-DZ"/>
        </w:rPr>
        <w:t>صنف</w:t>
      </w:r>
      <w:proofErr w:type="gramEnd"/>
      <w:r w:rsidRPr="0097172C">
        <w:rPr>
          <w:rFonts w:ascii="Traditional Arabic" w:eastAsia="Times New Roman" w:hAnsi="Traditional Arabic" w:cs="Traditional Arabic" w:hint="cs"/>
          <w:b/>
          <w:bCs/>
          <w:color w:val="FF0000"/>
          <w:sz w:val="32"/>
          <w:szCs w:val="32"/>
          <w:rtl/>
          <w:lang w:eastAsia="fr-FR" w:bidi="ar-DZ"/>
        </w:rPr>
        <w:t xml:space="preserve"> الأرباح المهنية:</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FF0000"/>
          <w:sz w:val="32"/>
          <w:szCs w:val="32"/>
          <w:rtl/>
          <w:lang w:eastAsia="fr-FR" w:bidi="ar-DZ"/>
        </w:rPr>
        <w:t>يخضع الربح صنف أرباح مهنية المحقق من طرف المكلفين بالضريبة التابعين للنظام الحقيقي لجدول الضريبة على الدخل الإجمالي، ويتم تسديد الضريبة وفقا لنظام الدفع للتسبيقات على الحساب، ويتم تسديد التسبيقات على الحساب خلال الآجال التالية:</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FF0000"/>
          <w:sz w:val="32"/>
          <w:szCs w:val="32"/>
          <w:rtl/>
          <w:lang w:eastAsia="fr-FR" w:bidi="ar-DZ"/>
        </w:rPr>
        <w:t>التسبيق الأول: من 20 فيفري إلى 20 مارس</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FF0000"/>
          <w:sz w:val="32"/>
          <w:szCs w:val="32"/>
          <w:rtl/>
          <w:lang w:eastAsia="fr-FR" w:bidi="ar-DZ"/>
        </w:rPr>
        <w:t>التسبيق الثاني: من 20 ماي إلى 20 جوان</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FF0000"/>
          <w:sz w:val="32"/>
          <w:szCs w:val="32"/>
          <w:rtl/>
          <w:lang w:eastAsia="fr-FR" w:bidi="ar-DZ"/>
        </w:rPr>
        <w:t>ويعد متبقى التصفية مفروضا في اليوم الأول من الشهر الثالث الذي يلي شهر إدراج الجدول في التحصيل. يساوي مبلغ كل تسبيق 30</w:t>
      </w:r>
      <w:r w:rsidRPr="0097172C">
        <w:rPr>
          <w:rFonts w:ascii="Traditional Arabic" w:eastAsia="Times New Roman" w:hAnsi="Traditional Arabic" w:cs="Traditional Arabic"/>
          <w:color w:val="FF0000"/>
          <w:sz w:val="32"/>
          <w:szCs w:val="32"/>
          <w:rtl/>
          <w:lang w:eastAsia="fr-FR" w:bidi="ar-DZ"/>
        </w:rPr>
        <w:t>%</w:t>
      </w:r>
      <w:r w:rsidRPr="0097172C">
        <w:rPr>
          <w:rFonts w:ascii="Traditional Arabic" w:eastAsia="Times New Roman" w:hAnsi="Traditional Arabic" w:cs="Traditional Arabic" w:hint="cs"/>
          <w:color w:val="FF0000"/>
          <w:sz w:val="32"/>
          <w:szCs w:val="32"/>
          <w:rtl/>
          <w:lang w:eastAsia="fr-FR" w:bidi="ar-DZ"/>
        </w:rPr>
        <w:t xml:space="preserve"> من الحصص الضريبية المفروضة على المكلف بالضريبة، عن طريق الجداول المتعلقة بالسنة الأخيرة التي وجبت عليه الضريبة برسمها</w:t>
      </w:r>
      <w:r w:rsidRPr="0097172C">
        <w:rPr>
          <w:rFonts w:ascii="Traditional Arabic" w:eastAsia="Times New Roman" w:hAnsi="Traditional Arabic" w:cs="Traditional Arabic"/>
          <w:color w:val="FF0000"/>
          <w:sz w:val="32"/>
          <w:szCs w:val="32"/>
          <w:vertAlign w:val="superscript"/>
          <w:rtl/>
          <w:lang w:eastAsia="fr-FR" w:bidi="ar-DZ"/>
        </w:rPr>
        <w:footnoteReference w:id="9"/>
      </w:r>
      <w:r w:rsidRPr="0097172C">
        <w:rPr>
          <w:rFonts w:ascii="Traditional Arabic" w:eastAsia="Times New Roman" w:hAnsi="Traditional Arabic" w:cs="Traditional Arabic" w:hint="cs"/>
          <w:color w:val="FF0000"/>
          <w:sz w:val="32"/>
          <w:szCs w:val="32"/>
          <w:rtl/>
          <w:lang w:eastAsia="fr-FR" w:bidi="ar-DZ"/>
        </w:rPr>
        <w:t>.</w:t>
      </w:r>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FF0000"/>
          <w:sz w:val="32"/>
          <w:szCs w:val="32"/>
          <w:rtl/>
          <w:lang w:eastAsia="fr-FR" w:bidi="ar-DZ"/>
        </w:rPr>
      </w:pPr>
      <w:r w:rsidRPr="0097172C">
        <w:rPr>
          <w:rFonts w:ascii="Traditional Arabic" w:eastAsia="Times New Roman" w:hAnsi="Traditional Arabic" w:cs="Traditional Arabic" w:hint="cs"/>
          <w:b/>
          <w:bCs/>
          <w:color w:val="FF0000"/>
          <w:sz w:val="32"/>
          <w:szCs w:val="32"/>
          <w:rtl/>
          <w:lang w:eastAsia="fr-FR" w:bidi="ar-DZ"/>
        </w:rPr>
        <w:t>ملاحظة:</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FF0000"/>
          <w:sz w:val="32"/>
          <w:szCs w:val="32"/>
          <w:rtl/>
          <w:lang w:eastAsia="fr-FR" w:bidi="ar-DZ"/>
        </w:rPr>
        <w:lastRenderedPageBreak/>
        <w:t>- يخص دفع التسبيقات المذكورة أعلاه، المكلفين بالضريبة غير الأجراء الذين قيدوا في جدول السنة السابقة بمبلغ يفوق ألف وخمسمائة دج (1500دج)؛</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FF0000"/>
          <w:sz w:val="32"/>
          <w:szCs w:val="32"/>
          <w:rtl/>
          <w:lang w:eastAsia="fr-FR" w:bidi="ar-DZ"/>
        </w:rPr>
        <w:t xml:space="preserve">- </w:t>
      </w:r>
      <w:proofErr w:type="gramStart"/>
      <w:r w:rsidRPr="0097172C">
        <w:rPr>
          <w:rFonts w:ascii="Traditional Arabic" w:eastAsia="Times New Roman" w:hAnsi="Traditional Arabic" w:cs="Traditional Arabic" w:hint="cs"/>
          <w:color w:val="FF0000"/>
          <w:sz w:val="32"/>
          <w:szCs w:val="32"/>
          <w:rtl/>
          <w:lang w:eastAsia="fr-FR" w:bidi="ar-DZ"/>
        </w:rPr>
        <w:t>يتم</w:t>
      </w:r>
      <w:proofErr w:type="gramEnd"/>
      <w:r w:rsidRPr="0097172C">
        <w:rPr>
          <w:rFonts w:ascii="Traditional Arabic" w:eastAsia="Times New Roman" w:hAnsi="Traditional Arabic" w:cs="Traditional Arabic" w:hint="cs"/>
          <w:color w:val="FF0000"/>
          <w:sz w:val="32"/>
          <w:szCs w:val="32"/>
          <w:rtl/>
          <w:lang w:eastAsia="fr-FR" w:bidi="ar-DZ"/>
        </w:rPr>
        <w:t xml:space="preserve"> أداء الضريبة على الدخل بعنوان السنة التي تلي السنة التي حققت فيها الأرباح المعتمدة كأساس لحساب الضريبة على الدخل الإجمالي؛</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FF0000"/>
          <w:sz w:val="32"/>
          <w:szCs w:val="32"/>
          <w:rtl/>
          <w:lang w:eastAsia="fr-FR" w:bidi="ar-DZ"/>
        </w:rPr>
        <w:t>- يتعين على الأشخاص الطبيعيين تسديد مبلغ أدناه 5000دج بعنوان الضريبة على الدخل الإجمالي صنف أرباح صناعية وتجارية، فيما يخص كل سنة مالية مهما كانت النتيجة المحققة</w:t>
      </w:r>
      <w:r w:rsidRPr="0097172C">
        <w:rPr>
          <w:rFonts w:ascii="Traditional Arabic" w:eastAsia="Times New Roman" w:hAnsi="Traditional Arabic" w:cs="Traditional Arabic"/>
          <w:color w:val="FF0000"/>
          <w:sz w:val="32"/>
          <w:szCs w:val="32"/>
          <w:vertAlign w:val="superscript"/>
          <w:rtl/>
          <w:lang w:eastAsia="fr-FR" w:bidi="ar-DZ"/>
        </w:rPr>
        <w:footnoteReference w:id="10"/>
      </w:r>
      <w:r w:rsidRPr="0097172C">
        <w:rPr>
          <w:rFonts w:ascii="Traditional Arabic" w:eastAsia="Times New Roman" w:hAnsi="Traditional Arabic" w:cs="Traditional Arabic" w:hint="cs"/>
          <w:color w:val="FF0000"/>
          <w:sz w:val="32"/>
          <w:szCs w:val="32"/>
          <w:rtl/>
          <w:lang w:eastAsia="fr-FR" w:bidi="ar-DZ"/>
        </w:rPr>
        <w:t>.</w:t>
      </w:r>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3.1.</w:t>
      </w:r>
      <w:r w:rsidRPr="0097172C">
        <w:rPr>
          <w:rFonts w:ascii="Traditional Arabic" w:eastAsia="Times New Roman" w:hAnsi="Traditional Arabic" w:cs="Traditional Arabic" w:hint="cs"/>
          <w:b/>
          <w:bCs/>
          <w:color w:val="0070C0"/>
          <w:sz w:val="32"/>
          <w:szCs w:val="32"/>
          <w:rtl/>
          <w:lang w:eastAsia="fr-FR" w:bidi="ar-DZ"/>
        </w:rPr>
        <w:t xml:space="preserve"> المداخيل الفلاحية</w:t>
      </w:r>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1.3.1.</w:t>
      </w:r>
      <w:r w:rsidRPr="0097172C">
        <w:rPr>
          <w:rFonts w:ascii="Traditional Arabic" w:eastAsia="Times New Roman" w:hAnsi="Traditional Arabic" w:cs="Traditional Arabic" w:hint="cs"/>
          <w:b/>
          <w:bCs/>
          <w:color w:val="0070C0"/>
          <w:sz w:val="32"/>
          <w:szCs w:val="32"/>
          <w:rtl/>
          <w:lang w:eastAsia="fr-FR" w:bidi="ar-DZ"/>
        </w:rPr>
        <w:t xml:space="preserve"> تعريفها</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تعتبر مداخيل فلاحية المداخيل المحققة من الأنشطة الفلاحية وتربية المواشي، مهما كان طابعها عصريا أو تقليديا. كما تعتبر مداخيل فلاحية، المداخيل الناتجة عن:</w:t>
      </w:r>
    </w:p>
    <w:p w:rsidR="0097172C" w:rsidRPr="0097172C" w:rsidRDefault="0097172C" w:rsidP="0097172C">
      <w:pPr>
        <w:numPr>
          <w:ilvl w:val="0"/>
          <w:numId w:val="24"/>
        </w:numPr>
        <w:bidi/>
        <w:spacing w:line="276" w:lineRule="auto"/>
        <w:ind w:left="0" w:firstLine="567"/>
        <w:contextualSpacing/>
        <w:jc w:val="both"/>
        <w:rPr>
          <w:rFonts w:ascii="Traditional Arabic" w:eastAsia="Times New Roman" w:hAnsi="Traditional Arabic" w:cs="Traditional Arabic"/>
          <w:color w:val="0070C0"/>
          <w:sz w:val="32"/>
          <w:szCs w:val="32"/>
          <w:lang w:eastAsia="fr-FR" w:bidi="ar-DZ"/>
        </w:rPr>
      </w:pPr>
      <w:r w:rsidRPr="0097172C">
        <w:rPr>
          <w:rFonts w:ascii="Traditional Arabic" w:eastAsia="Times New Roman" w:hAnsi="Traditional Arabic" w:cs="Traditional Arabic" w:hint="cs"/>
          <w:color w:val="0070C0"/>
          <w:sz w:val="32"/>
          <w:szCs w:val="32"/>
          <w:rtl/>
          <w:lang w:eastAsia="fr-FR" w:bidi="ar-DZ"/>
        </w:rPr>
        <w:t>أنشطة تربية الدواجن والنحل والارانب والحلزون؛</w:t>
      </w:r>
    </w:p>
    <w:p w:rsidR="0097172C" w:rsidRPr="0097172C" w:rsidRDefault="0097172C" w:rsidP="0097172C">
      <w:pPr>
        <w:numPr>
          <w:ilvl w:val="0"/>
          <w:numId w:val="24"/>
        </w:numPr>
        <w:bidi/>
        <w:spacing w:line="276" w:lineRule="auto"/>
        <w:ind w:left="0" w:firstLine="567"/>
        <w:contextualSpacing/>
        <w:jc w:val="both"/>
        <w:rPr>
          <w:rFonts w:ascii="Traditional Arabic" w:eastAsia="Times New Roman" w:hAnsi="Traditional Arabic" w:cs="Traditional Arabic"/>
          <w:color w:val="0070C0"/>
          <w:sz w:val="32"/>
          <w:szCs w:val="32"/>
          <w:lang w:eastAsia="fr-FR" w:bidi="ar-DZ"/>
        </w:rPr>
      </w:pPr>
      <w:r w:rsidRPr="0097172C">
        <w:rPr>
          <w:rFonts w:ascii="Traditional Arabic" w:eastAsia="Times New Roman" w:hAnsi="Traditional Arabic" w:cs="Traditional Arabic" w:hint="cs"/>
          <w:color w:val="0070C0"/>
          <w:sz w:val="32"/>
          <w:szCs w:val="32"/>
          <w:rtl/>
          <w:lang w:eastAsia="fr-FR" w:bidi="ar-DZ"/>
        </w:rPr>
        <w:t>استغلال الفطريات في السراديب داخل باطن الأرض؛</w:t>
      </w:r>
    </w:p>
    <w:p w:rsidR="0097172C" w:rsidRPr="0097172C" w:rsidRDefault="0097172C" w:rsidP="0097172C">
      <w:pPr>
        <w:numPr>
          <w:ilvl w:val="0"/>
          <w:numId w:val="24"/>
        </w:numPr>
        <w:bidi/>
        <w:spacing w:line="276" w:lineRule="auto"/>
        <w:ind w:left="0" w:firstLine="567"/>
        <w:contextualSpacing/>
        <w:jc w:val="both"/>
        <w:rPr>
          <w:rFonts w:ascii="Traditional Arabic" w:eastAsia="Times New Roman" w:hAnsi="Traditional Arabic" w:cs="Traditional Arabic"/>
          <w:color w:val="0070C0"/>
          <w:sz w:val="32"/>
          <w:szCs w:val="32"/>
          <w:lang w:eastAsia="fr-FR" w:bidi="ar-DZ"/>
        </w:rPr>
      </w:pPr>
      <w:r w:rsidRPr="0097172C">
        <w:rPr>
          <w:rFonts w:ascii="Traditional Arabic" w:eastAsia="Times New Roman" w:hAnsi="Traditional Arabic" w:cs="Traditional Arabic" w:hint="cs"/>
          <w:color w:val="0070C0"/>
          <w:sz w:val="32"/>
          <w:szCs w:val="32"/>
          <w:rtl/>
          <w:lang w:eastAsia="fr-FR" w:bidi="ar-DZ"/>
        </w:rPr>
        <w:t>المنتوجات الغابية المتعلقة بالفلين ولحاء الشجر واستخراج المادة الصمغية؛</w:t>
      </w:r>
    </w:p>
    <w:p w:rsidR="0097172C" w:rsidRPr="0097172C" w:rsidRDefault="0097172C" w:rsidP="0097172C">
      <w:pPr>
        <w:numPr>
          <w:ilvl w:val="0"/>
          <w:numId w:val="24"/>
        </w:numPr>
        <w:bidi/>
        <w:spacing w:line="276" w:lineRule="auto"/>
        <w:ind w:left="0" w:firstLine="567"/>
        <w:contextualSpacing/>
        <w:jc w:val="both"/>
        <w:rPr>
          <w:rFonts w:ascii="Traditional Arabic" w:eastAsia="Times New Roman" w:hAnsi="Traditional Arabic" w:cs="Traditional Arabic"/>
          <w:color w:val="0070C0"/>
          <w:sz w:val="32"/>
          <w:szCs w:val="32"/>
          <w:lang w:eastAsia="fr-FR" w:bidi="ar-DZ"/>
        </w:rPr>
      </w:pPr>
      <w:r w:rsidRPr="0097172C">
        <w:rPr>
          <w:rFonts w:ascii="Traditional Arabic" w:eastAsia="Times New Roman" w:hAnsi="Traditional Arabic" w:cs="Traditional Arabic" w:hint="cs"/>
          <w:color w:val="0070C0"/>
          <w:sz w:val="32"/>
          <w:szCs w:val="32"/>
          <w:rtl/>
          <w:lang w:eastAsia="fr-FR" w:bidi="ar-DZ"/>
        </w:rPr>
        <w:t>استغلال المشاتل التي تمارس حصريا نشاط إنتاج النباتات الشجرية وزراعة الكروم؛</w:t>
      </w:r>
    </w:p>
    <w:p w:rsidR="0097172C" w:rsidRPr="0097172C" w:rsidRDefault="0097172C" w:rsidP="0097172C">
      <w:pPr>
        <w:numPr>
          <w:ilvl w:val="0"/>
          <w:numId w:val="24"/>
        </w:numPr>
        <w:bidi/>
        <w:spacing w:line="276" w:lineRule="auto"/>
        <w:ind w:left="0" w:firstLine="567"/>
        <w:contextualSpacing/>
        <w:jc w:val="both"/>
        <w:rPr>
          <w:rFonts w:ascii="Traditional Arabic" w:eastAsia="Times New Roman" w:hAnsi="Traditional Arabic" w:cs="Traditional Arabic"/>
          <w:color w:val="0070C0"/>
          <w:sz w:val="32"/>
          <w:szCs w:val="32"/>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استغلال </w:t>
      </w:r>
      <w:proofErr w:type="gramStart"/>
      <w:r w:rsidRPr="0097172C">
        <w:rPr>
          <w:rFonts w:ascii="Traditional Arabic" w:eastAsia="Times New Roman" w:hAnsi="Traditional Arabic" w:cs="Traditional Arabic" w:hint="cs"/>
          <w:color w:val="0070C0"/>
          <w:sz w:val="32"/>
          <w:szCs w:val="32"/>
          <w:rtl/>
          <w:lang w:eastAsia="fr-FR" w:bidi="ar-DZ"/>
        </w:rPr>
        <w:t>الحلفاء</w:t>
      </w:r>
      <w:r w:rsidRPr="0097172C">
        <w:rPr>
          <w:rFonts w:ascii="Traditional Arabic" w:eastAsia="Times New Roman" w:hAnsi="Traditional Arabic" w:cs="Traditional Arabic"/>
          <w:color w:val="0070C0"/>
          <w:sz w:val="32"/>
          <w:szCs w:val="32"/>
          <w:vertAlign w:val="superscript"/>
          <w:rtl/>
          <w:lang w:eastAsia="fr-FR" w:bidi="ar-DZ"/>
        </w:rPr>
        <w:footnoteReference w:id="11"/>
      </w:r>
      <w:r w:rsidRPr="0097172C">
        <w:rPr>
          <w:rFonts w:ascii="Traditional Arabic" w:eastAsia="Times New Roman" w:hAnsi="Traditional Arabic" w:cs="Traditional Arabic" w:hint="cs"/>
          <w:color w:val="0070C0"/>
          <w:sz w:val="32"/>
          <w:szCs w:val="32"/>
          <w:rtl/>
          <w:lang w:eastAsia="fr-FR" w:bidi="ar-DZ"/>
        </w:rPr>
        <w:t>.</w:t>
      </w:r>
      <w:proofErr w:type="gramEnd"/>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 xml:space="preserve">2.3.1. </w:t>
      </w:r>
      <w:r w:rsidRPr="0097172C">
        <w:rPr>
          <w:rFonts w:ascii="Traditional Arabic" w:eastAsia="Times New Roman" w:hAnsi="Traditional Arabic" w:cs="Traditional Arabic" w:hint="cs"/>
          <w:b/>
          <w:bCs/>
          <w:color w:val="0070C0"/>
          <w:sz w:val="32"/>
          <w:szCs w:val="32"/>
          <w:rtl/>
          <w:lang w:eastAsia="fr-FR" w:bidi="ar-DZ"/>
        </w:rPr>
        <w:t>الإعفاءات الخاصة بهذه الفئة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 xml:space="preserve">أولا. </w:t>
      </w:r>
      <w:proofErr w:type="gramStart"/>
      <w:r w:rsidRPr="0097172C">
        <w:rPr>
          <w:rFonts w:ascii="Traditional Arabic" w:eastAsia="Times New Roman" w:hAnsi="Traditional Arabic" w:cs="Traditional Arabic" w:hint="cs"/>
          <w:b/>
          <w:bCs/>
          <w:color w:val="0070C0"/>
          <w:sz w:val="32"/>
          <w:szCs w:val="32"/>
          <w:rtl/>
          <w:lang w:eastAsia="fr-FR" w:bidi="ar-DZ"/>
        </w:rPr>
        <w:t>الإعفاء</w:t>
      </w:r>
      <w:proofErr w:type="gramEnd"/>
      <w:r w:rsidRPr="0097172C">
        <w:rPr>
          <w:rFonts w:ascii="Traditional Arabic" w:eastAsia="Times New Roman" w:hAnsi="Traditional Arabic" w:cs="Traditional Arabic" w:hint="cs"/>
          <w:b/>
          <w:bCs/>
          <w:color w:val="0070C0"/>
          <w:sz w:val="32"/>
          <w:szCs w:val="32"/>
          <w:rtl/>
          <w:lang w:eastAsia="fr-FR" w:bidi="ar-DZ"/>
        </w:rPr>
        <w:t xml:space="preserve"> الدائم</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تستفيد من إعفاء دائم من الضريبة على الدخل الإجمالي:</w:t>
      </w:r>
    </w:p>
    <w:p w:rsidR="0097172C" w:rsidRPr="0097172C" w:rsidRDefault="0097172C" w:rsidP="0097172C">
      <w:pPr>
        <w:numPr>
          <w:ilvl w:val="0"/>
          <w:numId w:val="24"/>
        </w:numPr>
        <w:bidi/>
        <w:spacing w:line="276" w:lineRule="auto"/>
        <w:ind w:left="0" w:firstLine="567"/>
        <w:contextualSpacing/>
        <w:jc w:val="both"/>
        <w:rPr>
          <w:rFonts w:ascii="Traditional Arabic" w:eastAsia="Times New Roman" w:hAnsi="Traditional Arabic" w:cs="Traditional Arabic"/>
          <w:color w:val="0070C0"/>
          <w:sz w:val="32"/>
          <w:szCs w:val="32"/>
          <w:lang w:eastAsia="fr-FR" w:bidi="ar-DZ"/>
        </w:rPr>
      </w:pPr>
      <w:r w:rsidRPr="0097172C">
        <w:rPr>
          <w:rFonts w:ascii="Traditional Arabic" w:eastAsia="Times New Roman" w:hAnsi="Traditional Arabic" w:cs="Traditional Arabic" w:hint="cs"/>
          <w:color w:val="0070C0"/>
          <w:sz w:val="32"/>
          <w:szCs w:val="32"/>
          <w:rtl/>
          <w:lang w:eastAsia="fr-FR" w:bidi="ar-DZ"/>
        </w:rPr>
        <w:t>المداخيل الناتجة عن زراعة الحبوب والبقول الجافة والتمور؛</w:t>
      </w:r>
    </w:p>
    <w:p w:rsidR="0097172C" w:rsidRPr="0097172C" w:rsidRDefault="0097172C" w:rsidP="0097172C">
      <w:pPr>
        <w:numPr>
          <w:ilvl w:val="0"/>
          <w:numId w:val="24"/>
        </w:numPr>
        <w:bidi/>
        <w:spacing w:line="276" w:lineRule="auto"/>
        <w:ind w:left="0" w:firstLine="567"/>
        <w:contextualSpacing/>
        <w:jc w:val="both"/>
        <w:rPr>
          <w:rFonts w:ascii="Traditional Arabic" w:eastAsia="Times New Roman" w:hAnsi="Traditional Arabic" w:cs="Traditional Arabic"/>
          <w:color w:val="0070C0"/>
          <w:sz w:val="32"/>
          <w:szCs w:val="32"/>
          <w:lang w:eastAsia="fr-FR" w:bidi="ar-DZ"/>
        </w:rPr>
      </w:pPr>
      <w:r w:rsidRPr="0097172C">
        <w:rPr>
          <w:rFonts w:ascii="Traditional Arabic" w:eastAsia="Times New Roman" w:hAnsi="Traditional Arabic" w:cs="Traditional Arabic" w:hint="cs"/>
          <w:color w:val="0070C0"/>
          <w:sz w:val="32"/>
          <w:szCs w:val="32"/>
          <w:rtl/>
          <w:lang w:eastAsia="fr-FR" w:bidi="ar-DZ"/>
        </w:rPr>
        <w:t>المداخيل الناتجة عن الأنشطة المتعلقة بالحليب الطازج الموجه للاستهلاك على حالته؛</w:t>
      </w:r>
    </w:p>
    <w:p w:rsidR="0097172C" w:rsidRPr="0097172C" w:rsidRDefault="0097172C" w:rsidP="0097172C">
      <w:pPr>
        <w:numPr>
          <w:ilvl w:val="0"/>
          <w:numId w:val="24"/>
        </w:numPr>
        <w:bidi/>
        <w:spacing w:line="276" w:lineRule="auto"/>
        <w:ind w:left="0" w:firstLine="567"/>
        <w:contextualSpacing/>
        <w:jc w:val="both"/>
        <w:rPr>
          <w:rFonts w:ascii="Traditional Arabic" w:eastAsia="Times New Roman" w:hAnsi="Traditional Arabic" w:cs="Traditional Arabic"/>
          <w:color w:val="0070C0"/>
          <w:sz w:val="32"/>
          <w:szCs w:val="32"/>
          <w:lang w:eastAsia="fr-FR" w:bidi="ar-DZ"/>
        </w:rPr>
      </w:pPr>
      <w:r w:rsidRPr="0097172C">
        <w:rPr>
          <w:rFonts w:ascii="Traditional Arabic" w:eastAsia="Times New Roman" w:hAnsi="Traditional Arabic" w:cs="Traditional Arabic" w:hint="cs"/>
          <w:color w:val="0070C0"/>
          <w:sz w:val="32"/>
          <w:szCs w:val="32"/>
          <w:rtl/>
          <w:lang w:eastAsia="fr-FR" w:bidi="ar-DZ"/>
        </w:rPr>
        <w:t>مداخيل المستثمرات التي تقل أو تساوي مساحتها:</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- 06 هكتارات، بالنسبة للمستثمرات الواقعة في الجنوب؛</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- 06 هكتارات، بالنسبة للمستثمرات الواقعة في الهضاب العليا؛</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lang w:eastAsia="fr-FR" w:bidi="ar-DZ"/>
        </w:rPr>
      </w:pPr>
      <w:r w:rsidRPr="0097172C">
        <w:rPr>
          <w:rFonts w:ascii="Traditional Arabic" w:eastAsia="Times New Roman" w:hAnsi="Traditional Arabic" w:cs="Traditional Arabic" w:hint="cs"/>
          <w:color w:val="0070C0"/>
          <w:sz w:val="32"/>
          <w:szCs w:val="32"/>
          <w:rtl/>
          <w:lang w:eastAsia="fr-FR" w:bidi="ar-DZ"/>
        </w:rPr>
        <w:lastRenderedPageBreak/>
        <w:t>- 02 هكتار، بالنسبة للمستثمرات الواقعة في المناطق الأخرى</w:t>
      </w:r>
      <w:r w:rsidRPr="0097172C">
        <w:rPr>
          <w:rFonts w:ascii="Traditional Arabic" w:eastAsia="Times New Roman" w:hAnsi="Traditional Arabic" w:cs="Traditional Arabic"/>
          <w:color w:val="0070C0"/>
          <w:sz w:val="32"/>
          <w:szCs w:val="32"/>
          <w:vertAlign w:val="superscript"/>
          <w:rtl/>
          <w:lang w:eastAsia="fr-FR" w:bidi="ar-DZ"/>
        </w:rPr>
        <w:footnoteReference w:id="12"/>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ثانيا.</w:t>
      </w:r>
      <w:r w:rsidRPr="0097172C">
        <w:rPr>
          <w:rFonts w:ascii="Traditional Arabic" w:eastAsia="Times New Roman" w:hAnsi="Traditional Arabic" w:cs="Traditional Arabic" w:hint="cs"/>
          <w:b/>
          <w:bCs/>
          <w:color w:val="0070C0"/>
          <w:sz w:val="32"/>
          <w:szCs w:val="32"/>
          <w:rtl/>
          <w:lang w:eastAsia="fr-FR" w:bidi="ar-DZ"/>
        </w:rPr>
        <w:t xml:space="preserve"> </w:t>
      </w:r>
      <w:proofErr w:type="gramStart"/>
      <w:r w:rsidRPr="0097172C">
        <w:rPr>
          <w:rFonts w:ascii="Traditional Arabic" w:eastAsia="Times New Roman" w:hAnsi="Traditional Arabic" w:cs="Traditional Arabic" w:hint="cs"/>
          <w:b/>
          <w:bCs/>
          <w:color w:val="0070C0"/>
          <w:sz w:val="32"/>
          <w:szCs w:val="32"/>
          <w:rtl/>
          <w:lang w:eastAsia="fr-FR" w:bidi="ar-DZ"/>
        </w:rPr>
        <w:t>الإعفاء</w:t>
      </w:r>
      <w:proofErr w:type="gramEnd"/>
      <w:r w:rsidRPr="0097172C">
        <w:rPr>
          <w:rFonts w:ascii="Traditional Arabic" w:eastAsia="Times New Roman" w:hAnsi="Traditional Arabic" w:cs="Traditional Arabic" w:hint="cs"/>
          <w:b/>
          <w:bCs/>
          <w:color w:val="0070C0"/>
          <w:sz w:val="32"/>
          <w:szCs w:val="32"/>
          <w:rtl/>
          <w:lang w:eastAsia="fr-FR" w:bidi="ar-DZ"/>
        </w:rPr>
        <w:t xml:space="preserve"> المؤقت</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تعفى من الضريبة على الدخل الإجمالي، لمدة عشر سنوات المداخيل الناتجة عن الأنشطة الفلاحية وتربية المواشي الممارسة في:</w:t>
      </w:r>
    </w:p>
    <w:p w:rsidR="0097172C" w:rsidRPr="0097172C" w:rsidRDefault="0097172C" w:rsidP="0097172C">
      <w:pPr>
        <w:numPr>
          <w:ilvl w:val="0"/>
          <w:numId w:val="25"/>
        </w:numPr>
        <w:bidi/>
        <w:spacing w:line="276" w:lineRule="auto"/>
        <w:ind w:left="0" w:firstLine="567"/>
        <w:contextualSpacing/>
        <w:jc w:val="both"/>
        <w:rPr>
          <w:rFonts w:ascii="Traditional Arabic" w:eastAsia="Times New Roman" w:hAnsi="Traditional Arabic" w:cs="Traditional Arabic"/>
          <w:color w:val="0070C0"/>
          <w:sz w:val="32"/>
          <w:szCs w:val="32"/>
          <w:lang w:eastAsia="fr-FR" w:bidi="ar-DZ"/>
        </w:rPr>
      </w:pPr>
      <w:proofErr w:type="gramStart"/>
      <w:r w:rsidRPr="0097172C">
        <w:rPr>
          <w:rFonts w:ascii="Traditional Arabic" w:eastAsia="Times New Roman" w:hAnsi="Traditional Arabic" w:cs="Traditional Arabic" w:hint="cs"/>
          <w:color w:val="0070C0"/>
          <w:sz w:val="32"/>
          <w:szCs w:val="32"/>
          <w:rtl/>
          <w:lang w:eastAsia="fr-FR" w:bidi="ar-DZ"/>
        </w:rPr>
        <w:t>الأراضي</w:t>
      </w:r>
      <w:proofErr w:type="gramEnd"/>
      <w:r w:rsidRPr="0097172C">
        <w:rPr>
          <w:rFonts w:ascii="Traditional Arabic" w:eastAsia="Times New Roman" w:hAnsi="Traditional Arabic" w:cs="Traditional Arabic" w:hint="cs"/>
          <w:color w:val="0070C0"/>
          <w:sz w:val="32"/>
          <w:szCs w:val="32"/>
          <w:rtl/>
          <w:lang w:eastAsia="fr-FR" w:bidi="ar-DZ"/>
        </w:rPr>
        <w:t xml:space="preserve"> المستصلحة حديثا، وذلك ابتداء من تاريخ منحها؛</w:t>
      </w:r>
    </w:p>
    <w:p w:rsidR="0097172C" w:rsidRPr="0097172C" w:rsidRDefault="0097172C" w:rsidP="0097172C">
      <w:pPr>
        <w:numPr>
          <w:ilvl w:val="0"/>
          <w:numId w:val="25"/>
        </w:numPr>
        <w:bidi/>
        <w:spacing w:line="276" w:lineRule="auto"/>
        <w:ind w:left="0" w:firstLine="567"/>
        <w:contextualSpacing/>
        <w:jc w:val="both"/>
        <w:rPr>
          <w:rFonts w:ascii="Traditional Arabic" w:eastAsia="Times New Roman" w:hAnsi="Traditional Arabic" w:cs="Traditional Arabic"/>
          <w:color w:val="0070C0"/>
          <w:sz w:val="32"/>
          <w:szCs w:val="32"/>
          <w:lang w:eastAsia="fr-FR" w:bidi="ar-DZ"/>
        </w:rPr>
      </w:pPr>
      <w:proofErr w:type="gramStart"/>
      <w:r w:rsidRPr="0097172C">
        <w:rPr>
          <w:rFonts w:ascii="Traditional Arabic" w:eastAsia="Times New Roman" w:hAnsi="Traditional Arabic" w:cs="Traditional Arabic" w:hint="cs"/>
          <w:color w:val="0070C0"/>
          <w:sz w:val="32"/>
          <w:szCs w:val="32"/>
          <w:rtl/>
          <w:lang w:eastAsia="fr-FR" w:bidi="ar-DZ"/>
        </w:rPr>
        <w:t>المناطق</w:t>
      </w:r>
      <w:proofErr w:type="gramEnd"/>
      <w:r w:rsidRPr="0097172C">
        <w:rPr>
          <w:rFonts w:ascii="Traditional Arabic" w:eastAsia="Times New Roman" w:hAnsi="Traditional Arabic" w:cs="Traditional Arabic" w:hint="cs"/>
          <w:color w:val="0070C0"/>
          <w:sz w:val="32"/>
          <w:szCs w:val="32"/>
          <w:rtl/>
          <w:lang w:eastAsia="fr-FR" w:bidi="ar-DZ"/>
        </w:rPr>
        <w:t xml:space="preserve"> الجبلية، وذلك بداية من تاريخ بداية النشاط.</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تحدد الأراضي والمناطق المذكورة أعلاه عن طريق </w:t>
      </w:r>
      <w:proofErr w:type="gramStart"/>
      <w:r w:rsidRPr="0097172C">
        <w:rPr>
          <w:rFonts w:ascii="Traditional Arabic" w:eastAsia="Times New Roman" w:hAnsi="Traditional Arabic" w:cs="Traditional Arabic" w:hint="cs"/>
          <w:color w:val="0070C0"/>
          <w:sz w:val="32"/>
          <w:szCs w:val="32"/>
          <w:rtl/>
          <w:lang w:eastAsia="fr-FR" w:bidi="ar-DZ"/>
        </w:rPr>
        <w:t>التنظيم</w:t>
      </w:r>
      <w:r w:rsidRPr="0097172C">
        <w:rPr>
          <w:rFonts w:ascii="Traditional Arabic" w:eastAsia="Times New Roman" w:hAnsi="Traditional Arabic" w:cs="Traditional Arabic"/>
          <w:color w:val="0070C0"/>
          <w:sz w:val="32"/>
          <w:szCs w:val="32"/>
          <w:vertAlign w:val="superscript"/>
          <w:rtl/>
          <w:lang w:eastAsia="fr-FR" w:bidi="ar-DZ"/>
        </w:rPr>
        <w:footnoteReference w:id="13"/>
      </w:r>
      <w:r w:rsidRPr="0097172C">
        <w:rPr>
          <w:rFonts w:ascii="Traditional Arabic" w:eastAsia="Times New Roman" w:hAnsi="Traditional Arabic" w:cs="Traditional Arabic" w:hint="cs"/>
          <w:color w:val="0070C0"/>
          <w:sz w:val="32"/>
          <w:szCs w:val="32"/>
          <w:rtl/>
          <w:lang w:eastAsia="fr-FR" w:bidi="ar-DZ"/>
        </w:rPr>
        <w:t>.</w:t>
      </w:r>
      <w:proofErr w:type="gramEnd"/>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3.3.1.</w:t>
      </w:r>
      <w:r w:rsidRPr="0097172C">
        <w:rPr>
          <w:rFonts w:ascii="Traditional Arabic" w:eastAsia="Times New Roman" w:hAnsi="Traditional Arabic" w:cs="Traditional Arabic" w:hint="cs"/>
          <w:b/>
          <w:bCs/>
          <w:color w:val="0070C0"/>
          <w:sz w:val="32"/>
          <w:szCs w:val="32"/>
          <w:rtl/>
          <w:lang w:eastAsia="fr-FR" w:bidi="ar-DZ"/>
        </w:rPr>
        <w:t xml:space="preserve"> تحديد الدخل الفلاحي</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تؤخذ بعين الاعتبار التكاليف المرتبطة بالاستغلال في تحديد الدخل الفلاحي الموافق للدخل الصافي، وبالنسبة للنشاط الفلاحي فإن:</w:t>
      </w:r>
    </w:p>
    <w:p w:rsidR="0097172C" w:rsidRPr="0097172C" w:rsidRDefault="0097172C" w:rsidP="0097172C">
      <w:pPr>
        <w:numPr>
          <w:ilvl w:val="0"/>
          <w:numId w:val="26"/>
        </w:numPr>
        <w:bidi/>
        <w:spacing w:line="276" w:lineRule="auto"/>
        <w:ind w:left="0" w:firstLine="567"/>
        <w:contextualSpacing/>
        <w:jc w:val="both"/>
        <w:rPr>
          <w:rFonts w:ascii="Traditional Arabic" w:eastAsia="Times New Roman" w:hAnsi="Traditional Arabic" w:cs="Traditional Arabic"/>
          <w:color w:val="0070C0"/>
          <w:sz w:val="32"/>
          <w:szCs w:val="32"/>
          <w:lang w:eastAsia="fr-FR" w:bidi="ar-DZ"/>
        </w:rPr>
      </w:pPr>
      <w:r w:rsidRPr="0097172C">
        <w:rPr>
          <w:rFonts w:ascii="Traditional Arabic" w:eastAsia="Times New Roman" w:hAnsi="Traditional Arabic" w:cs="Traditional Arabic" w:hint="cs"/>
          <w:color w:val="0070C0"/>
          <w:sz w:val="32"/>
          <w:szCs w:val="32"/>
          <w:rtl/>
          <w:lang w:eastAsia="fr-FR" w:bidi="ar-DZ"/>
        </w:rPr>
        <w:t>الدخل الصافي الخاضع للضريبة يكمن في الفرق بين المردود المتوسط بالهكتار المعبر عنه بالقيمة والتكاليف المقبولة، مضروبا في المساحة المزروعة؛</w:t>
      </w:r>
    </w:p>
    <w:p w:rsidR="0097172C" w:rsidRPr="0097172C" w:rsidRDefault="0097172C" w:rsidP="0097172C">
      <w:pPr>
        <w:numPr>
          <w:ilvl w:val="0"/>
          <w:numId w:val="26"/>
        </w:numPr>
        <w:bidi/>
        <w:spacing w:line="276" w:lineRule="auto"/>
        <w:ind w:left="0" w:firstLine="567"/>
        <w:contextualSpacing/>
        <w:jc w:val="both"/>
        <w:rPr>
          <w:rFonts w:ascii="Traditional Arabic" w:eastAsia="Times New Roman" w:hAnsi="Traditional Arabic" w:cs="Traditional Arabic"/>
          <w:color w:val="0070C0"/>
          <w:sz w:val="32"/>
          <w:szCs w:val="32"/>
          <w:lang w:eastAsia="fr-FR" w:bidi="ar-DZ"/>
        </w:rPr>
      </w:pPr>
      <w:r w:rsidRPr="0097172C">
        <w:rPr>
          <w:rFonts w:ascii="Traditional Arabic" w:eastAsia="Times New Roman" w:hAnsi="Traditional Arabic" w:cs="Traditional Arabic" w:hint="cs"/>
          <w:color w:val="0070C0"/>
          <w:sz w:val="32"/>
          <w:szCs w:val="32"/>
          <w:rtl/>
          <w:lang w:eastAsia="fr-FR" w:bidi="ar-DZ"/>
        </w:rPr>
        <w:t>بالنسبة لنشاط تربية المواشي: فإن الدخل الصافي الخاضع للضريبة هو حاصل جداء متوسط قيمة السوق في عدد رؤوس المواشي لكل صنف الموافق للتزايد، مع تطبيق تخفيض بنسبة 60</w:t>
      </w:r>
      <w:r w:rsidRPr="0097172C">
        <w:rPr>
          <w:rFonts w:ascii="Traditional Arabic" w:eastAsia="Times New Roman" w:hAnsi="Traditional Arabic" w:cs="Traditional Arabic"/>
          <w:color w:val="0070C0"/>
          <w:sz w:val="32"/>
          <w:szCs w:val="32"/>
          <w:rtl/>
          <w:lang w:eastAsia="fr-FR" w:bidi="ar-DZ"/>
        </w:rPr>
        <w:t>%</w:t>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numPr>
          <w:ilvl w:val="0"/>
          <w:numId w:val="26"/>
        </w:numPr>
        <w:bidi/>
        <w:spacing w:line="276" w:lineRule="auto"/>
        <w:ind w:left="0" w:firstLine="567"/>
        <w:contextualSpacing/>
        <w:jc w:val="both"/>
        <w:rPr>
          <w:rFonts w:ascii="Traditional Arabic" w:eastAsia="Times New Roman" w:hAnsi="Traditional Arabic" w:cs="Traditional Arabic"/>
          <w:color w:val="0070C0"/>
          <w:sz w:val="32"/>
          <w:szCs w:val="32"/>
          <w:lang w:eastAsia="fr-FR" w:bidi="ar-DZ"/>
        </w:rPr>
      </w:pPr>
      <w:r w:rsidRPr="0097172C">
        <w:rPr>
          <w:rFonts w:ascii="Traditional Arabic" w:eastAsia="Times New Roman" w:hAnsi="Traditional Arabic" w:cs="Traditional Arabic" w:hint="cs"/>
          <w:color w:val="0070C0"/>
          <w:sz w:val="32"/>
          <w:szCs w:val="32"/>
          <w:rtl/>
          <w:lang w:eastAsia="fr-FR" w:bidi="ar-DZ"/>
        </w:rPr>
        <w:t>بالنسبة لنشاط تربية الدواجن والنحل والأرانب والحلزون ومنتوجات استغلال الفطريات: يحدد الدخل الصافي الخاضع للضريبة بتطبيق تعريفة متوسطة حسب الحالة، على عدد الوحدات أو الكميات المحققة</w:t>
      </w:r>
      <w:r w:rsidRPr="0097172C">
        <w:rPr>
          <w:rFonts w:ascii="Traditional Arabic" w:eastAsia="Times New Roman" w:hAnsi="Traditional Arabic" w:cs="Traditional Arabic"/>
          <w:color w:val="0070C0"/>
          <w:sz w:val="32"/>
          <w:szCs w:val="32"/>
          <w:vertAlign w:val="superscript"/>
          <w:rtl/>
          <w:lang w:eastAsia="fr-FR" w:bidi="ar-DZ"/>
        </w:rPr>
        <w:footnoteReference w:id="14"/>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4.1.</w:t>
      </w:r>
      <w:r w:rsidRPr="0097172C">
        <w:rPr>
          <w:rFonts w:ascii="Traditional Arabic" w:eastAsia="Times New Roman" w:hAnsi="Traditional Arabic" w:cs="Traditional Arabic" w:hint="cs"/>
          <w:b/>
          <w:bCs/>
          <w:color w:val="0070C0"/>
          <w:sz w:val="32"/>
          <w:szCs w:val="32"/>
          <w:rtl/>
          <w:lang w:eastAsia="fr-FR" w:bidi="ar-DZ"/>
        </w:rPr>
        <w:t xml:space="preserve"> المداخيل العقارية الناتجة عن ايجار الأملاك المبنية وغير المبنية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1.4.1.</w:t>
      </w:r>
      <w:r w:rsidRPr="0097172C">
        <w:rPr>
          <w:rFonts w:ascii="Traditional Arabic" w:eastAsia="Times New Roman" w:hAnsi="Traditional Arabic" w:cs="Traditional Arabic" w:hint="cs"/>
          <w:b/>
          <w:bCs/>
          <w:color w:val="0070C0"/>
          <w:sz w:val="32"/>
          <w:szCs w:val="32"/>
          <w:rtl/>
          <w:lang w:eastAsia="fr-FR" w:bidi="ar-DZ"/>
        </w:rPr>
        <w:t xml:space="preserve"> تعريفها</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تدرج المداخيل الناتجة عن ايجار العقارات المبنية أو أجزاء منها، وكذا ايجار كل المحلات التجارية أو الصناعية غير المجهزة بعتادها </w:t>
      </w:r>
      <w:r w:rsidRPr="0097172C">
        <w:rPr>
          <w:rFonts w:ascii="Traditional Arabic" w:eastAsia="Times New Roman" w:hAnsi="Traditional Arabic" w:cs="Traditional Arabic"/>
          <w:color w:val="0070C0"/>
          <w:sz w:val="32"/>
          <w:szCs w:val="32"/>
          <w:rtl/>
          <w:lang w:eastAsia="fr-FR" w:bidi="ar-DZ"/>
        </w:rPr>
        <w:t>–</w:t>
      </w:r>
      <w:r w:rsidRPr="0097172C">
        <w:rPr>
          <w:rFonts w:ascii="Traditional Arabic" w:eastAsia="Times New Roman" w:hAnsi="Traditional Arabic" w:cs="Traditional Arabic" w:hint="cs"/>
          <w:color w:val="0070C0"/>
          <w:sz w:val="32"/>
          <w:szCs w:val="32"/>
          <w:rtl/>
          <w:lang w:eastAsia="fr-FR" w:bidi="ar-DZ"/>
        </w:rPr>
        <w:t>إذا لم تكن مدرجة في أرباح مؤسسة صناعية أو تجارية أو حرفية أو مستثمرة فلاحية أو مهنة غير تجارية وكذا تلك الناتجة عن عقد العارية المبرم بين أطراف من غير الفروع من الدرجة الأولى- في تحديد الدخل الإجمالي المعتمد كأساس في تحديد الضريبة على الدخل الإجمالي في صنف المداخيل العقارية.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lastRenderedPageBreak/>
        <w:t xml:space="preserve">ويتكون الأساس الضريبي المعتمد في عقد العارية من القيمة </w:t>
      </w:r>
      <w:proofErr w:type="spellStart"/>
      <w:r w:rsidRPr="0097172C">
        <w:rPr>
          <w:rFonts w:ascii="Traditional Arabic" w:eastAsia="Times New Roman" w:hAnsi="Traditional Arabic" w:cs="Traditional Arabic" w:hint="cs"/>
          <w:color w:val="0070C0"/>
          <w:sz w:val="32"/>
          <w:szCs w:val="32"/>
          <w:rtl/>
          <w:lang w:eastAsia="fr-FR" w:bidi="ar-DZ"/>
        </w:rPr>
        <w:t>الايجارية</w:t>
      </w:r>
      <w:proofErr w:type="spellEnd"/>
      <w:r w:rsidRPr="0097172C">
        <w:rPr>
          <w:rFonts w:ascii="Traditional Arabic" w:eastAsia="Times New Roman" w:hAnsi="Traditional Arabic" w:cs="Traditional Arabic" w:hint="cs"/>
          <w:color w:val="0070C0"/>
          <w:sz w:val="32"/>
          <w:szCs w:val="32"/>
          <w:rtl/>
          <w:lang w:eastAsia="fr-FR" w:bidi="ar-DZ"/>
        </w:rPr>
        <w:t xml:space="preserve"> المحددة استنادا إلى السوق المحلية أو حسب المقاييس المقررة عن طريق التنظيم.</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وتدرج كذلك في صنف الريوع العقارية الايرادات الناتجة عن ايجار أملاك غير مبنية بمختلف أنواعها بما فيها الأراضي الفلاحية</w:t>
      </w:r>
      <w:r w:rsidRPr="0097172C">
        <w:rPr>
          <w:rFonts w:ascii="Traditional Arabic" w:eastAsia="Times New Roman" w:hAnsi="Traditional Arabic" w:cs="Traditional Arabic"/>
          <w:color w:val="0070C0"/>
          <w:sz w:val="32"/>
          <w:szCs w:val="32"/>
          <w:vertAlign w:val="superscript"/>
          <w:rtl/>
          <w:lang w:eastAsia="fr-FR" w:bidi="ar-DZ"/>
        </w:rPr>
        <w:footnoteReference w:id="15"/>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بالنسبة لعقد العارية فقد تناوله القانون المدني الجزائري في الفصل الثاني من الباب الثامن المخصص للعقود المتعلقة بالانتفاع بالشيء، وقد عرف عقد العارية في المادة 538 على أنه "عقد يلتزم بمقتضاه المعير أن يسلم المستعير، شيئا غير قابل للاستهلاك ليستعمله بلا عوض لمدة معينة أو لغرض معين على أن يرده بعد الاستعمال"</w:t>
      </w:r>
      <w:r w:rsidRPr="0097172C">
        <w:rPr>
          <w:rFonts w:ascii="Traditional Arabic" w:eastAsia="Times New Roman" w:hAnsi="Traditional Arabic" w:cs="Traditional Arabic"/>
          <w:color w:val="0070C0"/>
          <w:sz w:val="32"/>
          <w:szCs w:val="32"/>
          <w:vertAlign w:val="superscript"/>
          <w:rtl/>
          <w:lang w:eastAsia="fr-FR" w:bidi="ar-DZ"/>
        </w:rPr>
        <w:footnoteReference w:id="16"/>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2.4.1.</w:t>
      </w:r>
      <w:r w:rsidRPr="0097172C">
        <w:rPr>
          <w:rFonts w:ascii="Traditional Arabic" w:eastAsia="Times New Roman" w:hAnsi="Traditional Arabic" w:cs="Traditional Arabic" w:hint="cs"/>
          <w:b/>
          <w:bCs/>
          <w:color w:val="0070C0"/>
          <w:sz w:val="32"/>
          <w:szCs w:val="32"/>
          <w:rtl/>
          <w:lang w:eastAsia="fr-FR" w:bidi="ar-DZ"/>
        </w:rPr>
        <w:t xml:space="preserve"> دفع الضريبة على المداخيل العقارية الناتجة عن ايجار الأملاك المبنية وغير المبنية وكيفية توزيع حاصلها</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أولا.</w:t>
      </w:r>
      <w:r w:rsidRPr="0097172C">
        <w:rPr>
          <w:rFonts w:ascii="Traditional Arabic" w:eastAsia="Times New Roman" w:hAnsi="Traditional Arabic" w:cs="Traditional Arabic" w:hint="cs"/>
          <w:b/>
          <w:bCs/>
          <w:color w:val="0070C0"/>
          <w:sz w:val="32"/>
          <w:szCs w:val="32"/>
          <w:rtl/>
          <w:lang w:eastAsia="fr-FR" w:bidi="ar-DZ"/>
        </w:rPr>
        <w:t xml:space="preserve"> الدفع</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يدفع مبلغ الضريبة المستحقة لدى قباضة الضرائب لمكان وجود العقار المبني أو غير المبني المؤجر، في أجل أقصاه اليوم العشرون (20) من الشهر الموالي لتحصيل الايجار.</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في حالة عدم ذكر الأجل المتفق عليه في العقد، تستحق الضريبة على الايجار بحلول اليوم العشرين (20) من كل شهر، ويطبق هذا الحكم حتى وإن لم يسدد مستغل أو مؤجر المكان ثمن الايجار.</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وتستحق الضريبة على الايجار المحصل مسبقا بتاريخ اليوم العشرين (20) من الشهر الذي يلي الشهر الذي تم فيه تحصيله.</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في حالة الفسخ المسبق للعقد، يمكن للمؤجر أن يطلب استرداد الضريبة المتصلة بالمرحلة المتبقية في السريان شريطة تبرير استرجاع المستأجر لمبلغ الايجار المحصل للمرحلة غير المنتهية</w:t>
      </w:r>
      <w:r w:rsidRPr="0097172C">
        <w:rPr>
          <w:rFonts w:ascii="Traditional Arabic" w:eastAsia="Times New Roman" w:hAnsi="Traditional Arabic" w:cs="Traditional Arabic"/>
          <w:color w:val="0070C0"/>
          <w:sz w:val="32"/>
          <w:szCs w:val="32"/>
          <w:vertAlign w:val="superscript"/>
          <w:rtl/>
          <w:lang w:eastAsia="fr-FR" w:bidi="ar-DZ"/>
        </w:rPr>
        <w:footnoteReference w:id="17"/>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ثانيا.</w:t>
      </w:r>
      <w:r w:rsidRPr="0097172C">
        <w:rPr>
          <w:rFonts w:ascii="Traditional Arabic" w:eastAsia="Times New Roman" w:hAnsi="Traditional Arabic" w:cs="Traditional Arabic" w:hint="cs"/>
          <w:b/>
          <w:bCs/>
          <w:color w:val="0070C0"/>
          <w:sz w:val="32"/>
          <w:szCs w:val="32"/>
          <w:rtl/>
          <w:lang w:eastAsia="fr-FR" w:bidi="ar-DZ"/>
        </w:rPr>
        <w:t xml:space="preserve"> حاصل الضريبة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يوزع حاصل الضريبة على الدخل الإجمالي صنف الريوع العقارية كما يلي:</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50</w:t>
      </w:r>
      <w:r w:rsidRPr="0097172C">
        <w:rPr>
          <w:rFonts w:ascii="Traditional Arabic" w:eastAsia="Times New Roman" w:hAnsi="Traditional Arabic" w:cs="Traditional Arabic"/>
          <w:color w:val="0070C0"/>
          <w:sz w:val="32"/>
          <w:szCs w:val="32"/>
          <w:rtl/>
          <w:lang w:eastAsia="fr-FR" w:bidi="ar-DZ"/>
        </w:rPr>
        <w:t>%</w:t>
      </w:r>
      <w:r w:rsidRPr="0097172C">
        <w:rPr>
          <w:rFonts w:ascii="Traditional Arabic" w:eastAsia="Times New Roman" w:hAnsi="Traditional Arabic" w:cs="Traditional Arabic" w:hint="cs"/>
          <w:color w:val="0070C0"/>
          <w:sz w:val="32"/>
          <w:szCs w:val="32"/>
          <w:rtl/>
          <w:lang w:eastAsia="fr-FR" w:bidi="ar-DZ"/>
        </w:rPr>
        <w:t xml:space="preserve"> </w:t>
      </w:r>
      <w:proofErr w:type="gramStart"/>
      <w:r w:rsidRPr="0097172C">
        <w:rPr>
          <w:rFonts w:ascii="Traditional Arabic" w:eastAsia="Times New Roman" w:hAnsi="Traditional Arabic" w:cs="Traditional Arabic" w:hint="cs"/>
          <w:color w:val="0070C0"/>
          <w:sz w:val="32"/>
          <w:szCs w:val="32"/>
          <w:rtl/>
          <w:lang w:eastAsia="fr-FR" w:bidi="ar-DZ"/>
        </w:rPr>
        <w:t>لفائدة</w:t>
      </w:r>
      <w:proofErr w:type="gramEnd"/>
      <w:r w:rsidRPr="0097172C">
        <w:rPr>
          <w:rFonts w:ascii="Traditional Arabic" w:eastAsia="Times New Roman" w:hAnsi="Traditional Arabic" w:cs="Traditional Arabic" w:hint="cs"/>
          <w:color w:val="0070C0"/>
          <w:sz w:val="32"/>
          <w:szCs w:val="32"/>
          <w:rtl/>
          <w:lang w:eastAsia="fr-FR" w:bidi="ar-DZ"/>
        </w:rPr>
        <w:t xml:space="preserve"> ميزانية الدولة؛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50</w:t>
      </w:r>
      <w:r w:rsidRPr="0097172C">
        <w:rPr>
          <w:rFonts w:ascii="Traditional Arabic" w:eastAsia="Times New Roman" w:hAnsi="Traditional Arabic" w:cs="Traditional Arabic"/>
          <w:color w:val="0070C0"/>
          <w:sz w:val="32"/>
          <w:szCs w:val="32"/>
          <w:rtl/>
          <w:lang w:eastAsia="fr-FR" w:bidi="ar-DZ"/>
        </w:rPr>
        <w:t>%</w:t>
      </w:r>
      <w:r w:rsidRPr="0097172C">
        <w:rPr>
          <w:rFonts w:ascii="Traditional Arabic" w:eastAsia="Times New Roman" w:hAnsi="Traditional Arabic" w:cs="Traditional Arabic" w:hint="cs"/>
          <w:color w:val="0070C0"/>
          <w:sz w:val="32"/>
          <w:szCs w:val="32"/>
          <w:rtl/>
          <w:lang w:eastAsia="fr-FR" w:bidi="ar-DZ"/>
        </w:rPr>
        <w:t xml:space="preserve"> لفائدة البلدية التي يقع فيها </w:t>
      </w:r>
      <w:proofErr w:type="gramStart"/>
      <w:r w:rsidRPr="0097172C">
        <w:rPr>
          <w:rFonts w:ascii="Traditional Arabic" w:eastAsia="Times New Roman" w:hAnsi="Traditional Arabic" w:cs="Traditional Arabic" w:hint="cs"/>
          <w:color w:val="0070C0"/>
          <w:sz w:val="32"/>
          <w:szCs w:val="32"/>
          <w:rtl/>
          <w:lang w:eastAsia="fr-FR" w:bidi="ar-DZ"/>
        </w:rPr>
        <w:t>العقار</w:t>
      </w:r>
      <w:r w:rsidRPr="0097172C">
        <w:rPr>
          <w:rFonts w:ascii="Traditional Arabic" w:eastAsia="Times New Roman" w:hAnsi="Traditional Arabic" w:cs="Traditional Arabic"/>
          <w:color w:val="0070C0"/>
          <w:sz w:val="32"/>
          <w:szCs w:val="32"/>
          <w:vertAlign w:val="superscript"/>
          <w:rtl/>
          <w:lang w:eastAsia="fr-FR" w:bidi="ar-DZ"/>
        </w:rPr>
        <w:footnoteReference w:id="18"/>
      </w:r>
      <w:r w:rsidRPr="0097172C">
        <w:rPr>
          <w:rFonts w:ascii="Traditional Arabic" w:eastAsia="Times New Roman" w:hAnsi="Traditional Arabic" w:cs="Traditional Arabic" w:hint="cs"/>
          <w:color w:val="0070C0"/>
          <w:sz w:val="32"/>
          <w:szCs w:val="32"/>
          <w:rtl/>
          <w:lang w:eastAsia="fr-FR" w:bidi="ar-DZ"/>
        </w:rPr>
        <w:t>.</w:t>
      </w:r>
      <w:proofErr w:type="gramEnd"/>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lastRenderedPageBreak/>
        <w:t xml:space="preserve">3.4.1. </w:t>
      </w:r>
      <w:r w:rsidRPr="0097172C">
        <w:rPr>
          <w:rFonts w:ascii="Traditional Arabic" w:eastAsia="Times New Roman" w:hAnsi="Traditional Arabic" w:cs="Traditional Arabic" w:hint="cs"/>
          <w:b/>
          <w:bCs/>
          <w:color w:val="0070C0"/>
          <w:sz w:val="32"/>
          <w:szCs w:val="32"/>
          <w:rtl/>
          <w:lang w:eastAsia="fr-FR" w:bidi="ar-DZ"/>
        </w:rPr>
        <w:t>تحديد الدخل الخاضع للضريبة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الدخل الخاضع للضريبة يساوي المبلغ الإجمالي للإيجار، ويتعين على المكلفين بالضريبة الذين يتحصلون على مداخيل عقارية بالمفهوم السابق (الوارد في المادة 42)، اكتتاب وإرسال إلى مصلحة الضرائب لمكان تواجد العقار المبني أو غير المبني المؤجر قبل الفاتح فيفري من كل سنة تصريحا خاصا، وتسلم الاستمارة من طرف الإدارة</w:t>
      </w:r>
      <w:r w:rsidRPr="0097172C">
        <w:rPr>
          <w:rFonts w:ascii="Traditional Arabic" w:eastAsia="Times New Roman" w:hAnsi="Traditional Arabic" w:cs="Traditional Arabic"/>
          <w:color w:val="0070C0"/>
          <w:sz w:val="32"/>
          <w:szCs w:val="32"/>
          <w:vertAlign w:val="superscript"/>
          <w:rtl/>
          <w:lang w:eastAsia="fr-FR" w:bidi="ar-DZ"/>
        </w:rPr>
        <w:footnoteReference w:id="19"/>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5.1.</w:t>
      </w:r>
      <w:r w:rsidRPr="0097172C">
        <w:rPr>
          <w:rFonts w:ascii="Traditional Arabic" w:eastAsia="Times New Roman" w:hAnsi="Traditional Arabic" w:cs="Traditional Arabic" w:hint="cs"/>
          <w:b/>
          <w:bCs/>
          <w:color w:val="0070C0"/>
          <w:sz w:val="32"/>
          <w:szCs w:val="32"/>
          <w:rtl/>
          <w:lang w:eastAsia="fr-FR" w:bidi="ar-DZ"/>
        </w:rPr>
        <w:t xml:space="preserve"> ريوع أو عائدات رؤوس الأموال المنقولة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1.5.1.</w:t>
      </w:r>
      <w:r w:rsidRPr="0097172C">
        <w:rPr>
          <w:rFonts w:ascii="Traditional Arabic" w:eastAsia="Times New Roman" w:hAnsi="Traditional Arabic" w:cs="Traditional Arabic" w:hint="cs"/>
          <w:b/>
          <w:bCs/>
          <w:color w:val="0070C0"/>
          <w:sz w:val="32"/>
          <w:szCs w:val="32"/>
          <w:rtl/>
          <w:lang w:eastAsia="fr-FR" w:bidi="ar-DZ"/>
        </w:rPr>
        <w:t xml:space="preserve"> ريوع الأسهم أو حصص الشركة والايرادات المماثلة لها</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أولا.</w:t>
      </w:r>
      <w:r w:rsidRPr="0097172C">
        <w:rPr>
          <w:rFonts w:ascii="Traditional Arabic" w:eastAsia="Times New Roman" w:hAnsi="Traditional Arabic" w:cs="Traditional Arabic" w:hint="cs"/>
          <w:b/>
          <w:bCs/>
          <w:color w:val="0070C0"/>
          <w:sz w:val="32"/>
          <w:szCs w:val="32"/>
          <w:rtl/>
          <w:lang w:eastAsia="fr-FR" w:bidi="ar-DZ"/>
        </w:rPr>
        <w:t xml:space="preserve"> تعريفها</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تتمثل ريوع الأسهم أو حصص الشركة والايرادات المماثلة لها في الايرادات التي توزعها:</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شركات الأسهم بمفهوم القانون التجاري؛</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الشركات ذات المسؤولية المحدودة؛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 الشركة المدنية المتخذة شكل شركة </w:t>
      </w:r>
      <w:proofErr w:type="gramStart"/>
      <w:r w:rsidRPr="0097172C">
        <w:rPr>
          <w:rFonts w:ascii="Traditional Arabic" w:eastAsia="Times New Roman" w:hAnsi="Traditional Arabic" w:cs="Traditional Arabic" w:hint="cs"/>
          <w:color w:val="0070C0"/>
          <w:sz w:val="32"/>
          <w:szCs w:val="32"/>
          <w:rtl/>
          <w:lang w:eastAsia="fr-FR" w:bidi="ar-DZ"/>
        </w:rPr>
        <w:t>أسهم</w:t>
      </w:r>
      <w:proofErr w:type="gramEnd"/>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شركات الأشخاص وشركات بالمساهمة التي اختارت النظام الجبائي لشركات رؤوس الأموال</w:t>
      </w:r>
      <w:r w:rsidRPr="0097172C">
        <w:rPr>
          <w:rFonts w:ascii="Traditional Arabic" w:eastAsia="Times New Roman" w:hAnsi="Traditional Arabic" w:cs="Traditional Arabic"/>
          <w:color w:val="0070C0"/>
          <w:sz w:val="32"/>
          <w:szCs w:val="32"/>
          <w:vertAlign w:val="superscript"/>
          <w:rtl/>
          <w:lang w:eastAsia="fr-FR" w:bidi="ar-DZ"/>
        </w:rPr>
        <w:footnoteReference w:id="20"/>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bidi="ar-DZ"/>
        </w:rPr>
      </w:pPr>
      <w:r w:rsidRPr="0097172C">
        <w:rPr>
          <w:rFonts w:ascii="Traditional Arabic" w:eastAsia="Times New Roman" w:hAnsi="Traditional Arabic" w:cs="Traditional Arabic" w:hint="cs"/>
          <w:b/>
          <w:bCs/>
          <w:color w:val="0070C0"/>
          <w:sz w:val="32"/>
          <w:szCs w:val="32"/>
          <w:rtl/>
          <w:lang w:eastAsia="fr-FR" w:bidi="ar-DZ"/>
        </w:rPr>
        <w:t>وتعتبر مداخيل موزعة، على وجه الخصوص:</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الأرباح أو الايرادات التي لا تدرج في الاحتياطات أو في رأس المال؛</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 المبالغ أو </w:t>
      </w:r>
      <w:proofErr w:type="gramStart"/>
      <w:r w:rsidRPr="0097172C">
        <w:rPr>
          <w:rFonts w:ascii="Traditional Arabic" w:eastAsia="Times New Roman" w:hAnsi="Traditional Arabic" w:cs="Traditional Arabic" w:hint="cs"/>
          <w:color w:val="0070C0"/>
          <w:sz w:val="32"/>
          <w:szCs w:val="32"/>
          <w:rtl/>
          <w:lang w:eastAsia="fr-FR" w:bidi="ar-DZ"/>
        </w:rPr>
        <w:t>القيم</w:t>
      </w:r>
      <w:proofErr w:type="gramEnd"/>
      <w:r w:rsidRPr="0097172C">
        <w:rPr>
          <w:rFonts w:ascii="Traditional Arabic" w:eastAsia="Times New Roman" w:hAnsi="Traditional Arabic" w:cs="Traditional Arabic" w:hint="cs"/>
          <w:color w:val="0070C0"/>
          <w:sz w:val="32"/>
          <w:szCs w:val="32"/>
          <w:rtl/>
          <w:lang w:eastAsia="fr-FR" w:bidi="ar-DZ"/>
        </w:rPr>
        <w:t xml:space="preserve"> الموضوعة تحت تصرف الشركاء أو حاملي الأسهم أو حاملي حصص الشركة وغير المقتطعة من الأرباح؛</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ايرادات الأموال المستثمرة؛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القروض أو التسبيقات الموضوعة تحت تصرف الشركاء إما مباشرة أو بواسطة شخص أو شركة؛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المكافآت والامتيازات والتوزيعات غير المعلن عنها؛</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 المكافآت المدفوعة للشركاء أو المدراء غير </w:t>
      </w:r>
      <w:proofErr w:type="spellStart"/>
      <w:r w:rsidRPr="0097172C">
        <w:rPr>
          <w:rFonts w:ascii="Traditional Arabic" w:eastAsia="Times New Roman" w:hAnsi="Traditional Arabic" w:cs="Traditional Arabic" w:hint="cs"/>
          <w:color w:val="0070C0"/>
          <w:sz w:val="32"/>
          <w:szCs w:val="32"/>
          <w:rtl/>
          <w:lang w:eastAsia="fr-FR" w:bidi="ar-DZ"/>
        </w:rPr>
        <w:t>المعوضة</w:t>
      </w:r>
      <w:proofErr w:type="spellEnd"/>
      <w:r w:rsidRPr="0097172C">
        <w:rPr>
          <w:rFonts w:ascii="Traditional Arabic" w:eastAsia="Times New Roman" w:hAnsi="Traditional Arabic" w:cs="Traditional Arabic" w:hint="cs"/>
          <w:color w:val="0070C0"/>
          <w:sz w:val="32"/>
          <w:szCs w:val="32"/>
          <w:rtl/>
          <w:lang w:eastAsia="fr-FR" w:bidi="ar-DZ"/>
        </w:rPr>
        <w:t xml:space="preserve"> أو لأداء خدمة أو التي تعتبر مبلغها مبالغا فيه؛</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أتعاب مجلس إدارة الشركة والنسب المئوية من الربح الممنوح لمدراء الشركات كمكافأة عن وظيفتهم؛</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lastRenderedPageBreak/>
        <w:t>* الأرباح المحولة إلى شركة أجنبية غير مقيمة من قبل شركاتها المقيمة في الجزائر أو كل منشأة مهنية أخرى بالمفهوم الجبائي</w:t>
      </w:r>
      <w:r w:rsidRPr="0097172C">
        <w:rPr>
          <w:rFonts w:ascii="Traditional Arabic" w:eastAsia="Times New Roman" w:hAnsi="Traditional Arabic" w:cs="Traditional Arabic"/>
          <w:color w:val="0070C0"/>
          <w:sz w:val="32"/>
          <w:szCs w:val="32"/>
          <w:vertAlign w:val="superscript"/>
          <w:rtl/>
          <w:lang w:eastAsia="fr-FR" w:bidi="ar-DZ"/>
        </w:rPr>
        <w:footnoteReference w:id="21"/>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bidi="ar-DZ"/>
        </w:rPr>
      </w:pPr>
      <w:r w:rsidRPr="0097172C">
        <w:rPr>
          <w:rFonts w:ascii="Traditional Arabic" w:eastAsia="Times New Roman" w:hAnsi="Traditional Arabic" w:cs="Traditional Arabic" w:hint="cs"/>
          <w:b/>
          <w:bCs/>
          <w:color w:val="0070C0"/>
          <w:sz w:val="32"/>
          <w:szCs w:val="32"/>
          <w:rtl/>
          <w:lang w:eastAsia="fr-FR" w:bidi="ar-DZ"/>
        </w:rPr>
        <w:t>ولا تعتبر مداخيل موزعة: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 المبالغ الموزعة التي تكتسي بالنسبة للشركاء أو حاملي الأسهم طابعا </w:t>
      </w:r>
      <w:proofErr w:type="spellStart"/>
      <w:r w:rsidRPr="0097172C">
        <w:rPr>
          <w:rFonts w:ascii="Traditional Arabic" w:eastAsia="Times New Roman" w:hAnsi="Traditional Arabic" w:cs="Traditional Arabic" w:hint="cs"/>
          <w:color w:val="0070C0"/>
          <w:sz w:val="32"/>
          <w:szCs w:val="32"/>
          <w:rtl/>
          <w:lang w:eastAsia="fr-FR" w:bidi="ar-DZ"/>
        </w:rPr>
        <w:t>تسديديا</w:t>
      </w:r>
      <w:proofErr w:type="spellEnd"/>
      <w:r w:rsidRPr="0097172C">
        <w:rPr>
          <w:rFonts w:ascii="Traditional Arabic" w:eastAsia="Times New Roman" w:hAnsi="Traditional Arabic" w:cs="Traditional Arabic" w:hint="cs"/>
          <w:color w:val="0070C0"/>
          <w:sz w:val="32"/>
          <w:szCs w:val="32"/>
          <w:rtl/>
          <w:lang w:eastAsia="fr-FR" w:bidi="ar-DZ"/>
        </w:rPr>
        <w:t xml:space="preserve"> لمساهماتهم أو لعلاوة الإصدار، غير أن التوزيع لا يكتسي هذا الطابع، إلا إذا سبق توزيع كل الأرباح والاحتياطات ما عدا الاحتياط القانوني. </w:t>
      </w:r>
      <w:proofErr w:type="gramStart"/>
      <w:r w:rsidRPr="0097172C">
        <w:rPr>
          <w:rFonts w:ascii="Traditional Arabic" w:eastAsia="Times New Roman" w:hAnsi="Traditional Arabic" w:cs="Traditional Arabic" w:hint="cs"/>
          <w:color w:val="0070C0"/>
          <w:sz w:val="32"/>
          <w:szCs w:val="32"/>
          <w:rtl/>
          <w:lang w:eastAsia="fr-FR" w:bidi="ar-DZ"/>
        </w:rPr>
        <w:t>ولتطبيق</w:t>
      </w:r>
      <w:proofErr w:type="gramEnd"/>
      <w:r w:rsidRPr="0097172C">
        <w:rPr>
          <w:rFonts w:ascii="Traditional Arabic" w:eastAsia="Times New Roman" w:hAnsi="Traditional Arabic" w:cs="Traditional Arabic" w:hint="cs"/>
          <w:color w:val="0070C0"/>
          <w:sz w:val="32"/>
          <w:szCs w:val="32"/>
          <w:rtl/>
          <w:lang w:eastAsia="fr-FR" w:bidi="ar-DZ"/>
        </w:rPr>
        <w:t xml:space="preserve"> هذا الحكم، لا تعتبر مساهمات:</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الاحتياطات المدرجة في رأس المال؛</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المبالغ المدرجة في رأس المال أو الاحتياطات (مكافآت الاندماج) بمناسبة اندماج شركتين.</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 </w:t>
      </w:r>
      <w:proofErr w:type="gramStart"/>
      <w:r w:rsidRPr="0097172C">
        <w:rPr>
          <w:rFonts w:ascii="Traditional Arabic" w:eastAsia="Times New Roman" w:hAnsi="Traditional Arabic" w:cs="Traditional Arabic" w:hint="cs"/>
          <w:color w:val="0070C0"/>
          <w:sz w:val="32"/>
          <w:szCs w:val="32"/>
          <w:rtl/>
          <w:lang w:eastAsia="fr-FR" w:bidi="ar-DZ"/>
        </w:rPr>
        <w:t>المبالغ</w:t>
      </w:r>
      <w:proofErr w:type="gramEnd"/>
      <w:r w:rsidRPr="0097172C">
        <w:rPr>
          <w:rFonts w:ascii="Traditional Arabic" w:eastAsia="Times New Roman" w:hAnsi="Traditional Arabic" w:cs="Traditional Arabic" w:hint="cs"/>
          <w:color w:val="0070C0"/>
          <w:sz w:val="32"/>
          <w:szCs w:val="32"/>
          <w:rtl/>
          <w:lang w:eastAsia="fr-FR" w:bidi="ar-DZ"/>
        </w:rPr>
        <w:t xml:space="preserve"> الموزعة نتيجة تصفية شركة عندما:</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تمثل تسديدا للمساهمات؛</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 تتم على مبالغ أو قيم فرضت عليها ضريبة الدخل خلال حياة </w:t>
      </w:r>
      <w:proofErr w:type="gramStart"/>
      <w:r w:rsidRPr="0097172C">
        <w:rPr>
          <w:rFonts w:ascii="Traditional Arabic" w:eastAsia="Times New Roman" w:hAnsi="Traditional Arabic" w:cs="Traditional Arabic" w:hint="cs"/>
          <w:color w:val="0070C0"/>
          <w:sz w:val="32"/>
          <w:szCs w:val="32"/>
          <w:rtl/>
          <w:lang w:eastAsia="fr-FR" w:bidi="ar-DZ"/>
        </w:rPr>
        <w:t>الشركة</w:t>
      </w:r>
      <w:r w:rsidRPr="0097172C">
        <w:rPr>
          <w:rFonts w:ascii="Traditional Arabic" w:eastAsia="Times New Roman" w:hAnsi="Traditional Arabic" w:cs="Traditional Arabic"/>
          <w:color w:val="0070C0"/>
          <w:sz w:val="32"/>
          <w:szCs w:val="32"/>
          <w:vertAlign w:val="superscript"/>
          <w:rtl/>
          <w:lang w:eastAsia="fr-FR" w:bidi="ar-DZ"/>
        </w:rPr>
        <w:footnoteReference w:id="22"/>
      </w:r>
      <w:r w:rsidRPr="0097172C">
        <w:rPr>
          <w:rFonts w:ascii="Traditional Arabic" w:eastAsia="Times New Roman" w:hAnsi="Traditional Arabic" w:cs="Traditional Arabic" w:hint="cs"/>
          <w:color w:val="0070C0"/>
          <w:sz w:val="32"/>
          <w:szCs w:val="32"/>
          <w:rtl/>
          <w:lang w:eastAsia="fr-FR" w:bidi="ar-DZ"/>
        </w:rPr>
        <w:t>.</w:t>
      </w:r>
      <w:proofErr w:type="gramEnd"/>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bidi="ar-DZ"/>
        </w:rPr>
      </w:pPr>
      <w:r w:rsidRPr="0097172C">
        <w:rPr>
          <w:rFonts w:ascii="Traditional Arabic" w:eastAsia="Times New Roman" w:hAnsi="Traditional Arabic" w:cs="Traditional Arabic" w:hint="cs"/>
          <w:b/>
          <w:bCs/>
          <w:color w:val="0070C0"/>
          <w:sz w:val="32"/>
          <w:szCs w:val="32"/>
          <w:rtl/>
          <w:lang w:eastAsia="fr-FR" w:bidi="ar-DZ"/>
        </w:rPr>
        <w:t>ملاحظة: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يعتبر الادماج المباشر للأرباح في رأس المال، إدماج احتياطات؛</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في حالة اندماج شركتين أو أكثر، لا يعتبر منح الأسهم أو حصص من الشركة مجانا، من قبل الشركة الجديدة إلى أعضاء شركة المساهمة، توزيعا للريوع المنقولة إذا كانت للشركات التي ساهمت في عملية الادماج، شكل شركات أسهم أو شركات ذات مسؤولية محدودة، وتطبق أحكام المقطع أعلاه في حالة: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مساهمة جزئية في أصول الشركة؛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 </w:t>
      </w:r>
      <w:proofErr w:type="gramStart"/>
      <w:r w:rsidRPr="0097172C">
        <w:rPr>
          <w:rFonts w:ascii="Traditional Arabic" w:eastAsia="Times New Roman" w:hAnsi="Traditional Arabic" w:cs="Traditional Arabic" w:hint="cs"/>
          <w:color w:val="0070C0"/>
          <w:sz w:val="32"/>
          <w:szCs w:val="32"/>
          <w:rtl/>
          <w:lang w:eastAsia="fr-FR" w:bidi="ar-DZ"/>
        </w:rPr>
        <w:t>مساهمة</w:t>
      </w:r>
      <w:proofErr w:type="gramEnd"/>
      <w:r w:rsidRPr="0097172C">
        <w:rPr>
          <w:rFonts w:ascii="Traditional Arabic" w:eastAsia="Times New Roman" w:hAnsi="Traditional Arabic" w:cs="Traditional Arabic" w:hint="cs"/>
          <w:color w:val="0070C0"/>
          <w:sz w:val="32"/>
          <w:szCs w:val="32"/>
          <w:rtl/>
          <w:lang w:eastAsia="fr-FR" w:bidi="ar-DZ"/>
        </w:rPr>
        <w:t xml:space="preserve"> كلية ومتزامنة في أصول شركتين أو أكثر.</w:t>
      </w:r>
      <w:r w:rsidRPr="0097172C">
        <w:rPr>
          <w:rFonts w:ascii="Traditional Arabic" w:eastAsia="Times New Roman" w:hAnsi="Traditional Arabic" w:cs="Traditional Arabic"/>
          <w:color w:val="0070C0"/>
          <w:sz w:val="32"/>
          <w:szCs w:val="32"/>
          <w:vertAlign w:val="superscript"/>
          <w:rtl/>
          <w:lang w:eastAsia="fr-FR" w:bidi="ar-DZ"/>
        </w:rPr>
        <w:footnoteReference w:id="23"/>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لا تخضع هذه المداخيل إلى الضريبة على الدخل الإجمالي، ويتشكل الوعاء الذي يستخدم كأساس لفرض الضريبة على الدخل الإجمالي من المبلغ الخام للمبالغ الموزعة.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ثانيا.</w:t>
      </w:r>
      <w:r w:rsidRPr="0097172C">
        <w:rPr>
          <w:rFonts w:ascii="Traditional Arabic" w:eastAsia="Times New Roman" w:hAnsi="Traditional Arabic" w:cs="Traditional Arabic" w:hint="cs"/>
          <w:b/>
          <w:bCs/>
          <w:color w:val="0070C0"/>
          <w:sz w:val="32"/>
          <w:szCs w:val="32"/>
          <w:rtl/>
          <w:lang w:eastAsia="fr-FR" w:bidi="ar-DZ"/>
        </w:rPr>
        <w:t xml:space="preserve"> تقدير المداخيل الموزعة والتزامات المدينين بالضريبة </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لكل فترة فرض الضريبة، تعتبر كتلة المداخيل المدفوعة موزعة بين المستفيدين من أجل تقدير دخل كل منهم، يجب أن تطابق كتلة المداخيل هذه، مجموع المداخيل الفردية المصرح بها</w:t>
      </w:r>
      <w:r w:rsidRPr="0097172C">
        <w:rPr>
          <w:rFonts w:ascii="Traditional Arabic" w:eastAsia="Times New Roman" w:hAnsi="Traditional Arabic" w:cs="Traditional Arabic"/>
          <w:color w:val="0070C0"/>
          <w:sz w:val="32"/>
          <w:szCs w:val="32"/>
          <w:vertAlign w:val="superscript"/>
          <w:rtl/>
          <w:lang w:eastAsia="fr-FR" w:bidi="ar-DZ"/>
        </w:rPr>
        <w:footnoteReference w:id="24"/>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lastRenderedPageBreak/>
        <w:t xml:space="preserve">ويتعين على الأشخاص المستفيدين من الايرادات المنصوص عليها (في المواد من 45 إلى 51 والتي سبق ذكر محتواها)، أن </w:t>
      </w:r>
      <w:proofErr w:type="spellStart"/>
      <w:r w:rsidRPr="0097172C">
        <w:rPr>
          <w:rFonts w:ascii="Traditional Arabic" w:eastAsia="Times New Roman" w:hAnsi="Traditional Arabic" w:cs="Traditional Arabic" w:hint="cs"/>
          <w:color w:val="0070C0"/>
          <w:sz w:val="32"/>
          <w:szCs w:val="32"/>
          <w:rtl/>
          <w:lang w:eastAsia="fr-FR" w:bidi="ar-DZ"/>
        </w:rPr>
        <w:t>يكتتبوا</w:t>
      </w:r>
      <w:proofErr w:type="spellEnd"/>
      <w:r w:rsidRPr="0097172C">
        <w:rPr>
          <w:rFonts w:ascii="Traditional Arabic" w:eastAsia="Times New Roman" w:hAnsi="Traditional Arabic" w:cs="Traditional Arabic" w:hint="cs"/>
          <w:color w:val="0070C0"/>
          <w:sz w:val="32"/>
          <w:szCs w:val="32"/>
          <w:rtl/>
          <w:lang w:eastAsia="fr-FR" w:bidi="ar-DZ"/>
        </w:rPr>
        <w:t xml:space="preserve"> على الأكثر يوم 30 </w:t>
      </w:r>
      <w:proofErr w:type="spellStart"/>
      <w:r w:rsidRPr="0097172C">
        <w:rPr>
          <w:rFonts w:ascii="Traditional Arabic" w:eastAsia="Times New Roman" w:hAnsi="Traditional Arabic" w:cs="Traditional Arabic" w:hint="cs"/>
          <w:color w:val="0070C0"/>
          <w:sz w:val="32"/>
          <w:szCs w:val="32"/>
          <w:rtl/>
          <w:lang w:eastAsia="fr-FR" w:bidi="ar-DZ"/>
        </w:rPr>
        <w:t>أفريل</w:t>
      </w:r>
      <w:proofErr w:type="spellEnd"/>
      <w:r w:rsidRPr="0097172C">
        <w:rPr>
          <w:rFonts w:ascii="Traditional Arabic" w:eastAsia="Times New Roman" w:hAnsi="Traditional Arabic" w:cs="Traditional Arabic" w:hint="cs"/>
          <w:color w:val="0070C0"/>
          <w:sz w:val="32"/>
          <w:szCs w:val="32"/>
          <w:rtl/>
          <w:lang w:eastAsia="fr-FR" w:bidi="ar-DZ"/>
        </w:rPr>
        <w:t xml:space="preserve"> من كل سنة، تصريحا خاصا يرسلوه إلى مفتش الضرائب المباشرة لمكان فرض الضريبة عليهم، وعندما ينتهي أجل ايداع التصريح يوم عطلة قانونية يمدد أجل الاستحقاق إلى أول يوم مفتوح يليه</w:t>
      </w:r>
      <w:r w:rsidRPr="0097172C">
        <w:rPr>
          <w:rFonts w:ascii="Traditional Arabic" w:eastAsia="Times New Roman" w:hAnsi="Traditional Arabic" w:cs="Traditional Arabic"/>
          <w:color w:val="0070C0"/>
          <w:sz w:val="32"/>
          <w:szCs w:val="32"/>
          <w:vertAlign w:val="superscript"/>
          <w:rtl/>
          <w:lang w:eastAsia="fr-FR" w:bidi="ar-DZ"/>
        </w:rPr>
        <w:footnoteReference w:id="25"/>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2.5.1.</w:t>
      </w:r>
      <w:r w:rsidRPr="0097172C">
        <w:rPr>
          <w:rFonts w:ascii="Traditional Arabic" w:eastAsia="Times New Roman" w:hAnsi="Traditional Arabic" w:cs="Traditional Arabic" w:hint="cs"/>
          <w:b/>
          <w:bCs/>
          <w:color w:val="0070C0"/>
          <w:sz w:val="32"/>
          <w:szCs w:val="32"/>
          <w:rtl/>
          <w:lang w:eastAsia="fr-FR" w:bidi="ar-DZ"/>
        </w:rPr>
        <w:t xml:space="preserve"> إيرادات الديون والودائع والكفالات</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أولا.</w:t>
      </w:r>
      <w:r w:rsidRPr="0097172C">
        <w:rPr>
          <w:rFonts w:ascii="Traditional Arabic" w:eastAsia="Times New Roman" w:hAnsi="Traditional Arabic" w:cs="Traditional Arabic" w:hint="cs"/>
          <w:b/>
          <w:bCs/>
          <w:color w:val="0070C0"/>
          <w:sz w:val="32"/>
          <w:szCs w:val="32"/>
          <w:rtl/>
          <w:lang w:eastAsia="fr-FR" w:bidi="ar-DZ"/>
        </w:rPr>
        <w:t xml:space="preserve"> تعريفها</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تعد مداخيل من الديون والودائع والكفالات والفوائد والمبالغ المستحقة من الدخل والأرباح كافة الحواصل الأخرى، وتضم:</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color w:val="0070C0"/>
          <w:sz w:val="32"/>
          <w:szCs w:val="32"/>
          <w:rtl/>
          <w:lang w:eastAsia="fr-FR" w:bidi="ar-DZ"/>
        </w:rPr>
        <w:t xml:space="preserve">- الديون الرهنية الممتازة منها والعادية وكذا الديون الممثلة بالأسهم والسندات العامة وسندات القرض الأخرى القابلة للتداول، باستثناء كل عملية تجارية لا تكتسي الطابع القانوني للقرض: </w:t>
      </w:r>
      <w:r w:rsidRPr="0097172C">
        <w:rPr>
          <w:rFonts w:ascii="Traditional Arabic" w:eastAsia="Times New Roman" w:hAnsi="Traditional Arabic" w:cs="Traditional Arabic" w:hint="cs"/>
          <w:sz w:val="32"/>
          <w:szCs w:val="32"/>
          <w:rtl/>
          <w:lang w:eastAsia="fr-FR"/>
        </w:rPr>
        <w:t xml:space="preserve">حيث نقصد هنا بالديون كل الديون المنتجة للفوائد، مهما كان سببها أو طبيعتها القانونية التي تنشأ عنها، أو الطريقة التي تثبت بها أو الضمانات المتصلة بها. </w:t>
      </w:r>
      <w:proofErr w:type="gramStart"/>
      <w:r w:rsidRPr="0097172C">
        <w:rPr>
          <w:rFonts w:ascii="Traditional Arabic" w:eastAsia="Times New Roman" w:hAnsi="Traditional Arabic" w:cs="Traditional Arabic" w:hint="cs"/>
          <w:sz w:val="32"/>
          <w:szCs w:val="32"/>
          <w:rtl/>
          <w:lang w:eastAsia="fr-FR"/>
        </w:rPr>
        <w:t>أما</w:t>
      </w:r>
      <w:proofErr w:type="gramEnd"/>
      <w:r w:rsidRPr="0097172C">
        <w:rPr>
          <w:rFonts w:ascii="Traditional Arabic" w:eastAsia="Times New Roman" w:hAnsi="Traditional Arabic" w:cs="Traditional Arabic" w:hint="cs"/>
          <w:sz w:val="32"/>
          <w:szCs w:val="32"/>
          <w:rtl/>
          <w:lang w:eastAsia="fr-FR"/>
        </w:rPr>
        <w:t xml:space="preserve"> الديون الرهنية فأصحابها هم الحائزون على حق الرهن والمحتفظون بحق البيع أو التعويض لهم، عن طريق منح الأفضلية إلى الدائنين الأقل من الصنف في حالة عجز المدين.</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r w:rsidRPr="0097172C">
        <w:rPr>
          <w:rFonts w:ascii="Arial" w:hAnsi="Arial"/>
          <w:sz w:val="22"/>
          <w:szCs w:val="22"/>
        </w:rPr>
        <w:t>‬</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proofErr w:type="gramStart"/>
      <w:r w:rsidRPr="0097172C">
        <w:rPr>
          <w:rFonts w:ascii="Traditional Arabic" w:eastAsia="Times New Roman" w:hAnsi="Traditional Arabic" w:cs="Traditional Arabic" w:hint="cs"/>
          <w:sz w:val="32"/>
          <w:szCs w:val="32"/>
          <w:rtl/>
          <w:lang w:eastAsia="fr-FR"/>
        </w:rPr>
        <w:t>أما</w:t>
      </w:r>
      <w:proofErr w:type="gramEnd"/>
      <w:r w:rsidRPr="0097172C">
        <w:rPr>
          <w:rFonts w:ascii="Traditional Arabic" w:eastAsia="Times New Roman" w:hAnsi="Traditional Arabic" w:cs="Traditional Arabic" w:hint="cs"/>
          <w:sz w:val="32"/>
          <w:szCs w:val="32"/>
          <w:rtl/>
          <w:lang w:eastAsia="fr-FR"/>
        </w:rPr>
        <w:t xml:space="preserve"> الديون الممتازة كما هو مبين في المادة 982 من القانون المدني، الذي يعتبر الامتياز أولوية يقررها القانون لدين معين مراعاة منه لصفته، ولا يكون للدين امتيازا إلا بمقتضى نص قانوني، والديون العادية هي التي لا تتضمن أي امتياز أو رهن.</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t xml:space="preserve">وهو ما يعني أنه عند إفلاس المؤسسة يتعين على </w:t>
      </w:r>
      <w:proofErr w:type="spellStart"/>
      <w:r w:rsidRPr="0097172C">
        <w:rPr>
          <w:rFonts w:ascii="Traditional Arabic" w:eastAsia="Times New Roman" w:hAnsi="Traditional Arabic" w:cs="Traditional Arabic" w:hint="cs"/>
          <w:sz w:val="32"/>
          <w:szCs w:val="32"/>
          <w:rtl/>
          <w:lang w:eastAsia="fr-FR"/>
        </w:rPr>
        <w:t>المصفي</w:t>
      </w:r>
      <w:proofErr w:type="spellEnd"/>
      <w:r w:rsidRPr="0097172C">
        <w:rPr>
          <w:rFonts w:ascii="Traditional Arabic" w:eastAsia="Times New Roman" w:hAnsi="Traditional Arabic" w:cs="Traditional Arabic" w:hint="cs"/>
          <w:sz w:val="32"/>
          <w:szCs w:val="32"/>
          <w:rtl/>
          <w:lang w:eastAsia="fr-FR"/>
        </w:rPr>
        <w:t xml:space="preserve"> أن يباشر أولا بتعويض الامتيازات الرهنية، ثم يقوم بتقسيم الباقي على المدينين</w:t>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 </w:t>
      </w:r>
      <w:proofErr w:type="gramStart"/>
      <w:r w:rsidRPr="0097172C">
        <w:rPr>
          <w:rFonts w:ascii="Traditional Arabic" w:eastAsia="Times New Roman" w:hAnsi="Traditional Arabic" w:cs="Traditional Arabic" w:hint="cs"/>
          <w:color w:val="0070C0"/>
          <w:sz w:val="32"/>
          <w:szCs w:val="32"/>
          <w:rtl/>
          <w:lang w:eastAsia="fr-FR" w:bidi="ar-DZ"/>
        </w:rPr>
        <w:t>الودائع</w:t>
      </w:r>
      <w:proofErr w:type="gramEnd"/>
      <w:r w:rsidRPr="0097172C">
        <w:rPr>
          <w:rFonts w:ascii="Traditional Arabic" w:eastAsia="Times New Roman" w:hAnsi="Traditional Arabic" w:cs="Traditional Arabic" w:hint="cs"/>
          <w:color w:val="0070C0"/>
          <w:sz w:val="32"/>
          <w:szCs w:val="32"/>
          <w:rtl/>
          <w:lang w:eastAsia="fr-FR" w:bidi="ar-DZ"/>
        </w:rPr>
        <w:t xml:space="preserve"> المالية تحت الطلب أو لأجل محدد، مهما كان المودع ومهما كان تخصيص الوديعة؛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الكفالات نقدا؛</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 </w:t>
      </w:r>
      <w:proofErr w:type="gramStart"/>
      <w:r w:rsidRPr="0097172C">
        <w:rPr>
          <w:rFonts w:ascii="Traditional Arabic" w:eastAsia="Times New Roman" w:hAnsi="Traditional Arabic" w:cs="Traditional Arabic" w:hint="cs"/>
          <w:color w:val="0070C0"/>
          <w:sz w:val="32"/>
          <w:szCs w:val="32"/>
          <w:rtl/>
          <w:lang w:eastAsia="fr-FR" w:bidi="ar-DZ"/>
        </w:rPr>
        <w:t>الحسابات</w:t>
      </w:r>
      <w:proofErr w:type="gramEnd"/>
      <w:r w:rsidRPr="0097172C">
        <w:rPr>
          <w:rFonts w:ascii="Traditional Arabic" w:eastAsia="Times New Roman" w:hAnsi="Traditional Arabic" w:cs="Traditional Arabic" w:hint="cs"/>
          <w:color w:val="0070C0"/>
          <w:sz w:val="32"/>
          <w:szCs w:val="32"/>
          <w:rtl/>
          <w:lang w:eastAsia="fr-FR" w:bidi="ar-DZ"/>
        </w:rPr>
        <w:t xml:space="preserve"> الجارية؛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 سندات الصندوق: </w:t>
      </w:r>
      <w:r w:rsidRPr="0097172C">
        <w:rPr>
          <w:rFonts w:ascii="Traditional Arabic" w:eastAsia="Times New Roman" w:hAnsi="Traditional Arabic" w:cs="Traditional Arabic" w:hint="cs"/>
          <w:sz w:val="32"/>
          <w:szCs w:val="32"/>
          <w:rtl/>
          <w:lang w:eastAsia="fr-FR"/>
        </w:rPr>
        <w:t>سندات قصيرة الأجل تتراوح ما بين 03-120 شهرا، يمكن أن تكون اسمية أو لحاملها، لديها نسب فوائد تنافسية يمكن تداولها عن طريق التظهير ويمكن استخدامها كضمان عند طلب قرض</w:t>
      </w:r>
      <w:r w:rsidRPr="0097172C">
        <w:rPr>
          <w:rFonts w:ascii="Traditional Arabic" w:eastAsia="Times New Roman" w:hAnsi="Traditional Arabic" w:cs="Traditional Arabic"/>
          <w:sz w:val="32"/>
          <w:szCs w:val="32"/>
          <w:vertAlign w:val="superscript"/>
          <w:rtl/>
          <w:lang w:eastAsia="fr-FR"/>
        </w:rPr>
        <w:footnoteReference w:id="26"/>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lastRenderedPageBreak/>
        <w:t>- الودائع في حسابات الاستثمار المنجزة في إطار العمليات البنكية المتعلقة بالصيرفة الإسلامية</w:t>
      </w:r>
      <w:r w:rsidRPr="0097172C">
        <w:rPr>
          <w:rFonts w:ascii="Traditional Arabic" w:eastAsia="Times New Roman" w:hAnsi="Traditional Arabic" w:cs="Traditional Arabic"/>
          <w:color w:val="0070C0"/>
          <w:sz w:val="32"/>
          <w:szCs w:val="32"/>
          <w:vertAlign w:val="superscript"/>
          <w:rtl/>
          <w:lang w:eastAsia="fr-FR" w:bidi="ar-DZ"/>
        </w:rPr>
        <w:footnoteReference w:id="27"/>
      </w:r>
      <w:r w:rsidRPr="0097172C">
        <w:rPr>
          <w:rFonts w:ascii="Traditional Arabic" w:eastAsia="Times New Roman" w:hAnsi="Traditional Arabic" w:cs="Traditional Arabic" w:hint="cs"/>
          <w:color w:val="0070C0"/>
          <w:sz w:val="32"/>
          <w:szCs w:val="32"/>
          <w:rtl/>
          <w:lang w:eastAsia="fr-FR" w:bidi="ar-DZ"/>
        </w:rPr>
        <w:t>. وبالنسبة لأرباح هذا الجزء الأخير فإنها تعفى من الضريبة على الدخل الإجمالي</w:t>
      </w:r>
      <w:r w:rsidRPr="0097172C">
        <w:rPr>
          <w:rFonts w:ascii="Traditional Arabic" w:eastAsia="Times New Roman" w:hAnsi="Traditional Arabic" w:cs="Traditional Arabic"/>
          <w:color w:val="0070C0"/>
          <w:sz w:val="32"/>
          <w:szCs w:val="32"/>
          <w:vertAlign w:val="superscript"/>
          <w:rtl/>
          <w:lang w:eastAsia="fr-FR" w:bidi="ar-DZ"/>
        </w:rPr>
        <w:footnoteReference w:id="28"/>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ثانيا.</w:t>
      </w:r>
      <w:r w:rsidRPr="0097172C">
        <w:rPr>
          <w:rFonts w:ascii="Traditional Arabic" w:eastAsia="Times New Roman" w:hAnsi="Traditional Arabic" w:cs="Traditional Arabic" w:hint="cs"/>
          <w:b/>
          <w:bCs/>
          <w:color w:val="0070C0"/>
          <w:sz w:val="32"/>
          <w:szCs w:val="32"/>
          <w:rtl/>
          <w:lang w:eastAsia="fr-FR" w:bidi="ar-DZ"/>
        </w:rPr>
        <w:t xml:space="preserve"> </w:t>
      </w:r>
      <w:proofErr w:type="gramStart"/>
      <w:r w:rsidRPr="0097172C">
        <w:rPr>
          <w:rFonts w:ascii="Traditional Arabic" w:eastAsia="Times New Roman" w:hAnsi="Traditional Arabic" w:cs="Traditional Arabic" w:hint="cs"/>
          <w:b/>
          <w:bCs/>
          <w:color w:val="0070C0"/>
          <w:sz w:val="32"/>
          <w:szCs w:val="32"/>
          <w:rtl/>
          <w:lang w:eastAsia="fr-FR" w:bidi="ar-DZ"/>
        </w:rPr>
        <w:t>الحدث</w:t>
      </w:r>
      <w:proofErr w:type="gramEnd"/>
      <w:r w:rsidRPr="0097172C">
        <w:rPr>
          <w:rFonts w:ascii="Traditional Arabic" w:eastAsia="Times New Roman" w:hAnsi="Traditional Arabic" w:cs="Traditional Arabic" w:hint="cs"/>
          <w:b/>
          <w:bCs/>
          <w:color w:val="0070C0"/>
          <w:sz w:val="32"/>
          <w:szCs w:val="32"/>
          <w:rtl/>
          <w:lang w:eastAsia="fr-FR" w:bidi="ar-DZ"/>
        </w:rPr>
        <w:t xml:space="preserve"> المنشئ للضريبة وتحديد الدخل الخاضع لها</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تستحق الضريبة بمجرد دفع الفوائد مهما كانت الطريقة التي تتم بها أو تسجيلها في الجانب المدين أو الدائن لحساب ما.</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في حالة رسملة الفوائد الناتجة عن ثمن بيع محل تجاري، يؤجل الحدث المنشئ للضريبة إلى تاريخ دفع الفوائد</w:t>
      </w:r>
      <w:r w:rsidRPr="0097172C">
        <w:rPr>
          <w:rFonts w:ascii="Traditional Arabic" w:eastAsia="Times New Roman" w:hAnsi="Traditional Arabic" w:cs="Traditional Arabic"/>
          <w:color w:val="0070C0"/>
          <w:sz w:val="32"/>
          <w:szCs w:val="32"/>
          <w:vertAlign w:val="superscript"/>
          <w:rtl/>
          <w:lang w:eastAsia="fr-FR" w:bidi="ar-DZ"/>
        </w:rPr>
        <w:footnoteReference w:id="29"/>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وبالنسبة لتحديد الدخل الخاضع للضريبة </w:t>
      </w:r>
      <w:proofErr w:type="gramStart"/>
      <w:r w:rsidRPr="0097172C">
        <w:rPr>
          <w:rFonts w:ascii="Traditional Arabic" w:eastAsia="Times New Roman" w:hAnsi="Traditional Arabic" w:cs="Traditional Arabic" w:hint="cs"/>
          <w:color w:val="0070C0"/>
          <w:sz w:val="32"/>
          <w:szCs w:val="32"/>
          <w:rtl/>
          <w:lang w:eastAsia="fr-FR" w:bidi="ar-DZ"/>
        </w:rPr>
        <w:t>فإن</w:t>
      </w:r>
      <w:proofErr w:type="gramEnd"/>
      <w:r w:rsidRPr="0097172C">
        <w:rPr>
          <w:rFonts w:ascii="Traditional Arabic" w:eastAsia="Times New Roman" w:hAnsi="Traditional Arabic" w:cs="Traditional Arabic" w:hint="cs"/>
          <w:color w:val="0070C0"/>
          <w:sz w:val="32"/>
          <w:szCs w:val="32"/>
          <w:rtl/>
          <w:lang w:eastAsia="fr-FR" w:bidi="ar-DZ"/>
        </w:rPr>
        <w:t xml:space="preserve"> الدخل الخاضع للضريبة يحدد بتطبيق تخفيض قدره خمسين ألف دينار (50.000دج) من المبلغ الإجمالي، للفوائد الناتجة عن المبالغ المقيدة في دفاتر أو حسابات الادخار للأشخاص.</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لا تطبق الأحكام السابقة عند تحديد الاقتطاع من المصدر (المشار إليه في المادة 60)، ويحدد حاصل القروض المحسوبة (دون فوائد) بتطبيق معدل تسبيقات البنك المركزي زائد نقطتين على هذه الديون.</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فحسب المادة 60 من قانون الضرائب المباشرة والرسوم المماثلة لسنة 2022، بمفهوم المادة 55 (ايرادات الديون والودائع والكفالات) أو تسجيلها في الجانب الدائن أو المدين لحساب ما، عندما يتم بالجزائر تطبيق اقتطاع من المصدر من طرف المدين يحدد معدله بموجب المادة 104 (المتضمنة جدول الضريبة على الدخل الإجمالي) من قانون الضرائب المباشرة والرسوم المماثلة.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فيما يتعلق بالتفويضات ذات الفائدة المقتطعة فإنه يتعين على البائع أن يدفع لدى المؤسسة المكلفة بمتابعة ملكية السندات والقيم تسبيقا يحسب: من الفرق بين سعر البيع وسعر الشراء بنسبة الاقتطاع من المصدر المذكور في الفقرة السابقة.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ثالثا.</w:t>
      </w:r>
      <w:r w:rsidRPr="0097172C">
        <w:rPr>
          <w:rFonts w:ascii="Traditional Arabic" w:eastAsia="Times New Roman" w:hAnsi="Traditional Arabic" w:cs="Traditional Arabic" w:hint="cs"/>
          <w:b/>
          <w:bCs/>
          <w:color w:val="0070C0"/>
          <w:sz w:val="32"/>
          <w:szCs w:val="32"/>
          <w:rtl/>
          <w:lang w:eastAsia="fr-FR" w:bidi="ar-DZ"/>
        </w:rPr>
        <w:t xml:space="preserve"> كيفيات دفع هذا الاقتطاع</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تخضع ريوع الديون، والودائع والكفالات لاقتطاع من المصدر عندما يتم دفع الفوائد أو تسجيلها لحساب أو عليه، في الجزائر. ويودع المدين خلال العشرين (20) يوما الأولى الموالية لكل ثلاثي، لدى قابض الضرائب </w:t>
      </w:r>
      <w:r w:rsidRPr="0097172C">
        <w:rPr>
          <w:rFonts w:ascii="Traditional Arabic" w:eastAsia="Times New Roman" w:hAnsi="Traditional Arabic" w:cs="Traditional Arabic" w:hint="cs"/>
          <w:color w:val="0070C0"/>
          <w:sz w:val="32"/>
          <w:szCs w:val="32"/>
          <w:rtl/>
          <w:lang w:eastAsia="fr-FR" w:bidi="ar-DZ"/>
        </w:rPr>
        <w:lastRenderedPageBreak/>
        <w:t>المختلفة الذي يتبع له مقر للمؤسسة، جدولا مصادقا عليه بالنسبة للثلاثي السابق يبين مجموع المبالغ التي تستحق بموجبها الضريبة، ويدفع مبلغ الضريبة المستحقة على الفور عن طريق الاقتطاع من المصدر</w:t>
      </w:r>
      <w:r w:rsidRPr="0097172C">
        <w:rPr>
          <w:rFonts w:ascii="Traditional Arabic" w:eastAsia="Times New Roman" w:hAnsi="Traditional Arabic" w:cs="Traditional Arabic"/>
          <w:color w:val="0070C0"/>
          <w:sz w:val="32"/>
          <w:szCs w:val="32"/>
          <w:vertAlign w:val="superscript"/>
          <w:rtl/>
          <w:lang w:eastAsia="fr-FR" w:bidi="ar-DZ"/>
        </w:rPr>
        <w:footnoteReference w:id="30"/>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proofErr w:type="gramStart"/>
      <w:r w:rsidRPr="0097172C">
        <w:rPr>
          <w:rFonts w:ascii="Traditional Arabic" w:eastAsia="Times New Roman" w:hAnsi="Traditional Arabic" w:cs="Traditional Arabic" w:hint="cs"/>
          <w:color w:val="0070C0"/>
          <w:sz w:val="32"/>
          <w:szCs w:val="32"/>
          <w:rtl/>
          <w:lang w:eastAsia="fr-FR" w:bidi="ar-DZ"/>
        </w:rPr>
        <w:t>خلال</w:t>
      </w:r>
      <w:proofErr w:type="gramEnd"/>
      <w:r w:rsidRPr="0097172C">
        <w:rPr>
          <w:rFonts w:ascii="Traditional Arabic" w:eastAsia="Times New Roman" w:hAnsi="Traditional Arabic" w:cs="Traditional Arabic" w:hint="cs"/>
          <w:color w:val="0070C0"/>
          <w:sz w:val="32"/>
          <w:szCs w:val="32"/>
          <w:rtl/>
          <w:lang w:eastAsia="fr-FR" w:bidi="ar-DZ"/>
        </w:rPr>
        <w:t xml:space="preserve"> العشرين (20) يوما الأولى من الشهر الثالث من كل ثلاثي تودع البنوك، وشركات القرض وغيرها من المدينين بالفوائد لدى قابض الضرائب المختلفة الذي يتبع له مقر المؤسسة جدولا مصادقا عليه يبين بالنسبة للثلاثي السابق ما يلي:</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 </w:t>
      </w:r>
      <w:proofErr w:type="gramStart"/>
      <w:r w:rsidRPr="0097172C">
        <w:rPr>
          <w:rFonts w:ascii="Traditional Arabic" w:eastAsia="Times New Roman" w:hAnsi="Traditional Arabic" w:cs="Traditional Arabic" w:hint="cs"/>
          <w:color w:val="0070C0"/>
          <w:sz w:val="32"/>
          <w:szCs w:val="32"/>
          <w:rtl/>
          <w:lang w:eastAsia="fr-FR" w:bidi="ar-DZ"/>
        </w:rPr>
        <w:t>مجموع</w:t>
      </w:r>
      <w:proofErr w:type="gramEnd"/>
      <w:r w:rsidRPr="0097172C">
        <w:rPr>
          <w:rFonts w:ascii="Traditional Arabic" w:eastAsia="Times New Roman" w:hAnsi="Traditional Arabic" w:cs="Traditional Arabic" w:hint="cs"/>
          <w:color w:val="0070C0"/>
          <w:sz w:val="32"/>
          <w:szCs w:val="32"/>
          <w:rtl/>
          <w:lang w:eastAsia="fr-FR" w:bidi="ar-DZ"/>
        </w:rPr>
        <w:t xml:space="preserve"> المبالغ التي يقرر على أساسها الاقتطاع من المصدر حسب المعلومات المقيدة في السجل الخاص المشار إليه في المادة 61 (والذي يتم الإشارة إليه في العنصر الموالي الالتزامات)؛</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مبلغ الاقتطاع من المصدر المستحق الذي يتم الوفاء به على الفور.</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proofErr w:type="gramStart"/>
      <w:r w:rsidRPr="0097172C">
        <w:rPr>
          <w:rFonts w:ascii="Traditional Arabic" w:eastAsia="Times New Roman" w:hAnsi="Traditional Arabic" w:cs="Traditional Arabic" w:hint="cs"/>
          <w:color w:val="0070C0"/>
          <w:sz w:val="32"/>
          <w:szCs w:val="32"/>
          <w:rtl/>
          <w:lang w:eastAsia="fr-FR" w:bidi="ar-DZ"/>
        </w:rPr>
        <w:t>في</w:t>
      </w:r>
      <w:proofErr w:type="gramEnd"/>
      <w:r w:rsidRPr="0097172C">
        <w:rPr>
          <w:rFonts w:ascii="Traditional Arabic" w:eastAsia="Times New Roman" w:hAnsi="Traditional Arabic" w:cs="Traditional Arabic" w:hint="cs"/>
          <w:color w:val="0070C0"/>
          <w:sz w:val="32"/>
          <w:szCs w:val="32"/>
          <w:rtl/>
          <w:lang w:eastAsia="fr-FR" w:bidi="ar-DZ"/>
        </w:rPr>
        <w:t xml:space="preserve"> حالة مخالفة هذه الأحكام يعاقب الدائن بغرامة مالية يدفعها، ويساوي مبلغها أربع مرات مبلغ الحقوق التي حرمت منها الخزينة، غير أنه يمكن أن تقع على عاتق المدين هذه الغرامة في جميع الحالات التي يخول له فيها القيام بالاقتطاع من المصدر. </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proofErr w:type="gramStart"/>
      <w:r w:rsidRPr="0097172C">
        <w:rPr>
          <w:rFonts w:ascii="Traditional Arabic" w:eastAsia="Times New Roman" w:hAnsi="Traditional Arabic" w:cs="Traditional Arabic" w:hint="cs"/>
          <w:color w:val="0070C0"/>
          <w:sz w:val="32"/>
          <w:szCs w:val="32"/>
          <w:rtl/>
          <w:lang w:eastAsia="fr-FR" w:bidi="ar-DZ"/>
        </w:rPr>
        <w:t>وتطبق</w:t>
      </w:r>
      <w:proofErr w:type="gramEnd"/>
      <w:r w:rsidRPr="0097172C">
        <w:rPr>
          <w:rFonts w:ascii="Traditional Arabic" w:eastAsia="Times New Roman" w:hAnsi="Traditional Arabic" w:cs="Traditional Arabic" w:hint="cs"/>
          <w:color w:val="0070C0"/>
          <w:sz w:val="32"/>
          <w:szCs w:val="32"/>
          <w:rtl/>
          <w:lang w:eastAsia="fr-FR" w:bidi="ar-DZ"/>
        </w:rPr>
        <w:t xml:space="preserve"> زيادة على ذلك أحكام المادة 134-2 كعقوبات إضافية، إذ حسب هذه المادة فإن كل مدين أو مستخدم لم يقم بالاقتطاعات المنصوص عليها في المواد (33، 34، 54، 60، 74) أو قام باقتطاعات غير كافية يدفع مبلغ الاقتطاعات غير المتممة وتضاف إليه نسبة 25</w:t>
      </w:r>
      <w:r w:rsidRPr="0097172C">
        <w:rPr>
          <w:rFonts w:ascii="Traditional Arabic" w:eastAsia="Times New Roman" w:hAnsi="Traditional Arabic" w:cs="Traditional Arabic"/>
          <w:color w:val="0070C0"/>
          <w:sz w:val="32"/>
          <w:szCs w:val="32"/>
          <w:rtl/>
          <w:lang w:eastAsia="fr-FR" w:bidi="ar-DZ"/>
        </w:rPr>
        <w:t>%</w:t>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ويترتب عن عدم ايداع جدول الإشعار بالدفع ووفاء الحقوق المطابقة في الآجال المحددة تطبيق غرامة على المدين تحدد بنسبة 10</w:t>
      </w:r>
      <w:r w:rsidRPr="0097172C">
        <w:rPr>
          <w:rFonts w:ascii="Traditional Arabic" w:eastAsia="Times New Roman" w:hAnsi="Traditional Arabic" w:cs="Traditional Arabic"/>
          <w:color w:val="0070C0"/>
          <w:sz w:val="32"/>
          <w:szCs w:val="32"/>
          <w:rtl/>
          <w:lang w:eastAsia="fr-FR" w:bidi="ar-DZ"/>
        </w:rPr>
        <w:t>%</w:t>
      </w:r>
      <w:r w:rsidRPr="0097172C">
        <w:rPr>
          <w:rFonts w:ascii="Traditional Arabic" w:eastAsia="Times New Roman" w:hAnsi="Traditional Arabic" w:cs="Traditional Arabic" w:hint="cs"/>
          <w:color w:val="0070C0"/>
          <w:sz w:val="32"/>
          <w:szCs w:val="32"/>
          <w:rtl/>
          <w:lang w:eastAsia="fr-FR" w:bidi="ar-DZ"/>
        </w:rPr>
        <w:t>، وترفع هذه العقوبة إلى نسبة 25</w:t>
      </w:r>
      <w:r w:rsidRPr="0097172C">
        <w:rPr>
          <w:rFonts w:ascii="Traditional Arabic" w:eastAsia="Times New Roman" w:hAnsi="Traditional Arabic" w:cs="Traditional Arabic"/>
          <w:color w:val="0070C0"/>
          <w:sz w:val="32"/>
          <w:szCs w:val="32"/>
          <w:rtl/>
          <w:lang w:eastAsia="fr-FR" w:bidi="ar-DZ"/>
        </w:rPr>
        <w:t>%</w:t>
      </w:r>
      <w:r w:rsidRPr="0097172C">
        <w:rPr>
          <w:rFonts w:ascii="Traditional Arabic" w:eastAsia="Times New Roman" w:hAnsi="Traditional Arabic" w:cs="Traditional Arabic" w:hint="cs"/>
          <w:color w:val="0070C0"/>
          <w:sz w:val="32"/>
          <w:szCs w:val="32"/>
          <w:rtl/>
          <w:lang w:eastAsia="fr-FR" w:bidi="ar-DZ"/>
        </w:rPr>
        <w:t xml:space="preserve"> في حالة إعذار الإدارة الشخص الملزم بإجراء الاقتطاع بواسطة رسالة موصى عليها مع وصل استلام لتسوية وضعيته خلال شهر واحد.</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proofErr w:type="gramStart"/>
      <w:r w:rsidRPr="0097172C">
        <w:rPr>
          <w:rFonts w:ascii="Traditional Arabic" w:eastAsia="Times New Roman" w:hAnsi="Traditional Arabic" w:cs="Traditional Arabic" w:hint="cs"/>
          <w:color w:val="0070C0"/>
          <w:sz w:val="32"/>
          <w:szCs w:val="32"/>
          <w:rtl/>
          <w:lang w:eastAsia="fr-FR" w:bidi="ar-DZ"/>
        </w:rPr>
        <w:t>ويتعرض</w:t>
      </w:r>
      <w:proofErr w:type="gramEnd"/>
      <w:r w:rsidRPr="0097172C">
        <w:rPr>
          <w:rFonts w:ascii="Traditional Arabic" w:eastAsia="Times New Roman" w:hAnsi="Traditional Arabic" w:cs="Traditional Arabic" w:hint="cs"/>
          <w:color w:val="0070C0"/>
          <w:sz w:val="32"/>
          <w:szCs w:val="32"/>
          <w:rtl/>
          <w:lang w:eastAsia="fr-FR" w:bidi="ar-DZ"/>
        </w:rPr>
        <w:t xml:space="preserve"> كل من تهرب أو حاول التهرب، كليا أو جزئيا من وعاء الاقتطاعات أو من تصفية الاقتطاعات الواردة في المقطع الأول من هذه الفقرة باستعماله وسائل الغش، للزيادة المقررة في المادة 193-2 وللعقوبات المنصوص عليها في المادة 303.</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يجبر مبلغ الاقتطاع من المصدر إلى عشرة دنانير الأقرب، حيث كل كسر يقل عن 5 دج لا يؤخذ بعين الاعتبار، وكل كسر يساوي 5 دج أو يزيد عنه يحسب 10دج، ويحدد مبلغ التحصيل الأدنى بـ10 دج في الحالات التي يؤدي فيها تطبيق التعريفة إلى تحصيل يقل عن هذا المبلغ.</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lastRenderedPageBreak/>
        <w:t>تدفع المبالغ المستحقة على الأشخاص الاعتباريين، نتيجة لاقتطاع من المصدر إلى قباضة الضرائب المختلفة التي تعينها الإدارة، والتي يمكن أن تكون إما تلك التي يتبع لها المقر الإداري أو تلك التي تتبع لها المؤسسة الرئيسية</w:t>
      </w:r>
      <w:r w:rsidRPr="0097172C">
        <w:rPr>
          <w:rFonts w:ascii="Traditional Arabic" w:eastAsia="Times New Roman" w:hAnsi="Traditional Arabic" w:cs="Traditional Arabic"/>
          <w:color w:val="0070C0"/>
          <w:sz w:val="32"/>
          <w:szCs w:val="32"/>
          <w:vertAlign w:val="superscript"/>
          <w:rtl/>
          <w:lang w:eastAsia="fr-FR" w:bidi="ar-DZ"/>
        </w:rPr>
        <w:footnoteReference w:id="31"/>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رابعا.</w:t>
      </w:r>
      <w:r w:rsidRPr="0097172C">
        <w:rPr>
          <w:rFonts w:ascii="Traditional Arabic" w:eastAsia="Times New Roman" w:hAnsi="Traditional Arabic" w:cs="Traditional Arabic" w:hint="cs"/>
          <w:b/>
          <w:bCs/>
          <w:color w:val="0070C0"/>
          <w:sz w:val="32"/>
          <w:szCs w:val="32"/>
          <w:rtl/>
          <w:lang w:eastAsia="fr-FR" w:bidi="ar-DZ"/>
        </w:rPr>
        <w:t xml:space="preserve"> التزامات </w:t>
      </w:r>
      <w:proofErr w:type="gramStart"/>
      <w:r w:rsidRPr="0097172C">
        <w:rPr>
          <w:rFonts w:ascii="Traditional Arabic" w:eastAsia="Times New Roman" w:hAnsi="Traditional Arabic" w:cs="Traditional Arabic" w:hint="cs"/>
          <w:b/>
          <w:bCs/>
          <w:color w:val="0070C0"/>
          <w:sz w:val="32"/>
          <w:szCs w:val="32"/>
          <w:rtl/>
          <w:lang w:eastAsia="fr-FR" w:bidi="ar-DZ"/>
        </w:rPr>
        <w:t>من</w:t>
      </w:r>
      <w:proofErr w:type="gramEnd"/>
      <w:r w:rsidRPr="0097172C">
        <w:rPr>
          <w:rFonts w:ascii="Traditional Arabic" w:eastAsia="Times New Roman" w:hAnsi="Traditional Arabic" w:cs="Traditional Arabic" w:hint="cs"/>
          <w:b/>
          <w:bCs/>
          <w:color w:val="0070C0"/>
          <w:sz w:val="32"/>
          <w:szCs w:val="32"/>
          <w:rtl/>
          <w:lang w:eastAsia="fr-FR" w:bidi="ar-DZ"/>
        </w:rPr>
        <w:t xml:space="preserve"> يقع على عاتقه دفع الضريبة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proofErr w:type="gramStart"/>
      <w:r w:rsidRPr="0097172C">
        <w:rPr>
          <w:rFonts w:ascii="Traditional Arabic" w:eastAsia="Times New Roman" w:hAnsi="Traditional Arabic" w:cs="Traditional Arabic" w:hint="cs"/>
          <w:color w:val="0070C0"/>
          <w:sz w:val="32"/>
          <w:szCs w:val="32"/>
          <w:rtl/>
          <w:lang w:eastAsia="fr-FR" w:bidi="ar-DZ"/>
        </w:rPr>
        <w:t>يتعين</w:t>
      </w:r>
      <w:proofErr w:type="gramEnd"/>
      <w:r w:rsidRPr="0097172C">
        <w:rPr>
          <w:rFonts w:ascii="Traditional Arabic" w:eastAsia="Times New Roman" w:hAnsi="Traditional Arabic" w:cs="Traditional Arabic" w:hint="cs"/>
          <w:color w:val="0070C0"/>
          <w:sz w:val="32"/>
          <w:szCs w:val="32"/>
          <w:rtl/>
          <w:lang w:eastAsia="fr-FR" w:bidi="ar-DZ"/>
        </w:rPr>
        <w:t xml:space="preserve"> على أصحاب البنوك أو شركات القرض وكذا كل المدينين بالفوائد مسك سجلا خاصا يقيد فيه في أعمدة متميزة ما يلي:</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 اسم </w:t>
      </w:r>
      <w:proofErr w:type="gramStart"/>
      <w:r w:rsidRPr="0097172C">
        <w:rPr>
          <w:rFonts w:ascii="Traditional Arabic" w:eastAsia="Times New Roman" w:hAnsi="Traditional Arabic" w:cs="Traditional Arabic" w:hint="cs"/>
          <w:color w:val="0070C0"/>
          <w:sz w:val="32"/>
          <w:szCs w:val="32"/>
          <w:rtl/>
          <w:lang w:eastAsia="fr-FR" w:bidi="ar-DZ"/>
        </w:rPr>
        <w:t>صاحب</w:t>
      </w:r>
      <w:proofErr w:type="gramEnd"/>
      <w:r w:rsidRPr="0097172C">
        <w:rPr>
          <w:rFonts w:ascii="Traditional Arabic" w:eastAsia="Times New Roman" w:hAnsi="Traditional Arabic" w:cs="Traditional Arabic" w:hint="cs"/>
          <w:color w:val="0070C0"/>
          <w:sz w:val="32"/>
          <w:szCs w:val="32"/>
          <w:rtl/>
          <w:lang w:eastAsia="fr-FR" w:bidi="ar-DZ"/>
        </w:rPr>
        <w:t xml:space="preserve"> كل حساب ذي فائدة خاضعة للضريبة وعند الاقتضاء رقم الحساب أو رقم تسجيله؛</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مبلغ الفوائد الخاضعة للاقتطاع؛</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تاريخ تسجيلها في الحساب، إذ تسجل الفوائد الدائنة والفوائد المدينة في أعمدة متميزة ويلتزم المصرفي أو مؤسسة القرض بدفع الاقتطاع المطابق لهذه الفوائد</w:t>
      </w:r>
      <w:r w:rsidRPr="0097172C">
        <w:rPr>
          <w:rFonts w:ascii="Traditional Arabic" w:eastAsia="Times New Roman" w:hAnsi="Traditional Arabic" w:cs="Traditional Arabic"/>
          <w:color w:val="0070C0"/>
          <w:sz w:val="32"/>
          <w:szCs w:val="32"/>
          <w:vertAlign w:val="superscript"/>
          <w:rtl/>
          <w:lang w:eastAsia="fr-FR" w:bidi="ar-DZ"/>
        </w:rPr>
        <w:footnoteReference w:id="32"/>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يتعين على الموثقين الذين يتسلمون عقد التزام تلاوة أحكام المادة 57 والمواد من 123 إلى 127 على الأطراف، ويجب أن يتضمن العقد إشارة صريحة إلى هذه القراءة تحت طائلة غرامة مالية مبلغها 1.000دج</w:t>
      </w:r>
      <w:r w:rsidRPr="0097172C">
        <w:rPr>
          <w:rFonts w:ascii="Traditional Arabic" w:eastAsia="Times New Roman" w:hAnsi="Traditional Arabic" w:cs="Traditional Arabic"/>
          <w:color w:val="0070C0"/>
          <w:sz w:val="32"/>
          <w:szCs w:val="32"/>
          <w:vertAlign w:val="superscript"/>
          <w:rtl/>
          <w:lang w:eastAsia="fr-FR" w:bidi="ar-DZ"/>
        </w:rPr>
        <w:footnoteReference w:id="33"/>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 </w:t>
      </w:r>
      <w:proofErr w:type="gramStart"/>
      <w:r w:rsidRPr="0097172C">
        <w:rPr>
          <w:rFonts w:ascii="Traditional Arabic" w:eastAsia="Times New Roman" w:hAnsi="Traditional Arabic" w:cs="Traditional Arabic" w:hint="cs"/>
          <w:color w:val="0070C0"/>
          <w:sz w:val="32"/>
          <w:szCs w:val="32"/>
          <w:rtl/>
          <w:lang w:eastAsia="fr-FR" w:bidi="ar-DZ"/>
        </w:rPr>
        <w:t>لا</w:t>
      </w:r>
      <w:proofErr w:type="gramEnd"/>
      <w:r w:rsidRPr="0097172C">
        <w:rPr>
          <w:rFonts w:ascii="Traditional Arabic" w:eastAsia="Times New Roman" w:hAnsi="Traditional Arabic" w:cs="Traditional Arabic" w:hint="cs"/>
          <w:color w:val="0070C0"/>
          <w:sz w:val="32"/>
          <w:szCs w:val="32"/>
          <w:rtl/>
          <w:lang w:eastAsia="fr-FR" w:bidi="ar-DZ"/>
        </w:rPr>
        <w:t xml:space="preserve"> يجوز شطب الامتياز المتخذ لضمان ثمن بيع محل تجاري إلا إذا أثبته دفع ضريبة الدخل على فوائد هذا الثمن؛</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لا يجوز شطب تسجيلات كل الامتيازات الأخرى أو الرهون أو الكفالات المتخذة لضمان الديون المنتجة لفوائد إلا إذا ثبت دفع الضريبة على الفوائد</w:t>
      </w:r>
      <w:r w:rsidRPr="0097172C">
        <w:rPr>
          <w:rFonts w:ascii="Traditional Arabic" w:eastAsia="Times New Roman" w:hAnsi="Traditional Arabic" w:cs="Traditional Arabic"/>
          <w:color w:val="0070C0"/>
          <w:sz w:val="32"/>
          <w:szCs w:val="32"/>
          <w:vertAlign w:val="superscript"/>
          <w:rtl/>
          <w:lang w:eastAsia="fr-FR" w:bidi="ar-DZ"/>
        </w:rPr>
        <w:footnoteReference w:id="34"/>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sz w:val="32"/>
          <w:szCs w:val="32"/>
          <w:rtl/>
          <w:lang w:eastAsia="fr-FR"/>
        </w:rPr>
      </w:pPr>
      <w:r w:rsidRPr="0097172C">
        <w:rPr>
          <w:rFonts w:ascii="Traditional Arabic" w:eastAsia="Times New Roman" w:hAnsi="Traditional Arabic" w:cs="Traditional Arabic" w:hint="cs"/>
          <w:b/>
          <w:bCs/>
          <w:color w:val="0070C0"/>
          <w:sz w:val="32"/>
          <w:szCs w:val="32"/>
          <w:rtl/>
          <w:lang w:eastAsia="fr-FR" w:bidi="ar-DZ"/>
        </w:rPr>
        <w:t xml:space="preserve">6.1. </w:t>
      </w:r>
      <w:r w:rsidRPr="0097172C">
        <w:rPr>
          <w:rFonts w:ascii="Traditional Arabic" w:eastAsia="Times New Roman" w:hAnsi="Traditional Arabic" w:cs="Traditional Arabic"/>
          <w:b/>
          <w:bCs/>
          <w:sz w:val="32"/>
          <w:szCs w:val="32"/>
          <w:rtl/>
          <w:lang w:eastAsia="fr-FR"/>
        </w:rPr>
        <w:t xml:space="preserve">المرتبات والأجور </w:t>
      </w:r>
      <w:r w:rsidRPr="0097172C">
        <w:rPr>
          <w:rFonts w:ascii="Traditional Arabic" w:eastAsia="Times New Roman" w:hAnsi="Traditional Arabic" w:cs="Traditional Arabic" w:hint="cs"/>
          <w:b/>
          <w:bCs/>
          <w:sz w:val="32"/>
          <w:szCs w:val="32"/>
          <w:rtl/>
          <w:lang w:eastAsia="fr-FR"/>
        </w:rPr>
        <w:t xml:space="preserve">والمنح </w:t>
      </w:r>
      <w:r w:rsidRPr="0097172C">
        <w:rPr>
          <w:rFonts w:ascii="Traditional Arabic" w:eastAsia="Times New Roman" w:hAnsi="Traditional Arabic" w:cs="Traditional Arabic"/>
          <w:b/>
          <w:bCs/>
          <w:sz w:val="32"/>
          <w:szCs w:val="32"/>
          <w:rtl/>
          <w:lang w:eastAsia="fr-FR"/>
        </w:rPr>
        <w:t xml:space="preserve">والريوع العمرية </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1.6.1.</w:t>
      </w:r>
      <w:r w:rsidRPr="0097172C">
        <w:rPr>
          <w:rFonts w:ascii="Traditional Arabic" w:eastAsia="Times New Roman" w:hAnsi="Traditional Arabic" w:cs="Traditional Arabic" w:hint="cs"/>
          <w:b/>
          <w:bCs/>
          <w:sz w:val="32"/>
          <w:szCs w:val="32"/>
          <w:rtl/>
          <w:lang w:eastAsia="fr-FR"/>
        </w:rPr>
        <w:t xml:space="preserve"> </w:t>
      </w:r>
      <w:r w:rsidRPr="0097172C">
        <w:rPr>
          <w:rFonts w:ascii="Traditional Arabic" w:eastAsia="Times New Roman" w:hAnsi="Traditional Arabic" w:cs="Traditional Arabic"/>
          <w:b/>
          <w:bCs/>
          <w:sz w:val="32"/>
          <w:szCs w:val="32"/>
          <w:rtl/>
          <w:lang w:eastAsia="fr-FR"/>
        </w:rPr>
        <w:t xml:space="preserve">المرتبات والأجور </w:t>
      </w:r>
      <w:r w:rsidRPr="0097172C">
        <w:rPr>
          <w:rFonts w:ascii="Traditional Arabic" w:eastAsia="Times New Roman" w:hAnsi="Traditional Arabic" w:cs="Traditional Arabic" w:hint="cs"/>
          <w:b/>
          <w:bCs/>
          <w:sz w:val="32"/>
          <w:szCs w:val="32"/>
          <w:rtl/>
          <w:lang w:eastAsia="fr-FR"/>
        </w:rPr>
        <w:t xml:space="preserve">والمنح </w:t>
      </w:r>
      <w:r w:rsidRPr="0097172C">
        <w:rPr>
          <w:rFonts w:ascii="Traditional Arabic" w:eastAsia="Times New Roman" w:hAnsi="Traditional Arabic" w:cs="Traditional Arabic"/>
          <w:b/>
          <w:bCs/>
          <w:sz w:val="32"/>
          <w:szCs w:val="32"/>
          <w:rtl/>
          <w:lang w:eastAsia="fr-FR"/>
        </w:rPr>
        <w:t>والريوع العمرية الخاضعة للضريبة :</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sz w:val="32"/>
          <w:szCs w:val="32"/>
          <w:lang w:eastAsia="fr-FR"/>
        </w:rPr>
      </w:pPr>
      <w:r w:rsidRPr="0097172C">
        <w:rPr>
          <w:rFonts w:ascii="Traditional Arabic" w:eastAsia="Times New Roman" w:hAnsi="Traditional Arabic" w:cs="Traditional Arabic" w:hint="cs"/>
          <w:sz w:val="32"/>
          <w:szCs w:val="32"/>
          <w:rtl/>
          <w:lang w:eastAsia="fr-FR"/>
        </w:rPr>
        <w:t>قبل صدور قانون المالية لسنة 2022 كانت تخضع للضريبة على الدخل الإجمالي حسب هذه الفئة أصناف تضم اقتطاعات من المصدر، تعويضات المساعدين،</w:t>
      </w:r>
      <w:r w:rsidRPr="0097172C">
        <w:rPr>
          <w:rFonts w:ascii="Traditional Arabic" w:eastAsia="Times New Roman" w:hAnsi="Traditional Arabic" w:cs="Traditional Arabic"/>
          <w:sz w:val="32"/>
          <w:szCs w:val="32"/>
          <w:rtl/>
          <w:lang w:eastAsia="fr-FR"/>
        </w:rPr>
        <w:t xml:space="preserve"> التعويضات الممنوحة في إطار </w:t>
      </w:r>
      <w:proofErr w:type="spellStart"/>
      <w:r w:rsidRPr="0097172C">
        <w:rPr>
          <w:rFonts w:ascii="Traditional Arabic" w:eastAsia="Times New Roman" w:hAnsi="Traditional Arabic" w:cs="Traditional Arabic"/>
          <w:sz w:val="32"/>
          <w:szCs w:val="32"/>
          <w:rtl/>
          <w:lang w:eastAsia="fr-FR"/>
        </w:rPr>
        <w:t>الاستخلافات</w:t>
      </w:r>
      <w:proofErr w:type="spellEnd"/>
      <w:r w:rsidRPr="0097172C">
        <w:rPr>
          <w:rFonts w:ascii="Traditional Arabic" w:eastAsia="Times New Roman" w:hAnsi="Traditional Arabic" w:cs="Traditional Arabic"/>
          <w:sz w:val="32"/>
          <w:szCs w:val="32"/>
          <w:rtl/>
          <w:lang w:eastAsia="fr-FR"/>
        </w:rPr>
        <w:t xml:space="preserve"> المضمنة بشكل ثانوي</w:t>
      </w:r>
      <w:r w:rsidRPr="0097172C">
        <w:rPr>
          <w:rFonts w:ascii="Traditional Arabic" w:eastAsia="Times New Roman" w:hAnsi="Traditional Arabic" w:cs="Traditional Arabic" w:hint="cs"/>
          <w:sz w:val="32"/>
          <w:szCs w:val="32"/>
          <w:rtl/>
          <w:lang w:eastAsia="fr-FR"/>
        </w:rPr>
        <w:t>، والمنح والمعاشات والريوع العمرية كما يلي:</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sz w:val="32"/>
          <w:szCs w:val="32"/>
          <w:rtl/>
          <w:lang w:eastAsia="fr-FR"/>
        </w:rPr>
      </w:pPr>
      <w:r w:rsidRPr="0097172C">
        <w:rPr>
          <w:rFonts w:ascii="Traditional Arabic" w:eastAsia="Times New Roman" w:hAnsi="Traditional Arabic" w:cs="Traditional Arabic" w:hint="cs"/>
          <w:b/>
          <w:bCs/>
          <w:sz w:val="32"/>
          <w:szCs w:val="32"/>
          <w:rtl/>
          <w:lang w:eastAsia="fr-FR"/>
        </w:rPr>
        <w:t xml:space="preserve">- </w:t>
      </w:r>
      <w:r w:rsidRPr="0097172C">
        <w:rPr>
          <w:rFonts w:ascii="Traditional Arabic" w:eastAsia="Times New Roman" w:hAnsi="Traditional Arabic" w:cs="Traditional Arabic"/>
          <w:b/>
          <w:bCs/>
          <w:sz w:val="32"/>
          <w:szCs w:val="32"/>
          <w:rtl/>
          <w:lang w:eastAsia="fr-FR"/>
        </w:rPr>
        <w:t xml:space="preserve">يخضع للضريبة على الدخل الإجمالي </w:t>
      </w:r>
      <w:proofErr w:type="gramStart"/>
      <w:r w:rsidRPr="0097172C">
        <w:rPr>
          <w:rFonts w:ascii="Traditional Arabic" w:eastAsia="Times New Roman" w:hAnsi="Traditional Arabic" w:cs="Traditional Arabic"/>
          <w:b/>
          <w:bCs/>
          <w:sz w:val="32"/>
          <w:szCs w:val="32"/>
          <w:rtl/>
          <w:lang w:eastAsia="fr-FR"/>
        </w:rPr>
        <w:t>حسب</w:t>
      </w:r>
      <w:proofErr w:type="gramEnd"/>
      <w:r w:rsidRPr="0097172C">
        <w:rPr>
          <w:rFonts w:ascii="Traditional Arabic" w:eastAsia="Times New Roman" w:hAnsi="Traditional Arabic" w:cs="Traditional Arabic"/>
          <w:b/>
          <w:bCs/>
          <w:sz w:val="32"/>
          <w:szCs w:val="32"/>
          <w:rtl/>
          <w:lang w:eastAsia="fr-FR"/>
        </w:rPr>
        <w:t xml:space="preserve"> ال</w:t>
      </w:r>
      <w:r w:rsidRPr="0097172C">
        <w:rPr>
          <w:rFonts w:ascii="Traditional Arabic" w:eastAsia="Times New Roman" w:hAnsi="Traditional Arabic" w:cs="Traditional Arabic" w:hint="cs"/>
          <w:b/>
          <w:bCs/>
          <w:sz w:val="32"/>
          <w:szCs w:val="32"/>
          <w:rtl/>
          <w:lang w:eastAsia="fr-FR"/>
        </w:rPr>
        <w:t>ا</w:t>
      </w:r>
      <w:r w:rsidRPr="0097172C">
        <w:rPr>
          <w:rFonts w:ascii="Traditional Arabic" w:eastAsia="Times New Roman" w:hAnsi="Traditional Arabic" w:cs="Traditional Arabic"/>
          <w:b/>
          <w:bCs/>
          <w:sz w:val="32"/>
          <w:szCs w:val="32"/>
          <w:rtl/>
          <w:lang w:eastAsia="fr-FR"/>
        </w:rPr>
        <w:t>ق</w:t>
      </w:r>
      <w:r w:rsidRPr="0097172C">
        <w:rPr>
          <w:rFonts w:ascii="Traditional Arabic" w:eastAsia="Times New Roman" w:hAnsi="Traditional Arabic" w:cs="Traditional Arabic" w:hint="cs"/>
          <w:b/>
          <w:bCs/>
          <w:sz w:val="32"/>
          <w:szCs w:val="32"/>
          <w:rtl/>
          <w:lang w:eastAsia="fr-FR"/>
        </w:rPr>
        <w:t>ت</w:t>
      </w:r>
      <w:r w:rsidRPr="0097172C">
        <w:rPr>
          <w:rFonts w:ascii="Traditional Arabic" w:eastAsia="Times New Roman" w:hAnsi="Traditional Arabic" w:cs="Traditional Arabic"/>
          <w:b/>
          <w:bCs/>
          <w:sz w:val="32"/>
          <w:szCs w:val="32"/>
          <w:rtl/>
          <w:lang w:eastAsia="fr-FR"/>
        </w:rPr>
        <w:t>طاع من المصد</w:t>
      </w:r>
      <w:r w:rsidRPr="0097172C">
        <w:rPr>
          <w:rFonts w:ascii="Traditional Arabic" w:eastAsia="Times New Roman" w:hAnsi="Traditional Arabic" w:cs="Traditional Arabic" w:hint="cs"/>
          <w:b/>
          <w:bCs/>
          <w:sz w:val="32"/>
          <w:szCs w:val="32"/>
          <w:rtl/>
          <w:lang w:eastAsia="fr-FR"/>
        </w:rPr>
        <w:t>ر:</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lastRenderedPageBreak/>
        <w:t xml:space="preserve">* </w:t>
      </w:r>
      <w:r w:rsidRPr="0097172C">
        <w:rPr>
          <w:rFonts w:ascii="Traditional Arabic" w:eastAsia="Times New Roman" w:hAnsi="Traditional Arabic" w:cs="Traditional Arabic"/>
          <w:sz w:val="32"/>
          <w:szCs w:val="32"/>
          <w:rtl/>
          <w:lang w:eastAsia="fr-FR"/>
        </w:rPr>
        <w:t>المداخيل الأساسية (المرتبات، الأجور، العلاوات) ؛</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t xml:space="preserve">* </w:t>
      </w:r>
      <w:r w:rsidRPr="0097172C">
        <w:rPr>
          <w:rFonts w:ascii="Traditional Arabic" w:eastAsia="Times New Roman" w:hAnsi="Traditional Arabic" w:cs="Traditional Arabic"/>
          <w:sz w:val="32"/>
          <w:szCs w:val="32"/>
          <w:rtl/>
          <w:lang w:eastAsia="fr-FR"/>
        </w:rPr>
        <w:t>المداخيل الملحقة (الإكراميات والزيادة في السعر مقابل الخدمات) ؛</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bidi="ar-DZ"/>
        </w:rPr>
      </w:pPr>
      <w:r w:rsidRPr="0097172C">
        <w:rPr>
          <w:rFonts w:ascii="Traditional Arabic" w:eastAsia="Times New Roman" w:hAnsi="Traditional Arabic" w:cs="Traditional Arabic" w:hint="cs"/>
          <w:sz w:val="32"/>
          <w:szCs w:val="32"/>
          <w:rtl/>
          <w:lang w:eastAsia="fr-FR"/>
        </w:rPr>
        <w:t xml:space="preserve">* </w:t>
      </w:r>
      <w:r w:rsidRPr="0097172C">
        <w:rPr>
          <w:rFonts w:ascii="Traditional Arabic" w:eastAsia="Times New Roman" w:hAnsi="Traditional Arabic" w:cs="Traditional Arabic"/>
          <w:sz w:val="32"/>
          <w:szCs w:val="32"/>
          <w:rtl/>
          <w:lang w:eastAsia="fr-FR"/>
        </w:rPr>
        <w:t xml:space="preserve">الإيرادات المماثلة للأجور، على سبيل </w:t>
      </w:r>
      <w:proofErr w:type="gramStart"/>
      <w:r w:rsidRPr="0097172C">
        <w:rPr>
          <w:rFonts w:ascii="Traditional Arabic" w:eastAsia="Times New Roman" w:hAnsi="Traditional Arabic" w:cs="Traditional Arabic"/>
          <w:sz w:val="32"/>
          <w:szCs w:val="32"/>
          <w:rtl/>
          <w:lang w:eastAsia="fr-FR"/>
        </w:rPr>
        <w:t>المثال</w:t>
      </w:r>
      <w:r w:rsidRPr="0097172C">
        <w:rPr>
          <w:rFonts w:ascii="Traditional Arabic" w:eastAsia="Times New Roman" w:hAnsi="Traditional Arabic" w:cs="Traditional Arabic"/>
          <w:sz w:val="32"/>
          <w:szCs w:val="32"/>
          <w:lang w:eastAsia="fr-FR"/>
        </w:rPr>
        <w:t xml:space="preserve"> :</w:t>
      </w:r>
      <w:proofErr w:type="gramEnd"/>
      <w:r w:rsidRPr="0097172C">
        <w:rPr>
          <w:rFonts w:ascii="Traditional Arabic" w:eastAsia="Times New Roman" w:hAnsi="Traditional Arabic" w:cs="Traditional Arabic"/>
          <w:sz w:val="32"/>
          <w:szCs w:val="32"/>
          <w:lang w:eastAsia="fr-FR"/>
        </w:rPr>
        <w:t> </w:t>
      </w:r>
      <w:r w:rsidRPr="0097172C">
        <w:rPr>
          <w:rFonts w:ascii="Traditional Arabic" w:eastAsia="Times New Roman" w:hAnsi="Traditional Arabic" w:cs="Traditional Arabic"/>
          <w:sz w:val="32"/>
          <w:szCs w:val="32"/>
          <w:rtl/>
          <w:lang w:eastAsia="fr-FR"/>
        </w:rPr>
        <w:t>المزايا العينية (التغذية والمسكن والألبسة...) ؛</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bidi="ar-DZ"/>
        </w:rPr>
        <w:t xml:space="preserve">* </w:t>
      </w:r>
      <w:r w:rsidRPr="0097172C">
        <w:rPr>
          <w:rFonts w:ascii="Traditional Arabic" w:eastAsia="Times New Roman" w:hAnsi="Traditional Arabic" w:cs="Traditional Arabic"/>
          <w:sz w:val="32"/>
          <w:szCs w:val="32"/>
          <w:rtl/>
          <w:lang w:eastAsia="fr-FR"/>
        </w:rPr>
        <w:t>المداخيل المدفوعة إلى الشركاء والمسيرين لشركات ذات مسؤولية محدودة والشركاء في شركات الأشخاص والشركات المدنية المهنية وأعضاء شركات المساهمة ،</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t xml:space="preserve">* </w:t>
      </w:r>
      <w:r w:rsidRPr="0097172C">
        <w:rPr>
          <w:rFonts w:ascii="Traditional Arabic" w:eastAsia="Times New Roman" w:hAnsi="Traditional Arabic" w:cs="Traditional Arabic"/>
          <w:sz w:val="32"/>
          <w:szCs w:val="32"/>
          <w:rtl/>
          <w:lang w:eastAsia="fr-FR"/>
        </w:rPr>
        <w:t>العلاوات والتعويضات والتسديدات والمنح المدفوعة لمسيري الشركات ؛</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bidi="ar-DZ"/>
        </w:rPr>
      </w:pPr>
      <w:r w:rsidRPr="0097172C">
        <w:rPr>
          <w:rFonts w:ascii="Traditional Arabic" w:eastAsia="Times New Roman" w:hAnsi="Traditional Arabic" w:cs="Traditional Arabic" w:hint="cs"/>
          <w:sz w:val="32"/>
          <w:szCs w:val="32"/>
          <w:rtl/>
          <w:lang w:eastAsia="fr-FR"/>
        </w:rPr>
        <w:t xml:space="preserve">- </w:t>
      </w:r>
      <w:proofErr w:type="gramStart"/>
      <w:r w:rsidRPr="0097172C">
        <w:rPr>
          <w:rFonts w:ascii="Traditional Arabic" w:eastAsia="Times New Roman" w:hAnsi="Traditional Arabic" w:cs="Traditional Arabic"/>
          <w:b/>
          <w:bCs/>
          <w:sz w:val="32"/>
          <w:szCs w:val="32"/>
          <w:rtl/>
          <w:lang w:eastAsia="fr-FR"/>
        </w:rPr>
        <w:t>تعويضات</w:t>
      </w:r>
      <w:proofErr w:type="gramEnd"/>
      <w:r w:rsidRPr="0097172C">
        <w:rPr>
          <w:rFonts w:ascii="Traditional Arabic" w:eastAsia="Times New Roman" w:hAnsi="Traditional Arabic" w:cs="Traditional Arabic"/>
          <w:b/>
          <w:bCs/>
          <w:sz w:val="32"/>
          <w:szCs w:val="32"/>
          <w:rtl/>
          <w:lang w:eastAsia="fr-FR"/>
        </w:rPr>
        <w:t xml:space="preserve"> المساعدين؛</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b/>
          <w:bCs/>
          <w:sz w:val="32"/>
          <w:szCs w:val="32"/>
          <w:rtl/>
          <w:lang w:eastAsia="fr-FR"/>
        </w:rPr>
        <w:t xml:space="preserve">- </w:t>
      </w:r>
      <w:r w:rsidRPr="0097172C">
        <w:rPr>
          <w:rFonts w:ascii="Traditional Arabic" w:eastAsia="Times New Roman" w:hAnsi="Traditional Arabic" w:cs="Traditional Arabic"/>
          <w:b/>
          <w:bCs/>
          <w:sz w:val="32"/>
          <w:szCs w:val="32"/>
          <w:rtl/>
          <w:lang w:eastAsia="fr-FR"/>
        </w:rPr>
        <w:t xml:space="preserve">التعويضات الممنوحة في إطار </w:t>
      </w:r>
      <w:proofErr w:type="spellStart"/>
      <w:r w:rsidRPr="0097172C">
        <w:rPr>
          <w:rFonts w:ascii="Traditional Arabic" w:eastAsia="Times New Roman" w:hAnsi="Traditional Arabic" w:cs="Traditional Arabic"/>
          <w:b/>
          <w:bCs/>
          <w:sz w:val="32"/>
          <w:szCs w:val="32"/>
          <w:rtl/>
          <w:lang w:eastAsia="fr-FR"/>
        </w:rPr>
        <w:t>الاستخلافات</w:t>
      </w:r>
      <w:proofErr w:type="spellEnd"/>
      <w:r w:rsidRPr="0097172C">
        <w:rPr>
          <w:rFonts w:ascii="Traditional Arabic" w:eastAsia="Times New Roman" w:hAnsi="Traditional Arabic" w:cs="Traditional Arabic"/>
          <w:b/>
          <w:bCs/>
          <w:sz w:val="32"/>
          <w:szCs w:val="32"/>
          <w:rtl/>
          <w:lang w:eastAsia="fr-FR"/>
        </w:rPr>
        <w:t xml:space="preserve"> المضمنة بشكل ثانوي</w:t>
      </w:r>
      <w:r w:rsidRPr="0097172C">
        <w:rPr>
          <w:rFonts w:ascii="Traditional Arabic" w:eastAsia="Times New Roman" w:hAnsi="Traditional Arabic" w:cs="Traditional Arabic" w:hint="cs"/>
          <w:b/>
          <w:bCs/>
          <w:sz w:val="32"/>
          <w:szCs w:val="32"/>
          <w:rtl/>
          <w:lang w:eastAsia="fr-FR"/>
        </w:rPr>
        <w:t>:</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t xml:space="preserve">* </w:t>
      </w:r>
      <w:r w:rsidRPr="0097172C">
        <w:rPr>
          <w:rFonts w:ascii="Traditional Arabic" w:eastAsia="Times New Roman" w:hAnsi="Traditional Arabic" w:cs="Traditional Arabic"/>
          <w:sz w:val="32"/>
          <w:szCs w:val="32"/>
          <w:rtl/>
          <w:lang w:eastAsia="fr-FR"/>
        </w:rPr>
        <w:t xml:space="preserve">المنح الناتجة عن أي نشاط ظرفي ذات طابع </w:t>
      </w:r>
      <w:proofErr w:type="gramStart"/>
      <w:r w:rsidRPr="0097172C">
        <w:rPr>
          <w:rFonts w:ascii="Traditional Arabic" w:eastAsia="Times New Roman" w:hAnsi="Traditional Arabic" w:cs="Traditional Arabic"/>
          <w:sz w:val="32"/>
          <w:szCs w:val="32"/>
          <w:rtl/>
          <w:lang w:eastAsia="fr-FR"/>
        </w:rPr>
        <w:t>فكري ؛</w:t>
      </w:r>
      <w:proofErr w:type="gramEnd"/>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t xml:space="preserve">* </w:t>
      </w:r>
      <w:r w:rsidRPr="0097172C">
        <w:rPr>
          <w:rFonts w:ascii="Traditional Arabic" w:eastAsia="Times New Roman" w:hAnsi="Traditional Arabic" w:cs="Traditional Arabic"/>
          <w:sz w:val="32"/>
          <w:szCs w:val="32"/>
          <w:rtl/>
          <w:lang w:eastAsia="fr-FR"/>
        </w:rPr>
        <w:t>المبالغ المقبوضة  من قبل أشخاص يعملون في بيوتهم بصفة فردية لحساب الغير، وهذا كتعويض مقابل عملهم ؛</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t xml:space="preserve">- </w:t>
      </w:r>
      <w:r w:rsidRPr="0097172C">
        <w:rPr>
          <w:rFonts w:ascii="Traditional Arabic" w:eastAsia="Times New Roman" w:hAnsi="Traditional Arabic" w:cs="Traditional Arabic"/>
          <w:b/>
          <w:bCs/>
          <w:sz w:val="32"/>
          <w:szCs w:val="32"/>
          <w:rtl/>
          <w:lang w:eastAsia="fr-FR"/>
        </w:rPr>
        <w:t xml:space="preserve">المنح، على سبيل </w:t>
      </w:r>
      <w:proofErr w:type="gramStart"/>
      <w:r w:rsidRPr="0097172C">
        <w:rPr>
          <w:rFonts w:ascii="Traditional Arabic" w:eastAsia="Times New Roman" w:hAnsi="Traditional Arabic" w:cs="Traditional Arabic"/>
          <w:b/>
          <w:bCs/>
          <w:sz w:val="32"/>
          <w:szCs w:val="32"/>
          <w:rtl/>
          <w:lang w:eastAsia="fr-FR"/>
        </w:rPr>
        <w:t>المثال</w:t>
      </w:r>
      <w:r w:rsidRPr="0097172C">
        <w:rPr>
          <w:rFonts w:ascii="Traditional Arabic" w:eastAsia="Times New Roman" w:hAnsi="Traditional Arabic" w:cs="Traditional Arabic"/>
          <w:b/>
          <w:bCs/>
          <w:sz w:val="32"/>
          <w:szCs w:val="32"/>
          <w:lang w:eastAsia="fr-FR"/>
        </w:rPr>
        <w:t xml:space="preserve"> </w:t>
      </w:r>
      <w:r w:rsidRPr="0097172C">
        <w:rPr>
          <w:rFonts w:ascii="Traditional Arabic" w:eastAsia="Times New Roman" w:hAnsi="Traditional Arabic" w:cs="Traditional Arabic"/>
          <w:sz w:val="32"/>
          <w:szCs w:val="32"/>
          <w:lang w:eastAsia="fr-FR"/>
        </w:rPr>
        <w:t>:</w:t>
      </w:r>
      <w:proofErr w:type="gramEnd"/>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t xml:space="preserve">* </w:t>
      </w:r>
      <w:r w:rsidRPr="0097172C">
        <w:rPr>
          <w:rFonts w:ascii="Traditional Arabic" w:eastAsia="Times New Roman" w:hAnsi="Traditional Arabic" w:cs="Traditional Arabic"/>
          <w:sz w:val="32"/>
          <w:szCs w:val="32"/>
          <w:rtl/>
          <w:lang w:eastAsia="fr-FR"/>
        </w:rPr>
        <w:t xml:space="preserve">منح الخدمة الدائمة، </w:t>
      </w:r>
      <w:proofErr w:type="gramStart"/>
      <w:r w:rsidRPr="0097172C">
        <w:rPr>
          <w:rFonts w:ascii="Traditional Arabic" w:eastAsia="Times New Roman" w:hAnsi="Traditional Arabic" w:cs="Traditional Arabic"/>
          <w:sz w:val="32"/>
          <w:szCs w:val="32"/>
          <w:rtl/>
          <w:lang w:eastAsia="fr-FR"/>
        </w:rPr>
        <w:t>الضرر</w:t>
      </w:r>
      <w:proofErr w:type="gramEnd"/>
      <w:r w:rsidRPr="0097172C">
        <w:rPr>
          <w:rFonts w:ascii="Traditional Arabic" w:eastAsia="Times New Roman" w:hAnsi="Traditional Arabic" w:cs="Traditional Arabic"/>
          <w:sz w:val="32"/>
          <w:szCs w:val="32"/>
          <w:rtl/>
          <w:lang w:eastAsia="fr-FR"/>
        </w:rPr>
        <w:t>، الخدمة بالمناوبة، إضافات الدخل</w:t>
      </w:r>
      <w:r w:rsidRPr="0097172C">
        <w:rPr>
          <w:rFonts w:ascii="Traditional Arabic" w:eastAsia="Times New Roman" w:hAnsi="Traditional Arabic" w:cs="Traditional Arabic" w:hint="cs"/>
          <w:sz w:val="32"/>
          <w:szCs w:val="32"/>
          <w:rtl/>
          <w:lang w:eastAsia="fr-FR"/>
        </w:rPr>
        <w:t>؛</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t xml:space="preserve"> * </w:t>
      </w:r>
      <w:r w:rsidRPr="0097172C">
        <w:rPr>
          <w:rFonts w:ascii="Traditional Arabic" w:eastAsia="Times New Roman" w:hAnsi="Traditional Arabic" w:cs="Traditional Arabic"/>
          <w:sz w:val="32"/>
          <w:szCs w:val="32"/>
          <w:rtl/>
          <w:lang w:eastAsia="fr-FR"/>
        </w:rPr>
        <w:t>منح المردودية، الإخضاع، الخطر،</w:t>
      </w:r>
      <w:r w:rsidRPr="0097172C">
        <w:rPr>
          <w:rFonts w:ascii="Traditional Arabic" w:eastAsia="Times New Roman" w:hAnsi="Traditional Arabic" w:cs="Traditional Arabic" w:hint="cs"/>
          <w:sz w:val="32"/>
          <w:szCs w:val="32"/>
          <w:rtl/>
          <w:lang w:eastAsia="fr-FR"/>
        </w:rPr>
        <w:t xml:space="preserve"> </w:t>
      </w:r>
      <w:r w:rsidRPr="0097172C">
        <w:rPr>
          <w:rFonts w:ascii="Traditional Arabic" w:eastAsia="Times New Roman" w:hAnsi="Traditional Arabic" w:cs="Traditional Arabic"/>
          <w:sz w:val="32"/>
          <w:szCs w:val="32"/>
          <w:rtl/>
          <w:lang w:eastAsia="fr-FR"/>
        </w:rPr>
        <w:t>الصندوق، الحصيلة، المسؤولية، نهاية السنة</w:t>
      </w:r>
      <w:r w:rsidRPr="0097172C">
        <w:rPr>
          <w:rFonts w:ascii="Traditional Arabic" w:eastAsia="Times New Roman" w:hAnsi="Traditional Arabic" w:cs="Traditional Arabic" w:hint="cs"/>
          <w:sz w:val="32"/>
          <w:szCs w:val="32"/>
          <w:rtl/>
          <w:lang w:eastAsia="fr-FR"/>
        </w:rPr>
        <w:t>؛</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t xml:space="preserve">* </w:t>
      </w:r>
      <w:r w:rsidRPr="0097172C">
        <w:rPr>
          <w:rFonts w:ascii="Traditional Arabic" w:eastAsia="Times New Roman" w:hAnsi="Traditional Arabic" w:cs="Traditional Arabic"/>
          <w:sz w:val="32"/>
          <w:szCs w:val="32"/>
          <w:rtl/>
          <w:lang w:eastAsia="fr-FR"/>
        </w:rPr>
        <w:t xml:space="preserve">المنح والعمولات الممنوحة في إطار عمل مأجور </w:t>
      </w:r>
      <w:proofErr w:type="gramStart"/>
      <w:r w:rsidRPr="0097172C">
        <w:rPr>
          <w:rFonts w:ascii="Traditional Arabic" w:eastAsia="Times New Roman" w:hAnsi="Traditional Arabic" w:cs="Traditional Arabic"/>
          <w:sz w:val="32"/>
          <w:szCs w:val="32"/>
          <w:rtl/>
          <w:lang w:eastAsia="fr-FR"/>
        </w:rPr>
        <w:t>عليه ؛</w:t>
      </w:r>
      <w:proofErr w:type="gramEnd"/>
    </w:p>
    <w:p w:rsidR="0097172C" w:rsidRPr="0097172C" w:rsidRDefault="0097172C" w:rsidP="0097172C">
      <w:pPr>
        <w:bidi/>
        <w:spacing w:line="276" w:lineRule="auto"/>
        <w:ind w:firstLine="567"/>
        <w:jc w:val="both"/>
        <w:rPr>
          <w:rFonts w:ascii="Traditional Arabic" w:eastAsia="Times New Roman" w:hAnsi="Traditional Arabic" w:cs="Traditional Arabic"/>
          <w:b/>
          <w:bCs/>
          <w:sz w:val="32"/>
          <w:szCs w:val="32"/>
          <w:rtl/>
          <w:lang w:eastAsia="fr-FR"/>
        </w:rPr>
      </w:pPr>
      <w:r w:rsidRPr="0097172C">
        <w:rPr>
          <w:rFonts w:ascii="Traditional Arabic" w:eastAsia="Times New Roman" w:hAnsi="Traditional Arabic" w:cs="Traditional Arabic" w:hint="cs"/>
          <w:sz w:val="32"/>
          <w:szCs w:val="32"/>
          <w:rtl/>
          <w:lang w:eastAsia="fr-FR"/>
        </w:rPr>
        <w:t xml:space="preserve">- </w:t>
      </w:r>
      <w:r w:rsidRPr="0097172C">
        <w:rPr>
          <w:rFonts w:ascii="Traditional Arabic" w:eastAsia="Times New Roman" w:hAnsi="Traditional Arabic" w:cs="Traditional Arabic"/>
          <w:b/>
          <w:bCs/>
          <w:sz w:val="32"/>
          <w:szCs w:val="32"/>
          <w:rtl/>
          <w:lang w:eastAsia="fr-FR"/>
        </w:rPr>
        <w:t>المعاشات والريوع العمرية</w:t>
      </w:r>
      <w:r w:rsidRPr="0097172C">
        <w:rPr>
          <w:rFonts w:ascii="Traditional Arabic" w:eastAsia="Times New Roman" w:hAnsi="Traditional Arabic" w:cs="Traditional Arabic"/>
          <w:b/>
          <w:bCs/>
          <w:sz w:val="32"/>
          <w:szCs w:val="32"/>
          <w:lang w:eastAsia="fr-FR"/>
        </w:rPr>
        <w:t>.</w:t>
      </w:r>
    </w:p>
    <w:p w:rsidR="0097172C" w:rsidRPr="0097172C" w:rsidRDefault="0097172C" w:rsidP="0097172C">
      <w:pPr>
        <w:bidi/>
        <w:spacing w:line="276" w:lineRule="auto"/>
        <w:ind w:firstLine="567"/>
        <w:jc w:val="both"/>
        <w:rPr>
          <w:rFonts w:ascii="Traditional Arabic" w:eastAsia="Times New Roman" w:hAnsi="Traditional Arabic" w:cs="Traditional Arabic"/>
          <w:color w:val="4F81BD"/>
          <w:sz w:val="32"/>
          <w:szCs w:val="32"/>
          <w:rtl/>
          <w:lang w:eastAsia="fr-FR"/>
        </w:rPr>
      </w:pPr>
      <w:r w:rsidRPr="0097172C">
        <w:rPr>
          <w:rFonts w:ascii="Traditional Arabic" w:eastAsia="Times New Roman" w:hAnsi="Traditional Arabic" w:cs="Traditional Arabic" w:hint="cs"/>
          <w:color w:val="4F81BD"/>
          <w:sz w:val="32"/>
          <w:szCs w:val="32"/>
          <w:rtl/>
          <w:lang w:eastAsia="fr-FR"/>
        </w:rPr>
        <w:t>ولكن وبعد صدور قانون المالية لسنة 2022 وكذا قانون المالية التكميلي لنفس السنة تم إجمال المداخيل الخاصة بالمرتبات والأجور والمنح والريوع العمرية الخاضعة للضريبة على الدخل الإجمالي في الأنواع التالية:</w:t>
      </w:r>
    </w:p>
    <w:p w:rsidR="0097172C" w:rsidRPr="0097172C" w:rsidRDefault="0097172C" w:rsidP="0097172C">
      <w:pPr>
        <w:bidi/>
        <w:spacing w:line="276" w:lineRule="auto"/>
        <w:ind w:firstLine="567"/>
        <w:jc w:val="both"/>
        <w:rPr>
          <w:rFonts w:ascii="Traditional Arabic" w:eastAsia="Times New Roman" w:hAnsi="Traditional Arabic" w:cs="Traditional Arabic"/>
          <w:color w:val="4F81BD"/>
          <w:sz w:val="32"/>
          <w:szCs w:val="32"/>
          <w:rtl/>
          <w:lang w:eastAsia="fr-FR"/>
        </w:rPr>
      </w:pPr>
      <w:r w:rsidRPr="0097172C">
        <w:rPr>
          <w:rFonts w:ascii="Traditional Arabic" w:eastAsia="Times New Roman" w:hAnsi="Traditional Arabic" w:cs="Traditional Arabic" w:hint="cs"/>
          <w:color w:val="4F81BD"/>
          <w:sz w:val="32"/>
          <w:szCs w:val="32"/>
          <w:rtl/>
          <w:lang w:eastAsia="fr-FR"/>
        </w:rPr>
        <w:t>- المداخيل المدفوعة إلى الشركاء والمسيرين لشركات ذات مسؤولية محدودة والشركاء في شركات الأشخاص والشركات المدنية المهنية وأعضاء شركات المساهمة؛</w:t>
      </w:r>
    </w:p>
    <w:p w:rsidR="0097172C" w:rsidRPr="0097172C" w:rsidRDefault="0097172C" w:rsidP="0097172C">
      <w:pPr>
        <w:bidi/>
        <w:spacing w:line="276" w:lineRule="auto"/>
        <w:ind w:firstLine="567"/>
        <w:jc w:val="both"/>
        <w:rPr>
          <w:rFonts w:ascii="Traditional Arabic" w:eastAsia="Times New Roman" w:hAnsi="Traditional Arabic" w:cs="Traditional Arabic"/>
          <w:color w:val="4F81BD"/>
          <w:sz w:val="32"/>
          <w:szCs w:val="32"/>
          <w:rtl/>
          <w:lang w:eastAsia="fr-FR"/>
        </w:rPr>
      </w:pPr>
      <w:r w:rsidRPr="0097172C">
        <w:rPr>
          <w:rFonts w:ascii="Traditional Arabic" w:eastAsia="Times New Roman" w:hAnsi="Traditional Arabic" w:cs="Traditional Arabic" w:hint="cs"/>
          <w:color w:val="4F81BD"/>
          <w:sz w:val="32"/>
          <w:szCs w:val="32"/>
          <w:rtl/>
          <w:lang w:eastAsia="fr-FR"/>
        </w:rPr>
        <w:t>- المبالغ المقبوضة من قبل أشخاص يعملون في بيوتهم بصفة فردية لحساب الغير، وهذا مقابل عملهم؛</w:t>
      </w:r>
    </w:p>
    <w:p w:rsidR="0097172C" w:rsidRPr="0097172C" w:rsidRDefault="0097172C" w:rsidP="0097172C">
      <w:pPr>
        <w:bidi/>
        <w:spacing w:line="276" w:lineRule="auto"/>
        <w:ind w:firstLine="567"/>
        <w:jc w:val="both"/>
        <w:rPr>
          <w:rFonts w:ascii="Traditional Arabic" w:eastAsia="Times New Roman" w:hAnsi="Traditional Arabic" w:cs="Traditional Arabic"/>
          <w:color w:val="4F81BD"/>
          <w:sz w:val="32"/>
          <w:szCs w:val="32"/>
          <w:rtl/>
          <w:lang w:eastAsia="fr-FR"/>
        </w:rPr>
      </w:pPr>
      <w:r w:rsidRPr="0097172C">
        <w:rPr>
          <w:rFonts w:ascii="Traditional Arabic" w:eastAsia="Times New Roman" w:hAnsi="Traditional Arabic" w:cs="Traditional Arabic" w:hint="cs"/>
          <w:color w:val="4F81BD"/>
          <w:sz w:val="32"/>
          <w:szCs w:val="32"/>
          <w:rtl/>
          <w:lang w:eastAsia="fr-FR"/>
        </w:rPr>
        <w:t>- التعويضات والتسديدات والتخصيصات الجزافية المدفوعة لمديري الشركات، لقاء مصاريفهم؛</w:t>
      </w:r>
    </w:p>
    <w:p w:rsidR="0097172C" w:rsidRPr="0097172C" w:rsidRDefault="0097172C" w:rsidP="0097172C">
      <w:pPr>
        <w:bidi/>
        <w:spacing w:line="276" w:lineRule="auto"/>
        <w:ind w:firstLine="567"/>
        <w:jc w:val="both"/>
        <w:rPr>
          <w:rFonts w:ascii="Traditional Arabic" w:eastAsia="Times New Roman" w:hAnsi="Traditional Arabic" w:cs="Traditional Arabic"/>
          <w:color w:val="4F81BD"/>
          <w:sz w:val="32"/>
          <w:szCs w:val="32"/>
          <w:rtl/>
          <w:lang w:eastAsia="fr-FR"/>
        </w:rPr>
      </w:pPr>
      <w:r w:rsidRPr="0097172C">
        <w:rPr>
          <w:rFonts w:ascii="Traditional Arabic" w:eastAsia="Times New Roman" w:hAnsi="Traditional Arabic" w:cs="Traditional Arabic" w:hint="cs"/>
          <w:color w:val="4F81BD"/>
          <w:sz w:val="32"/>
          <w:szCs w:val="32"/>
          <w:rtl/>
          <w:lang w:eastAsia="fr-FR"/>
        </w:rPr>
        <w:t>- علاوات المردودية والمكافآت أو غيرها التي تمنح لفترات غير شهرية، بصفة اعتيادية من قبل المستخدمين؛</w:t>
      </w:r>
    </w:p>
    <w:p w:rsidR="0097172C" w:rsidRPr="0097172C" w:rsidRDefault="0097172C" w:rsidP="0097172C">
      <w:pPr>
        <w:bidi/>
        <w:spacing w:line="276" w:lineRule="auto"/>
        <w:ind w:firstLine="567"/>
        <w:jc w:val="both"/>
        <w:rPr>
          <w:rFonts w:ascii="Traditional Arabic" w:eastAsia="Times New Roman" w:hAnsi="Traditional Arabic" w:cs="Traditional Arabic"/>
          <w:color w:val="4F81BD"/>
          <w:sz w:val="32"/>
          <w:szCs w:val="32"/>
          <w:rtl/>
          <w:lang w:eastAsia="fr-FR"/>
        </w:rPr>
      </w:pPr>
      <w:r w:rsidRPr="0097172C">
        <w:rPr>
          <w:rFonts w:ascii="Traditional Arabic" w:eastAsia="Times New Roman" w:hAnsi="Traditional Arabic" w:cs="Traditional Arabic" w:hint="cs"/>
          <w:color w:val="4F81BD"/>
          <w:sz w:val="32"/>
          <w:szCs w:val="32"/>
          <w:rtl/>
          <w:lang w:eastAsia="fr-FR"/>
        </w:rPr>
        <w:lastRenderedPageBreak/>
        <w:t xml:space="preserve">المبالغ المسددة لأشخاص يمارسون إضافة إلى نشاطهم الأساسي كأجراء نشاط التدريس أو البحث أو المراقبة أو كأساتذة مساعدين بصفة مؤقتة، وكذلك المكافآت الناتجة عن كل نشاط ظرفي ذي طابع </w:t>
      </w:r>
      <w:proofErr w:type="gramStart"/>
      <w:r w:rsidRPr="0097172C">
        <w:rPr>
          <w:rFonts w:ascii="Traditional Arabic" w:eastAsia="Times New Roman" w:hAnsi="Traditional Arabic" w:cs="Traditional Arabic" w:hint="cs"/>
          <w:color w:val="4F81BD"/>
          <w:sz w:val="32"/>
          <w:szCs w:val="32"/>
          <w:rtl/>
          <w:lang w:eastAsia="fr-FR"/>
        </w:rPr>
        <w:t>فكري</w:t>
      </w:r>
      <w:r w:rsidRPr="0097172C">
        <w:rPr>
          <w:rFonts w:ascii="Traditional Arabic" w:eastAsia="Times New Roman" w:hAnsi="Traditional Arabic" w:cs="Traditional Arabic"/>
          <w:color w:val="4F81BD"/>
          <w:sz w:val="32"/>
          <w:szCs w:val="32"/>
          <w:vertAlign w:val="superscript"/>
          <w:rtl/>
          <w:lang w:eastAsia="fr-FR"/>
        </w:rPr>
        <w:footnoteReference w:id="35"/>
      </w:r>
      <w:r w:rsidRPr="0097172C">
        <w:rPr>
          <w:rFonts w:ascii="Traditional Arabic" w:eastAsia="Times New Roman" w:hAnsi="Traditional Arabic" w:cs="Traditional Arabic" w:hint="cs"/>
          <w:color w:val="4F81BD"/>
          <w:sz w:val="32"/>
          <w:szCs w:val="32"/>
          <w:rtl/>
          <w:lang w:eastAsia="fr-FR"/>
        </w:rPr>
        <w:t>.</w:t>
      </w:r>
      <w:proofErr w:type="gramEnd"/>
    </w:p>
    <w:p w:rsidR="0097172C" w:rsidRPr="0097172C" w:rsidRDefault="0097172C" w:rsidP="0097172C">
      <w:pPr>
        <w:bidi/>
        <w:spacing w:line="276" w:lineRule="auto"/>
        <w:ind w:firstLine="567"/>
        <w:jc w:val="both"/>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2.6.1.</w:t>
      </w:r>
      <w:r w:rsidRPr="0097172C">
        <w:rPr>
          <w:rFonts w:ascii="Traditional Arabic" w:eastAsia="Times New Roman" w:hAnsi="Traditional Arabic" w:cs="Traditional Arabic" w:hint="cs"/>
          <w:b/>
          <w:bCs/>
          <w:sz w:val="32"/>
          <w:szCs w:val="32"/>
          <w:rtl/>
          <w:lang w:eastAsia="fr-FR"/>
        </w:rPr>
        <w:t xml:space="preserve"> </w:t>
      </w:r>
      <w:r w:rsidRPr="0097172C">
        <w:rPr>
          <w:rFonts w:ascii="Traditional Arabic" w:eastAsia="Times New Roman" w:hAnsi="Traditional Arabic" w:cs="Traditional Arabic"/>
          <w:b/>
          <w:bCs/>
          <w:sz w:val="32"/>
          <w:szCs w:val="32"/>
          <w:rtl/>
          <w:lang w:eastAsia="fr-FR"/>
        </w:rPr>
        <w:t>المرتبات والأجور والمنح والمعاشات والريوع العمرية غير الخاضعة للضري</w:t>
      </w:r>
      <w:r w:rsidRPr="0097172C">
        <w:rPr>
          <w:rFonts w:ascii="Traditional Arabic" w:eastAsia="Times New Roman" w:hAnsi="Traditional Arabic" w:cs="Traditional Arabic" w:hint="cs"/>
          <w:b/>
          <w:bCs/>
          <w:sz w:val="32"/>
          <w:szCs w:val="32"/>
          <w:rtl/>
          <w:lang w:eastAsia="fr-FR"/>
        </w:rPr>
        <w:t>بة على الدخل الإجمالي:</w:t>
      </w:r>
    </w:p>
    <w:p w:rsidR="0097172C" w:rsidRPr="0097172C" w:rsidRDefault="0097172C" w:rsidP="0097172C">
      <w:pPr>
        <w:bidi/>
        <w:spacing w:line="276" w:lineRule="auto"/>
        <w:ind w:firstLine="567"/>
        <w:jc w:val="both"/>
        <w:rPr>
          <w:rFonts w:ascii="Traditional Arabic" w:eastAsia="Times New Roman" w:hAnsi="Traditional Arabic" w:cs="Traditional Arabic"/>
          <w:b/>
          <w:bCs/>
          <w:sz w:val="32"/>
          <w:szCs w:val="32"/>
          <w:lang w:eastAsia="fr-FR"/>
        </w:rPr>
      </w:pPr>
      <w:r w:rsidRPr="0097172C">
        <w:rPr>
          <w:rFonts w:ascii="Traditional Arabic" w:eastAsia="Times New Roman" w:hAnsi="Traditional Arabic" w:cs="Traditional Arabic"/>
          <w:sz w:val="32"/>
          <w:szCs w:val="32"/>
          <w:rtl/>
          <w:lang w:eastAsia="fr-FR"/>
        </w:rPr>
        <w:t>يعفى من الضريبة</w:t>
      </w:r>
      <w:r w:rsidRPr="0097172C">
        <w:rPr>
          <w:rFonts w:ascii="Traditional Arabic" w:eastAsia="Times New Roman" w:hAnsi="Traditional Arabic" w:cs="Traditional Arabic"/>
          <w:sz w:val="32"/>
          <w:szCs w:val="32"/>
          <w:lang w:eastAsia="fr-FR"/>
        </w:rPr>
        <w:t xml:space="preserve"> :</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lang w:eastAsia="fr-FR"/>
        </w:rPr>
      </w:pPr>
      <w:r w:rsidRPr="0097172C">
        <w:rPr>
          <w:rFonts w:ascii="Traditional Arabic" w:eastAsia="Times New Roman" w:hAnsi="Traditional Arabic" w:cs="Traditional Arabic" w:hint="cs"/>
          <w:sz w:val="32"/>
          <w:szCs w:val="32"/>
          <w:rtl/>
          <w:lang w:eastAsia="fr-FR"/>
        </w:rPr>
        <w:t xml:space="preserve">* </w:t>
      </w:r>
      <w:r w:rsidRPr="0097172C">
        <w:rPr>
          <w:rFonts w:ascii="Traditional Arabic" w:eastAsia="Times New Roman" w:hAnsi="Traditional Arabic" w:cs="Traditional Arabic"/>
          <w:sz w:val="32"/>
          <w:szCs w:val="32"/>
          <w:rtl/>
          <w:lang w:eastAsia="fr-FR"/>
        </w:rPr>
        <w:t>الأشخاص من جنسية أجنبية الذين يعملون في الجزائر في إطار مساعدة دون مقابل، منصوص عليها في اتفاق دولي ؛</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t xml:space="preserve">* </w:t>
      </w:r>
      <w:r w:rsidRPr="0097172C">
        <w:rPr>
          <w:rFonts w:ascii="Traditional Arabic" w:eastAsia="Times New Roman" w:hAnsi="Traditional Arabic" w:cs="Traditional Arabic"/>
          <w:sz w:val="32"/>
          <w:szCs w:val="32"/>
          <w:rtl/>
          <w:lang w:eastAsia="fr-FR"/>
        </w:rPr>
        <w:t>الأشخاص من جنسية أجنبية الذين يعملون في المخازن المركزية للتموين، التي أنش</w:t>
      </w:r>
      <w:r w:rsidRPr="0097172C">
        <w:rPr>
          <w:rFonts w:ascii="Traditional Arabic" w:eastAsia="Times New Roman" w:hAnsi="Traditional Arabic" w:cs="Traditional Arabic" w:hint="cs"/>
          <w:sz w:val="32"/>
          <w:szCs w:val="32"/>
          <w:rtl/>
          <w:lang w:eastAsia="fr-FR"/>
        </w:rPr>
        <w:t>ئ</w:t>
      </w:r>
      <w:r w:rsidRPr="0097172C">
        <w:rPr>
          <w:rFonts w:ascii="Traditional Arabic" w:eastAsia="Times New Roman" w:hAnsi="Traditional Arabic" w:cs="Traditional Arabic"/>
          <w:sz w:val="32"/>
          <w:szCs w:val="32"/>
          <w:rtl/>
          <w:lang w:eastAsia="fr-FR"/>
        </w:rPr>
        <w:t xml:space="preserve"> نظامها الجمركي بمقتضى قانون الجمارك ؛</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t xml:space="preserve">* </w:t>
      </w:r>
      <w:r w:rsidRPr="0097172C">
        <w:rPr>
          <w:rFonts w:ascii="Traditional Arabic" w:eastAsia="Times New Roman" w:hAnsi="Traditional Arabic" w:cs="Traditional Arabic"/>
          <w:sz w:val="32"/>
          <w:szCs w:val="32"/>
          <w:rtl/>
          <w:lang w:eastAsia="fr-FR"/>
        </w:rPr>
        <w:t xml:space="preserve">الأجور والمكافآت الأخرى المدفوعة في إطار البرامج الرامية إلى تشغيل الشباب، وفقا للشروط المحددة عن طريق </w:t>
      </w:r>
      <w:proofErr w:type="gramStart"/>
      <w:r w:rsidRPr="0097172C">
        <w:rPr>
          <w:rFonts w:ascii="Traditional Arabic" w:eastAsia="Times New Roman" w:hAnsi="Traditional Arabic" w:cs="Traditional Arabic"/>
          <w:sz w:val="32"/>
          <w:szCs w:val="32"/>
          <w:rtl/>
          <w:lang w:eastAsia="fr-FR"/>
        </w:rPr>
        <w:t>التنظيم ؛</w:t>
      </w:r>
      <w:proofErr w:type="gramEnd"/>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t>* التعويضات المرصودة</w:t>
      </w:r>
      <w:r w:rsidRPr="0097172C">
        <w:rPr>
          <w:rFonts w:ascii="Traditional Arabic" w:eastAsia="Times New Roman" w:hAnsi="Traditional Arabic" w:cs="Traditional Arabic"/>
          <w:sz w:val="32"/>
          <w:szCs w:val="32"/>
          <w:rtl/>
          <w:lang w:eastAsia="fr-FR"/>
        </w:rPr>
        <w:t xml:space="preserve"> </w:t>
      </w:r>
      <w:r w:rsidRPr="0097172C">
        <w:rPr>
          <w:rFonts w:ascii="Traditional Arabic" w:eastAsia="Times New Roman" w:hAnsi="Traditional Arabic" w:cs="Traditional Arabic" w:hint="cs"/>
          <w:sz w:val="32"/>
          <w:szCs w:val="32"/>
          <w:rtl/>
          <w:lang w:eastAsia="fr-FR"/>
        </w:rPr>
        <w:t>ل</w:t>
      </w:r>
      <w:r w:rsidRPr="0097172C">
        <w:rPr>
          <w:rFonts w:ascii="Traditional Arabic" w:eastAsia="Times New Roman" w:hAnsi="Traditional Arabic" w:cs="Traditional Arabic"/>
          <w:sz w:val="32"/>
          <w:szCs w:val="32"/>
          <w:rtl/>
          <w:lang w:eastAsia="fr-FR"/>
        </w:rPr>
        <w:t xml:space="preserve">مصاريف التنقل أو </w:t>
      </w:r>
      <w:proofErr w:type="gramStart"/>
      <w:r w:rsidRPr="0097172C">
        <w:rPr>
          <w:rFonts w:ascii="Traditional Arabic" w:eastAsia="Times New Roman" w:hAnsi="Traditional Arabic" w:cs="Traditional Arabic"/>
          <w:sz w:val="32"/>
          <w:szCs w:val="32"/>
          <w:rtl/>
          <w:lang w:eastAsia="fr-FR"/>
        </w:rPr>
        <w:t>المهمة</w:t>
      </w:r>
      <w:proofErr w:type="gramEnd"/>
      <w:r w:rsidRPr="0097172C">
        <w:rPr>
          <w:rFonts w:ascii="Traditional Arabic" w:eastAsia="Times New Roman" w:hAnsi="Traditional Arabic" w:cs="Traditional Arabic"/>
          <w:sz w:val="32"/>
          <w:szCs w:val="32"/>
          <w:rtl/>
          <w:lang w:eastAsia="fr-FR"/>
        </w:rPr>
        <w:t>؛</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t>* تعويضات</w:t>
      </w:r>
      <w:r w:rsidRPr="0097172C">
        <w:rPr>
          <w:rFonts w:ascii="Traditional Arabic" w:eastAsia="Times New Roman" w:hAnsi="Traditional Arabic" w:cs="Traditional Arabic"/>
          <w:sz w:val="32"/>
          <w:szCs w:val="32"/>
          <w:rtl/>
          <w:lang w:eastAsia="fr-FR"/>
        </w:rPr>
        <w:t xml:space="preserve"> المنطقة </w:t>
      </w:r>
      <w:proofErr w:type="gramStart"/>
      <w:r w:rsidRPr="0097172C">
        <w:rPr>
          <w:rFonts w:ascii="Traditional Arabic" w:eastAsia="Times New Roman" w:hAnsi="Traditional Arabic" w:cs="Traditional Arabic"/>
          <w:sz w:val="32"/>
          <w:szCs w:val="32"/>
          <w:rtl/>
          <w:lang w:eastAsia="fr-FR"/>
        </w:rPr>
        <w:t>الجغرافية ؛</w:t>
      </w:r>
      <w:proofErr w:type="gramEnd"/>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t xml:space="preserve">* </w:t>
      </w:r>
      <w:r w:rsidRPr="0097172C">
        <w:rPr>
          <w:rFonts w:ascii="Traditional Arabic" w:eastAsia="Times New Roman" w:hAnsi="Traditional Arabic" w:cs="Traditional Arabic"/>
          <w:sz w:val="32"/>
          <w:szCs w:val="32"/>
          <w:rtl/>
          <w:lang w:eastAsia="fr-FR"/>
        </w:rPr>
        <w:t xml:space="preserve">المنح ذات الطابع العائلي التي ينص عليها التشريع </w:t>
      </w:r>
      <w:proofErr w:type="spellStart"/>
      <w:r w:rsidRPr="0097172C">
        <w:rPr>
          <w:rFonts w:ascii="Traditional Arabic" w:eastAsia="Times New Roman" w:hAnsi="Traditional Arabic" w:cs="Traditional Arabic"/>
          <w:sz w:val="32"/>
          <w:szCs w:val="32"/>
          <w:rtl/>
          <w:lang w:eastAsia="fr-FR"/>
        </w:rPr>
        <w:t>الإجتماعي</w:t>
      </w:r>
      <w:proofErr w:type="spellEnd"/>
      <w:r w:rsidRPr="0097172C">
        <w:rPr>
          <w:rFonts w:ascii="Traditional Arabic" w:eastAsia="Times New Roman" w:hAnsi="Traditional Arabic" w:cs="Traditional Arabic"/>
          <w:sz w:val="32"/>
          <w:szCs w:val="32"/>
          <w:rtl/>
          <w:lang w:eastAsia="fr-FR"/>
        </w:rPr>
        <w:t xml:space="preserve"> مثل : الأجر الوحيد والمنح العائلية ومنحة الأمومة ؛</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t>* التعويضات</w:t>
      </w:r>
      <w:r w:rsidRPr="0097172C">
        <w:rPr>
          <w:rFonts w:ascii="Traditional Arabic" w:eastAsia="Times New Roman" w:hAnsi="Traditional Arabic" w:cs="Traditional Arabic"/>
          <w:sz w:val="32"/>
          <w:szCs w:val="32"/>
          <w:rtl/>
          <w:lang w:eastAsia="fr-FR"/>
        </w:rPr>
        <w:t xml:space="preserve"> المؤقتة و</w:t>
      </w:r>
      <w:r w:rsidRPr="0097172C">
        <w:rPr>
          <w:rFonts w:ascii="Traditional Arabic" w:eastAsia="Times New Roman" w:hAnsi="Traditional Arabic" w:cs="Traditional Arabic" w:hint="cs"/>
          <w:sz w:val="32"/>
          <w:szCs w:val="32"/>
          <w:rtl/>
          <w:lang w:eastAsia="fr-FR"/>
        </w:rPr>
        <w:t xml:space="preserve">المنح </w:t>
      </w:r>
      <w:r w:rsidRPr="0097172C">
        <w:rPr>
          <w:rFonts w:ascii="Traditional Arabic" w:eastAsia="Times New Roman" w:hAnsi="Traditional Arabic" w:cs="Traditional Arabic"/>
          <w:sz w:val="32"/>
          <w:szCs w:val="32"/>
          <w:rtl/>
          <w:lang w:eastAsia="fr-FR"/>
        </w:rPr>
        <w:t>والريوع العمرية المدفوعة لضحايا حوادث العمل أو لذوي حقوقهم ؛</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t xml:space="preserve">* </w:t>
      </w:r>
      <w:proofErr w:type="gramStart"/>
      <w:r w:rsidRPr="0097172C">
        <w:rPr>
          <w:rFonts w:ascii="Traditional Arabic" w:eastAsia="Times New Roman" w:hAnsi="Traditional Arabic" w:cs="Traditional Arabic"/>
          <w:sz w:val="32"/>
          <w:szCs w:val="32"/>
          <w:rtl/>
          <w:lang w:eastAsia="fr-FR"/>
        </w:rPr>
        <w:t>منح</w:t>
      </w:r>
      <w:proofErr w:type="gramEnd"/>
      <w:r w:rsidRPr="0097172C">
        <w:rPr>
          <w:rFonts w:ascii="Traditional Arabic" w:eastAsia="Times New Roman" w:hAnsi="Traditional Arabic" w:cs="Traditional Arabic"/>
          <w:sz w:val="32"/>
          <w:szCs w:val="32"/>
          <w:rtl/>
          <w:lang w:eastAsia="fr-FR"/>
        </w:rPr>
        <w:t xml:space="preserve"> البطالة والتعويضات والمنح المدفوعة على أي شكل كان من قبل الدولة والجماعات المحلية والمؤسسات العمومية تطبيقا للقوانين والمراسيم الخاصة بالمساعدة والتأمين؛</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t xml:space="preserve">* </w:t>
      </w:r>
      <w:r w:rsidRPr="0097172C">
        <w:rPr>
          <w:rFonts w:ascii="Traditional Arabic" w:eastAsia="Times New Roman" w:hAnsi="Traditional Arabic" w:cs="Traditional Arabic"/>
          <w:sz w:val="32"/>
          <w:szCs w:val="32"/>
          <w:rtl/>
          <w:lang w:eastAsia="fr-FR"/>
        </w:rPr>
        <w:t>الريوع العمرية المدفوعة كتعويضات عن الضرر بمقتضى حكم قضائي من أجل تعويض ضرر جسماني نتج عنه بالنسبة للضحية، عجز دائم كلي ألزمه اللجوء إلى مساعدة الغير للقيام بالأفعال العادية للحياة؛</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t xml:space="preserve">* </w:t>
      </w:r>
      <w:proofErr w:type="gramStart"/>
      <w:r w:rsidRPr="0097172C">
        <w:rPr>
          <w:rFonts w:ascii="Traditional Arabic" w:eastAsia="Times New Roman" w:hAnsi="Traditional Arabic" w:cs="Traditional Arabic"/>
          <w:sz w:val="32"/>
          <w:szCs w:val="32"/>
          <w:rtl/>
          <w:lang w:eastAsia="fr-FR"/>
        </w:rPr>
        <w:t>معاشات</w:t>
      </w:r>
      <w:proofErr w:type="gramEnd"/>
      <w:r w:rsidRPr="0097172C">
        <w:rPr>
          <w:rFonts w:ascii="Traditional Arabic" w:eastAsia="Times New Roman" w:hAnsi="Traditional Arabic" w:cs="Traditional Arabic"/>
          <w:sz w:val="32"/>
          <w:szCs w:val="32"/>
          <w:rtl/>
          <w:lang w:eastAsia="fr-FR"/>
        </w:rPr>
        <w:t xml:space="preserve"> المجاهدين والأرامل والأصول من جراء وقائع حرب التحرير الوطنية؛</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t xml:space="preserve">* </w:t>
      </w:r>
      <w:r w:rsidRPr="0097172C">
        <w:rPr>
          <w:rFonts w:ascii="Traditional Arabic" w:eastAsia="Times New Roman" w:hAnsi="Traditional Arabic" w:cs="Traditional Arabic"/>
          <w:sz w:val="32"/>
          <w:szCs w:val="32"/>
          <w:rtl/>
          <w:lang w:eastAsia="fr-FR"/>
        </w:rPr>
        <w:t xml:space="preserve">المعاشات المدفوعة بصفة إلزامية على إثر </w:t>
      </w:r>
      <w:proofErr w:type="gramStart"/>
      <w:r w:rsidRPr="0097172C">
        <w:rPr>
          <w:rFonts w:ascii="Traditional Arabic" w:eastAsia="Times New Roman" w:hAnsi="Traditional Arabic" w:cs="Traditional Arabic"/>
          <w:sz w:val="32"/>
          <w:szCs w:val="32"/>
          <w:rtl/>
          <w:lang w:eastAsia="fr-FR"/>
        </w:rPr>
        <w:t>حكم</w:t>
      </w:r>
      <w:proofErr w:type="gramEnd"/>
      <w:r w:rsidRPr="0097172C">
        <w:rPr>
          <w:rFonts w:ascii="Traditional Arabic" w:eastAsia="Times New Roman" w:hAnsi="Traditional Arabic" w:cs="Traditional Arabic"/>
          <w:sz w:val="32"/>
          <w:szCs w:val="32"/>
          <w:rtl/>
          <w:lang w:eastAsia="fr-FR"/>
        </w:rPr>
        <w:t xml:space="preserve"> قضائي؛</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t xml:space="preserve">* </w:t>
      </w:r>
      <w:proofErr w:type="spellStart"/>
      <w:r w:rsidRPr="0097172C">
        <w:rPr>
          <w:rFonts w:ascii="Traditional Arabic" w:eastAsia="Times New Roman" w:hAnsi="Traditional Arabic" w:cs="Traditional Arabic" w:hint="cs"/>
          <w:sz w:val="32"/>
          <w:szCs w:val="32"/>
          <w:rtl/>
          <w:lang w:eastAsia="fr-FR"/>
        </w:rPr>
        <w:t>تعويضة</w:t>
      </w:r>
      <w:proofErr w:type="spellEnd"/>
      <w:r w:rsidRPr="0097172C">
        <w:rPr>
          <w:rFonts w:ascii="Traditional Arabic" w:eastAsia="Times New Roman" w:hAnsi="Traditional Arabic" w:cs="Traditional Arabic"/>
          <w:sz w:val="32"/>
          <w:szCs w:val="32"/>
          <w:rtl/>
          <w:lang w:eastAsia="fr-FR"/>
        </w:rPr>
        <w:t xml:space="preserve"> التسريح</w:t>
      </w:r>
      <w:r w:rsidRPr="0097172C">
        <w:rPr>
          <w:rFonts w:ascii="Traditional Arabic" w:eastAsia="Times New Roman" w:hAnsi="Traditional Arabic" w:cs="Traditional Arabic" w:hint="cs"/>
          <w:sz w:val="32"/>
          <w:szCs w:val="32"/>
          <w:rtl/>
          <w:lang w:eastAsia="fr-FR"/>
        </w:rPr>
        <w:t>؛</w:t>
      </w:r>
    </w:p>
    <w:p w:rsidR="0097172C" w:rsidRPr="0097172C" w:rsidRDefault="0097172C" w:rsidP="0097172C">
      <w:pPr>
        <w:bidi/>
        <w:spacing w:line="276" w:lineRule="auto"/>
        <w:ind w:firstLine="567"/>
        <w:jc w:val="both"/>
        <w:rPr>
          <w:rFonts w:ascii="Traditional Arabic" w:eastAsia="Times New Roman" w:hAnsi="Traditional Arabic" w:cs="Traditional Arabic"/>
          <w:color w:val="4F81BD"/>
          <w:sz w:val="32"/>
          <w:szCs w:val="32"/>
          <w:rtl/>
          <w:lang w:eastAsia="fr-FR"/>
        </w:rPr>
      </w:pPr>
      <w:r w:rsidRPr="0097172C">
        <w:rPr>
          <w:rFonts w:ascii="Traditional Arabic" w:eastAsia="Times New Roman" w:hAnsi="Traditional Arabic" w:cs="Traditional Arabic" w:hint="cs"/>
          <w:color w:val="4F81BD"/>
          <w:sz w:val="32"/>
          <w:szCs w:val="32"/>
          <w:rtl/>
          <w:lang w:eastAsia="fr-FR"/>
        </w:rPr>
        <w:t>* التعويضات المرتبطة بالشروط الخاصة بالإقامة والعزلة، في حدود 70</w:t>
      </w:r>
      <w:r w:rsidRPr="0097172C">
        <w:rPr>
          <w:rFonts w:ascii="Traditional Arabic" w:eastAsia="Times New Roman" w:hAnsi="Traditional Arabic" w:cs="Traditional Arabic"/>
          <w:color w:val="4F81BD"/>
          <w:sz w:val="32"/>
          <w:szCs w:val="32"/>
          <w:rtl/>
          <w:lang w:eastAsia="fr-FR"/>
        </w:rPr>
        <w:t>%</w:t>
      </w:r>
      <w:r w:rsidRPr="0097172C">
        <w:rPr>
          <w:rFonts w:ascii="Traditional Arabic" w:eastAsia="Times New Roman" w:hAnsi="Traditional Arabic" w:cs="Traditional Arabic" w:hint="cs"/>
          <w:color w:val="4F81BD"/>
          <w:sz w:val="32"/>
          <w:szCs w:val="32"/>
          <w:rtl/>
          <w:lang w:eastAsia="fr-FR"/>
        </w:rPr>
        <w:t xml:space="preserve"> من الأجر </w:t>
      </w:r>
      <w:proofErr w:type="gramStart"/>
      <w:r w:rsidRPr="0097172C">
        <w:rPr>
          <w:rFonts w:ascii="Traditional Arabic" w:eastAsia="Times New Roman" w:hAnsi="Traditional Arabic" w:cs="Traditional Arabic" w:hint="cs"/>
          <w:color w:val="4F81BD"/>
          <w:sz w:val="32"/>
          <w:szCs w:val="32"/>
          <w:rtl/>
          <w:lang w:eastAsia="fr-FR"/>
        </w:rPr>
        <w:t>القاعدي</w:t>
      </w:r>
      <w:r w:rsidRPr="0097172C">
        <w:rPr>
          <w:rFonts w:ascii="Traditional Arabic" w:eastAsia="Times New Roman" w:hAnsi="Traditional Arabic" w:cs="Traditional Arabic"/>
          <w:color w:val="4F81BD"/>
          <w:sz w:val="32"/>
          <w:szCs w:val="32"/>
          <w:vertAlign w:val="superscript"/>
          <w:rtl/>
          <w:lang w:eastAsia="fr-FR"/>
        </w:rPr>
        <w:footnoteReference w:id="36"/>
      </w:r>
      <w:r w:rsidRPr="0097172C">
        <w:rPr>
          <w:rFonts w:ascii="Traditional Arabic" w:eastAsia="Times New Roman" w:hAnsi="Traditional Arabic" w:cs="Traditional Arabic" w:hint="cs"/>
          <w:color w:val="4F81BD"/>
          <w:sz w:val="32"/>
          <w:szCs w:val="32"/>
          <w:rtl/>
          <w:lang w:eastAsia="fr-FR"/>
        </w:rPr>
        <w:t>.</w:t>
      </w:r>
      <w:proofErr w:type="gramEnd"/>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color w:val="4F81BD"/>
          <w:sz w:val="32"/>
          <w:szCs w:val="32"/>
          <w:rtl/>
          <w:lang w:eastAsia="fr-FR"/>
        </w:rPr>
        <w:lastRenderedPageBreak/>
        <w:t>هذه الإعفاءات حسب قانون المالية وقانون المالية التكميلي لسنة 2022 وقد كانت تضم هذه الإعفاءات قبل سنة 2022 كذلك</w:t>
      </w:r>
      <w:r w:rsidRPr="0097172C">
        <w:rPr>
          <w:rFonts w:ascii="Traditional Arabic" w:eastAsia="Times New Roman" w:hAnsi="Traditional Arabic" w:cs="Traditional Arabic"/>
          <w:color w:val="4F81BD"/>
          <w:sz w:val="32"/>
          <w:szCs w:val="32"/>
          <w:rtl/>
          <w:lang w:eastAsia="fr-FR"/>
        </w:rPr>
        <w:t xml:space="preserve"> </w:t>
      </w:r>
      <w:r w:rsidRPr="0097172C">
        <w:rPr>
          <w:rFonts w:ascii="Traditional Arabic" w:eastAsia="Times New Roman" w:hAnsi="Traditional Arabic" w:cs="Traditional Arabic" w:hint="cs"/>
          <w:color w:val="4F81BD"/>
          <w:sz w:val="32"/>
          <w:szCs w:val="32"/>
          <w:rtl/>
          <w:lang w:eastAsia="fr-FR"/>
        </w:rPr>
        <w:t xml:space="preserve">فئة </w:t>
      </w:r>
      <w:r w:rsidRPr="0097172C">
        <w:rPr>
          <w:rFonts w:ascii="Traditional Arabic" w:eastAsia="Times New Roman" w:hAnsi="Traditional Arabic" w:cs="Traditional Arabic"/>
          <w:color w:val="4F81BD"/>
          <w:sz w:val="32"/>
          <w:szCs w:val="32"/>
          <w:rtl/>
          <w:lang w:eastAsia="fr-FR"/>
        </w:rPr>
        <w:t>العمال المعوقون حركيا أو عقليا أو بصريا أو الصم البكم الذين تقـل أجورهـم أو معاشاتهم عن عشرين ألف دينار جزائري (20.000 دج) شهريا و كذا العمال المتقاعدون الذين تقـل معاشاتهم في النظام العام عن هذا المبلغ</w:t>
      </w:r>
      <w:r w:rsidRPr="0097172C">
        <w:rPr>
          <w:rFonts w:ascii="Traditional Arabic" w:eastAsia="Times New Roman" w:hAnsi="Traditional Arabic" w:cs="Traditional Arabic" w:hint="cs"/>
          <w:color w:val="4F81BD"/>
          <w:sz w:val="32"/>
          <w:szCs w:val="32"/>
          <w:rtl/>
          <w:lang w:eastAsia="fr-FR"/>
        </w:rPr>
        <w:t>، ولكن تم إلغاؤها.</w:t>
      </w:r>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rPr>
      </w:pPr>
      <w:r>
        <w:rPr>
          <w:rFonts w:ascii="Traditional Arabic" w:eastAsia="Times New Roman" w:hAnsi="Traditional Arabic" w:cs="Traditional Arabic" w:hint="cs"/>
          <w:b/>
          <w:bCs/>
          <w:color w:val="0070C0"/>
          <w:sz w:val="32"/>
          <w:szCs w:val="32"/>
          <w:rtl/>
          <w:lang w:eastAsia="fr-FR"/>
        </w:rPr>
        <w:t>3.6.1.</w:t>
      </w:r>
      <w:r w:rsidRPr="0097172C">
        <w:rPr>
          <w:rFonts w:ascii="Traditional Arabic" w:eastAsia="Times New Roman" w:hAnsi="Traditional Arabic" w:cs="Traditional Arabic" w:hint="cs"/>
          <w:b/>
          <w:bCs/>
          <w:color w:val="0070C0"/>
          <w:sz w:val="32"/>
          <w:szCs w:val="32"/>
          <w:rtl/>
          <w:lang w:eastAsia="fr-FR"/>
        </w:rPr>
        <w:t xml:space="preserve"> تحديد الدخل الخاضع للضريبة صنف </w:t>
      </w:r>
      <w:r w:rsidRPr="0097172C">
        <w:rPr>
          <w:rFonts w:ascii="Traditional Arabic" w:eastAsia="Times New Roman" w:hAnsi="Traditional Arabic" w:cs="Traditional Arabic"/>
          <w:b/>
          <w:bCs/>
          <w:color w:val="0070C0"/>
          <w:sz w:val="32"/>
          <w:szCs w:val="32"/>
          <w:rtl/>
          <w:lang w:eastAsia="fr-FR"/>
        </w:rPr>
        <w:t xml:space="preserve">المرتبات والأجور </w:t>
      </w:r>
      <w:r w:rsidRPr="0097172C">
        <w:rPr>
          <w:rFonts w:ascii="Traditional Arabic" w:eastAsia="Times New Roman" w:hAnsi="Traditional Arabic" w:cs="Traditional Arabic" w:hint="cs"/>
          <w:b/>
          <w:bCs/>
          <w:color w:val="0070C0"/>
          <w:sz w:val="32"/>
          <w:szCs w:val="32"/>
          <w:rtl/>
          <w:lang w:eastAsia="fr-FR"/>
        </w:rPr>
        <w:t xml:space="preserve">والمنح </w:t>
      </w:r>
      <w:r w:rsidRPr="0097172C">
        <w:rPr>
          <w:rFonts w:ascii="Traditional Arabic" w:eastAsia="Times New Roman" w:hAnsi="Traditional Arabic" w:cs="Traditional Arabic"/>
          <w:b/>
          <w:bCs/>
          <w:color w:val="0070C0"/>
          <w:sz w:val="32"/>
          <w:szCs w:val="32"/>
          <w:rtl/>
          <w:lang w:eastAsia="fr-FR"/>
        </w:rPr>
        <w:t>والريوع العمرية</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لتحديد الدخل الواجب اعتماده لإقرار أساس الضريبة على الدخل الإجمالي، يؤخذ في الحسبان مبلغ المرتبات والتعويضات والأتعاب والأجور والمعاشات والريوع العمرية المدفوعة إلى المستفيدين وكذا الامتيازات العينية الممنوحة لهم</w:t>
      </w:r>
      <w:r w:rsidRPr="0097172C">
        <w:rPr>
          <w:rFonts w:ascii="Traditional Arabic" w:eastAsia="Times New Roman" w:hAnsi="Traditional Arabic" w:cs="Traditional Arabic"/>
          <w:color w:val="0070C0"/>
          <w:sz w:val="32"/>
          <w:szCs w:val="32"/>
          <w:vertAlign w:val="superscript"/>
          <w:rtl/>
          <w:lang w:eastAsia="fr-FR"/>
        </w:rPr>
        <w:footnoteReference w:id="37"/>
      </w:r>
      <w:r w:rsidRPr="0097172C">
        <w:rPr>
          <w:rFonts w:ascii="Traditional Arabic" w:eastAsia="Times New Roman" w:hAnsi="Traditional Arabic" w:cs="Traditional Arabic" w:hint="cs"/>
          <w:color w:val="0070C0"/>
          <w:sz w:val="32"/>
          <w:szCs w:val="32"/>
          <w:rtl/>
          <w:lang w:eastAsia="fr-FR"/>
        </w:rPr>
        <w:t>.</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وفيما يخص الإكراميات والزيادة في السعر مقابل الخدمات: ففي حالة ما إذا دفعت مباشرة للمستخدمين من دون وساطة المستخدم، يقدر مبلغها جزافيا بمعدل يكون مقبولا بصفة عامة تبعا لعادات المكان، أما إذا أضيفت إلى أجر ثابت يقوم المستخدم بالاقتطاع كما هو مبين في المادة 75-1، وإذا كانت تشكل الأجر الوحيد للمستخدمين باستثناء أي أجر ثابت، فإنه ينبغي على هؤلاء أن يحسبوا بأنفسهم الضريبة الخاصة بالمبالغ التي دفعت لهم، وأن يدفعوا مبلغ هذه الضريبة ضمن الشروط والآجال المحددة بخصوص الاقتطاعات التي يقوم بها المستخدمون أو المدينون</w:t>
      </w:r>
      <w:r w:rsidRPr="0097172C">
        <w:rPr>
          <w:rFonts w:ascii="Traditional Arabic" w:eastAsia="Times New Roman" w:hAnsi="Traditional Arabic" w:cs="Traditional Arabic"/>
          <w:color w:val="0070C0"/>
          <w:sz w:val="32"/>
          <w:szCs w:val="32"/>
          <w:vertAlign w:val="superscript"/>
          <w:rtl/>
          <w:lang w:eastAsia="fr-FR"/>
        </w:rPr>
        <w:footnoteReference w:id="38"/>
      </w:r>
      <w:r w:rsidRPr="0097172C">
        <w:rPr>
          <w:rFonts w:ascii="Traditional Arabic" w:eastAsia="Times New Roman" w:hAnsi="Traditional Arabic" w:cs="Traditional Arabic" w:hint="cs"/>
          <w:color w:val="0070C0"/>
          <w:sz w:val="32"/>
          <w:szCs w:val="32"/>
          <w:rtl/>
          <w:lang w:eastAsia="fr-FR"/>
        </w:rPr>
        <w:t>.</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يقصد بالامتيازات العينية، التغذية والمسكن والألبسة والتدفئة والإنارة التي تقدر من طرف المستخدم، حسب القيمة الحقيقية للعناصر المقدمة، والخاصة بكل ثلاثة أشهر أو بكل شهر أو بكل خمسة عشر (15) يوما، أو بكل يوم أو بكل ساعة، حسب الحالة. وتحدد قيمة الامتياز العيني المتعلق بالتغذية بأربعمائة دينار (400دج) عن كل وجبة في حالة عدم وجود الإثباتات</w:t>
      </w:r>
      <w:r w:rsidRPr="0097172C">
        <w:rPr>
          <w:rFonts w:ascii="Traditional Arabic" w:eastAsia="Times New Roman" w:hAnsi="Traditional Arabic" w:cs="Traditional Arabic"/>
          <w:color w:val="0070C0"/>
          <w:sz w:val="32"/>
          <w:szCs w:val="32"/>
          <w:vertAlign w:val="superscript"/>
          <w:rtl/>
          <w:lang w:eastAsia="fr-FR"/>
        </w:rPr>
        <w:footnoteReference w:id="39"/>
      </w:r>
      <w:r w:rsidRPr="0097172C">
        <w:rPr>
          <w:rFonts w:ascii="Traditional Arabic" w:eastAsia="Times New Roman" w:hAnsi="Traditional Arabic" w:cs="Traditional Arabic" w:hint="cs"/>
          <w:color w:val="0070C0"/>
          <w:sz w:val="32"/>
          <w:szCs w:val="32"/>
          <w:rtl/>
          <w:lang w:eastAsia="fr-FR"/>
        </w:rPr>
        <w:t>. ولكن هذه الامتيازات العينية المتمثلة في التغذية والمسكن دون سواهما، التي يستفيد منها العاملون في المناطق الواجب ترقيتها، لا تدخل ضمن أساس الضريبة على الدخل (وتحدد المناطق الواجب ترقيتها عن طريق التنظيم</w:t>
      </w:r>
      <w:r w:rsidRPr="0097172C">
        <w:rPr>
          <w:rFonts w:ascii="Traditional Arabic" w:eastAsia="Times New Roman" w:hAnsi="Traditional Arabic" w:cs="Traditional Arabic"/>
          <w:color w:val="0070C0"/>
          <w:sz w:val="32"/>
          <w:szCs w:val="32"/>
          <w:vertAlign w:val="superscript"/>
          <w:rtl/>
          <w:lang w:eastAsia="fr-FR"/>
        </w:rPr>
        <w:footnoteReference w:id="40"/>
      </w:r>
      <w:r w:rsidRPr="0097172C">
        <w:rPr>
          <w:rFonts w:ascii="Traditional Arabic" w:eastAsia="Times New Roman" w:hAnsi="Traditional Arabic" w:cs="Traditional Arabic" w:hint="cs"/>
          <w:color w:val="0070C0"/>
          <w:sz w:val="32"/>
          <w:szCs w:val="32"/>
          <w:rtl/>
          <w:lang w:eastAsia="fr-FR"/>
        </w:rPr>
        <w:t>.</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lastRenderedPageBreak/>
        <w:t>وبالنسبة لمبلغ الدخل الخاضع للضريبة فيتم تحديده بعد خصم من المبلغ الإجمالي للمبالغ المدفوعة والامتيازات العينية الممنوحة:</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 xml:space="preserve">- </w:t>
      </w:r>
      <w:r w:rsidRPr="0097172C">
        <w:rPr>
          <w:rFonts w:ascii="Traditional Arabic" w:eastAsia="Times New Roman" w:hAnsi="Traditional Arabic" w:cs="Traditional Arabic"/>
          <w:sz w:val="32"/>
          <w:szCs w:val="32"/>
          <w:rtl/>
          <w:lang w:eastAsia="fr-FR"/>
        </w:rPr>
        <w:t xml:space="preserve">المبالغ </w:t>
      </w:r>
      <w:proofErr w:type="gramStart"/>
      <w:r w:rsidRPr="0097172C">
        <w:rPr>
          <w:rFonts w:ascii="Traditional Arabic" w:eastAsia="Times New Roman" w:hAnsi="Traditional Arabic" w:cs="Traditional Arabic"/>
          <w:sz w:val="32"/>
          <w:szCs w:val="32"/>
          <w:rtl/>
          <w:lang w:eastAsia="fr-FR"/>
        </w:rPr>
        <w:t>التي</w:t>
      </w:r>
      <w:proofErr w:type="gramEnd"/>
      <w:r w:rsidRPr="0097172C">
        <w:rPr>
          <w:rFonts w:ascii="Traditional Arabic" w:eastAsia="Times New Roman" w:hAnsi="Traditional Arabic" w:cs="Traditional Arabic"/>
          <w:sz w:val="32"/>
          <w:szCs w:val="32"/>
          <w:rtl/>
          <w:lang w:eastAsia="fr-FR"/>
        </w:rPr>
        <w:t xml:space="preserve"> يقتطعها المستخدم لتشكيل معاشات أو منح التقاعد؛</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rPr>
        <w:t xml:space="preserve">- </w:t>
      </w:r>
      <w:r w:rsidRPr="0097172C">
        <w:rPr>
          <w:rFonts w:ascii="Traditional Arabic" w:eastAsia="Times New Roman" w:hAnsi="Traditional Arabic" w:cs="Traditional Arabic"/>
          <w:sz w:val="32"/>
          <w:szCs w:val="32"/>
          <w:rtl/>
          <w:lang w:eastAsia="fr-FR"/>
        </w:rPr>
        <w:t>المساهمة العمالية في التأمينات الاجتماعية</w:t>
      </w:r>
      <w:r w:rsidRPr="0097172C">
        <w:rPr>
          <w:rFonts w:ascii="Traditional Arabic" w:eastAsia="Times New Roman" w:hAnsi="Traditional Arabic" w:cs="Traditional Arabic"/>
          <w:sz w:val="32"/>
          <w:szCs w:val="32"/>
          <w:vertAlign w:val="superscript"/>
          <w:rtl/>
          <w:lang w:eastAsia="fr-FR"/>
        </w:rPr>
        <w:footnoteReference w:id="41"/>
      </w:r>
      <w:r w:rsidRPr="0097172C">
        <w:rPr>
          <w:rFonts w:ascii="Traditional Arabic" w:eastAsia="Times New Roman" w:hAnsi="Traditional Arabic" w:cs="Traditional Arabic"/>
          <w:sz w:val="32"/>
          <w:szCs w:val="32"/>
          <w:rtl/>
          <w:lang w:eastAsia="fr-FR"/>
        </w:rPr>
        <w:t>.</w:t>
      </w:r>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rPr>
      </w:pPr>
      <w:r>
        <w:rPr>
          <w:rFonts w:ascii="Traditional Arabic" w:eastAsia="Times New Roman" w:hAnsi="Traditional Arabic" w:cs="Traditional Arabic" w:hint="cs"/>
          <w:b/>
          <w:bCs/>
          <w:color w:val="0070C0"/>
          <w:sz w:val="32"/>
          <w:szCs w:val="32"/>
          <w:rtl/>
          <w:lang w:eastAsia="fr-FR"/>
        </w:rPr>
        <w:t>4.6.1.</w:t>
      </w:r>
      <w:r w:rsidRPr="0097172C">
        <w:rPr>
          <w:rFonts w:ascii="Traditional Arabic" w:eastAsia="Times New Roman" w:hAnsi="Traditional Arabic" w:cs="Traditional Arabic" w:hint="cs"/>
          <w:b/>
          <w:bCs/>
          <w:color w:val="0070C0"/>
          <w:sz w:val="32"/>
          <w:szCs w:val="32"/>
          <w:rtl/>
          <w:lang w:eastAsia="fr-FR"/>
        </w:rPr>
        <w:t xml:space="preserve"> </w:t>
      </w:r>
      <w:proofErr w:type="gramStart"/>
      <w:r w:rsidRPr="0097172C">
        <w:rPr>
          <w:rFonts w:ascii="Traditional Arabic" w:eastAsia="Times New Roman" w:hAnsi="Traditional Arabic" w:cs="Traditional Arabic" w:hint="cs"/>
          <w:b/>
          <w:bCs/>
          <w:color w:val="0070C0"/>
          <w:sz w:val="32"/>
          <w:szCs w:val="32"/>
          <w:rtl/>
          <w:lang w:eastAsia="fr-FR"/>
        </w:rPr>
        <w:t>طريقة</w:t>
      </w:r>
      <w:proofErr w:type="gramEnd"/>
      <w:r w:rsidRPr="0097172C">
        <w:rPr>
          <w:rFonts w:ascii="Traditional Arabic" w:eastAsia="Times New Roman" w:hAnsi="Traditional Arabic" w:cs="Traditional Arabic" w:hint="cs"/>
          <w:b/>
          <w:bCs/>
          <w:color w:val="0070C0"/>
          <w:sz w:val="32"/>
          <w:szCs w:val="32"/>
          <w:rtl/>
          <w:lang w:eastAsia="fr-FR"/>
        </w:rPr>
        <w:t xml:space="preserve"> تحصيل الضريبة</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 xml:space="preserve">تحصل الضريبة على الدخل الإجمالي صنف </w:t>
      </w:r>
      <w:r w:rsidRPr="0097172C">
        <w:rPr>
          <w:rFonts w:ascii="Traditional Arabic" w:eastAsia="Times New Roman" w:hAnsi="Traditional Arabic" w:cs="Traditional Arabic"/>
          <w:color w:val="0070C0"/>
          <w:sz w:val="32"/>
          <w:szCs w:val="32"/>
          <w:rtl/>
          <w:lang w:eastAsia="fr-FR"/>
        </w:rPr>
        <w:t xml:space="preserve">المرتبات والأجور </w:t>
      </w:r>
      <w:r w:rsidRPr="0097172C">
        <w:rPr>
          <w:rFonts w:ascii="Traditional Arabic" w:eastAsia="Times New Roman" w:hAnsi="Traditional Arabic" w:cs="Traditional Arabic" w:hint="cs"/>
          <w:color w:val="0070C0"/>
          <w:sz w:val="32"/>
          <w:szCs w:val="32"/>
          <w:rtl/>
          <w:lang w:eastAsia="fr-FR"/>
        </w:rPr>
        <w:t xml:space="preserve">والمنح </w:t>
      </w:r>
      <w:r w:rsidRPr="0097172C">
        <w:rPr>
          <w:rFonts w:ascii="Traditional Arabic" w:eastAsia="Times New Roman" w:hAnsi="Traditional Arabic" w:cs="Traditional Arabic"/>
          <w:color w:val="0070C0"/>
          <w:sz w:val="32"/>
          <w:szCs w:val="32"/>
          <w:rtl/>
          <w:lang w:eastAsia="fr-FR"/>
        </w:rPr>
        <w:t>والريوع العمرية</w:t>
      </w:r>
      <w:r w:rsidRPr="0097172C">
        <w:rPr>
          <w:rFonts w:ascii="Traditional Arabic" w:eastAsia="Times New Roman" w:hAnsi="Traditional Arabic" w:cs="Traditional Arabic" w:hint="cs"/>
          <w:color w:val="0070C0"/>
          <w:sz w:val="32"/>
          <w:szCs w:val="32"/>
          <w:rtl/>
          <w:lang w:eastAsia="fr-FR"/>
        </w:rPr>
        <w:t xml:space="preserve"> عن طريق الاقتطاع من كل مبلغ مدفوع خاضع للضريبة، ويتعين على المكلفين بالضريبة الذين يقبضون من أشخاص طبيعيين أو معنويين ، لا يوجد مقرهم الجبائي بالجزائر، مرتبات أو تعويضات أو أجور أو إكراميات أو معاشات أو ريوع عمرية، بما فيها مبلغ الامتيازات العينية، أن يحسبوا بأنفسهم الضريبة المطابقة للمبالغ المدفوعة لهم، وأن يدفعوا مبلغ هذه الضريبة وفقا للشروط والآجال المحددة بخصوص الاقتطاعات التي يقوم بها المستخدمون والمدينون بالراتب.</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lang w:eastAsia="fr-FR"/>
        </w:rPr>
      </w:pPr>
      <w:r w:rsidRPr="0097172C">
        <w:rPr>
          <w:rFonts w:ascii="Traditional Arabic" w:eastAsia="Times New Roman" w:hAnsi="Traditional Arabic" w:cs="Traditional Arabic" w:hint="cs"/>
          <w:color w:val="0070C0"/>
          <w:sz w:val="32"/>
          <w:szCs w:val="32"/>
          <w:rtl/>
          <w:lang w:eastAsia="fr-FR"/>
        </w:rPr>
        <w:t xml:space="preserve">يتم اقتطاع الضريبة على الدخل الإجمالي من المصدر وفقا للشروط المنصوص عليها في المواد 128 إلى </w:t>
      </w:r>
      <w:proofErr w:type="gramStart"/>
      <w:r w:rsidRPr="0097172C">
        <w:rPr>
          <w:rFonts w:ascii="Traditional Arabic" w:eastAsia="Times New Roman" w:hAnsi="Traditional Arabic" w:cs="Traditional Arabic" w:hint="cs"/>
          <w:color w:val="0070C0"/>
          <w:sz w:val="32"/>
          <w:szCs w:val="32"/>
          <w:rtl/>
          <w:lang w:eastAsia="fr-FR"/>
        </w:rPr>
        <w:t>130</w:t>
      </w:r>
      <w:r w:rsidRPr="0097172C">
        <w:rPr>
          <w:rFonts w:ascii="Traditional Arabic" w:eastAsia="Times New Roman" w:hAnsi="Traditional Arabic" w:cs="Traditional Arabic"/>
          <w:color w:val="0070C0"/>
          <w:sz w:val="32"/>
          <w:szCs w:val="32"/>
          <w:vertAlign w:val="superscript"/>
          <w:rtl/>
          <w:lang w:eastAsia="fr-FR"/>
        </w:rPr>
        <w:footnoteReference w:id="42"/>
      </w:r>
      <w:r w:rsidRPr="0097172C">
        <w:rPr>
          <w:rFonts w:ascii="Traditional Arabic" w:eastAsia="Times New Roman" w:hAnsi="Traditional Arabic" w:cs="Traditional Arabic" w:hint="cs"/>
          <w:color w:val="0070C0"/>
          <w:sz w:val="32"/>
          <w:szCs w:val="32"/>
          <w:rtl/>
          <w:lang w:eastAsia="fr-FR"/>
        </w:rPr>
        <w:t>.</w:t>
      </w:r>
      <w:proofErr w:type="gramEnd"/>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7.1.</w:t>
      </w:r>
      <w:r w:rsidRPr="0097172C">
        <w:rPr>
          <w:rFonts w:ascii="Traditional Arabic" w:eastAsia="Times New Roman" w:hAnsi="Traditional Arabic" w:cs="Traditional Arabic" w:hint="cs"/>
          <w:b/>
          <w:bCs/>
          <w:color w:val="0070C0"/>
          <w:sz w:val="32"/>
          <w:szCs w:val="32"/>
          <w:rtl/>
          <w:lang w:eastAsia="fr-FR" w:bidi="ar-DZ"/>
        </w:rPr>
        <w:t xml:space="preserve"> </w:t>
      </w:r>
      <w:proofErr w:type="gramStart"/>
      <w:r w:rsidRPr="0097172C">
        <w:rPr>
          <w:rFonts w:ascii="Traditional Arabic" w:eastAsia="Times New Roman" w:hAnsi="Traditional Arabic" w:cs="Traditional Arabic" w:hint="cs"/>
          <w:b/>
          <w:bCs/>
          <w:color w:val="0070C0"/>
          <w:sz w:val="32"/>
          <w:szCs w:val="32"/>
          <w:rtl/>
          <w:lang w:eastAsia="fr-FR" w:bidi="ar-DZ"/>
        </w:rPr>
        <w:t>فوائض</w:t>
      </w:r>
      <w:proofErr w:type="gramEnd"/>
      <w:r w:rsidRPr="0097172C">
        <w:rPr>
          <w:rFonts w:ascii="Traditional Arabic" w:eastAsia="Times New Roman" w:hAnsi="Traditional Arabic" w:cs="Traditional Arabic" w:hint="cs"/>
          <w:b/>
          <w:bCs/>
          <w:color w:val="0070C0"/>
          <w:sz w:val="32"/>
          <w:szCs w:val="32"/>
          <w:rtl/>
          <w:lang w:eastAsia="fr-FR" w:bidi="ar-DZ"/>
        </w:rPr>
        <w:t xml:space="preserve"> القيمة الناتجة عن التنازل بمقابل عن العقارات المبنية وغير المبنية والحقوق العقارية الحقيقية، وكذا تلك الناتجة عن التنازل عن الأسهم أو الحصص الاجتماعية أو الأوراق المماثلة</w:t>
      </w:r>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1.7.1.</w:t>
      </w:r>
      <w:r w:rsidRPr="0097172C">
        <w:rPr>
          <w:rFonts w:ascii="Traditional Arabic" w:eastAsia="Times New Roman" w:hAnsi="Traditional Arabic" w:cs="Traditional Arabic" w:hint="cs"/>
          <w:b/>
          <w:bCs/>
          <w:color w:val="0070C0"/>
          <w:sz w:val="32"/>
          <w:szCs w:val="32"/>
          <w:rtl/>
          <w:lang w:eastAsia="fr-FR" w:bidi="ar-DZ"/>
        </w:rPr>
        <w:t xml:space="preserve"> </w:t>
      </w:r>
      <w:proofErr w:type="gramStart"/>
      <w:r w:rsidRPr="0097172C">
        <w:rPr>
          <w:rFonts w:ascii="Traditional Arabic" w:eastAsia="Times New Roman" w:hAnsi="Traditional Arabic" w:cs="Traditional Arabic" w:hint="cs"/>
          <w:b/>
          <w:bCs/>
          <w:color w:val="0070C0"/>
          <w:sz w:val="32"/>
          <w:szCs w:val="32"/>
          <w:rtl/>
          <w:lang w:eastAsia="fr-FR" w:bidi="ar-DZ"/>
        </w:rPr>
        <w:t>مجال</w:t>
      </w:r>
      <w:proofErr w:type="gramEnd"/>
      <w:r w:rsidRPr="0097172C">
        <w:rPr>
          <w:rFonts w:ascii="Traditional Arabic" w:eastAsia="Times New Roman" w:hAnsi="Traditional Arabic" w:cs="Traditional Arabic" w:hint="cs"/>
          <w:b/>
          <w:bCs/>
          <w:color w:val="0070C0"/>
          <w:sz w:val="32"/>
          <w:szCs w:val="32"/>
          <w:rtl/>
          <w:lang w:eastAsia="fr-FR" w:bidi="ar-DZ"/>
        </w:rPr>
        <w:t xml:space="preserve"> التطبيق</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بالنسبة لوعاء الضريبة على الدخل الإجمالي بالنسبة لهذا الصنف </w:t>
      </w:r>
      <w:proofErr w:type="gramStart"/>
      <w:r w:rsidRPr="0097172C">
        <w:rPr>
          <w:rFonts w:ascii="Traditional Arabic" w:eastAsia="Times New Roman" w:hAnsi="Traditional Arabic" w:cs="Traditional Arabic" w:hint="cs"/>
          <w:color w:val="0070C0"/>
          <w:sz w:val="32"/>
          <w:szCs w:val="32"/>
          <w:rtl/>
          <w:lang w:eastAsia="fr-FR" w:bidi="ar-DZ"/>
        </w:rPr>
        <w:t>فإنه</w:t>
      </w:r>
      <w:proofErr w:type="gramEnd"/>
      <w:r w:rsidRPr="0097172C">
        <w:rPr>
          <w:rFonts w:ascii="Traditional Arabic" w:eastAsia="Times New Roman" w:hAnsi="Traditional Arabic" w:cs="Traditional Arabic" w:hint="cs"/>
          <w:color w:val="0070C0"/>
          <w:sz w:val="32"/>
          <w:szCs w:val="32"/>
          <w:rtl/>
          <w:lang w:eastAsia="fr-FR" w:bidi="ar-DZ"/>
        </w:rPr>
        <w:t xml:space="preserve"> يضم:</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فوائض القيمة الناتجة عن التنازل بمقابل عن العقارات المبنية وغير المبنية المتمثلة في فوائض القيمة المحققة فعلا من قبل الأشخاص الذين يتنازلون خارج نطاق النشاط المهني، عن عقارات أو أجزاء من عقارات مبنية أو غير مبنية، وكذا الحقوق العقارية المتعلقة بهذه الأملاك. وتعتبر أيضا تنازلات بمقابل، الهبات المقدمة للأقارب ما بعد الدرجة الثانية وكذا غير الأقارب</w:t>
      </w:r>
      <w:r w:rsidRPr="0097172C">
        <w:rPr>
          <w:rFonts w:ascii="Traditional Arabic" w:eastAsia="Times New Roman" w:hAnsi="Traditional Arabic" w:cs="Traditional Arabic"/>
          <w:color w:val="0070C0"/>
          <w:sz w:val="32"/>
          <w:szCs w:val="32"/>
          <w:vertAlign w:val="superscript"/>
          <w:rtl/>
          <w:lang w:eastAsia="fr-FR" w:bidi="ar-DZ"/>
        </w:rPr>
        <w:footnoteReference w:id="43"/>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lastRenderedPageBreak/>
        <w:t>- فوائض القيمة المحققة من قبل الاشخاص الطبيعيين الذين يبيعون خارج إطار نشاطهم المهني كل أو جزء من الأسهم أو الحصص الاجتماعية أو الأوراق المماثلة التي يحوزونها. وتعتبر أيضا بمثابة التنازل بمقابل، الهبات المقدمة للأقارب ما بعد الدرجة الثانية وكذا لغير الأقارب</w:t>
      </w:r>
      <w:r w:rsidRPr="0097172C">
        <w:rPr>
          <w:rFonts w:ascii="Traditional Arabic" w:eastAsia="Times New Roman" w:hAnsi="Traditional Arabic" w:cs="Traditional Arabic"/>
          <w:color w:val="0070C0"/>
          <w:sz w:val="32"/>
          <w:szCs w:val="32"/>
          <w:vertAlign w:val="superscript"/>
          <w:rtl/>
          <w:lang w:eastAsia="fr-FR" w:bidi="ar-DZ"/>
        </w:rPr>
        <w:footnoteReference w:id="44"/>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2.7.1</w:t>
      </w:r>
      <w:r w:rsidRPr="0097172C">
        <w:rPr>
          <w:rFonts w:ascii="Traditional Arabic" w:eastAsia="Times New Roman" w:hAnsi="Traditional Arabic" w:cs="Traditional Arabic" w:hint="cs"/>
          <w:b/>
          <w:bCs/>
          <w:color w:val="0070C0"/>
          <w:sz w:val="32"/>
          <w:szCs w:val="32"/>
          <w:rtl/>
          <w:lang w:eastAsia="fr-FR" w:bidi="ar-DZ"/>
        </w:rPr>
        <w:t xml:space="preserve"> تحديد فائض </w:t>
      </w:r>
      <w:proofErr w:type="gramStart"/>
      <w:r w:rsidRPr="0097172C">
        <w:rPr>
          <w:rFonts w:ascii="Traditional Arabic" w:eastAsia="Times New Roman" w:hAnsi="Traditional Arabic" w:cs="Traditional Arabic" w:hint="cs"/>
          <w:b/>
          <w:bCs/>
          <w:color w:val="0070C0"/>
          <w:sz w:val="32"/>
          <w:szCs w:val="32"/>
          <w:rtl/>
          <w:lang w:eastAsia="fr-FR" w:bidi="ar-DZ"/>
        </w:rPr>
        <w:t>القيمة</w:t>
      </w:r>
      <w:proofErr w:type="gramEnd"/>
      <w:r w:rsidRPr="0097172C">
        <w:rPr>
          <w:rFonts w:ascii="Traditional Arabic" w:eastAsia="Times New Roman" w:hAnsi="Traditional Arabic" w:cs="Traditional Arabic" w:hint="cs"/>
          <w:b/>
          <w:bCs/>
          <w:color w:val="0070C0"/>
          <w:sz w:val="32"/>
          <w:szCs w:val="32"/>
          <w:rtl/>
          <w:lang w:eastAsia="fr-FR" w:bidi="ar-DZ"/>
        </w:rPr>
        <w:t xml:space="preserve"> الخاضع للضريبة</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 يتكون فائض القيمة الخاضع للضريبة، بعنوان التنازل بمقابل عن العقارات المبنية أو غير المبنية والحقوق العقارية الحقيقة، من الفارق الايجابي بين: </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سعر التنازل عن العقار؛</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 وسعر الاقتناء أو قيمة إنشائه </w:t>
      </w:r>
      <w:proofErr w:type="gramStart"/>
      <w:r w:rsidRPr="0097172C">
        <w:rPr>
          <w:rFonts w:ascii="Traditional Arabic" w:eastAsia="Times New Roman" w:hAnsi="Traditional Arabic" w:cs="Traditional Arabic" w:hint="cs"/>
          <w:color w:val="0070C0"/>
          <w:sz w:val="32"/>
          <w:szCs w:val="32"/>
          <w:rtl/>
          <w:lang w:eastAsia="fr-FR" w:bidi="ar-DZ"/>
        </w:rPr>
        <w:t>من</w:t>
      </w:r>
      <w:proofErr w:type="gramEnd"/>
      <w:r w:rsidRPr="0097172C">
        <w:rPr>
          <w:rFonts w:ascii="Traditional Arabic" w:eastAsia="Times New Roman" w:hAnsi="Traditional Arabic" w:cs="Traditional Arabic" w:hint="cs"/>
          <w:color w:val="0070C0"/>
          <w:sz w:val="32"/>
          <w:szCs w:val="32"/>
          <w:rtl/>
          <w:lang w:eastAsia="fr-FR" w:bidi="ar-DZ"/>
        </w:rPr>
        <w:t xml:space="preserve"> طرف المتنازل.</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يخفض </w:t>
      </w:r>
      <w:proofErr w:type="gramStart"/>
      <w:r w:rsidRPr="0097172C">
        <w:rPr>
          <w:rFonts w:ascii="Traditional Arabic" w:eastAsia="Times New Roman" w:hAnsi="Traditional Arabic" w:cs="Traditional Arabic" w:hint="cs"/>
          <w:color w:val="0070C0"/>
          <w:sz w:val="32"/>
          <w:szCs w:val="32"/>
          <w:rtl/>
          <w:lang w:eastAsia="fr-FR" w:bidi="ar-DZ"/>
        </w:rPr>
        <w:t>من</w:t>
      </w:r>
      <w:proofErr w:type="gramEnd"/>
      <w:r w:rsidRPr="0097172C">
        <w:rPr>
          <w:rFonts w:ascii="Traditional Arabic" w:eastAsia="Times New Roman" w:hAnsi="Traditional Arabic" w:cs="Traditional Arabic" w:hint="cs"/>
          <w:color w:val="0070C0"/>
          <w:sz w:val="32"/>
          <w:szCs w:val="32"/>
          <w:rtl/>
          <w:lang w:eastAsia="fr-FR" w:bidi="ar-DZ"/>
        </w:rPr>
        <w:t xml:space="preserve"> سعر التنازل، مبلغ الحقوق والرسوم المدفوعة والمصاريف المثبتة قانونا، التي يتحملها البائع أثناء هذه العملية.</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proofErr w:type="gramStart"/>
      <w:r w:rsidRPr="0097172C">
        <w:rPr>
          <w:rFonts w:ascii="Traditional Arabic" w:eastAsia="Times New Roman" w:hAnsi="Traditional Arabic" w:cs="Traditional Arabic" w:hint="cs"/>
          <w:color w:val="0070C0"/>
          <w:sz w:val="32"/>
          <w:szCs w:val="32"/>
          <w:rtl/>
          <w:lang w:eastAsia="fr-FR" w:bidi="ar-DZ"/>
        </w:rPr>
        <w:t>تضاف</w:t>
      </w:r>
      <w:proofErr w:type="gramEnd"/>
      <w:r w:rsidRPr="0097172C">
        <w:rPr>
          <w:rFonts w:ascii="Traditional Arabic" w:eastAsia="Times New Roman" w:hAnsi="Traditional Arabic" w:cs="Traditional Arabic" w:hint="cs"/>
          <w:color w:val="0070C0"/>
          <w:sz w:val="32"/>
          <w:szCs w:val="32"/>
          <w:rtl/>
          <w:lang w:eastAsia="fr-FR" w:bidi="ar-DZ"/>
        </w:rPr>
        <w:t xml:space="preserve"> إلى سعر الاقتناء أو قيمة الإنشاء، مصاريف الاقتناء والصيانة والتحسين، المثبتة قانونا وذلك في حدود 30</w:t>
      </w:r>
      <w:r w:rsidRPr="0097172C">
        <w:rPr>
          <w:rFonts w:ascii="Traditional Arabic" w:eastAsia="Times New Roman" w:hAnsi="Traditional Arabic" w:cs="Traditional Arabic"/>
          <w:color w:val="0070C0"/>
          <w:sz w:val="32"/>
          <w:szCs w:val="32"/>
          <w:rtl/>
          <w:lang w:eastAsia="fr-FR" w:bidi="ar-DZ"/>
        </w:rPr>
        <w:t>%</w:t>
      </w:r>
      <w:r w:rsidRPr="0097172C">
        <w:rPr>
          <w:rFonts w:ascii="Traditional Arabic" w:eastAsia="Times New Roman" w:hAnsi="Traditional Arabic" w:cs="Traditional Arabic" w:hint="cs"/>
          <w:color w:val="0070C0"/>
          <w:sz w:val="32"/>
          <w:szCs w:val="32"/>
          <w:rtl/>
          <w:lang w:eastAsia="fr-FR" w:bidi="ar-DZ"/>
        </w:rPr>
        <w:t xml:space="preserve"> من سعر الاقتناء أو قيمة الإنشاء.</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proofErr w:type="gramStart"/>
      <w:r w:rsidRPr="0097172C">
        <w:rPr>
          <w:rFonts w:ascii="Traditional Arabic" w:eastAsia="Times New Roman" w:hAnsi="Traditional Arabic" w:cs="Traditional Arabic" w:hint="cs"/>
          <w:color w:val="0070C0"/>
          <w:sz w:val="32"/>
          <w:szCs w:val="32"/>
          <w:rtl/>
          <w:lang w:eastAsia="fr-FR" w:bidi="ar-DZ"/>
        </w:rPr>
        <w:t>عندما</w:t>
      </w:r>
      <w:proofErr w:type="gramEnd"/>
      <w:r w:rsidRPr="0097172C">
        <w:rPr>
          <w:rFonts w:ascii="Traditional Arabic" w:eastAsia="Times New Roman" w:hAnsi="Traditional Arabic" w:cs="Traditional Arabic" w:hint="cs"/>
          <w:color w:val="0070C0"/>
          <w:sz w:val="32"/>
          <w:szCs w:val="32"/>
          <w:rtl/>
          <w:lang w:eastAsia="fr-FR" w:bidi="ar-DZ"/>
        </w:rPr>
        <w:t xml:space="preserve"> يكون العقار المتنازل عنه ناتجا من هبة أو ميراث، فإن القيمة التجارية للعقار بتاريخ الهبة أو الميراث تحل محل قيمة الاقتناء، بالنسبة لحساب فائض قيمة التنازل الخاضع للضريبة. فضلا عن ذلك، يمكن للإدارة أن تعيد تقييم العقارات أو أجزاء العقارات المبنية أو غير المبنية على أساس القيمة التجارية الحقيقية، وذلك في إطار احترام الإجراء التناقضي المنصوص عليه في أحكام المادة 19 من قانون الإجراءات </w:t>
      </w:r>
      <w:proofErr w:type="spellStart"/>
      <w:r w:rsidRPr="0097172C">
        <w:rPr>
          <w:rFonts w:ascii="Traditional Arabic" w:eastAsia="Times New Roman" w:hAnsi="Traditional Arabic" w:cs="Traditional Arabic" w:hint="cs"/>
          <w:color w:val="0070C0"/>
          <w:sz w:val="32"/>
          <w:szCs w:val="32"/>
          <w:rtl/>
          <w:lang w:eastAsia="fr-FR" w:bidi="ar-DZ"/>
        </w:rPr>
        <w:t>الجبائية</w:t>
      </w:r>
      <w:proofErr w:type="spellEnd"/>
      <w:r w:rsidRPr="0097172C">
        <w:rPr>
          <w:rFonts w:ascii="Traditional Arabic" w:eastAsia="Times New Roman" w:hAnsi="Traditional Arabic" w:cs="Traditional Arabic"/>
          <w:color w:val="0070C0"/>
          <w:sz w:val="32"/>
          <w:szCs w:val="32"/>
          <w:vertAlign w:val="superscript"/>
          <w:rtl/>
          <w:lang w:eastAsia="fr-FR" w:bidi="ar-DZ"/>
        </w:rPr>
        <w:footnoteReference w:id="45"/>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يستفيد الدخل الخاضع للضريبة من تخفيض يبلغ حوالي 05</w:t>
      </w:r>
      <w:r w:rsidRPr="0097172C">
        <w:rPr>
          <w:rFonts w:ascii="Traditional Arabic" w:eastAsia="Times New Roman" w:hAnsi="Traditional Arabic" w:cs="Traditional Arabic"/>
          <w:color w:val="0070C0"/>
          <w:sz w:val="32"/>
          <w:szCs w:val="32"/>
          <w:rtl/>
          <w:lang w:eastAsia="fr-FR" w:bidi="ar-DZ"/>
        </w:rPr>
        <w:t>%</w:t>
      </w:r>
      <w:r w:rsidRPr="0097172C">
        <w:rPr>
          <w:rFonts w:ascii="Traditional Arabic" w:eastAsia="Times New Roman" w:hAnsi="Traditional Arabic" w:cs="Traditional Arabic" w:hint="cs"/>
          <w:color w:val="0070C0"/>
          <w:sz w:val="32"/>
          <w:szCs w:val="32"/>
          <w:rtl/>
          <w:lang w:eastAsia="fr-FR" w:bidi="ar-DZ"/>
        </w:rPr>
        <w:t xml:space="preserve"> سنويا، ابتداء من السنة الثالثة من تاريخ حيازة العقار، وذلك في حدود 50</w:t>
      </w:r>
      <w:r w:rsidRPr="0097172C">
        <w:rPr>
          <w:rFonts w:ascii="Traditional Arabic" w:eastAsia="Times New Roman" w:hAnsi="Traditional Arabic" w:cs="Traditional Arabic"/>
          <w:color w:val="0070C0"/>
          <w:sz w:val="32"/>
          <w:szCs w:val="32"/>
          <w:rtl/>
          <w:lang w:eastAsia="fr-FR" w:bidi="ar-DZ"/>
        </w:rPr>
        <w:t>%</w:t>
      </w:r>
      <w:r w:rsidRPr="0097172C">
        <w:rPr>
          <w:rFonts w:ascii="Traditional Arabic" w:eastAsia="Times New Roman" w:hAnsi="Traditional Arabic" w:cs="Traditional Arabic" w:hint="cs"/>
          <w:color w:val="0070C0"/>
          <w:sz w:val="32"/>
          <w:szCs w:val="32"/>
          <w:rtl/>
          <w:lang w:eastAsia="fr-FR" w:bidi="ar-DZ"/>
        </w:rPr>
        <w:t xml:space="preserve">، وتحدد شروط تطبيق هذه المادة عند الحاجة بموجب قرار من وزير </w:t>
      </w:r>
      <w:proofErr w:type="gramStart"/>
      <w:r w:rsidRPr="0097172C">
        <w:rPr>
          <w:rFonts w:ascii="Traditional Arabic" w:eastAsia="Times New Roman" w:hAnsi="Traditional Arabic" w:cs="Traditional Arabic" w:hint="cs"/>
          <w:color w:val="0070C0"/>
          <w:sz w:val="32"/>
          <w:szCs w:val="32"/>
          <w:rtl/>
          <w:lang w:eastAsia="fr-FR" w:bidi="ar-DZ"/>
        </w:rPr>
        <w:t>المالية</w:t>
      </w:r>
      <w:r w:rsidRPr="0097172C">
        <w:rPr>
          <w:rFonts w:ascii="Traditional Arabic" w:eastAsia="Times New Roman" w:hAnsi="Traditional Arabic" w:cs="Traditional Arabic"/>
          <w:color w:val="0070C0"/>
          <w:sz w:val="32"/>
          <w:szCs w:val="32"/>
          <w:vertAlign w:val="superscript"/>
          <w:rtl/>
          <w:lang w:eastAsia="fr-FR" w:bidi="ar-DZ"/>
        </w:rPr>
        <w:footnoteReference w:id="46"/>
      </w:r>
      <w:r w:rsidRPr="0097172C">
        <w:rPr>
          <w:rFonts w:ascii="Traditional Arabic" w:eastAsia="Times New Roman" w:hAnsi="Traditional Arabic" w:cs="Traditional Arabic" w:hint="cs"/>
          <w:color w:val="0070C0"/>
          <w:sz w:val="32"/>
          <w:szCs w:val="32"/>
          <w:rtl/>
          <w:lang w:eastAsia="fr-FR" w:bidi="ar-DZ"/>
        </w:rPr>
        <w:t>.</w:t>
      </w:r>
      <w:proofErr w:type="gramEnd"/>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يتكون فائض القيمة الخاضع للضريبة، بعنوان التنازل بمقابل عن الأسهم والحصص الاجتماعية أو الأوراق المماثلة، من الفرق الايجابي بين:</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 سعر التنازل أو </w:t>
      </w:r>
      <w:proofErr w:type="gramStart"/>
      <w:r w:rsidRPr="0097172C">
        <w:rPr>
          <w:rFonts w:ascii="Traditional Arabic" w:eastAsia="Times New Roman" w:hAnsi="Traditional Arabic" w:cs="Traditional Arabic" w:hint="cs"/>
          <w:color w:val="0070C0"/>
          <w:sz w:val="32"/>
          <w:szCs w:val="32"/>
          <w:rtl/>
          <w:lang w:eastAsia="fr-FR" w:bidi="ar-DZ"/>
        </w:rPr>
        <w:t>القيمة</w:t>
      </w:r>
      <w:proofErr w:type="gramEnd"/>
      <w:r w:rsidRPr="0097172C">
        <w:rPr>
          <w:rFonts w:ascii="Traditional Arabic" w:eastAsia="Times New Roman" w:hAnsi="Traditional Arabic" w:cs="Traditional Arabic" w:hint="cs"/>
          <w:color w:val="0070C0"/>
          <w:sz w:val="32"/>
          <w:szCs w:val="32"/>
          <w:rtl/>
          <w:lang w:eastAsia="fr-FR" w:bidi="ar-DZ"/>
        </w:rPr>
        <w:t xml:space="preserve"> الحقيقية للأسهم أو الحصص الاجتماعية أو الأوراق المماثلة؛ </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 وسعر الشراء أو </w:t>
      </w:r>
      <w:proofErr w:type="gramStart"/>
      <w:r w:rsidRPr="0097172C">
        <w:rPr>
          <w:rFonts w:ascii="Traditional Arabic" w:eastAsia="Times New Roman" w:hAnsi="Traditional Arabic" w:cs="Traditional Arabic" w:hint="cs"/>
          <w:color w:val="0070C0"/>
          <w:sz w:val="32"/>
          <w:szCs w:val="32"/>
          <w:rtl/>
          <w:lang w:eastAsia="fr-FR" w:bidi="ar-DZ"/>
        </w:rPr>
        <w:t>اكتتاب</w:t>
      </w:r>
      <w:proofErr w:type="gramEnd"/>
      <w:r w:rsidRPr="0097172C">
        <w:rPr>
          <w:rFonts w:ascii="Traditional Arabic" w:eastAsia="Times New Roman" w:hAnsi="Traditional Arabic" w:cs="Traditional Arabic" w:hint="cs"/>
          <w:color w:val="0070C0"/>
          <w:sz w:val="32"/>
          <w:szCs w:val="32"/>
          <w:rtl/>
          <w:lang w:eastAsia="fr-FR" w:bidi="ar-DZ"/>
        </w:rPr>
        <w:t xml:space="preserve"> الأسهم أو الحصص الاجتماعية أو الأوراق المالية المتنازل عنها.</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lastRenderedPageBreak/>
        <w:t xml:space="preserve">يخفض </w:t>
      </w:r>
      <w:proofErr w:type="gramStart"/>
      <w:r w:rsidRPr="0097172C">
        <w:rPr>
          <w:rFonts w:ascii="Traditional Arabic" w:eastAsia="Times New Roman" w:hAnsi="Traditional Arabic" w:cs="Traditional Arabic" w:hint="cs"/>
          <w:color w:val="0070C0"/>
          <w:sz w:val="32"/>
          <w:szCs w:val="32"/>
          <w:rtl/>
          <w:lang w:eastAsia="fr-FR" w:bidi="ar-DZ"/>
        </w:rPr>
        <w:t>من</w:t>
      </w:r>
      <w:proofErr w:type="gramEnd"/>
      <w:r w:rsidRPr="0097172C">
        <w:rPr>
          <w:rFonts w:ascii="Traditional Arabic" w:eastAsia="Times New Roman" w:hAnsi="Traditional Arabic" w:cs="Traditional Arabic" w:hint="cs"/>
          <w:color w:val="0070C0"/>
          <w:sz w:val="32"/>
          <w:szCs w:val="32"/>
          <w:rtl/>
          <w:lang w:eastAsia="fr-FR" w:bidi="ar-DZ"/>
        </w:rPr>
        <w:t xml:space="preserve"> سعر التنازل، مبلغ الحقوق والرسوم المدفوعة والمصاريف المثبتة قانونا، التي يتحملها البائع أثناء هذه العملية.</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بالنسبة للأسهم أو الحصص الاجتماعية أو الأوراق المماثلة المتنازل عنها الناتجة عن هبة أو ميراث، تعوض القيمة السوقية الحقيقية لهذه الأوراق عند تاريخ الهبة أو الميراث بقيمة الاقتناء، من أجل حساب فائض قيمة التنازل الخاضعة </w:t>
      </w:r>
      <w:proofErr w:type="gramStart"/>
      <w:r w:rsidRPr="0097172C">
        <w:rPr>
          <w:rFonts w:ascii="Traditional Arabic" w:eastAsia="Times New Roman" w:hAnsi="Traditional Arabic" w:cs="Traditional Arabic" w:hint="cs"/>
          <w:color w:val="0070C0"/>
          <w:sz w:val="32"/>
          <w:szCs w:val="32"/>
          <w:rtl/>
          <w:lang w:eastAsia="fr-FR" w:bidi="ar-DZ"/>
        </w:rPr>
        <w:t>للضريبة</w:t>
      </w:r>
      <w:r w:rsidRPr="0097172C">
        <w:rPr>
          <w:rFonts w:ascii="Traditional Arabic" w:eastAsia="Times New Roman" w:hAnsi="Traditional Arabic" w:cs="Traditional Arabic"/>
          <w:color w:val="0070C0"/>
          <w:sz w:val="32"/>
          <w:szCs w:val="32"/>
          <w:vertAlign w:val="superscript"/>
          <w:rtl/>
          <w:lang w:eastAsia="fr-FR" w:bidi="ar-DZ"/>
        </w:rPr>
        <w:footnoteReference w:id="47"/>
      </w:r>
      <w:r w:rsidRPr="0097172C">
        <w:rPr>
          <w:rFonts w:ascii="Traditional Arabic" w:eastAsia="Times New Roman" w:hAnsi="Traditional Arabic" w:cs="Traditional Arabic" w:hint="cs"/>
          <w:color w:val="0070C0"/>
          <w:sz w:val="32"/>
          <w:szCs w:val="32"/>
          <w:rtl/>
          <w:lang w:eastAsia="fr-FR" w:bidi="ar-DZ"/>
        </w:rPr>
        <w:t>.</w:t>
      </w:r>
      <w:proofErr w:type="gramEnd"/>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bidi="ar-DZ"/>
        </w:rPr>
      </w:pPr>
      <w:r>
        <w:rPr>
          <w:rFonts w:ascii="Traditional Arabic" w:eastAsia="Times New Roman" w:hAnsi="Traditional Arabic" w:cs="Traditional Arabic" w:hint="cs"/>
          <w:b/>
          <w:bCs/>
          <w:color w:val="0070C0"/>
          <w:sz w:val="32"/>
          <w:szCs w:val="32"/>
          <w:rtl/>
          <w:lang w:eastAsia="fr-FR" w:bidi="ar-DZ"/>
        </w:rPr>
        <w:t>3.7.1.</w:t>
      </w:r>
      <w:r w:rsidRPr="0097172C">
        <w:rPr>
          <w:rFonts w:ascii="Traditional Arabic" w:eastAsia="Times New Roman" w:hAnsi="Traditional Arabic" w:cs="Traditional Arabic" w:hint="cs"/>
          <w:b/>
          <w:bCs/>
          <w:color w:val="0070C0"/>
          <w:sz w:val="32"/>
          <w:szCs w:val="32"/>
          <w:rtl/>
          <w:lang w:eastAsia="fr-FR" w:bidi="ar-DZ"/>
        </w:rPr>
        <w:t xml:space="preserve"> </w:t>
      </w:r>
      <w:proofErr w:type="gramStart"/>
      <w:r w:rsidRPr="0097172C">
        <w:rPr>
          <w:rFonts w:ascii="Traditional Arabic" w:eastAsia="Times New Roman" w:hAnsi="Traditional Arabic" w:cs="Traditional Arabic" w:hint="cs"/>
          <w:b/>
          <w:bCs/>
          <w:color w:val="0070C0"/>
          <w:sz w:val="32"/>
          <w:szCs w:val="32"/>
          <w:rtl/>
          <w:lang w:eastAsia="fr-FR" w:bidi="ar-DZ"/>
        </w:rPr>
        <w:t>تحصيل</w:t>
      </w:r>
      <w:proofErr w:type="gramEnd"/>
      <w:r w:rsidRPr="0097172C">
        <w:rPr>
          <w:rFonts w:ascii="Traditional Arabic" w:eastAsia="Times New Roman" w:hAnsi="Traditional Arabic" w:cs="Traditional Arabic" w:hint="cs"/>
          <w:b/>
          <w:bCs/>
          <w:color w:val="0070C0"/>
          <w:sz w:val="32"/>
          <w:szCs w:val="32"/>
          <w:rtl/>
          <w:lang w:eastAsia="fr-FR" w:bidi="ar-DZ"/>
        </w:rPr>
        <w:t xml:space="preserve"> ودفع الضريبة</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يلزم المكلفون بالضريبة الذين يحققون فوائض القيمة (الناتجة عن التنازل بمقابل عن العقارات المبنية أو غير المبنية، أو الناتجة عن التنازل بمقابل عن الأسهم والحصص الاجتماعية أو الأوراق المماثلة)، أن يحسبوا وأن يدفعوا بأنفسهم الضريبة المستحقة لدى قابض الضرائب الذي يتواجد فيه العقار أو مكان إقامة المتنازل، خلال مدة لا تتجاوز الثلاثين يوما، ابتداء من تاريخ إصدار عقد البيع أو تاريخ اتمام عملية البيع. إذا كان البائع غير موطن بالجزائر، فإن تصفية ودفع الضريبة يمكن أن يقوم بهما وكيله المؤهل قانونا، ويتم الدفع لدى صندوق قابض الضرائب الذي تواجد فيه العقار المتنازل عنه.</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وفي حالة التنازل عن الأسهم والحصص الاجتماعية والأوراق المماثلة، يكون دفع الضريبة لدى قابض الضرائب الذي يتبع له المقر الاجتماعي للشركة التي كانت أوراقها المالية موضوع التنازل، عن طريق مطبوعة تقدمها الإدارة </w:t>
      </w:r>
      <w:proofErr w:type="spellStart"/>
      <w:r w:rsidRPr="0097172C">
        <w:rPr>
          <w:rFonts w:ascii="Traditional Arabic" w:eastAsia="Times New Roman" w:hAnsi="Traditional Arabic" w:cs="Traditional Arabic" w:hint="cs"/>
          <w:color w:val="0070C0"/>
          <w:sz w:val="32"/>
          <w:szCs w:val="32"/>
          <w:rtl/>
          <w:lang w:eastAsia="fr-FR" w:bidi="ar-DZ"/>
        </w:rPr>
        <w:t>الجبائية</w:t>
      </w:r>
      <w:proofErr w:type="spellEnd"/>
      <w:r w:rsidRPr="0097172C">
        <w:rPr>
          <w:rFonts w:ascii="Traditional Arabic" w:eastAsia="Times New Roman" w:hAnsi="Traditional Arabic" w:cs="Traditional Arabic" w:hint="cs"/>
          <w:color w:val="0070C0"/>
          <w:sz w:val="32"/>
          <w:szCs w:val="32"/>
          <w:rtl/>
          <w:lang w:eastAsia="fr-FR" w:bidi="ar-DZ"/>
        </w:rPr>
        <w:t xml:space="preserve"> أو يتم تحميلها عبر الموقع الالكتروني للإدارة </w:t>
      </w:r>
      <w:proofErr w:type="spellStart"/>
      <w:r w:rsidRPr="0097172C">
        <w:rPr>
          <w:rFonts w:ascii="Traditional Arabic" w:eastAsia="Times New Roman" w:hAnsi="Traditional Arabic" w:cs="Traditional Arabic" w:hint="cs"/>
          <w:color w:val="0070C0"/>
          <w:sz w:val="32"/>
          <w:szCs w:val="32"/>
          <w:rtl/>
          <w:lang w:eastAsia="fr-FR" w:bidi="ar-DZ"/>
        </w:rPr>
        <w:t>الجبائية</w:t>
      </w:r>
      <w:proofErr w:type="spellEnd"/>
      <w:r w:rsidRPr="0097172C">
        <w:rPr>
          <w:rFonts w:ascii="Traditional Arabic" w:eastAsia="Times New Roman" w:hAnsi="Traditional Arabic" w:cs="Traditional Arabic"/>
          <w:color w:val="0070C0"/>
          <w:sz w:val="32"/>
          <w:szCs w:val="32"/>
          <w:vertAlign w:val="superscript"/>
          <w:rtl/>
          <w:lang w:eastAsia="fr-FR" w:bidi="ar-DZ"/>
        </w:rPr>
        <w:footnoteReference w:id="48"/>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bidi="ar-DZ"/>
        </w:rPr>
      </w:pPr>
      <w:r w:rsidRPr="0097172C">
        <w:rPr>
          <w:rFonts w:ascii="Traditional Arabic" w:eastAsia="Times New Roman" w:hAnsi="Traditional Arabic" w:cs="Traditional Arabic" w:hint="cs"/>
          <w:b/>
          <w:bCs/>
          <w:color w:val="0070C0"/>
          <w:sz w:val="32"/>
          <w:szCs w:val="32"/>
          <w:rtl/>
          <w:lang w:eastAsia="fr-FR" w:bidi="ar-DZ"/>
        </w:rPr>
        <w:t>د. الإعفاءات</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تعفى من الضريبة على الدخل الإجمالي، فوائض القيمة على التنازل </w:t>
      </w:r>
      <w:proofErr w:type="gramStart"/>
      <w:r w:rsidRPr="0097172C">
        <w:rPr>
          <w:rFonts w:ascii="Traditional Arabic" w:eastAsia="Times New Roman" w:hAnsi="Traditional Arabic" w:cs="Traditional Arabic" w:hint="cs"/>
          <w:color w:val="0070C0"/>
          <w:sz w:val="32"/>
          <w:szCs w:val="32"/>
          <w:rtl/>
          <w:lang w:eastAsia="fr-FR" w:bidi="ar-DZ"/>
        </w:rPr>
        <w:t>عن</w:t>
      </w:r>
      <w:proofErr w:type="gramEnd"/>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 ملك عقاري مرتبط بتركة، من أجل </w:t>
      </w:r>
      <w:proofErr w:type="gramStart"/>
      <w:r w:rsidRPr="0097172C">
        <w:rPr>
          <w:rFonts w:ascii="Traditional Arabic" w:eastAsia="Times New Roman" w:hAnsi="Traditional Arabic" w:cs="Traditional Arabic" w:hint="cs"/>
          <w:color w:val="0070C0"/>
          <w:sz w:val="32"/>
          <w:szCs w:val="32"/>
          <w:rtl/>
          <w:lang w:eastAsia="fr-FR" w:bidi="ar-DZ"/>
        </w:rPr>
        <w:t>تصفية</w:t>
      </w:r>
      <w:proofErr w:type="gramEnd"/>
      <w:r w:rsidRPr="0097172C">
        <w:rPr>
          <w:rFonts w:ascii="Traditional Arabic" w:eastAsia="Times New Roman" w:hAnsi="Traditional Arabic" w:cs="Traditional Arabic" w:hint="cs"/>
          <w:color w:val="0070C0"/>
          <w:sz w:val="32"/>
          <w:szCs w:val="32"/>
          <w:rtl/>
          <w:lang w:eastAsia="fr-FR" w:bidi="ar-DZ"/>
        </w:rPr>
        <w:t xml:space="preserve"> ميراث شائع موجود؛</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 ملك عقاري في إطار عقود تمويل المرابحة والإجارة المنتهية </w:t>
      </w:r>
      <w:proofErr w:type="gramStart"/>
      <w:r w:rsidRPr="0097172C">
        <w:rPr>
          <w:rFonts w:ascii="Traditional Arabic" w:eastAsia="Times New Roman" w:hAnsi="Traditional Arabic" w:cs="Traditional Arabic" w:hint="cs"/>
          <w:color w:val="0070C0"/>
          <w:sz w:val="32"/>
          <w:szCs w:val="32"/>
          <w:rtl/>
          <w:lang w:eastAsia="fr-FR" w:bidi="ar-DZ"/>
        </w:rPr>
        <w:t>بالتمليك</w:t>
      </w:r>
      <w:r w:rsidRPr="0097172C">
        <w:rPr>
          <w:rFonts w:ascii="Traditional Arabic" w:eastAsia="Times New Roman" w:hAnsi="Traditional Arabic" w:cs="Traditional Arabic"/>
          <w:color w:val="0070C0"/>
          <w:sz w:val="32"/>
          <w:szCs w:val="32"/>
          <w:vertAlign w:val="superscript"/>
          <w:rtl/>
          <w:lang w:eastAsia="fr-FR" w:bidi="ar-DZ"/>
        </w:rPr>
        <w:footnoteReference w:id="49"/>
      </w:r>
      <w:r w:rsidRPr="0097172C">
        <w:rPr>
          <w:rFonts w:ascii="Traditional Arabic" w:eastAsia="Times New Roman" w:hAnsi="Traditional Arabic" w:cs="Traditional Arabic" w:hint="cs"/>
          <w:color w:val="0070C0"/>
          <w:sz w:val="32"/>
          <w:szCs w:val="32"/>
          <w:rtl/>
          <w:lang w:eastAsia="fr-FR" w:bidi="ar-DZ"/>
        </w:rPr>
        <w:t>؛</w:t>
      </w:r>
      <w:proofErr w:type="gramEnd"/>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في حالة تحقيق فوائض القيمة في نطاق نشاط تجاري أو حرفي أو فلاحي أو حر، فإنه تسري على الأشخاص الطبيعيين أيضا الأحكام المتعلقة بشروط إعفاء أو فرض الضريبة على فوائض القيمة الناتجة عن التنازل الكلي أو الجزئي عن عناصر الأصول، في إطار الانشطة السابقة الذكر أو أثناء ممارسة نشاط مهني</w:t>
      </w:r>
      <w:r w:rsidRPr="0097172C">
        <w:rPr>
          <w:rFonts w:ascii="Traditional Arabic" w:eastAsia="Times New Roman" w:hAnsi="Traditional Arabic" w:cs="Traditional Arabic"/>
          <w:color w:val="0070C0"/>
          <w:sz w:val="32"/>
          <w:szCs w:val="32"/>
          <w:vertAlign w:val="superscript"/>
          <w:rtl/>
          <w:lang w:eastAsia="fr-FR" w:bidi="ar-DZ"/>
        </w:rPr>
        <w:footnoteReference w:id="50"/>
      </w:r>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rPr>
      </w:pPr>
      <w:r>
        <w:rPr>
          <w:rFonts w:ascii="Traditional Arabic" w:eastAsia="Times New Roman" w:hAnsi="Traditional Arabic" w:cs="Traditional Arabic" w:hint="cs"/>
          <w:b/>
          <w:bCs/>
          <w:color w:val="0070C0"/>
          <w:sz w:val="32"/>
          <w:szCs w:val="32"/>
          <w:rtl/>
          <w:lang w:eastAsia="fr-FR"/>
        </w:rPr>
        <w:lastRenderedPageBreak/>
        <w:t>2.</w:t>
      </w:r>
      <w:r w:rsidRPr="0097172C">
        <w:rPr>
          <w:rFonts w:ascii="Traditional Arabic" w:eastAsia="Times New Roman" w:hAnsi="Traditional Arabic" w:cs="Traditional Arabic" w:hint="cs"/>
          <w:b/>
          <w:bCs/>
          <w:color w:val="0070C0"/>
          <w:sz w:val="32"/>
          <w:szCs w:val="32"/>
          <w:rtl/>
          <w:lang w:eastAsia="fr-FR"/>
        </w:rPr>
        <w:t xml:space="preserve"> كيفية تطبيق الإخضاع الضريبي للضريبة على الدخل الإجمالي</w:t>
      </w:r>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rPr>
      </w:pPr>
      <w:r>
        <w:rPr>
          <w:rFonts w:ascii="Traditional Arabic" w:eastAsia="Times New Roman" w:hAnsi="Traditional Arabic" w:cs="Traditional Arabic" w:hint="cs"/>
          <w:b/>
          <w:bCs/>
          <w:color w:val="0070C0"/>
          <w:sz w:val="32"/>
          <w:szCs w:val="32"/>
          <w:rtl/>
          <w:lang w:eastAsia="fr-FR"/>
        </w:rPr>
        <w:t>1.2.</w:t>
      </w:r>
      <w:r w:rsidRPr="0097172C">
        <w:rPr>
          <w:rFonts w:ascii="Traditional Arabic" w:eastAsia="Times New Roman" w:hAnsi="Traditional Arabic" w:cs="Traditional Arabic" w:hint="cs"/>
          <w:b/>
          <w:bCs/>
          <w:color w:val="0070C0"/>
          <w:sz w:val="32"/>
          <w:szCs w:val="32"/>
          <w:rtl/>
          <w:lang w:eastAsia="fr-FR"/>
        </w:rPr>
        <w:t xml:space="preserve"> الجدول التصاعدي لتطبيق الضريبة على الدخل الإجمالي</w:t>
      </w:r>
    </w:p>
    <w:p w:rsidR="0097172C" w:rsidRPr="0097172C" w:rsidRDefault="0097172C" w:rsidP="0097172C">
      <w:pPr>
        <w:bidi/>
        <w:spacing w:line="276" w:lineRule="auto"/>
        <w:ind w:firstLine="567"/>
        <w:jc w:val="both"/>
        <w:rPr>
          <w:rFonts w:ascii="Traditional Arabic" w:hAnsi="Traditional Arabic" w:cs="Traditional Arabic"/>
          <w:sz w:val="32"/>
          <w:szCs w:val="32"/>
          <w:rtl/>
          <w:lang w:bidi="ar-DZ"/>
        </w:rPr>
      </w:pPr>
      <w:proofErr w:type="gramStart"/>
      <w:r w:rsidRPr="0097172C">
        <w:rPr>
          <w:rFonts w:ascii="Traditional Arabic" w:hAnsi="Traditional Arabic" w:cs="Traditional Arabic"/>
          <w:sz w:val="32"/>
          <w:szCs w:val="32"/>
          <w:rtl/>
          <w:lang w:bidi="ar-DZ"/>
        </w:rPr>
        <w:t>الدخل</w:t>
      </w:r>
      <w:proofErr w:type="gramEnd"/>
      <w:r w:rsidRPr="0097172C">
        <w:rPr>
          <w:rFonts w:ascii="Traditional Arabic" w:hAnsi="Traditional Arabic" w:cs="Traditional Arabic"/>
          <w:sz w:val="32"/>
          <w:szCs w:val="32"/>
          <w:rtl/>
          <w:lang w:bidi="ar-DZ"/>
        </w:rPr>
        <w:t xml:space="preserve"> الخاضع للضريبة يتمثل في صافي الدخل الإجمالي السنوي الذي يحققه المكلف الطبيعي بعد طرح مختلف التكاليف والتخفيضات المسموح بها (الأعباء القابلة للخصم) وبعد تحديد الوعاء يتم حساب الضريبة وفقا لسلم تصاعدي مقسم حسب شرائح الدخل كما يلي:</w:t>
      </w:r>
    </w:p>
    <w:p w:rsidR="0097172C" w:rsidRPr="0097172C" w:rsidRDefault="0097172C" w:rsidP="0097172C">
      <w:pPr>
        <w:bidi/>
        <w:spacing w:line="276" w:lineRule="auto"/>
        <w:ind w:firstLine="567"/>
        <w:jc w:val="both"/>
        <w:rPr>
          <w:rFonts w:ascii="Traditional Arabic" w:hAnsi="Traditional Arabic" w:cs="Traditional Arabic"/>
          <w:b/>
          <w:bCs/>
          <w:sz w:val="32"/>
          <w:szCs w:val="32"/>
          <w:rtl/>
          <w:lang w:bidi="ar-DZ"/>
        </w:rPr>
      </w:pPr>
      <w:r w:rsidRPr="0097172C">
        <w:rPr>
          <w:rFonts w:ascii="Traditional Arabic" w:hAnsi="Traditional Arabic" w:cs="Traditional Arabic"/>
          <w:b/>
          <w:bCs/>
          <w:sz w:val="32"/>
          <w:szCs w:val="32"/>
          <w:rtl/>
          <w:lang w:bidi="ar-DZ"/>
        </w:rPr>
        <w:t>الجدول (</w:t>
      </w:r>
      <w:r w:rsidRPr="0097172C">
        <w:rPr>
          <w:rFonts w:ascii="Traditional Arabic" w:hAnsi="Traditional Arabic" w:cs="Traditional Arabic" w:hint="cs"/>
          <w:b/>
          <w:bCs/>
          <w:sz w:val="32"/>
          <w:szCs w:val="32"/>
          <w:rtl/>
          <w:lang w:bidi="ar-DZ"/>
        </w:rPr>
        <w:t>3-1</w:t>
      </w:r>
      <w:r w:rsidRPr="0097172C">
        <w:rPr>
          <w:rFonts w:ascii="Traditional Arabic" w:hAnsi="Traditional Arabic" w:cs="Traditional Arabic"/>
          <w:b/>
          <w:bCs/>
          <w:sz w:val="32"/>
          <w:szCs w:val="32"/>
          <w:rtl/>
          <w:lang w:bidi="ar-DZ"/>
        </w:rPr>
        <w:t xml:space="preserve">): </w:t>
      </w:r>
      <w:proofErr w:type="gramStart"/>
      <w:r w:rsidRPr="0097172C">
        <w:rPr>
          <w:rFonts w:ascii="Traditional Arabic" w:hAnsi="Traditional Arabic" w:cs="Traditional Arabic"/>
          <w:b/>
          <w:bCs/>
          <w:sz w:val="32"/>
          <w:szCs w:val="32"/>
          <w:rtl/>
          <w:lang w:bidi="ar-DZ"/>
        </w:rPr>
        <w:t>معدلات</w:t>
      </w:r>
      <w:proofErr w:type="gramEnd"/>
      <w:r w:rsidRPr="0097172C">
        <w:rPr>
          <w:rFonts w:ascii="Traditional Arabic" w:hAnsi="Traditional Arabic" w:cs="Traditional Arabic"/>
          <w:b/>
          <w:bCs/>
          <w:sz w:val="32"/>
          <w:szCs w:val="32"/>
          <w:rtl/>
          <w:lang w:bidi="ar-DZ"/>
        </w:rPr>
        <w:t xml:space="preserve"> الضريبة على الدخل الإجمالي المطبقة تبعا لشرائح الدخل</w:t>
      </w:r>
    </w:p>
    <w:tbl>
      <w:tblPr>
        <w:tblStyle w:val="Grilledutableau"/>
        <w:bidiVisual/>
        <w:tblW w:w="0" w:type="auto"/>
        <w:tblLook w:val="04A0" w:firstRow="1" w:lastRow="0" w:firstColumn="1" w:lastColumn="0" w:noHBand="0" w:noVBand="1"/>
      </w:tblPr>
      <w:tblGrid>
        <w:gridCol w:w="4605"/>
        <w:gridCol w:w="4606"/>
      </w:tblGrid>
      <w:tr w:rsidR="0097172C" w:rsidRPr="0097172C" w:rsidTr="0097172C">
        <w:tc>
          <w:tcPr>
            <w:tcW w:w="4605"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bidi="ar-DZ"/>
              </w:rPr>
            </w:pPr>
            <w:r w:rsidRPr="0097172C">
              <w:rPr>
                <w:rFonts w:ascii="Traditional Arabic" w:hAnsi="Traditional Arabic" w:cs="Traditional Arabic"/>
                <w:b/>
                <w:bCs/>
                <w:sz w:val="32"/>
                <w:szCs w:val="32"/>
                <w:rtl/>
                <w:lang w:bidi="ar-DZ"/>
              </w:rPr>
              <w:t>شرائح الدخل الخاضع للضريبة (دج)</w:t>
            </w:r>
          </w:p>
        </w:tc>
        <w:tc>
          <w:tcPr>
            <w:tcW w:w="4606"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bidi="ar-DZ"/>
              </w:rPr>
            </w:pPr>
            <w:proofErr w:type="gramStart"/>
            <w:r w:rsidRPr="0097172C">
              <w:rPr>
                <w:rFonts w:ascii="Traditional Arabic" w:hAnsi="Traditional Arabic" w:cs="Traditional Arabic"/>
                <w:b/>
                <w:bCs/>
                <w:sz w:val="32"/>
                <w:szCs w:val="32"/>
                <w:rtl/>
                <w:lang w:bidi="ar-DZ"/>
              </w:rPr>
              <w:t>المعدل</w:t>
            </w:r>
            <w:proofErr w:type="gramEnd"/>
            <w:r w:rsidRPr="0097172C">
              <w:rPr>
                <w:rFonts w:ascii="Traditional Arabic" w:hAnsi="Traditional Arabic" w:cs="Traditional Arabic"/>
                <w:b/>
                <w:bCs/>
                <w:sz w:val="32"/>
                <w:szCs w:val="32"/>
                <w:rtl/>
                <w:lang w:bidi="ar-DZ"/>
              </w:rPr>
              <w:t xml:space="preserve"> المطبق (%)</w:t>
            </w:r>
          </w:p>
        </w:tc>
      </w:tr>
      <w:tr w:rsidR="0097172C" w:rsidRPr="0097172C" w:rsidTr="0097172C">
        <w:tc>
          <w:tcPr>
            <w:tcW w:w="4605"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bidi="ar-DZ"/>
              </w:rPr>
            </w:pPr>
            <w:r w:rsidRPr="0097172C">
              <w:rPr>
                <w:rFonts w:ascii="Traditional Arabic" w:hAnsi="Traditional Arabic" w:cs="Traditional Arabic"/>
                <w:b/>
                <w:bCs/>
                <w:sz w:val="32"/>
                <w:szCs w:val="32"/>
                <w:rtl/>
                <w:lang w:bidi="ar-DZ"/>
              </w:rPr>
              <w:t xml:space="preserve">لا </w:t>
            </w:r>
            <w:proofErr w:type="gramStart"/>
            <w:r w:rsidRPr="0097172C">
              <w:rPr>
                <w:rFonts w:ascii="Traditional Arabic" w:hAnsi="Traditional Arabic" w:cs="Traditional Arabic"/>
                <w:b/>
                <w:bCs/>
                <w:sz w:val="32"/>
                <w:szCs w:val="32"/>
                <w:rtl/>
                <w:lang w:bidi="ar-DZ"/>
              </w:rPr>
              <w:t>يتجاوز  120</w:t>
            </w:r>
            <w:proofErr w:type="gramEnd"/>
            <w:r w:rsidRPr="0097172C">
              <w:rPr>
                <w:rFonts w:ascii="Traditional Arabic" w:hAnsi="Traditional Arabic" w:cs="Traditional Arabic"/>
                <w:b/>
                <w:bCs/>
                <w:sz w:val="32"/>
                <w:szCs w:val="32"/>
                <w:rtl/>
                <w:lang w:bidi="ar-DZ"/>
              </w:rPr>
              <w:t>.000</w:t>
            </w:r>
          </w:p>
          <w:p w:rsidR="0097172C" w:rsidRPr="0097172C" w:rsidRDefault="0097172C" w:rsidP="0097172C">
            <w:pPr>
              <w:bidi/>
              <w:spacing w:line="276" w:lineRule="auto"/>
              <w:ind w:firstLine="567"/>
              <w:jc w:val="both"/>
              <w:rPr>
                <w:rFonts w:ascii="Traditional Arabic" w:hAnsi="Traditional Arabic" w:cs="Traditional Arabic"/>
                <w:b/>
                <w:bCs/>
                <w:sz w:val="32"/>
                <w:szCs w:val="32"/>
                <w:rtl/>
                <w:lang w:bidi="ar-DZ"/>
              </w:rPr>
            </w:pPr>
            <w:r w:rsidRPr="0097172C">
              <w:rPr>
                <w:rFonts w:ascii="Traditional Arabic" w:hAnsi="Traditional Arabic" w:cs="Traditional Arabic"/>
                <w:b/>
                <w:bCs/>
                <w:sz w:val="32"/>
                <w:szCs w:val="32"/>
                <w:rtl/>
                <w:lang w:bidi="ar-DZ"/>
              </w:rPr>
              <w:t>120.001-360.000</w:t>
            </w:r>
          </w:p>
          <w:p w:rsidR="0097172C" w:rsidRPr="0097172C" w:rsidRDefault="0097172C" w:rsidP="0097172C">
            <w:pPr>
              <w:bidi/>
              <w:spacing w:line="276" w:lineRule="auto"/>
              <w:ind w:firstLine="567"/>
              <w:jc w:val="both"/>
              <w:rPr>
                <w:rFonts w:ascii="Traditional Arabic" w:hAnsi="Traditional Arabic" w:cs="Traditional Arabic"/>
                <w:b/>
                <w:bCs/>
                <w:sz w:val="32"/>
                <w:szCs w:val="32"/>
                <w:rtl/>
                <w:lang w:bidi="ar-DZ"/>
              </w:rPr>
            </w:pPr>
            <w:r w:rsidRPr="0097172C">
              <w:rPr>
                <w:rFonts w:ascii="Traditional Arabic" w:hAnsi="Traditional Arabic" w:cs="Traditional Arabic"/>
                <w:b/>
                <w:bCs/>
                <w:sz w:val="32"/>
                <w:szCs w:val="32"/>
                <w:rtl/>
                <w:lang w:bidi="ar-DZ"/>
              </w:rPr>
              <w:t>360.001 – 1.440.000</w:t>
            </w:r>
          </w:p>
          <w:p w:rsidR="0097172C" w:rsidRPr="0097172C" w:rsidRDefault="0097172C" w:rsidP="0097172C">
            <w:pPr>
              <w:bidi/>
              <w:spacing w:line="276" w:lineRule="auto"/>
              <w:ind w:firstLine="567"/>
              <w:jc w:val="both"/>
              <w:rPr>
                <w:rFonts w:ascii="Traditional Arabic" w:hAnsi="Traditional Arabic" w:cs="Traditional Arabic"/>
                <w:b/>
                <w:bCs/>
                <w:sz w:val="32"/>
                <w:szCs w:val="32"/>
                <w:rtl/>
                <w:lang w:bidi="ar-DZ"/>
              </w:rPr>
            </w:pPr>
            <w:r w:rsidRPr="0097172C">
              <w:rPr>
                <w:rFonts w:ascii="Traditional Arabic" w:hAnsi="Traditional Arabic" w:cs="Traditional Arabic"/>
                <w:b/>
                <w:bCs/>
                <w:sz w:val="32"/>
                <w:szCs w:val="32"/>
                <w:rtl/>
                <w:lang w:bidi="ar-DZ"/>
              </w:rPr>
              <w:t xml:space="preserve">أكثر </w:t>
            </w:r>
            <w:proofErr w:type="gramStart"/>
            <w:r w:rsidRPr="0097172C">
              <w:rPr>
                <w:rFonts w:ascii="Traditional Arabic" w:hAnsi="Traditional Arabic" w:cs="Traditional Arabic"/>
                <w:b/>
                <w:bCs/>
                <w:sz w:val="32"/>
                <w:szCs w:val="32"/>
                <w:rtl/>
                <w:lang w:bidi="ar-DZ"/>
              </w:rPr>
              <w:t>من</w:t>
            </w:r>
            <w:proofErr w:type="gramEnd"/>
            <w:r w:rsidRPr="0097172C">
              <w:rPr>
                <w:rFonts w:ascii="Traditional Arabic" w:hAnsi="Traditional Arabic" w:cs="Traditional Arabic"/>
                <w:b/>
                <w:bCs/>
                <w:sz w:val="32"/>
                <w:szCs w:val="32"/>
                <w:rtl/>
                <w:lang w:bidi="ar-DZ"/>
              </w:rPr>
              <w:t xml:space="preserve"> 1.440.000</w:t>
            </w:r>
          </w:p>
        </w:tc>
        <w:tc>
          <w:tcPr>
            <w:tcW w:w="4606"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bidi="ar-DZ"/>
              </w:rPr>
            </w:pPr>
            <w:r w:rsidRPr="0097172C">
              <w:rPr>
                <w:rFonts w:ascii="Traditional Arabic" w:hAnsi="Traditional Arabic" w:cs="Traditional Arabic"/>
                <w:b/>
                <w:bCs/>
                <w:sz w:val="32"/>
                <w:szCs w:val="32"/>
                <w:rtl/>
                <w:lang w:bidi="ar-DZ"/>
              </w:rPr>
              <w:t>00</w:t>
            </w:r>
          </w:p>
          <w:p w:rsidR="0097172C" w:rsidRPr="0097172C" w:rsidRDefault="0097172C" w:rsidP="0097172C">
            <w:pPr>
              <w:bidi/>
              <w:spacing w:line="276" w:lineRule="auto"/>
              <w:ind w:firstLine="567"/>
              <w:jc w:val="both"/>
              <w:rPr>
                <w:rFonts w:ascii="Traditional Arabic" w:hAnsi="Traditional Arabic" w:cs="Traditional Arabic"/>
                <w:b/>
                <w:bCs/>
                <w:sz w:val="32"/>
                <w:szCs w:val="32"/>
                <w:rtl/>
                <w:lang w:bidi="ar-DZ"/>
              </w:rPr>
            </w:pPr>
            <w:r w:rsidRPr="0097172C">
              <w:rPr>
                <w:rFonts w:ascii="Traditional Arabic" w:hAnsi="Traditional Arabic" w:cs="Traditional Arabic"/>
                <w:b/>
                <w:bCs/>
                <w:sz w:val="32"/>
                <w:szCs w:val="32"/>
                <w:rtl/>
                <w:lang w:bidi="ar-DZ"/>
              </w:rPr>
              <w:t>20</w:t>
            </w:r>
          </w:p>
          <w:p w:rsidR="0097172C" w:rsidRPr="0097172C" w:rsidRDefault="0097172C" w:rsidP="0097172C">
            <w:pPr>
              <w:bidi/>
              <w:spacing w:line="276" w:lineRule="auto"/>
              <w:ind w:firstLine="567"/>
              <w:jc w:val="both"/>
              <w:rPr>
                <w:rFonts w:ascii="Traditional Arabic" w:hAnsi="Traditional Arabic" w:cs="Traditional Arabic"/>
                <w:b/>
                <w:bCs/>
                <w:sz w:val="32"/>
                <w:szCs w:val="32"/>
                <w:rtl/>
                <w:lang w:bidi="ar-DZ"/>
              </w:rPr>
            </w:pPr>
            <w:r w:rsidRPr="0097172C">
              <w:rPr>
                <w:rFonts w:ascii="Traditional Arabic" w:hAnsi="Traditional Arabic" w:cs="Traditional Arabic"/>
                <w:b/>
                <w:bCs/>
                <w:sz w:val="32"/>
                <w:szCs w:val="32"/>
                <w:rtl/>
                <w:lang w:bidi="ar-DZ"/>
              </w:rPr>
              <w:t>30</w:t>
            </w:r>
          </w:p>
          <w:p w:rsidR="0097172C" w:rsidRPr="0097172C" w:rsidRDefault="0097172C" w:rsidP="0097172C">
            <w:pPr>
              <w:bidi/>
              <w:spacing w:line="276" w:lineRule="auto"/>
              <w:ind w:firstLine="567"/>
              <w:jc w:val="both"/>
              <w:rPr>
                <w:rFonts w:ascii="Traditional Arabic" w:hAnsi="Traditional Arabic" w:cs="Traditional Arabic"/>
                <w:b/>
                <w:bCs/>
                <w:sz w:val="32"/>
                <w:szCs w:val="32"/>
                <w:rtl/>
                <w:lang w:bidi="ar-DZ"/>
              </w:rPr>
            </w:pPr>
            <w:r w:rsidRPr="0097172C">
              <w:rPr>
                <w:rFonts w:ascii="Traditional Arabic" w:hAnsi="Traditional Arabic" w:cs="Traditional Arabic"/>
                <w:b/>
                <w:bCs/>
                <w:sz w:val="32"/>
                <w:szCs w:val="32"/>
                <w:rtl/>
                <w:lang w:bidi="ar-DZ"/>
              </w:rPr>
              <w:t>35</w:t>
            </w:r>
          </w:p>
        </w:tc>
      </w:tr>
    </w:tbl>
    <w:p w:rsidR="0097172C" w:rsidRPr="0097172C" w:rsidRDefault="0097172C" w:rsidP="0097172C">
      <w:pPr>
        <w:bidi/>
        <w:spacing w:line="276" w:lineRule="auto"/>
        <w:ind w:firstLine="567"/>
        <w:jc w:val="both"/>
        <w:rPr>
          <w:rFonts w:ascii="Traditional Arabic" w:hAnsi="Traditional Arabic" w:cs="Traditional Arabic"/>
          <w:b/>
          <w:bCs/>
          <w:sz w:val="28"/>
          <w:szCs w:val="28"/>
          <w:rtl/>
          <w:lang w:bidi="ar-DZ"/>
        </w:rPr>
      </w:pPr>
      <w:r w:rsidRPr="0097172C">
        <w:rPr>
          <w:rFonts w:ascii="Traditional Arabic" w:hAnsi="Traditional Arabic" w:cs="Traditional Arabic"/>
          <w:b/>
          <w:bCs/>
          <w:sz w:val="28"/>
          <w:szCs w:val="28"/>
          <w:rtl/>
          <w:lang w:bidi="ar-DZ"/>
        </w:rPr>
        <w:t>المصدر:</w:t>
      </w:r>
      <w:r w:rsidRPr="0097172C">
        <w:rPr>
          <w:rFonts w:ascii="Traditional Arabic" w:hAnsi="Traditional Arabic" w:cs="Traditional Arabic" w:hint="cs"/>
          <w:b/>
          <w:bCs/>
          <w:sz w:val="28"/>
          <w:szCs w:val="28"/>
          <w:rtl/>
          <w:lang w:bidi="ar-DZ"/>
        </w:rPr>
        <w:t xml:space="preserve"> </w:t>
      </w:r>
      <w:proofErr w:type="gramStart"/>
      <w:r w:rsidRPr="0097172C">
        <w:rPr>
          <w:rFonts w:ascii="Traditional Arabic" w:hAnsi="Traditional Arabic" w:cs="Traditional Arabic" w:hint="cs"/>
          <w:b/>
          <w:bCs/>
          <w:sz w:val="28"/>
          <w:szCs w:val="28"/>
          <w:rtl/>
          <w:lang w:bidi="ar-DZ"/>
        </w:rPr>
        <w:t>المادة</w:t>
      </w:r>
      <w:proofErr w:type="gramEnd"/>
      <w:r w:rsidRPr="0097172C">
        <w:rPr>
          <w:rFonts w:ascii="Traditional Arabic" w:hAnsi="Traditional Arabic" w:cs="Traditional Arabic" w:hint="cs"/>
          <w:b/>
          <w:bCs/>
          <w:sz w:val="28"/>
          <w:szCs w:val="28"/>
          <w:rtl/>
          <w:lang w:bidi="ar-DZ"/>
        </w:rPr>
        <w:t xml:space="preserve"> 104، قانون الضرائب المباشرة والرسوم المماثلة، 2018</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hAnsi="Traditional Arabic" w:cs="Traditional Arabic" w:hint="cs"/>
          <w:b/>
          <w:bCs/>
          <w:sz w:val="32"/>
          <w:szCs w:val="32"/>
          <w:rtl/>
          <w:lang w:bidi="ar-DZ"/>
        </w:rPr>
        <w:t>و</w:t>
      </w:r>
      <w:r w:rsidRPr="0097172C">
        <w:rPr>
          <w:rFonts w:ascii="Traditional Arabic" w:eastAsia="Times New Roman" w:hAnsi="Traditional Arabic" w:cs="Traditional Arabic"/>
          <w:sz w:val="32"/>
          <w:szCs w:val="32"/>
          <w:rtl/>
          <w:lang w:eastAsia="fr-FR"/>
        </w:rPr>
        <w:t>يمكن أن نحسب الضريبة</w:t>
      </w:r>
      <w:r w:rsidRPr="0097172C">
        <w:rPr>
          <w:rFonts w:ascii="Traditional Arabic" w:eastAsia="Times New Roman" w:hAnsi="Traditional Arabic" w:cs="Traditional Arabic" w:hint="cs"/>
          <w:sz w:val="32"/>
          <w:szCs w:val="32"/>
          <w:rtl/>
          <w:lang w:eastAsia="fr-FR"/>
        </w:rPr>
        <w:t xml:space="preserve"> ع</w:t>
      </w:r>
      <w:r w:rsidRPr="0097172C">
        <w:rPr>
          <w:rFonts w:ascii="Traditional Arabic" w:eastAsia="Times New Roman" w:hAnsi="Traditional Arabic" w:cs="Traditional Arabic"/>
          <w:sz w:val="32"/>
          <w:szCs w:val="32"/>
          <w:rtl/>
          <w:lang w:eastAsia="fr-FR"/>
        </w:rPr>
        <w:t>لى الدخل</w:t>
      </w:r>
      <w:r w:rsidRPr="0097172C">
        <w:rPr>
          <w:rFonts w:ascii="Traditional Arabic" w:eastAsia="Times New Roman" w:hAnsi="Traditional Arabic" w:cs="Traditional Arabic" w:hint="cs"/>
          <w:sz w:val="32"/>
          <w:szCs w:val="32"/>
          <w:rtl/>
          <w:lang w:eastAsia="fr-FR"/>
        </w:rPr>
        <w:t xml:space="preserve"> الإجمالي</w:t>
      </w:r>
      <w:r w:rsidRPr="0097172C">
        <w:rPr>
          <w:rFonts w:ascii="Traditional Arabic" w:eastAsia="Times New Roman" w:hAnsi="Traditional Arabic" w:cs="Traditional Arabic"/>
          <w:sz w:val="32"/>
          <w:szCs w:val="32"/>
          <w:lang w:eastAsia="fr-FR"/>
        </w:rPr>
        <w:t xml:space="preserve"> IRG </w:t>
      </w:r>
      <w:r w:rsidRPr="0097172C">
        <w:rPr>
          <w:rFonts w:ascii="Traditional Arabic" w:eastAsia="Times New Roman" w:hAnsi="Traditional Arabic" w:cs="Traditional Arabic"/>
          <w:sz w:val="32"/>
          <w:szCs w:val="32"/>
          <w:rtl/>
          <w:lang w:eastAsia="fr-FR"/>
        </w:rPr>
        <w:t>بطريقة سهلة دون اللجوء لدليل الضريبة</w:t>
      </w:r>
      <w:r w:rsidRPr="0097172C">
        <w:rPr>
          <w:rFonts w:ascii="Traditional Arabic" w:eastAsia="Times New Roman" w:hAnsi="Traditional Arabic" w:cs="Traditional Arabic"/>
          <w:sz w:val="32"/>
          <w:szCs w:val="32"/>
          <w:lang w:eastAsia="fr-FR"/>
        </w:rPr>
        <w:t xml:space="preserve"> BAREME </w:t>
      </w:r>
      <w:proofErr w:type="gramStart"/>
      <w:r w:rsidRPr="0097172C">
        <w:rPr>
          <w:rFonts w:ascii="Traditional Arabic" w:eastAsia="Times New Roman" w:hAnsi="Traditional Arabic" w:cs="Traditional Arabic"/>
          <w:sz w:val="32"/>
          <w:szCs w:val="32"/>
          <w:lang w:eastAsia="fr-FR"/>
        </w:rPr>
        <w:t xml:space="preserve">IRG </w:t>
      </w:r>
      <w:r w:rsidRPr="0097172C">
        <w:rPr>
          <w:rFonts w:ascii="Traditional Arabic" w:eastAsia="Times New Roman" w:hAnsi="Traditional Arabic" w:cs="Traditional Arabic" w:hint="cs"/>
          <w:sz w:val="32"/>
          <w:szCs w:val="32"/>
          <w:rtl/>
          <w:lang w:eastAsia="fr-FR"/>
        </w:rPr>
        <w:t xml:space="preserve"> </w:t>
      </w:r>
      <w:r w:rsidRPr="0097172C">
        <w:rPr>
          <w:rFonts w:ascii="Traditional Arabic" w:eastAsia="Times New Roman" w:hAnsi="Traditional Arabic" w:cs="Traditional Arabic"/>
          <w:sz w:val="32"/>
          <w:szCs w:val="32"/>
          <w:rtl/>
          <w:lang w:eastAsia="fr-FR"/>
        </w:rPr>
        <w:t>حسب</w:t>
      </w:r>
      <w:proofErr w:type="gramEnd"/>
      <w:r w:rsidRPr="0097172C">
        <w:rPr>
          <w:rFonts w:ascii="Traditional Arabic" w:eastAsia="Times New Roman" w:hAnsi="Traditional Arabic" w:cs="Traditional Arabic"/>
          <w:sz w:val="32"/>
          <w:szCs w:val="32"/>
          <w:rtl/>
          <w:lang w:eastAsia="fr-FR"/>
        </w:rPr>
        <w:t xml:space="preserve"> النسب التالية</w:t>
      </w:r>
      <w:r w:rsidRPr="0097172C">
        <w:rPr>
          <w:rFonts w:ascii="Traditional Arabic" w:eastAsia="Times New Roman" w:hAnsi="Traditional Arabic" w:cs="Traditional Arabic" w:hint="cs"/>
          <w:sz w:val="32"/>
          <w:szCs w:val="32"/>
          <w:rtl/>
          <w:lang w:eastAsia="fr-FR"/>
        </w:rPr>
        <w:t>:</w:t>
      </w:r>
    </w:p>
    <w:p w:rsidR="0097172C" w:rsidRPr="0097172C" w:rsidRDefault="0097172C" w:rsidP="0097172C">
      <w:pPr>
        <w:bidi/>
        <w:spacing w:line="276" w:lineRule="auto"/>
        <w:ind w:firstLine="567"/>
        <w:jc w:val="center"/>
        <w:rPr>
          <w:rFonts w:ascii="Traditional Arabic" w:eastAsia="Times New Roman" w:hAnsi="Traditional Arabic" w:cs="Traditional Arabic"/>
          <w:b/>
          <w:bCs/>
          <w:sz w:val="32"/>
          <w:szCs w:val="32"/>
          <w:rtl/>
          <w:lang w:eastAsia="fr-FR"/>
        </w:rPr>
      </w:pPr>
      <w:r w:rsidRPr="0097172C">
        <w:rPr>
          <w:rFonts w:ascii="Traditional Arabic" w:eastAsia="Times New Roman" w:hAnsi="Traditional Arabic" w:cs="Traditional Arabic" w:hint="cs"/>
          <w:b/>
          <w:bCs/>
          <w:sz w:val="32"/>
          <w:szCs w:val="32"/>
          <w:rtl/>
          <w:lang w:eastAsia="fr-FR"/>
        </w:rPr>
        <w:t xml:space="preserve">الجدول (3-2): </w:t>
      </w:r>
      <w:proofErr w:type="gramStart"/>
      <w:r w:rsidRPr="0097172C">
        <w:rPr>
          <w:rFonts w:ascii="Traditional Arabic" w:eastAsia="Times New Roman" w:hAnsi="Traditional Arabic" w:cs="Traditional Arabic" w:hint="cs"/>
          <w:b/>
          <w:bCs/>
          <w:sz w:val="32"/>
          <w:szCs w:val="32"/>
          <w:rtl/>
          <w:lang w:eastAsia="fr-FR"/>
        </w:rPr>
        <w:t>معدلات</w:t>
      </w:r>
      <w:proofErr w:type="gramEnd"/>
      <w:r w:rsidRPr="0097172C">
        <w:rPr>
          <w:rFonts w:ascii="Traditional Arabic" w:eastAsia="Times New Roman" w:hAnsi="Traditional Arabic" w:cs="Traditional Arabic" w:hint="cs"/>
          <w:b/>
          <w:bCs/>
          <w:sz w:val="32"/>
          <w:szCs w:val="32"/>
          <w:rtl/>
          <w:lang w:eastAsia="fr-FR"/>
        </w:rPr>
        <w:t xml:space="preserve"> الضريبة حسب شرائح الدخل الشهري</w:t>
      </w:r>
    </w:p>
    <w:tbl>
      <w:tblPr>
        <w:tblStyle w:val="Grilledutableau"/>
        <w:bidiVisual/>
        <w:tblW w:w="0" w:type="auto"/>
        <w:tblLook w:val="04A0" w:firstRow="1" w:lastRow="0" w:firstColumn="1" w:lastColumn="0" w:noHBand="0" w:noVBand="1"/>
      </w:tblPr>
      <w:tblGrid>
        <w:gridCol w:w="4605"/>
        <w:gridCol w:w="4606"/>
      </w:tblGrid>
      <w:tr w:rsidR="0097172C" w:rsidRPr="0097172C" w:rsidTr="0097172C">
        <w:tc>
          <w:tcPr>
            <w:tcW w:w="4605"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قسط الدخل الشهري الخاضع للضريبة بـ: دج</w:t>
            </w:r>
          </w:p>
        </w:tc>
        <w:tc>
          <w:tcPr>
            <w:tcW w:w="4606"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نسبة الضريبة (</w:t>
            </w:r>
            <w:r w:rsidRPr="0097172C">
              <w:rPr>
                <w:rFonts w:ascii="Traditional Arabic" w:hAnsi="Traditional Arabic" w:cs="Traditional Arabic"/>
                <w:b/>
                <w:bCs/>
                <w:sz w:val="32"/>
                <w:szCs w:val="32"/>
                <w:rtl/>
                <w:lang w:eastAsia="fr-FR"/>
              </w:rPr>
              <w:t>%</w:t>
            </w:r>
            <w:r w:rsidRPr="0097172C">
              <w:rPr>
                <w:rFonts w:ascii="Traditional Arabic" w:hAnsi="Traditional Arabic" w:cs="Traditional Arabic" w:hint="cs"/>
                <w:b/>
                <w:bCs/>
                <w:sz w:val="32"/>
                <w:szCs w:val="32"/>
                <w:rtl/>
                <w:lang w:eastAsia="fr-FR"/>
              </w:rPr>
              <w:t>)</w:t>
            </w:r>
          </w:p>
        </w:tc>
      </w:tr>
      <w:tr w:rsidR="0097172C" w:rsidRPr="0097172C" w:rsidTr="0097172C">
        <w:tc>
          <w:tcPr>
            <w:tcW w:w="4605"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proofErr w:type="gramStart"/>
            <w:r w:rsidRPr="0097172C">
              <w:rPr>
                <w:rFonts w:ascii="Traditional Arabic" w:hAnsi="Traditional Arabic" w:cs="Traditional Arabic" w:hint="cs"/>
                <w:b/>
                <w:bCs/>
                <w:sz w:val="32"/>
                <w:szCs w:val="32"/>
                <w:rtl/>
                <w:lang w:eastAsia="fr-FR"/>
              </w:rPr>
              <w:t>لا</w:t>
            </w:r>
            <w:proofErr w:type="gramEnd"/>
            <w:r w:rsidRPr="0097172C">
              <w:rPr>
                <w:rFonts w:ascii="Traditional Arabic" w:hAnsi="Traditional Arabic" w:cs="Traditional Arabic" w:hint="cs"/>
                <w:b/>
                <w:bCs/>
                <w:sz w:val="32"/>
                <w:szCs w:val="32"/>
                <w:rtl/>
                <w:lang w:eastAsia="fr-FR"/>
              </w:rPr>
              <w:t xml:space="preserve"> يتجاوز 10.000</w:t>
            </w:r>
          </w:p>
        </w:tc>
        <w:tc>
          <w:tcPr>
            <w:tcW w:w="4606"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00</w:t>
            </w:r>
          </w:p>
        </w:tc>
      </w:tr>
      <w:tr w:rsidR="0097172C" w:rsidRPr="0097172C" w:rsidTr="0097172C">
        <w:tc>
          <w:tcPr>
            <w:tcW w:w="4605"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10.001-30.000</w:t>
            </w:r>
          </w:p>
        </w:tc>
        <w:tc>
          <w:tcPr>
            <w:tcW w:w="4606"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20</w:t>
            </w:r>
          </w:p>
        </w:tc>
      </w:tr>
      <w:tr w:rsidR="0097172C" w:rsidRPr="0097172C" w:rsidTr="0097172C">
        <w:tc>
          <w:tcPr>
            <w:tcW w:w="4605"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30.001- 120.000</w:t>
            </w:r>
          </w:p>
        </w:tc>
        <w:tc>
          <w:tcPr>
            <w:tcW w:w="4606"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30</w:t>
            </w:r>
          </w:p>
        </w:tc>
      </w:tr>
      <w:tr w:rsidR="0097172C" w:rsidRPr="0097172C" w:rsidTr="0097172C">
        <w:tc>
          <w:tcPr>
            <w:tcW w:w="4605"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 xml:space="preserve">أكثر </w:t>
            </w:r>
            <w:proofErr w:type="gramStart"/>
            <w:r w:rsidRPr="0097172C">
              <w:rPr>
                <w:rFonts w:ascii="Traditional Arabic" w:hAnsi="Traditional Arabic" w:cs="Traditional Arabic" w:hint="cs"/>
                <w:b/>
                <w:bCs/>
                <w:sz w:val="32"/>
                <w:szCs w:val="32"/>
                <w:rtl/>
                <w:lang w:eastAsia="fr-FR"/>
              </w:rPr>
              <w:t>من</w:t>
            </w:r>
            <w:proofErr w:type="gramEnd"/>
            <w:r w:rsidRPr="0097172C">
              <w:rPr>
                <w:rFonts w:ascii="Traditional Arabic" w:hAnsi="Traditional Arabic" w:cs="Traditional Arabic" w:hint="cs"/>
                <w:b/>
                <w:bCs/>
                <w:sz w:val="32"/>
                <w:szCs w:val="32"/>
                <w:rtl/>
                <w:lang w:eastAsia="fr-FR"/>
              </w:rPr>
              <w:t xml:space="preserve"> 120.000</w:t>
            </w:r>
          </w:p>
        </w:tc>
        <w:tc>
          <w:tcPr>
            <w:tcW w:w="4606"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35</w:t>
            </w:r>
          </w:p>
        </w:tc>
      </w:tr>
    </w:tbl>
    <w:p w:rsidR="0097172C" w:rsidRPr="0097172C" w:rsidRDefault="0097172C" w:rsidP="0097172C">
      <w:pPr>
        <w:bidi/>
        <w:spacing w:line="276" w:lineRule="auto"/>
        <w:ind w:firstLine="567"/>
        <w:jc w:val="both"/>
        <w:rPr>
          <w:rFonts w:ascii="Traditional Arabic" w:eastAsia="Times New Roman" w:hAnsi="Traditional Arabic" w:cs="Traditional Arabic"/>
          <w:b/>
          <w:bCs/>
          <w:sz w:val="32"/>
          <w:szCs w:val="32"/>
          <w:rtl/>
          <w:lang w:eastAsia="fr-FR"/>
        </w:rPr>
      </w:pPr>
      <w:r w:rsidRPr="0097172C">
        <w:rPr>
          <w:rFonts w:ascii="Traditional Arabic" w:eastAsia="Times New Roman" w:hAnsi="Traditional Arabic" w:cs="Traditional Arabic" w:hint="cs"/>
          <w:b/>
          <w:bCs/>
          <w:sz w:val="32"/>
          <w:szCs w:val="32"/>
          <w:rtl/>
          <w:lang w:eastAsia="fr-FR"/>
        </w:rPr>
        <w:t>المصدر: تم إعداد الجدول بناء على معطيات الجدول السابق.</w:t>
      </w:r>
    </w:p>
    <w:p w:rsidR="0097172C" w:rsidRPr="0097172C" w:rsidRDefault="0097172C" w:rsidP="0097172C">
      <w:pPr>
        <w:bidi/>
        <w:spacing w:line="276" w:lineRule="auto"/>
        <w:ind w:firstLine="567"/>
        <w:jc w:val="both"/>
        <w:rPr>
          <w:rFonts w:ascii="Traditional Arabic" w:eastAsia="Times New Roman" w:hAnsi="Traditional Arabic" w:cs="Traditional Arabic"/>
          <w:b/>
          <w:bCs/>
          <w:sz w:val="32"/>
          <w:szCs w:val="32"/>
          <w:rtl/>
          <w:lang w:eastAsia="fr-FR"/>
        </w:rPr>
      </w:pPr>
      <w:proofErr w:type="gramStart"/>
      <w:r w:rsidRPr="0097172C">
        <w:rPr>
          <w:rFonts w:ascii="Traditional Arabic" w:eastAsia="Times New Roman" w:hAnsi="Traditional Arabic" w:cs="Traditional Arabic" w:hint="cs"/>
          <w:b/>
          <w:bCs/>
          <w:sz w:val="32"/>
          <w:szCs w:val="32"/>
          <w:rtl/>
          <w:lang w:eastAsia="fr-FR"/>
        </w:rPr>
        <w:t>حيث</w:t>
      </w:r>
      <w:proofErr w:type="gramEnd"/>
      <w:r w:rsidRPr="0097172C">
        <w:rPr>
          <w:rFonts w:ascii="Traditional Arabic" w:eastAsia="Times New Roman" w:hAnsi="Traditional Arabic" w:cs="Traditional Arabic" w:hint="cs"/>
          <w:b/>
          <w:bCs/>
          <w:sz w:val="32"/>
          <w:szCs w:val="32"/>
          <w:rtl/>
          <w:lang w:eastAsia="fr-FR"/>
        </w:rPr>
        <w:t>:</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t xml:space="preserve">الأجر الإجمالي </w:t>
      </w:r>
      <w:r w:rsidRPr="0097172C">
        <w:rPr>
          <w:rFonts w:ascii="Traditional Arabic" w:eastAsia="Times New Roman" w:hAnsi="Traditional Arabic" w:cs="Traditional Arabic"/>
          <w:sz w:val="32"/>
          <w:szCs w:val="32"/>
          <w:rtl/>
          <w:lang w:eastAsia="fr-FR"/>
        </w:rPr>
        <w:t>–</w:t>
      </w:r>
      <w:r w:rsidRPr="0097172C">
        <w:rPr>
          <w:rFonts w:ascii="Traditional Arabic" w:eastAsia="Times New Roman" w:hAnsi="Traditional Arabic" w:cs="Traditional Arabic" w:hint="cs"/>
          <w:sz w:val="32"/>
          <w:szCs w:val="32"/>
          <w:rtl/>
          <w:lang w:eastAsia="fr-FR"/>
        </w:rPr>
        <w:t xml:space="preserve"> المنح </w:t>
      </w:r>
      <w:proofErr w:type="gramStart"/>
      <w:r w:rsidRPr="0097172C">
        <w:rPr>
          <w:rFonts w:ascii="Traditional Arabic" w:eastAsia="Times New Roman" w:hAnsi="Traditional Arabic" w:cs="Traditional Arabic" w:hint="cs"/>
          <w:sz w:val="32"/>
          <w:szCs w:val="32"/>
          <w:rtl/>
          <w:lang w:eastAsia="fr-FR"/>
        </w:rPr>
        <w:t>العائلية</w:t>
      </w:r>
      <w:proofErr w:type="gramEnd"/>
      <w:r w:rsidRPr="0097172C">
        <w:rPr>
          <w:rFonts w:ascii="Traditional Arabic" w:eastAsia="Times New Roman" w:hAnsi="Traditional Arabic" w:cs="Traditional Arabic" w:hint="cs"/>
          <w:sz w:val="32"/>
          <w:szCs w:val="32"/>
          <w:rtl/>
          <w:lang w:eastAsia="fr-FR"/>
        </w:rPr>
        <w:t xml:space="preserve"> = الأجر الخاضع للضمان الاجتماعي</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t xml:space="preserve">الأجر الخاضع للضمان الاجتماعي </w:t>
      </w:r>
      <w:r w:rsidRPr="0097172C">
        <w:rPr>
          <w:rFonts w:ascii="Traditional Arabic" w:eastAsia="Times New Roman" w:hAnsi="Traditional Arabic" w:cs="Traditional Arabic"/>
          <w:sz w:val="32"/>
          <w:szCs w:val="32"/>
          <w:rtl/>
          <w:lang w:eastAsia="fr-FR"/>
        </w:rPr>
        <w:t>×</w:t>
      </w:r>
      <w:r w:rsidRPr="0097172C">
        <w:rPr>
          <w:rFonts w:ascii="Traditional Arabic" w:eastAsia="Times New Roman" w:hAnsi="Traditional Arabic" w:cs="Traditional Arabic" w:hint="cs"/>
          <w:sz w:val="32"/>
          <w:szCs w:val="32"/>
          <w:rtl/>
          <w:lang w:eastAsia="fr-FR"/>
        </w:rPr>
        <w:t xml:space="preserve"> 09</w:t>
      </w:r>
      <w:r w:rsidRPr="0097172C">
        <w:rPr>
          <w:rFonts w:ascii="Traditional Arabic" w:eastAsia="Times New Roman" w:hAnsi="Traditional Arabic" w:cs="Traditional Arabic"/>
          <w:sz w:val="32"/>
          <w:szCs w:val="32"/>
          <w:rtl/>
          <w:lang w:eastAsia="fr-FR"/>
        </w:rPr>
        <w:t>%</w:t>
      </w:r>
      <w:r w:rsidRPr="0097172C">
        <w:rPr>
          <w:rFonts w:ascii="Traditional Arabic" w:eastAsia="Times New Roman" w:hAnsi="Traditional Arabic" w:cs="Traditional Arabic" w:hint="cs"/>
          <w:sz w:val="32"/>
          <w:szCs w:val="32"/>
          <w:rtl/>
          <w:lang w:eastAsia="fr-FR"/>
        </w:rPr>
        <w:t xml:space="preserve"> = الاقتطاع لصالح الضمان الاجتماعي</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lastRenderedPageBreak/>
        <w:t xml:space="preserve">الأجر الإجمالي </w:t>
      </w:r>
      <w:r w:rsidRPr="0097172C">
        <w:rPr>
          <w:rFonts w:ascii="Traditional Arabic" w:eastAsia="Times New Roman" w:hAnsi="Traditional Arabic" w:cs="Traditional Arabic"/>
          <w:sz w:val="32"/>
          <w:szCs w:val="32"/>
          <w:rtl/>
          <w:lang w:eastAsia="fr-FR"/>
        </w:rPr>
        <w:t>–</w:t>
      </w:r>
      <w:r w:rsidRPr="0097172C">
        <w:rPr>
          <w:rFonts w:ascii="Traditional Arabic" w:eastAsia="Times New Roman" w:hAnsi="Traditional Arabic" w:cs="Traditional Arabic" w:hint="cs"/>
          <w:sz w:val="32"/>
          <w:szCs w:val="32"/>
          <w:rtl/>
          <w:lang w:eastAsia="fr-FR"/>
        </w:rPr>
        <w:t xml:space="preserve"> المنح </w:t>
      </w:r>
      <w:proofErr w:type="gramStart"/>
      <w:r w:rsidRPr="0097172C">
        <w:rPr>
          <w:rFonts w:ascii="Traditional Arabic" w:eastAsia="Times New Roman" w:hAnsi="Traditional Arabic" w:cs="Traditional Arabic" w:hint="cs"/>
          <w:sz w:val="32"/>
          <w:szCs w:val="32"/>
          <w:rtl/>
          <w:lang w:eastAsia="fr-FR"/>
        </w:rPr>
        <w:t>العائلية</w:t>
      </w:r>
      <w:proofErr w:type="gramEnd"/>
      <w:r w:rsidRPr="0097172C">
        <w:rPr>
          <w:rFonts w:ascii="Traditional Arabic" w:eastAsia="Times New Roman" w:hAnsi="Traditional Arabic" w:cs="Traditional Arabic" w:hint="cs"/>
          <w:sz w:val="32"/>
          <w:szCs w:val="32"/>
          <w:rtl/>
          <w:lang w:eastAsia="fr-FR"/>
        </w:rPr>
        <w:t xml:space="preserve"> </w:t>
      </w:r>
      <w:r w:rsidRPr="0097172C">
        <w:rPr>
          <w:rFonts w:ascii="Traditional Arabic" w:eastAsia="Times New Roman" w:hAnsi="Traditional Arabic" w:cs="Traditional Arabic"/>
          <w:sz w:val="32"/>
          <w:szCs w:val="32"/>
          <w:rtl/>
          <w:lang w:eastAsia="fr-FR"/>
        </w:rPr>
        <w:t>–</w:t>
      </w:r>
      <w:r w:rsidRPr="0097172C">
        <w:rPr>
          <w:rFonts w:ascii="Traditional Arabic" w:eastAsia="Times New Roman" w:hAnsi="Traditional Arabic" w:cs="Traditional Arabic" w:hint="cs"/>
          <w:sz w:val="32"/>
          <w:szCs w:val="32"/>
          <w:rtl/>
          <w:lang w:eastAsia="fr-FR"/>
        </w:rPr>
        <w:t xml:space="preserve"> الاقتطاع لصالح الضمان الاجتماعي = الأجر الخاضع للضريبة على الدخل الإجمالي</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rPr>
      </w:pPr>
      <w:proofErr w:type="gramStart"/>
      <w:r w:rsidRPr="0097172C">
        <w:rPr>
          <w:rFonts w:ascii="Traditional Arabic" w:eastAsia="Times New Roman" w:hAnsi="Traditional Arabic" w:cs="Traditional Arabic" w:hint="cs"/>
          <w:color w:val="0070C0"/>
          <w:sz w:val="32"/>
          <w:szCs w:val="32"/>
          <w:rtl/>
          <w:lang w:eastAsia="fr-FR"/>
        </w:rPr>
        <w:t>بعد</w:t>
      </w:r>
      <w:proofErr w:type="gramEnd"/>
      <w:r w:rsidRPr="0097172C">
        <w:rPr>
          <w:rFonts w:ascii="Traditional Arabic" w:eastAsia="Times New Roman" w:hAnsi="Traditional Arabic" w:cs="Traditional Arabic" w:hint="cs"/>
          <w:color w:val="0070C0"/>
          <w:sz w:val="32"/>
          <w:szCs w:val="32"/>
          <w:rtl/>
          <w:lang w:eastAsia="fr-FR"/>
        </w:rPr>
        <w:t xml:space="preserve"> صدور قانون المالية لسنة 2022 تم تعديل الشرائح الخاضعة للضريبة على الدخل الإجمالي في الجدول أعلاه كما يلي:</w:t>
      </w:r>
    </w:p>
    <w:p w:rsidR="0097172C" w:rsidRPr="0097172C" w:rsidRDefault="0097172C" w:rsidP="0097172C">
      <w:pPr>
        <w:bidi/>
        <w:spacing w:line="276" w:lineRule="auto"/>
        <w:ind w:firstLine="567"/>
        <w:jc w:val="center"/>
        <w:rPr>
          <w:rFonts w:ascii="Traditional Arabic" w:eastAsia="Times New Roman" w:hAnsi="Traditional Arabic" w:cs="Traditional Arabic"/>
          <w:b/>
          <w:bCs/>
          <w:color w:val="0070C0"/>
          <w:sz w:val="32"/>
          <w:szCs w:val="32"/>
          <w:rtl/>
          <w:lang w:eastAsia="fr-FR"/>
        </w:rPr>
      </w:pPr>
      <w:r w:rsidRPr="0097172C">
        <w:rPr>
          <w:rFonts w:ascii="Traditional Arabic" w:eastAsia="Times New Roman" w:hAnsi="Traditional Arabic" w:cs="Traditional Arabic" w:hint="cs"/>
          <w:b/>
          <w:bCs/>
          <w:color w:val="0070C0"/>
          <w:sz w:val="32"/>
          <w:szCs w:val="32"/>
          <w:rtl/>
          <w:lang w:eastAsia="fr-FR"/>
        </w:rPr>
        <w:t xml:space="preserve">الجدول (3-3): شرائح الدخل السنوي الخاضع للضريبة والمعدلات الموافقة لها </w:t>
      </w:r>
      <w:proofErr w:type="gramStart"/>
      <w:r w:rsidRPr="0097172C">
        <w:rPr>
          <w:rFonts w:ascii="Traditional Arabic" w:eastAsia="Times New Roman" w:hAnsi="Traditional Arabic" w:cs="Traditional Arabic" w:hint="cs"/>
          <w:b/>
          <w:bCs/>
          <w:color w:val="0070C0"/>
          <w:sz w:val="32"/>
          <w:szCs w:val="32"/>
          <w:rtl/>
          <w:lang w:eastAsia="fr-FR"/>
        </w:rPr>
        <w:t>بعد</w:t>
      </w:r>
      <w:proofErr w:type="gramEnd"/>
      <w:r w:rsidRPr="0097172C">
        <w:rPr>
          <w:rFonts w:ascii="Traditional Arabic" w:eastAsia="Times New Roman" w:hAnsi="Traditional Arabic" w:cs="Traditional Arabic" w:hint="cs"/>
          <w:b/>
          <w:bCs/>
          <w:color w:val="0070C0"/>
          <w:sz w:val="32"/>
          <w:szCs w:val="32"/>
          <w:rtl/>
          <w:lang w:eastAsia="fr-FR"/>
        </w:rPr>
        <w:t xml:space="preserve"> صدور قانون المالية لسنة 2022</w:t>
      </w:r>
    </w:p>
    <w:tbl>
      <w:tblPr>
        <w:tblStyle w:val="Grilledutableau"/>
        <w:bidiVisual/>
        <w:tblW w:w="0" w:type="auto"/>
        <w:tblLook w:val="04A0" w:firstRow="1" w:lastRow="0" w:firstColumn="1" w:lastColumn="0" w:noHBand="0" w:noVBand="1"/>
      </w:tblPr>
      <w:tblGrid>
        <w:gridCol w:w="4605"/>
        <w:gridCol w:w="4606"/>
      </w:tblGrid>
      <w:tr w:rsidR="0097172C" w:rsidRPr="0097172C" w:rsidTr="0097172C">
        <w:tc>
          <w:tcPr>
            <w:tcW w:w="4605" w:type="dxa"/>
          </w:tcPr>
          <w:p w:rsidR="0097172C" w:rsidRPr="0097172C" w:rsidRDefault="0097172C" w:rsidP="0097172C">
            <w:pPr>
              <w:bidi/>
              <w:spacing w:line="276" w:lineRule="auto"/>
              <w:ind w:firstLine="567"/>
              <w:jc w:val="both"/>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قسط</w:t>
            </w:r>
            <w:r w:rsidRPr="0097172C">
              <w:rPr>
                <w:rFonts w:ascii="Traditional Arabic" w:hAnsi="Traditional Arabic" w:cs="Traditional Arabic"/>
                <w:b/>
                <w:bCs/>
                <w:color w:val="0070C0"/>
                <w:sz w:val="32"/>
                <w:szCs w:val="32"/>
                <w:rtl/>
                <w:lang w:bidi="ar-DZ"/>
              </w:rPr>
              <w:t xml:space="preserve"> الدخل الخاضع للضريبة (دج)</w:t>
            </w:r>
          </w:p>
        </w:tc>
        <w:tc>
          <w:tcPr>
            <w:tcW w:w="4606" w:type="dxa"/>
          </w:tcPr>
          <w:p w:rsidR="0097172C" w:rsidRPr="0097172C" w:rsidRDefault="0097172C" w:rsidP="0097172C">
            <w:pPr>
              <w:bidi/>
              <w:spacing w:line="276" w:lineRule="auto"/>
              <w:ind w:firstLine="567"/>
              <w:jc w:val="center"/>
              <w:rPr>
                <w:rFonts w:ascii="Traditional Arabic" w:hAnsi="Traditional Arabic" w:cs="Traditional Arabic"/>
                <w:b/>
                <w:bCs/>
                <w:color w:val="0070C0"/>
                <w:sz w:val="32"/>
                <w:szCs w:val="32"/>
                <w:rtl/>
                <w:lang w:bidi="ar-DZ"/>
              </w:rPr>
            </w:pPr>
            <w:proofErr w:type="gramStart"/>
            <w:r w:rsidRPr="0097172C">
              <w:rPr>
                <w:rFonts w:ascii="Traditional Arabic" w:hAnsi="Traditional Arabic" w:cs="Traditional Arabic"/>
                <w:b/>
                <w:bCs/>
                <w:color w:val="0070C0"/>
                <w:sz w:val="32"/>
                <w:szCs w:val="32"/>
                <w:rtl/>
                <w:lang w:bidi="ar-DZ"/>
              </w:rPr>
              <w:t>معدل</w:t>
            </w:r>
            <w:proofErr w:type="gramEnd"/>
            <w:r w:rsidRPr="0097172C">
              <w:rPr>
                <w:rFonts w:ascii="Traditional Arabic" w:hAnsi="Traditional Arabic" w:cs="Traditional Arabic"/>
                <w:b/>
                <w:bCs/>
                <w:color w:val="0070C0"/>
                <w:sz w:val="32"/>
                <w:szCs w:val="32"/>
                <w:rtl/>
                <w:lang w:bidi="ar-DZ"/>
              </w:rPr>
              <w:t xml:space="preserve"> </w:t>
            </w:r>
            <w:r w:rsidRPr="0097172C">
              <w:rPr>
                <w:rFonts w:ascii="Traditional Arabic" w:hAnsi="Traditional Arabic" w:cs="Traditional Arabic" w:hint="cs"/>
                <w:b/>
                <w:bCs/>
                <w:color w:val="0070C0"/>
                <w:sz w:val="32"/>
                <w:szCs w:val="32"/>
                <w:rtl/>
                <w:lang w:bidi="ar-DZ"/>
              </w:rPr>
              <w:t>الضريبة</w:t>
            </w:r>
            <w:r w:rsidRPr="0097172C">
              <w:rPr>
                <w:rFonts w:ascii="Traditional Arabic" w:hAnsi="Traditional Arabic" w:cs="Traditional Arabic"/>
                <w:b/>
                <w:bCs/>
                <w:color w:val="0070C0"/>
                <w:sz w:val="32"/>
                <w:szCs w:val="32"/>
                <w:rtl/>
                <w:lang w:bidi="ar-DZ"/>
              </w:rPr>
              <w:t xml:space="preserve"> (%)</w:t>
            </w:r>
          </w:p>
        </w:tc>
      </w:tr>
      <w:tr w:rsidR="0097172C" w:rsidRPr="0097172C" w:rsidTr="0097172C">
        <w:tc>
          <w:tcPr>
            <w:tcW w:w="4605" w:type="dxa"/>
          </w:tcPr>
          <w:p w:rsidR="0097172C" w:rsidRPr="0097172C" w:rsidRDefault="0097172C" w:rsidP="0097172C">
            <w:pPr>
              <w:bidi/>
              <w:spacing w:line="276" w:lineRule="auto"/>
              <w:ind w:firstLine="567"/>
              <w:jc w:val="both"/>
              <w:rPr>
                <w:rFonts w:ascii="Traditional Arabic" w:hAnsi="Traditional Arabic" w:cs="Traditional Arabic"/>
                <w:b/>
                <w:bCs/>
                <w:color w:val="0070C0"/>
                <w:sz w:val="32"/>
                <w:szCs w:val="32"/>
                <w:rtl/>
                <w:lang w:bidi="ar-DZ"/>
              </w:rPr>
            </w:pPr>
            <w:r w:rsidRPr="0097172C">
              <w:rPr>
                <w:rFonts w:ascii="Traditional Arabic" w:hAnsi="Traditional Arabic" w:cs="Traditional Arabic"/>
                <w:b/>
                <w:bCs/>
                <w:color w:val="0070C0"/>
                <w:sz w:val="32"/>
                <w:szCs w:val="32"/>
                <w:rtl/>
                <w:lang w:bidi="ar-DZ"/>
              </w:rPr>
              <w:t xml:space="preserve">لا </w:t>
            </w:r>
            <w:proofErr w:type="gramStart"/>
            <w:r w:rsidRPr="0097172C">
              <w:rPr>
                <w:rFonts w:ascii="Traditional Arabic" w:hAnsi="Traditional Arabic" w:cs="Traditional Arabic"/>
                <w:b/>
                <w:bCs/>
                <w:color w:val="0070C0"/>
                <w:sz w:val="32"/>
                <w:szCs w:val="32"/>
                <w:rtl/>
                <w:lang w:bidi="ar-DZ"/>
              </w:rPr>
              <w:t xml:space="preserve">يتجاوز  </w:t>
            </w:r>
            <w:r w:rsidRPr="0097172C">
              <w:rPr>
                <w:rFonts w:ascii="Traditional Arabic" w:hAnsi="Traditional Arabic" w:cs="Traditional Arabic" w:hint="cs"/>
                <w:b/>
                <w:bCs/>
                <w:color w:val="0070C0"/>
                <w:sz w:val="32"/>
                <w:szCs w:val="32"/>
                <w:rtl/>
                <w:lang w:bidi="ar-DZ"/>
              </w:rPr>
              <w:t>240</w:t>
            </w:r>
            <w:proofErr w:type="gramEnd"/>
            <w:r w:rsidRPr="0097172C">
              <w:rPr>
                <w:rFonts w:ascii="Traditional Arabic" w:hAnsi="Traditional Arabic" w:cs="Traditional Arabic"/>
                <w:b/>
                <w:bCs/>
                <w:color w:val="0070C0"/>
                <w:sz w:val="32"/>
                <w:szCs w:val="32"/>
                <w:rtl/>
                <w:lang w:bidi="ar-DZ"/>
              </w:rPr>
              <w:t>.000</w:t>
            </w:r>
          </w:p>
          <w:p w:rsidR="0097172C" w:rsidRPr="0097172C" w:rsidRDefault="0097172C" w:rsidP="0097172C">
            <w:pPr>
              <w:bidi/>
              <w:spacing w:line="276" w:lineRule="auto"/>
              <w:ind w:firstLine="567"/>
              <w:jc w:val="both"/>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240</w:t>
            </w:r>
            <w:r w:rsidRPr="0097172C">
              <w:rPr>
                <w:rFonts w:ascii="Traditional Arabic" w:hAnsi="Traditional Arabic" w:cs="Traditional Arabic"/>
                <w:b/>
                <w:bCs/>
                <w:color w:val="0070C0"/>
                <w:sz w:val="32"/>
                <w:szCs w:val="32"/>
                <w:rtl/>
                <w:lang w:bidi="ar-DZ"/>
              </w:rPr>
              <w:t>.001-</w:t>
            </w:r>
            <w:r w:rsidRPr="0097172C">
              <w:rPr>
                <w:rFonts w:ascii="Traditional Arabic" w:hAnsi="Traditional Arabic" w:cs="Traditional Arabic" w:hint="cs"/>
                <w:b/>
                <w:bCs/>
                <w:color w:val="0070C0"/>
                <w:sz w:val="32"/>
                <w:szCs w:val="32"/>
                <w:rtl/>
                <w:lang w:bidi="ar-DZ"/>
              </w:rPr>
              <w:t>480</w:t>
            </w:r>
            <w:r w:rsidRPr="0097172C">
              <w:rPr>
                <w:rFonts w:ascii="Traditional Arabic" w:hAnsi="Traditional Arabic" w:cs="Traditional Arabic"/>
                <w:b/>
                <w:bCs/>
                <w:color w:val="0070C0"/>
                <w:sz w:val="32"/>
                <w:szCs w:val="32"/>
                <w:rtl/>
                <w:lang w:bidi="ar-DZ"/>
              </w:rPr>
              <w:t>.000</w:t>
            </w:r>
          </w:p>
          <w:p w:rsidR="0097172C" w:rsidRPr="0097172C" w:rsidRDefault="0097172C" w:rsidP="0097172C">
            <w:pPr>
              <w:bidi/>
              <w:spacing w:line="276" w:lineRule="auto"/>
              <w:ind w:firstLine="567"/>
              <w:jc w:val="both"/>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480</w:t>
            </w:r>
            <w:r w:rsidRPr="0097172C">
              <w:rPr>
                <w:rFonts w:ascii="Traditional Arabic" w:hAnsi="Traditional Arabic" w:cs="Traditional Arabic"/>
                <w:b/>
                <w:bCs/>
                <w:color w:val="0070C0"/>
                <w:sz w:val="32"/>
                <w:szCs w:val="32"/>
                <w:rtl/>
                <w:lang w:bidi="ar-DZ"/>
              </w:rPr>
              <w:t>.001 –</w:t>
            </w:r>
            <w:r w:rsidRPr="0097172C">
              <w:rPr>
                <w:rFonts w:ascii="Traditional Arabic" w:hAnsi="Traditional Arabic" w:cs="Traditional Arabic" w:hint="cs"/>
                <w:b/>
                <w:bCs/>
                <w:color w:val="0070C0"/>
                <w:sz w:val="32"/>
                <w:szCs w:val="32"/>
                <w:rtl/>
                <w:lang w:bidi="ar-DZ"/>
              </w:rPr>
              <w:t>960</w:t>
            </w:r>
            <w:r w:rsidRPr="0097172C">
              <w:rPr>
                <w:rFonts w:ascii="Traditional Arabic" w:hAnsi="Traditional Arabic" w:cs="Traditional Arabic"/>
                <w:b/>
                <w:bCs/>
                <w:color w:val="0070C0"/>
                <w:sz w:val="32"/>
                <w:szCs w:val="32"/>
                <w:rtl/>
                <w:lang w:bidi="ar-DZ"/>
              </w:rPr>
              <w:t>.000</w:t>
            </w:r>
          </w:p>
          <w:p w:rsidR="0097172C" w:rsidRPr="0097172C" w:rsidRDefault="0097172C" w:rsidP="0097172C">
            <w:pPr>
              <w:bidi/>
              <w:spacing w:line="276" w:lineRule="auto"/>
              <w:ind w:firstLine="567"/>
              <w:jc w:val="both"/>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960.001-1.920.000</w:t>
            </w:r>
          </w:p>
          <w:p w:rsidR="0097172C" w:rsidRPr="0097172C" w:rsidRDefault="0097172C" w:rsidP="0097172C">
            <w:pPr>
              <w:bidi/>
              <w:spacing w:line="276" w:lineRule="auto"/>
              <w:ind w:firstLine="567"/>
              <w:jc w:val="both"/>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1.920.001- 3.840.000</w:t>
            </w:r>
          </w:p>
          <w:p w:rsidR="0097172C" w:rsidRPr="0097172C" w:rsidRDefault="0097172C" w:rsidP="0097172C">
            <w:pPr>
              <w:bidi/>
              <w:spacing w:line="276" w:lineRule="auto"/>
              <w:ind w:firstLine="567"/>
              <w:jc w:val="both"/>
              <w:rPr>
                <w:rFonts w:ascii="Traditional Arabic" w:hAnsi="Traditional Arabic" w:cs="Traditional Arabic"/>
                <w:b/>
                <w:bCs/>
                <w:color w:val="0070C0"/>
                <w:sz w:val="32"/>
                <w:szCs w:val="32"/>
                <w:rtl/>
                <w:lang w:bidi="ar-DZ"/>
              </w:rPr>
            </w:pPr>
            <w:r w:rsidRPr="0097172C">
              <w:rPr>
                <w:rFonts w:ascii="Traditional Arabic" w:hAnsi="Traditional Arabic" w:cs="Traditional Arabic"/>
                <w:b/>
                <w:bCs/>
                <w:color w:val="0070C0"/>
                <w:sz w:val="32"/>
                <w:szCs w:val="32"/>
                <w:rtl/>
                <w:lang w:bidi="ar-DZ"/>
              </w:rPr>
              <w:t xml:space="preserve">أكثر </w:t>
            </w:r>
            <w:proofErr w:type="gramStart"/>
            <w:r w:rsidRPr="0097172C">
              <w:rPr>
                <w:rFonts w:ascii="Traditional Arabic" w:hAnsi="Traditional Arabic" w:cs="Traditional Arabic"/>
                <w:b/>
                <w:bCs/>
                <w:color w:val="0070C0"/>
                <w:sz w:val="32"/>
                <w:szCs w:val="32"/>
                <w:rtl/>
                <w:lang w:bidi="ar-DZ"/>
              </w:rPr>
              <w:t>من</w:t>
            </w:r>
            <w:proofErr w:type="gramEnd"/>
            <w:r w:rsidRPr="0097172C">
              <w:rPr>
                <w:rFonts w:ascii="Traditional Arabic" w:hAnsi="Traditional Arabic" w:cs="Traditional Arabic"/>
                <w:b/>
                <w:bCs/>
                <w:color w:val="0070C0"/>
                <w:sz w:val="32"/>
                <w:szCs w:val="32"/>
                <w:rtl/>
                <w:lang w:bidi="ar-DZ"/>
              </w:rPr>
              <w:t xml:space="preserve"> </w:t>
            </w:r>
            <w:r w:rsidRPr="0097172C">
              <w:rPr>
                <w:rFonts w:ascii="Traditional Arabic" w:hAnsi="Traditional Arabic" w:cs="Traditional Arabic" w:hint="cs"/>
                <w:b/>
                <w:bCs/>
                <w:color w:val="0070C0"/>
                <w:sz w:val="32"/>
                <w:szCs w:val="32"/>
                <w:rtl/>
                <w:lang w:bidi="ar-DZ"/>
              </w:rPr>
              <w:t>3</w:t>
            </w:r>
            <w:r w:rsidRPr="0097172C">
              <w:rPr>
                <w:rFonts w:ascii="Traditional Arabic" w:hAnsi="Traditional Arabic" w:cs="Traditional Arabic"/>
                <w:b/>
                <w:bCs/>
                <w:color w:val="0070C0"/>
                <w:sz w:val="32"/>
                <w:szCs w:val="32"/>
                <w:rtl/>
                <w:lang w:bidi="ar-DZ"/>
              </w:rPr>
              <w:t>.</w:t>
            </w:r>
            <w:r w:rsidRPr="0097172C">
              <w:rPr>
                <w:rFonts w:ascii="Traditional Arabic" w:hAnsi="Traditional Arabic" w:cs="Traditional Arabic" w:hint="cs"/>
                <w:b/>
                <w:bCs/>
                <w:color w:val="0070C0"/>
                <w:sz w:val="32"/>
                <w:szCs w:val="32"/>
                <w:rtl/>
                <w:lang w:bidi="ar-DZ"/>
              </w:rPr>
              <w:t>840</w:t>
            </w:r>
            <w:r w:rsidRPr="0097172C">
              <w:rPr>
                <w:rFonts w:ascii="Traditional Arabic" w:hAnsi="Traditional Arabic" w:cs="Traditional Arabic"/>
                <w:b/>
                <w:bCs/>
                <w:color w:val="0070C0"/>
                <w:sz w:val="32"/>
                <w:szCs w:val="32"/>
                <w:rtl/>
                <w:lang w:bidi="ar-DZ"/>
              </w:rPr>
              <w:t>.000</w:t>
            </w:r>
          </w:p>
        </w:tc>
        <w:tc>
          <w:tcPr>
            <w:tcW w:w="4606" w:type="dxa"/>
          </w:tcPr>
          <w:p w:rsidR="0097172C" w:rsidRPr="0097172C" w:rsidRDefault="0097172C" w:rsidP="0097172C">
            <w:pPr>
              <w:bidi/>
              <w:spacing w:line="276" w:lineRule="auto"/>
              <w:ind w:firstLine="567"/>
              <w:jc w:val="center"/>
              <w:rPr>
                <w:rFonts w:ascii="Traditional Arabic" w:hAnsi="Traditional Arabic" w:cs="Traditional Arabic"/>
                <w:b/>
                <w:bCs/>
                <w:color w:val="0070C0"/>
                <w:sz w:val="32"/>
                <w:szCs w:val="32"/>
                <w:rtl/>
                <w:lang w:bidi="ar-DZ"/>
              </w:rPr>
            </w:pPr>
            <w:r w:rsidRPr="0097172C">
              <w:rPr>
                <w:rFonts w:ascii="Traditional Arabic" w:hAnsi="Traditional Arabic" w:cs="Traditional Arabic"/>
                <w:b/>
                <w:bCs/>
                <w:color w:val="0070C0"/>
                <w:sz w:val="32"/>
                <w:szCs w:val="32"/>
                <w:rtl/>
                <w:lang w:bidi="ar-DZ"/>
              </w:rPr>
              <w:t>00</w:t>
            </w:r>
          </w:p>
          <w:p w:rsidR="0097172C" w:rsidRPr="0097172C" w:rsidRDefault="0097172C" w:rsidP="0097172C">
            <w:pPr>
              <w:bidi/>
              <w:spacing w:line="276" w:lineRule="auto"/>
              <w:ind w:firstLine="567"/>
              <w:jc w:val="center"/>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23</w:t>
            </w:r>
          </w:p>
          <w:p w:rsidR="0097172C" w:rsidRPr="0097172C" w:rsidRDefault="0097172C" w:rsidP="0097172C">
            <w:pPr>
              <w:bidi/>
              <w:spacing w:line="276" w:lineRule="auto"/>
              <w:ind w:firstLine="567"/>
              <w:jc w:val="center"/>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27</w:t>
            </w:r>
          </w:p>
          <w:p w:rsidR="0097172C" w:rsidRPr="0097172C" w:rsidRDefault="0097172C" w:rsidP="0097172C">
            <w:pPr>
              <w:bidi/>
              <w:spacing w:line="276" w:lineRule="auto"/>
              <w:ind w:firstLine="567"/>
              <w:jc w:val="center"/>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30</w:t>
            </w:r>
          </w:p>
          <w:p w:rsidR="0097172C" w:rsidRPr="0097172C" w:rsidRDefault="0097172C" w:rsidP="0097172C">
            <w:pPr>
              <w:bidi/>
              <w:spacing w:line="276" w:lineRule="auto"/>
              <w:ind w:firstLine="567"/>
              <w:jc w:val="center"/>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33</w:t>
            </w:r>
          </w:p>
          <w:p w:rsidR="0097172C" w:rsidRPr="0097172C" w:rsidRDefault="0097172C" w:rsidP="0097172C">
            <w:pPr>
              <w:bidi/>
              <w:spacing w:line="276" w:lineRule="auto"/>
              <w:ind w:firstLine="567"/>
              <w:jc w:val="center"/>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35</w:t>
            </w:r>
          </w:p>
        </w:tc>
      </w:tr>
    </w:tbl>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rPr>
      </w:pPr>
      <w:r w:rsidRPr="0097172C">
        <w:rPr>
          <w:rFonts w:ascii="Traditional Arabic" w:eastAsia="Times New Roman" w:hAnsi="Traditional Arabic" w:cs="Traditional Arabic" w:hint="cs"/>
          <w:b/>
          <w:bCs/>
          <w:color w:val="0070C0"/>
          <w:sz w:val="32"/>
          <w:szCs w:val="32"/>
          <w:rtl/>
          <w:lang w:eastAsia="fr-FR"/>
        </w:rPr>
        <w:t>المصدر: المادة 104 من قانون المالية لسنة 2022، ص12</w:t>
      </w:r>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rPr>
      </w:pPr>
      <w:r w:rsidRPr="0097172C">
        <w:rPr>
          <w:rFonts w:ascii="Traditional Arabic" w:eastAsia="Times New Roman" w:hAnsi="Traditional Arabic" w:cs="Traditional Arabic" w:hint="cs"/>
          <w:b/>
          <w:bCs/>
          <w:color w:val="0070C0"/>
          <w:sz w:val="32"/>
          <w:szCs w:val="32"/>
          <w:rtl/>
          <w:lang w:eastAsia="fr-FR"/>
        </w:rPr>
        <w:t xml:space="preserve">وانطلاقا من الجدول يتم استخراج </w:t>
      </w:r>
      <w:proofErr w:type="gramStart"/>
      <w:r w:rsidRPr="0097172C">
        <w:rPr>
          <w:rFonts w:ascii="Traditional Arabic" w:eastAsia="Times New Roman" w:hAnsi="Traditional Arabic" w:cs="Traditional Arabic" w:hint="cs"/>
          <w:b/>
          <w:bCs/>
          <w:color w:val="0070C0"/>
          <w:sz w:val="32"/>
          <w:szCs w:val="32"/>
          <w:rtl/>
          <w:lang w:eastAsia="fr-FR"/>
        </w:rPr>
        <w:t>جدول</w:t>
      </w:r>
      <w:proofErr w:type="gramEnd"/>
      <w:r w:rsidRPr="0097172C">
        <w:rPr>
          <w:rFonts w:ascii="Traditional Arabic" w:eastAsia="Times New Roman" w:hAnsi="Traditional Arabic" w:cs="Traditional Arabic" w:hint="cs"/>
          <w:b/>
          <w:bCs/>
          <w:color w:val="0070C0"/>
          <w:sz w:val="32"/>
          <w:szCs w:val="32"/>
          <w:rtl/>
          <w:lang w:eastAsia="fr-FR"/>
        </w:rPr>
        <w:t xml:space="preserve"> الإخضاع الشهري التالي:</w:t>
      </w:r>
    </w:p>
    <w:p w:rsidR="0097172C" w:rsidRPr="0097172C" w:rsidRDefault="0097172C" w:rsidP="0097172C">
      <w:pPr>
        <w:bidi/>
        <w:spacing w:line="276" w:lineRule="auto"/>
        <w:ind w:firstLine="567"/>
        <w:jc w:val="center"/>
        <w:rPr>
          <w:rFonts w:ascii="Traditional Arabic" w:eastAsia="Times New Roman" w:hAnsi="Traditional Arabic" w:cs="Traditional Arabic"/>
          <w:b/>
          <w:bCs/>
          <w:color w:val="0070C0"/>
          <w:sz w:val="32"/>
          <w:szCs w:val="32"/>
          <w:rtl/>
          <w:lang w:eastAsia="fr-FR"/>
        </w:rPr>
      </w:pPr>
      <w:r w:rsidRPr="0097172C">
        <w:rPr>
          <w:rFonts w:ascii="Traditional Arabic" w:eastAsia="Times New Roman" w:hAnsi="Traditional Arabic" w:cs="Traditional Arabic" w:hint="cs"/>
          <w:b/>
          <w:bCs/>
          <w:color w:val="0070C0"/>
          <w:sz w:val="32"/>
          <w:szCs w:val="32"/>
          <w:rtl/>
          <w:lang w:eastAsia="fr-FR"/>
        </w:rPr>
        <w:t xml:space="preserve">الجدول (3-4): شرائح الدخل الشهري الخاضع للضريبة والمعدلات الموافقة لها </w:t>
      </w:r>
      <w:proofErr w:type="gramStart"/>
      <w:r w:rsidRPr="0097172C">
        <w:rPr>
          <w:rFonts w:ascii="Traditional Arabic" w:eastAsia="Times New Roman" w:hAnsi="Traditional Arabic" w:cs="Traditional Arabic" w:hint="cs"/>
          <w:b/>
          <w:bCs/>
          <w:color w:val="0070C0"/>
          <w:sz w:val="32"/>
          <w:szCs w:val="32"/>
          <w:rtl/>
          <w:lang w:eastAsia="fr-FR"/>
        </w:rPr>
        <w:t>بعد</w:t>
      </w:r>
      <w:proofErr w:type="gramEnd"/>
      <w:r w:rsidRPr="0097172C">
        <w:rPr>
          <w:rFonts w:ascii="Traditional Arabic" w:eastAsia="Times New Roman" w:hAnsi="Traditional Arabic" w:cs="Traditional Arabic" w:hint="cs"/>
          <w:b/>
          <w:bCs/>
          <w:color w:val="0070C0"/>
          <w:sz w:val="32"/>
          <w:szCs w:val="32"/>
          <w:rtl/>
          <w:lang w:eastAsia="fr-FR"/>
        </w:rPr>
        <w:t xml:space="preserve"> صدور قانون المالية لسنة 2022</w:t>
      </w:r>
    </w:p>
    <w:tbl>
      <w:tblPr>
        <w:tblStyle w:val="Grilledutableau"/>
        <w:bidiVisual/>
        <w:tblW w:w="0" w:type="auto"/>
        <w:tblLook w:val="04A0" w:firstRow="1" w:lastRow="0" w:firstColumn="1" w:lastColumn="0" w:noHBand="0" w:noVBand="1"/>
      </w:tblPr>
      <w:tblGrid>
        <w:gridCol w:w="4605"/>
        <w:gridCol w:w="4606"/>
      </w:tblGrid>
      <w:tr w:rsidR="0097172C" w:rsidRPr="0097172C" w:rsidTr="0097172C">
        <w:tc>
          <w:tcPr>
            <w:tcW w:w="4605" w:type="dxa"/>
          </w:tcPr>
          <w:p w:rsidR="0097172C" w:rsidRPr="0097172C" w:rsidRDefault="0097172C" w:rsidP="0097172C">
            <w:pPr>
              <w:bidi/>
              <w:spacing w:line="276" w:lineRule="auto"/>
              <w:ind w:firstLine="567"/>
              <w:jc w:val="both"/>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قسط</w:t>
            </w:r>
            <w:r w:rsidRPr="0097172C">
              <w:rPr>
                <w:rFonts w:ascii="Traditional Arabic" w:hAnsi="Traditional Arabic" w:cs="Traditional Arabic"/>
                <w:b/>
                <w:bCs/>
                <w:color w:val="0070C0"/>
                <w:sz w:val="32"/>
                <w:szCs w:val="32"/>
                <w:rtl/>
                <w:lang w:bidi="ar-DZ"/>
              </w:rPr>
              <w:t xml:space="preserve"> الدخل الخاضع للضريبة (دج)</w:t>
            </w:r>
          </w:p>
        </w:tc>
        <w:tc>
          <w:tcPr>
            <w:tcW w:w="4606" w:type="dxa"/>
          </w:tcPr>
          <w:p w:rsidR="0097172C" w:rsidRPr="0097172C" w:rsidRDefault="0097172C" w:rsidP="0097172C">
            <w:pPr>
              <w:bidi/>
              <w:spacing w:line="276" w:lineRule="auto"/>
              <w:ind w:firstLine="567"/>
              <w:jc w:val="center"/>
              <w:rPr>
                <w:rFonts w:ascii="Traditional Arabic" w:hAnsi="Traditional Arabic" w:cs="Traditional Arabic"/>
                <w:b/>
                <w:bCs/>
                <w:color w:val="0070C0"/>
                <w:sz w:val="32"/>
                <w:szCs w:val="32"/>
                <w:rtl/>
                <w:lang w:bidi="ar-DZ"/>
              </w:rPr>
            </w:pPr>
            <w:proofErr w:type="gramStart"/>
            <w:r w:rsidRPr="0097172C">
              <w:rPr>
                <w:rFonts w:ascii="Traditional Arabic" w:hAnsi="Traditional Arabic" w:cs="Traditional Arabic"/>
                <w:b/>
                <w:bCs/>
                <w:color w:val="0070C0"/>
                <w:sz w:val="32"/>
                <w:szCs w:val="32"/>
                <w:rtl/>
                <w:lang w:bidi="ar-DZ"/>
              </w:rPr>
              <w:t>معدل</w:t>
            </w:r>
            <w:proofErr w:type="gramEnd"/>
            <w:r w:rsidRPr="0097172C">
              <w:rPr>
                <w:rFonts w:ascii="Traditional Arabic" w:hAnsi="Traditional Arabic" w:cs="Traditional Arabic"/>
                <w:b/>
                <w:bCs/>
                <w:color w:val="0070C0"/>
                <w:sz w:val="32"/>
                <w:szCs w:val="32"/>
                <w:rtl/>
                <w:lang w:bidi="ar-DZ"/>
              </w:rPr>
              <w:t xml:space="preserve"> </w:t>
            </w:r>
            <w:r w:rsidRPr="0097172C">
              <w:rPr>
                <w:rFonts w:ascii="Traditional Arabic" w:hAnsi="Traditional Arabic" w:cs="Traditional Arabic" w:hint="cs"/>
                <w:b/>
                <w:bCs/>
                <w:color w:val="0070C0"/>
                <w:sz w:val="32"/>
                <w:szCs w:val="32"/>
                <w:rtl/>
                <w:lang w:bidi="ar-DZ"/>
              </w:rPr>
              <w:t>الضريبة</w:t>
            </w:r>
            <w:r w:rsidRPr="0097172C">
              <w:rPr>
                <w:rFonts w:ascii="Traditional Arabic" w:hAnsi="Traditional Arabic" w:cs="Traditional Arabic"/>
                <w:b/>
                <w:bCs/>
                <w:color w:val="0070C0"/>
                <w:sz w:val="32"/>
                <w:szCs w:val="32"/>
                <w:rtl/>
                <w:lang w:bidi="ar-DZ"/>
              </w:rPr>
              <w:t xml:space="preserve"> (%)</w:t>
            </w:r>
          </w:p>
        </w:tc>
      </w:tr>
      <w:tr w:rsidR="0097172C" w:rsidRPr="0097172C" w:rsidTr="0097172C">
        <w:tc>
          <w:tcPr>
            <w:tcW w:w="4605" w:type="dxa"/>
          </w:tcPr>
          <w:p w:rsidR="0097172C" w:rsidRPr="0097172C" w:rsidRDefault="0097172C" w:rsidP="0097172C">
            <w:pPr>
              <w:bidi/>
              <w:spacing w:line="276" w:lineRule="auto"/>
              <w:ind w:firstLine="567"/>
              <w:jc w:val="both"/>
              <w:rPr>
                <w:rFonts w:ascii="Traditional Arabic" w:hAnsi="Traditional Arabic" w:cs="Traditional Arabic"/>
                <w:b/>
                <w:bCs/>
                <w:color w:val="0070C0"/>
                <w:sz w:val="32"/>
                <w:szCs w:val="32"/>
                <w:rtl/>
                <w:lang w:bidi="ar-DZ"/>
              </w:rPr>
            </w:pPr>
            <w:r w:rsidRPr="0097172C">
              <w:rPr>
                <w:rFonts w:ascii="Traditional Arabic" w:hAnsi="Traditional Arabic" w:cs="Traditional Arabic"/>
                <w:b/>
                <w:bCs/>
                <w:color w:val="0070C0"/>
                <w:sz w:val="32"/>
                <w:szCs w:val="32"/>
                <w:rtl/>
                <w:lang w:bidi="ar-DZ"/>
              </w:rPr>
              <w:t xml:space="preserve">لا </w:t>
            </w:r>
            <w:proofErr w:type="gramStart"/>
            <w:r w:rsidRPr="0097172C">
              <w:rPr>
                <w:rFonts w:ascii="Traditional Arabic" w:hAnsi="Traditional Arabic" w:cs="Traditional Arabic"/>
                <w:b/>
                <w:bCs/>
                <w:color w:val="0070C0"/>
                <w:sz w:val="32"/>
                <w:szCs w:val="32"/>
                <w:rtl/>
                <w:lang w:bidi="ar-DZ"/>
              </w:rPr>
              <w:t xml:space="preserve">يتجاوز  </w:t>
            </w:r>
            <w:r w:rsidRPr="0097172C">
              <w:rPr>
                <w:rFonts w:ascii="Traditional Arabic" w:hAnsi="Traditional Arabic" w:cs="Traditional Arabic" w:hint="cs"/>
                <w:b/>
                <w:bCs/>
                <w:color w:val="0070C0"/>
                <w:sz w:val="32"/>
                <w:szCs w:val="32"/>
                <w:rtl/>
                <w:lang w:bidi="ar-DZ"/>
              </w:rPr>
              <w:t>20</w:t>
            </w:r>
            <w:proofErr w:type="gramEnd"/>
            <w:r w:rsidRPr="0097172C">
              <w:rPr>
                <w:rFonts w:ascii="Traditional Arabic" w:hAnsi="Traditional Arabic" w:cs="Traditional Arabic"/>
                <w:b/>
                <w:bCs/>
                <w:color w:val="0070C0"/>
                <w:sz w:val="32"/>
                <w:szCs w:val="32"/>
                <w:rtl/>
                <w:lang w:bidi="ar-DZ"/>
              </w:rPr>
              <w:t>.000</w:t>
            </w:r>
          </w:p>
          <w:p w:rsidR="0097172C" w:rsidRPr="0097172C" w:rsidRDefault="0097172C" w:rsidP="0097172C">
            <w:pPr>
              <w:bidi/>
              <w:spacing w:line="276" w:lineRule="auto"/>
              <w:ind w:firstLine="567"/>
              <w:jc w:val="both"/>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20</w:t>
            </w:r>
            <w:r w:rsidRPr="0097172C">
              <w:rPr>
                <w:rFonts w:ascii="Traditional Arabic" w:hAnsi="Traditional Arabic" w:cs="Traditional Arabic"/>
                <w:b/>
                <w:bCs/>
                <w:color w:val="0070C0"/>
                <w:sz w:val="32"/>
                <w:szCs w:val="32"/>
                <w:rtl/>
                <w:lang w:bidi="ar-DZ"/>
              </w:rPr>
              <w:t>.001-</w:t>
            </w:r>
            <w:r w:rsidRPr="0097172C">
              <w:rPr>
                <w:rFonts w:ascii="Traditional Arabic" w:hAnsi="Traditional Arabic" w:cs="Traditional Arabic" w:hint="cs"/>
                <w:b/>
                <w:bCs/>
                <w:color w:val="0070C0"/>
                <w:sz w:val="32"/>
                <w:szCs w:val="32"/>
                <w:rtl/>
                <w:lang w:bidi="ar-DZ"/>
              </w:rPr>
              <w:t>40</w:t>
            </w:r>
            <w:r w:rsidRPr="0097172C">
              <w:rPr>
                <w:rFonts w:ascii="Traditional Arabic" w:hAnsi="Traditional Arabic" w:cs="Traditional Arabic"/>
                <w:b/>
                <w:bCs/>
                <w:color w:val="0070C0"/>
                <w:sz w:val="32"/>
                <w:szCs w:val="32"/>
                <w:rtl/>
                <w:lang w:bidi="ar-DZ"/>
              </w:rPr>
              <w:t>.000</w:t>
            </w:r>
          </w:p>
          <w:p w:rsidR="0097172C" w:rsidRPr="0097172C" w:rsidRDefault="0097172C" w:rsidP="0097172C">
            <w:pPr>
              <w:bidi/>
              <w:spacing w:line="276" w:lineRule="auto"/>
              <w:ind w:firstLine="567"/>
              <w:jc w:val="both"/>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40</w:t>
            </w:r>
            <w:r w:rsidRPr="0097172C">
              <w:rPr>
                <w:rFonts w:ascii="Traditional Arabic" w:hAnsi="Traditional Arabic" w:cs="Traditional Arabic"/>
                <w:b/>
                <w:bCs/>
                <w:color w:val="0070C0"/>
                <w:sz w:val="32"/>
                <w:szCs w:val="32"/>
                <w:rtl/>
                <w:lang w:bidi="ar-DZ"/>
              </w:rPr>
              <w:t>.001 –</w:t>
            </w:r>
            <w:r w:rsidRPr="0097172C">
              <w:rPr>
                <w:rFonts w:ascii="Traditional Arabic" w:hAnsi="Traditional Arabic" w:cs="Traditional Arabic" w:hint="cs"/>
                <w:b/>
                <w:bCs/>
                <w:color w:val="0070C0"/>
                <w:sz w:val="32"/>
                <w:szCs w:val="32"/>
                <w:rtl/>
                <w:lang w:bidi="ar-DZ"/>
              </w:rPr>
              <w:t>80</w:t>
            </w:r>
            <w:r w:rsidRPr="0097172C">
              <w:rPr>
                <w:rFonts w:ascii="Traditional Arabic" w:hAnsi="Traditional Arabic" w:cs="Traditional Arabic"/>
                <w:b/>
                <w:bCs/>
                <w:color w:val="0070C0"/>
                <w:sz w:val="32"/>
                <w:szCs w:val="32"/>
                <w:rtl/>
                <w:lang w:bidi="ar-DZ"/>
              </w:rPr>
              <w:t>.000</w:t>
            </w:r>
          </w:p>
          <w:p w:rsidR="0097172C" w:rsidRPr="0097172C" w:rsidRDefault="0097172C" w:rsidP="0097172C">
            <w:pPr>
              <w:bidi/>
              <w:spacing w:line="276" w:lineRule="auto"/>
              <w:ind w:firstLine="567"/>
              <w:jc w:val="both"/>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80.001-160.000</w:t>
            </w:r>
          </w:p>
          <w:p w:rsidR="0097172C" w:rsidRPr="0097172C" w:rsidRDefault="0097172C" w:rsidP="0097172C">
            <w:pPr>
              <w:bidi/>
              <w:spacing w:line="276" w:lineRule="auto"/>
              <w:ind w:firstLine="567"/>
              <w:jc w:val="both"/>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160.001- 320.000</w:t>
            </w:r>
          </w:p>
          <w:p w:rsidR="0097172C" w:rsidRPr="0097172C" w:rsidRDefault="0097172C" w:rsidP="0097172C">
            <w:pPr>
              <w:bidi/>
              <w:spacing w:line="276" w:lineRule="auto"/>
              <w:ind w:firstLine="567"/>
              <w:jc w:val="both"/>
              <w:rPr>
                <w:rFonts w:ascii="Traditional Arabic" w:hAnsi="Traditional Arabic" w:cs="Traditional Arabic"/>
                <w:b/>
                <w:bCs/>
                <w:color w:val="0070C0"/>
                <w:sz w:val="32"/>
                <w:szCs w:val="32"/>
                <w:rtl/>
                <w:lang w:bidi="ar-DZ"/>
              </w:rPr>
            </w:pPr>
            <w:r w:rsidRPr="0097172C">
              <w:rPr>
                <w:rFonts w:ascii="Traditional Arabic" w:hAnsi="Traditional Arabic" w:cs="Traditional Arabic"/>
                <w:b/>
                <w:bCs/>
                <w:color w:val="0070C0"/>
                <w:sz w:val="32"/>
                <w:szCs w:val="32"/>
                <w:rtl/>
                <w:lang w:bidi="ar-DZ"/>
              </w:rPr>
              <w:t xml:space="preserve">أكثر </w:t>
            </w:r>
            <w:proofErr w:type="gramStart"/>
            <w:r w:rsidRPr="0097172C">
              <w:rPr>
                <w:rFonts w:ascii="Traditional Arabic" w:hAnsi="Traditional Arabic" w:cs="Traditional Arabic"/>
                <w:b/>
                <w:bCs/>
                <w:color w:val="0070C0"/>
                <w:sz w:val="32"/>
                <w:szCs w:val="32"/>
                <w:rtl/>
                <w:lang w:bidi="ar-DZ"/>
              </w:rPr>
              <w:t>من</w:t>
            </w:r>
            <w:proofErr w:type="gramEnd"/>
            <w:r w:rsidRPr="0097172C">
              <w:rPr>
                <w:rFonts w:ascii="Traditional Arabic" w:hAnsi="Traditional Arabic" w:cs="Traditional Arabic"/>
                <w:b/>
                <w:bCs/>
                <w:color w:val="0070C0"/>
                <w:sz w:val="32"/>
                <w:szCs w:val="32"/>
                <w:rtl/>
                <w:lang w:bidi="ar-DZ"/>
              </w:rPr>
              <w:t xml:space="preserve"> </w:t>
            </w:r>
            <w:r w:rsidRPr="0097172C">
              <w:rPr>
                <w:rFonts w:ascii="Traditional Arabic" w:hAnsi="Traditional Arabic" w:cs="Traditional Arabic" w:hint="cs"/>
                <w:b/>
                <w:bCs/>
                <w:color w:val="0070C0"/>
                <w:sz w:val="32"/>
                <w:szCs w:val="32"/>
                <w:rtl/>
                <w:lang w:bidi="ar-DZ"/>
              </w:rPr>
              <w:t>320</w:t>
            </w:r>
            <w:r w:rsidRPr="0097172C">
              <w:rPr>
                <w:rFonts w:ascii="Traditional Arabic" w:hAnsi="Traditional Arabic" w:cs="Traditional Arabic"/>
                <w:b/>
                <w:bCs/>
                <w:color w:val="0070C0"/>
                <w:sz w:val="32"/>
                <w:szCs w:val="32"/>
                <w:rtl/>
                <w:lang w:bidi="ar-DZ"/>
              </w:rPr>
              <w:t>.000</w:t>
            </w:r>
          </w:p>
        </w:tc>
        <w:tc>
          <w:tcPr>
            <w:tcW w:w="4606" w:type="dxa"/>
          </w:tcPr>
          <w:p w:rsidR="0097172C" w:rsidRPr="0097172C" w:rsidRDefault="0097172C" w:rsidP="0097172C">
            <w:pPr>
              <w:bidi/>
              <w:spacing w:line="276" w:lineRule="auto"/>
              <w:ind w:firstLine="567"/>
              <w:jc w:val="center"/>
              <w:rPr>
                <w:rFonts w:ascii="Traditional Arabic" w:hAnsi="Traditional Arabic" w:cs="Traditional Arabic"/>
                <w:b/>
                <w:bCs/>
                <w:color w:val="0070C0"/>
                <w:sz w:val="32"/>
                <w:szCs w:val="32"/>
                <w:rtl/>
                <w:lang w:bidi="ar-DZ"/>
              </w:rPr>
            </w:pPr>
            <w:r w:rsidRPr="0097172C">
              <w:rPr>
                <w:rFonts w:ascii="Traditional Arabic" w:hAnsi="Traditional Arabic" w:cs="Traditional Arabic"/>
                <w:b/>
                <w:bCs/>
                <w:color w:val="0070C0"/>
                <w:sz w:val="32"/>
                <w:szCs w:val="32"/>
                <w:rtl/>
                <w:lang w:bidi="ar-DZ"/>
              </w:rPr>
              <w:t>00</w:t>
            </w:r>
          </w:p>
          <w:p w:rsidR="0097172C" w:rsidRPr="0097172C" w:rsidRDefault="0097172C" w:rsidP="0097172C">
            <w:pPr>
              <w:bidi/>
              <w:spacing w:line="276" w:lineRule="auto"/>
              <w:ind w:firstLine="567"/>
              <w:jc w:val="center"/>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23</w:t>
            </w:r>
          </w:p>
          <w:p w:rsidR="0097172C" w:rsidRPr="0097172C" w:rsidRDefault="0097172C" w:rsidP="0097172C">
            <w:pPr>
              <w:bidi/>
              <w:spacing w:line="276" w:lineRule="auto"/>
              <w:ind w:firstLine="567"/>
              <w:jc w:val="center"/>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27</w:t>
            </w:r>
          </w:p>
          <w:p w:rsidR="0097172C" w:rsidRPr="0097172C" w:rsidRDefault="0097172C" w:rsidP="0097172C">
            <w:pPr>
              <w:bidi/>
              <w:spacing w:line="276" w:lineRule="auto"/>
              <w:ind w:firstLine="567"/>
              <w:jc w:val="center"/>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30</w:t>
            </w:r>
          </w:p>
          <w:p w:rsidR="0097172C" w:rsidRPr="0097172C" w:rsidRDefault="0097172C" w:rsidP="0097172C">
            <w:pPr>
              <w:bidi/>
              <w:spacing w:line="276" w:lineRule="auto"/>
              <w:ind w:firstLine="567"/>
              <w:jc w:val="center"/>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33</w:t>
            </w:r>
          </w:p>
          <w:p w:rsidR="0097172C" w:rsidRPr="0097172C" w:rsidRDefault="0097172C" w:rsidP="0097172C">
            <w:pPr>
              <w:bidi/>
              <w:spacing w:line="276" w:lineRule="auto"/>
              <w:ind w:firstLine="567"/>
              <w:jc w:val="center"/>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35</w:t>
            </w:r>
          </w:p>
        </w:tc>
      </w:tr>
    </w:tbl>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rPr>
      </w:pPr>
      <w:r w:rsidRPr="0097172C">
        <w:rPr>
          <w:rFonts w:ascii="Traditional Arabic" w:eastAsia="Times New Roman" w:hAnsi="Traditional Arabic" w:cs="Traditional Arabic" w:hint="cs"/>
          <w:b/>
          <w:bCs/>
          <w:color w:val="0070C0"/>
          <w:sz w:val="32"/>
          <w:szCs w:val="32"/>
          <w:rtl/>
          <w:lang w:eastAsia="fr-FR"/>
        </w:rPr>
        <w:t>المصدر: من إعداد الباحثة بناء على معطيات الجدول السابق</w:t>
      </w:r>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rPr>
      </w:pPr>
      <w:r>
        <w:rPr>
          <w:rFonts w:ascii="Traditional Arabic" w:eastAsia="Times New Roman" w:hAnsi="Traditional Arabic" w:cs="Traditional Arabic" w:hint="cs"/>
          <w:b/>
          <w:bCs/>
          <w:color w:val="0070C0"/>
          <w:sz w:val="32"/>
          <w:szCs w:val="32"/>
          <w:rtl/>
          <w:lang w:eastAsia="fr-FR"/>
        </w:rPr>
        <w:lastRenderedPageBreak/>
        <w:t>2.2.</w:t>
      </w:r>
      <w:r w:rsidRPr="0097172C">
        <w:rPr>
          <w:rFonts w:ascii="Traditional Arabic" w:eastAsia="Times New Roman" w:hAnsi="Traditional Arabic" w:cs="Traditional Arabic" w:hint="cs"/>
          <w:b/>
          <w:bCs/>
          <w:color w:val="0070C0"/>
          <w:sz w:val="32"/>
          <w:szCs w:val="32"/>
          <w:rtl/>
          <w:lang w:eastAsia="fr-FR"/>
        </w:rPr>
        <w:t xml:space="preserve"> الإخضاع الضريبي للمداخيل الصافية حسب أصنافها</w:t>
      </w:r>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rPr>
      </w:pPr>
      <w:r>
        <w:rPr>
          <w:rFonts w:ascii="Traditional Arabic" w:eastAsia="Times New Roman" w:hAnsi="Traditional Arabic" w:cs="Traditional Arabic" w:hint="cs"/>
          <w:b/>
          <w:bCs/>
          <w:color w:val="0070C0"/>
          <w:sz w:val="32"/>
          <w:szCs w:val="32"/>
          <w:rtl/>
          <w:lang w:eastAsia="fr-FR"/>
        </w:rPr>
        <w:t>1.2.2.</w:t>
      </w:r>
      <w:r w:rsidRPr="0097172C">
        <w:rPr>
          <w:rFonts w:ascii="Traditional Arabic" w:eastAsia="Times New Roman" w:hAnsi="Traditional Arabic" w:cs="Traditional Arabic" w:hint="cs"/>
          <w:b/>
          <w:bCs/>
          <w:color w:val="0070C0"/>
          <w:sz w:val="32"/>
          <w:szCs w:val="32"/>
          <w:rtl/>
          <w:lang w:eastAsia="fr-FR"/>
        </w:rPr>
        <w:t xml:space="preserve"> الأرباح الصناعية والتجارية وأرباح المهن غير التجارية والمداخيل الفلاحية</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 xml:space="preserve">بالنسبة للمداخيل المشار إليها في المواد 11 و22 و35 من قانون المالية لسنة 2022 والتي تضم الأرباح الصناعية والتجارية وأرباح المهن غير التجارية (إذا فاق رقم أعمالها 8.000.000دج) والمداخيل الفلاحية، فإنها تخضع للجدول المبين أعلاه في مكان ممارسة النشاط، ويشكل هذا الإخضاع دينا ضريبيا يخصم من ضريبة الدخل الإجمالي، الذي تعده المصالح </w:t>
      </w:r>
      <w:proofErr w:type="spellStart"/>
      <w:r w:rsidRPr="0097172C">
        <w:rPr>
          <w:rFonts w:ascii="Traditional Arabic" w:eastAsia="Times New Roman" w:hAnsi="Traditional Arabic" w:cs="Traditional Arabic" w:hint="cs"/>
          <w:color w:val="0070C0"/>
          <w:sz w:val="32"/>
          <w:szCs w:val="32"/>
          <w:rtl/>
          <w:lang w:eastAsia="fr-FR"/>
        </w:rPr>
        <w:t>الجبائية</w:t>
      </w:r>
      <w:proofErr w:type="spellEnd"/>
      <w:r w:rsidRPr="0097172C">
        <w:rPr>
          <w:rFonts w:ascii="Traditional Arabic" w:eastAsia="Times New Roman" w:hAnsi="Traditional Arabic" w:cs="Traditional Arabic" w:hint="cs"/>
          <w:color w:val="0070C0"/>
          <w:sz w:val="32"/>
          <w:szCs w:val="32"/>
          <w:rtl/>
          <w:lang w:eastAsia="fr-FR"/>
        </w:rPr>
        <w:t xml:space="preserve"> التابع لها موطن تكليف الخاضع للضريبة.</w:t>
      </w:r>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rPr>
      </w:pPr>
      <w:r>
        <w:rPr>
          <w:rFonts w:ascii="Traditional Arabic" w:eastAsia="Times New Roman" w:hAnsi="Traditional Arabic" w:cs="Traditional Arabic" w:hint="cs"/>
          <w:b/>
          <w:bCs/>
          <w:color w:val="0070C0"/>
          <w:sz w:val="32"/>
          <w:szCs w:val="32"/>
          <w:rtl/>
          <w:lang w:eastAsia="fr-FR"/>
        </w:rPr>
        <w:t>2.2.2.</w:t>
      </w:r>
      <w:r w:rsidRPr="0097172C">
        <w:rPr>
          <w:rFonts w:ascii="Traditional Arabic" w:eastAsia="Times New Roman" w:hAnsi="Traditional Arabic" w:cs="Traditional Arabic" w:hint="cs"/>
          <w:b/>
          <w:bCs/>
          <w:color w:val="0070C0"/>
          <w:sz w:val="32"/>
          <w:szCs w:val="32"/>
          <w:rtl/>
          <w:lang w:eastAsia="fr-FR"/>
        </w:rPr>
        <w:t xml:space="preserve"> المداخيل الناتجة عن ايجار الملكيات المبنية وغير المبنية</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تخضع للضريبة على الدخل الإجمالي، المداخيل المتأتية من الإيجار بصفة مدنية، للأملاك العقارية ذات الطابع السكني أو المهني (المشار إليها في المادة 42 من قانون الضرائب المباشرة والرسوم المماثلة والتي سبق الإشارة إليها)، وذلك في مكان وجود العقار المبني وغير المبني المؤجر، وفقا للمعدلات الآتية:</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 يخضع مبلغ الايجار السنوي الإجمالي الذي يساوي أو يقل عن 600.000دج، لمعدل محرر من الضريبة يقدر بـ:</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 07</w:t>
      </w:r>
      <w:r w:rsidRPr="0097172C">
        <w:rPr>
          <w:rFonts w:ascii="Traditional Arabic" w:eastAsia="Times New Roman" w:hAnsi="Traditional Arabic" w:cs="Traditional Arabic"/>
          <w:color w:val="0070C0"/>
          <w:sz w:val="32"/>
          <w:szCs w:val="32"/>
          <w:rtl/>
          <w:lang w:eastAsia="fr-FR"/>
        </w:rPr>
        <w:t>%</w:t>
      </w:r>
      <w:r w:rsidRPr="0097172C">
        <w:rPr>
          <w:rFonts w:ascii="Traditional Arabic" w:eastAsia="Times New Roman" w:hAnsi="Traditional Arabic" w:cs="Traditional Arabic" w:hint="cs"/>
          <w:color w:val="0070C0"/>
          <w:sz w:val="32"/>
          <w:szCs w:val="32"/>
          <w:rtl/>
          <w:lang w:eastAsia="fr-FR"/>
        </w:rPr>
        <w:t>، يحسب على مبلغ الايجارات الإجمالية، بالنسبة للمداخيل المتأتية من ايجار ذي طابع سكني؛</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 15</w:t>
      </w:r>
      <w:r w:rsidRPr="0097172C">
        <w:rPr>
          <w:rFonts w:ascii="Traditional Arabic" w:eastAsia="Times New Roman" w:hAnsi="Traditional Arabic" w:cs="Traditional Arabic"/>
          <w:color w:val="0070C0"/>
          <w:sz w:val="32"/>
          <w:szCs w:val="32"/>
          <w:rtl/>
          <w:lang w:eastAsia="fr-FR"/>
        </w:rPr>
        <w:t>%</w:t>
      </w:r>
      <w:r w:rsidRPr="0097172C">
        <w:rPr>
          <w:rFonts w:ascii="Traditional Arabic" w:eastAsia="Times New Roman" w:hAnsi="Traditional Arabic" w:cs="Traditional Arabic" w:hint="cs"/>
          <w:color w:val="0070C0"/>
          <w:sz w:val="32"/>
          <w:szCs w:val="32"/>
          <w:rtl/>
          <w:lang w:eastAsia="fr-FR"/>
        </w:rPr>
        <w:t xml:space="preserve">، يحسب على مبلغ الايجارات الإجمالي، بالنسبة للمداخيل المتأتية من ايجار ذي طابع تجاري أو مهني غير مزود بأثاث أو معدات ضرورية لاستغلاله. </w:t>
      </w:r>
      <w:proofErr w:type="gramStart"/>
      <w:r w:rsidRPr="0097172C">
        <w:rPr>
          <w:rFonts w:ascii="Traditional Arabic" w:eastAsia="Times New Roman" w:hAnsi="Traditional Arabic" w:cs="Traditional Arabic" w:hint="cs"/>
          <w:color w:val="0070C0"/>
          <w:sz w:val="32"/>
          <w:szCs w:val="32"/>
          <w:rtl/>
          <w:lang w:eastAsia="fr-FR"/>
        </w:rPr>
        <w:t>كما</w:t>
      </w:r>
      <w:proofErr w:type="gramEnd"/>
      <w:r w:rsidRPr="0097172C">
        <w:rPr>
          <w:rFonts w:ascii="Traditional Arabic" w:eastAsia="Times New Roman" w:hAnsi="Traditional Arabic" w:cs="Traditional Arabic" w:hint="cs"/>
          <w:color w:val="0070C0"/>
          <w:sz w:val="32"/>
          <w:szCs w:val="32"/>
          <w:rtl/>
          <w:lang w:eastAsia="fr-FR"/>
        </w:rPr>
        <w:t xml:space="preserve"> يطبق هذا المعدل على العقود المبرمة مع الشركات؛</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 15</w:t>
      </w:r>
      <w:r w:rsidRPr="0097172C">
        <w:rPr>
          <w:rFonts w:ascii="Traditional Arabic" w:eastAsia="Times New Roman" w:hAnsi="Traditional Arabic" w:cs="Traditional Arabic"/>
          <w:color w:val="0070C0"/>
          <w:sz w:val="32"/>
          <w:szCs w:val="32"/>
          <w:rtl/>
          <w:lang w:eastAsia="fr-FR"/>
        </w:rPr>
        <w:t>%</w:t>
      </w:r>
      <w:r w:rsidRPr="0097172C">
        <w:rPr>
          <w:rFonts w:ascii="Traditional Arabic" w:eastAsia="Times New Roman" w:hAnsi="Traditional Arabic" w:cs="Traditional Arabic" w:hint="cs"/>
          <w:color w:val="0070C0"/>
          <w:sz w:val="32"/>
          <w:szCs w:val="32"/>
          <w:rtl/>
          <w:lang w:eastAsia="fr-FR"/>
        </w:rPr>
        <w:t>، يحسب على مبلغ الايجارات الإجمالية، بالنسبة للأملاك غير المبنية، يخفض هذا المعدل إلى 10</w:t>
      </w:r>
      <w:r w:rsidRPr="0097172C">
        <w:rPr>
          <w:rFonts w:ascii="Traditional Arabic" w:eastAsia="Times New Roman" w:hAnsi="Traditional Arabic" w:cs="Traditional Arabic"/>
          <w:color w:val="0070C0"/>
          <w:sz w:val="32"/>
          <w:szCs w:val="32"/>
          <w:rtl/>
          <w:lang w:eastAsia="fr-FR"/>
        </w:rPr>
        <w:t>%</w:t>
      </w:r>
      <w:r w:rsidRPr="0097172C">
        <w:rPr>
          <w:rFonts w:ascii="Traditional Arabic" w:eastAsia="Times New Roman" w:hAnsi="Traditional Arabic" w:cs="Traditional Arabic" w:hint="cs"/>
          <w:color w:val="0070C0"/>
          <w:sz w:val="32"/>
          <w:szCs w:val="32"/>
          <w:rtl/>
          <w:lang w:eastAsia="fr-FR"/>
        </w:rPr>
        <w:t xml:space="preserve">بالنسبة </w:t>
      </w:r>
      <w:proofErr w:type="spellStart"/>
      <w:r w:rsidRPr="0097172C">
        <w:rPr>
          <w:rFonts w:ascii="Traditional Arabic" w:eastAsia="Times New Roman" w:hAnsi="Traditional Arabic" w:cs="Traditional Arabic" w:hint="cs"/>
          <w:color w:val="0070C0"/>
          <w:sz w:val="32"/>
          <w:szCs w:val="32"/>
          <w:rtl/>
          <w:lang w:eastAsia="fr-FR"/>
        </w:rPr>
        <w:t>للايجارات</w:t>
      </w:r>
      <w:proofErr w:type="spellEnd"/>
      <w:r w:rsidRPr="0097172C">
        <w:rPr>
          <w:rFonts w:ascii="Traditional Arabic" w:eastAsia="Times New Roman" w:hAnsi="Traditional Arabic" w:cs="Traditional Arabic" w:hint="cs"/>
          <w:color w:val="0070C0"/>
          <w:sz w:val="32"/>
          <w:szCs w:val="32"/>
          <w:rtl/>
          <w:lang w:eastAsia="fr-FR"/>
        </w:rPr>
        <w:t xml:space="preserve"> الفلاحية؛</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 إخضاع مؤقت للضريبة بمعدل 07</w:t>
      </w:r>
      <w:r w:rsidRPr="0097172C">
        <w:rPr>
          <w:rFonts w:ascii="Traditional Arabic" w:eastAsia="Times New Roman" w:hAnsi="Traditional Arabic" w:cs="Traditional Arabic"/>
          <w:color w:val="0070C0"/>
          <w:sz w:val="32"/>
          <w:szCs w:val="32"/>
          <w:rtl/>
          <w:lang w:eastAsia="fr-FR"/>
        </w:rPr>
        <w:t>%</w:t>
      </w:r>
      <w:r w:rsidRPr="0097172C">
        <w:rPr>
          <w:rFonts w:ascii="Traditional Arabic" w:eastAsia="Times New Roman" w:hAnsi="Traditional Arabic" w:cs="Traditional Arabic" w:hint="cs"/>
          <w:color w:val="0070C0"/>
          <w:sz w:val="32"/>
          <w:szCs w:val="32"/>
          <w:rtl/>
          <w:lang w:eastAsia="fr-FR"/>
        </w:rPr>
        <w:t xml:space="preserve">، لمبلغ الايجارات السنوية الإجمالية الذي يتجاوز 600.000دج والذي يتم خصمه من الإخضاع الضريبي النهائي للدخل الإجمالي، الذي تعده المصالح </w:t>
      </w:r>
      <w:proofErr w:type="spellStart"/>
      <w:r w:rsidRPr="0097172C">
        <w:rPr>
          <w:rFonts w:ascii="Traditional Arabic" w:eastAsia="Times New Roman" w:hAnsi="Traditional Arabic" w:cs="Traditional Arabic" w:hint="cs"/>
          <w:color w:val="0070C0"/>
          <w:sz w:val="32"/>
          <w:szCs w:val="32"/>
          <w:rtl/>
          <w:lang w:eastAsia="fr-FR"/>
        </w:rPr>
        <w:t>الجبائية</w:t>
      </w:r>
      <w:proofErr w:type="spellEnd"/>
      <w:r w:rsidRPr="0097172C">
        <w:rPr>
          <w:rFonts w:ascii="Traditional Arabic" w:eastAsia="Times New Roman" w:hAnsi="Traditional Arabic" w:cs="Traditional Arabic" w:hint="cs"/>
          <w:color w:val="0070C0"/>
          <w:sz w:val="32"/>
          <w:szCs w:val="32"/>
          <w:rtl/>
          <w:lang w:eastAsia="fr-FR"/>
        </w:rPr>
        <w:t xml:space="preserve"> التابع لها موطن تكليف الخاضع للضريبة</w:t>
      </w:r>
      <w:r w:rsidRPr="0097172C">
        <w:rPr>
          <w:rFonts w:ascii="Traditional Arabic" w:eastAsia="Times New Roman" w:hAnsi="Traditional Arabic" w:cs="Traditional Arabic"/>
          <w:color w:val="0070C0"/>
          <w:sz w:val="32"/>
          <w:szCs w:val="32"/>
          <w:vertAlign w:val="superscript"/>
          <w:rtl/>
          <w:lang w:eastAsia="fr-FR"/>
        </w:rPr>
        <w:footnoteReference w:id="51"/>
      </w:r>
      <w:r w:rsidRPr="0097172C">
        <w:rPr>
          <w:rFonts w:ascii="Traditional Arabic" w:eastAsia="Times New Roman" w:hAnsi="Traditional Arabic" w:cs="Traditional Arabic" w:hint="cs"/>
          <w:color w:val="0070C0"/>
          <w:sz w:val="32"/>
          <w:szCs w:val="32"/>
          <w:rtl/>
          <w:lang w:eastAsia="fr-FR"/>
        </w:rPr>
        <w:t>.</w:t>
      </w:r>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rPr>
      </w:pPr>
      <w:r>
        <w:rPr>
          <w:rFonts w:ascii="Traditional Arabic" w:eastAsia="Times New Roman" w:hAnsi="Traditional Arabic" w:cs="Traditional Arabic" w:hint="cs"/>
          <w:b/>
          <w:bCs/>
          <w:color w:val="0070C0"/>
          <w:sz w:val="32"/>
          <w:szCs w:val="32"/>
          <w:rtl/>
          <w:lang w:eastAsia="fr-FR"/>
        </w:rPr>
        <w:t>3.2.2.</w:t>
      </w:r>
      <w:r w:rsidRPr="0097172C">
        <w:rPr>
          <w:rFonts w:ascii="Traditional Arabic" w:eastAsia="Times New Roman" w:hAnsi="Traditional Arabic" w:cs="Traditional Arabic" w:hint="cs"/>
          <w:b/>
          <w:bCs/>
          <w:color w:val="0070C0"/>
          <w:sz w:val="32"/>
          <w:szCs w:val="32"/>
          <w:rtl/>
          <w:lang w:eastAsia="fr-FR"/>
        </w:rPr>
        <w:t xml:space="preserve"> </w:t>
      </w:r>
      <w:r w:rsidRPr="0097172C">
        <w:rPr>
          <w:rFonts w:ascii="Traditional Arabic" w:eastAsia="Times New Roman" w:hAnsi="Traditional Arabic" w:cs="Traditional Arabic"/>
          <w:b/>
          <w:bCs/>
          <w:color w:val="0070C0"/>
          <w:sz w:val="32"/>
          <w:szCs w:val="32"/>
          <w:rtl/>
          <w:lang w:eastAsia="fr-FR"/>
        </w:rPr>
        <w:t xml:space="preserve">المرتبات والأجور </w:t>
      </w:r>
      <w:r w:rsidRPr="0097172C">
        <w:rPr>
          <w:rFonts w:ascii="Traditional Arabic" w:eastAsia="Times New Roman" w:hAnsi="Traditional Arabic" w:cs="Traditional Arabic" w:hint="cs"/>
          <w:b/>
          <w:bCs/>
          <w:color w:val="0070C0"/>
          <w:sz w:val="32"/>
          <w:szCs w:val="32"/>
          <w:rtl/>
          <w:lang w:eastAsia="fr-FR"/>
        </w:rPr>
        <w:t xml:space="preserve">والمنح </w:t>
      </w:r>
      <w:r w:rsidRPr="0097172C">
        <w:rPr>
          <w:rFonts w:ascii="Traditional Arabic" w:eastAsia="Times New Roman" w:hAnsi="Traditional Arabic" w:cs="Traditional Arabic"/>
          <w:b/>
          <w:bCs/>
          <w:color w:val="0070C0"/>
          <w:sz w:val="32"/>
          <w:szCs w:val="32"/>
          <w:rtl/>
          <w:lang w:eastAsia="fr-FR"/>
        </w:rPr>
        <w:t>والريوع العمرية</w:t>
      </w:r>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rPr>
      </w:pPr>
      <w:r>
        <w:rPr>
          <w:rFonts w:ascii="Traditional Arabic" w:eastAsia="Times New Roman" w:hAnsi="Traditional Arabic" w:cs="Traditional Arabic" w:hint="cs"/>
          <w:b/>
          <w:bCs/>
          <w:color w:val="0070C0"/>
          <w:sz w:val="32"/>
          <w:szCs w:val="32"/>
          <w:rtl/>
          <w:lang w:eastAsia="fr-FR"/>
        </w:rPr>
        <w:t>أولا.</w:t>
      </w:r>
      <w:r w:rsidRPr="0097172C">
        <w:rPr>
          <w:rFonts w:ascii="Traditional Arabic" w:eastAsia="Times New Roman" w:hAnsi="Traditional Arabic" w:cs="Traditional Arabic" w:hint="cs"/>
          <w:b/>
          <w:bCs/>
          <w:color w:val="0070C0"/>
          <w:sz w:val="32"/>
          <w:szCs w:val="32"/>
          <w:rtl/>
          <w:lang w:eastAsia="fr-FR"/>
        </w:rPr>
        <w:t xml:space="preserve"> المداخيل الشهرية</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lastRenderedPageBreak/>
        <w:t>يحسب الاقتطاع من المصدر للضريبة على الدخل الإجمالي، بعنوان المرتبات والأجور والمعاشات والريوع العمرية حسب مفهوم المادة 66 (والتي سبق ذكرها)، على أساس الدخل الشهري وبناء على الجدول المذكور أعلاه.</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color w:val="0070C0"/>
          <w:sz w:val="32"/>
          <w:szCs w:val="32"/>
          <w:rtl/>
          <w:lang w:eastAsia="fr-FR"/>
        </w:rPr>
        <w:t xml:space="preserve">تستفيد هذه المداخيل من تخفيض نسبي من الضريبة الإجمالية </w:t>
      </w:r>
      <w:r w:rsidRPr="0097172C">
        <w:rPr>
          <w:rFonts w:ascii="Traditional Arabic" w:eastAsia="Times New Roman" w:hAnsi="Traditional Arabic" w:cs="Traditional Arabic"/>
          <w:sz w:val="32"/>
          <w:szCs w:val="32"/>
          <w:rtl/>
          <w:lang w:eastAsia="fr-FR"/>
        </w:rPr>
        <w:t xml:space="preserve">بمعدل يساوي 40 %. </w:t>
      </w:r>
      <w:proofErr w:type="gramStart"/>
      <w:r w:rsidRPr="0097172C">
        <w:rPr>
          <w:rFonts w:ascii="Traditional Arabic" w:eastAsia="Times New Roman" w:hAnsi="Traditional Arabic" w:cs="Traditional Arabic"/>
          <w:sz w:val="32"/>
          <w:szCs w:val="32"/>
          <w:rtl/>
          <w:lang w:eastAsia="fr-FR"/>
        </w:rPr>
        <w:t>غير</w:t>
      </w:r>
      <w:proofErr w:type="gramEnd"/>
      <w:r w:rsidRPr="0097172C">
        <w:rPr>
          <w:rFonts w:ascii="Traditional Arabic" w:eastAsia="Times New Roman" w:hAnsi="Traditional Arabic" w:cs="Traditional Arabic"/>
          <w:sz w:val="32"/>
          <w:szCs w:val="32"/>
          <w:rtl/>
          <w:lang w:eastAsia="fr-FR"/>
        </w:rPr>
        <w:t xml:space="preserve"> أنه لا يمكن لهذا التخفيض أن يقل عن 12.000 / سنة أو يفوق 18.000 دج / سنة (أي ما بين 1.000 و 1.500 دج / شهر)</w:t>
      </w:r>
      <w:r w:rsidRPr="0097172C">
        <w:rPr>
          <w:rFonts w:ascii="Traditional Arabic" w:eastAsia="Times New Roman" w:hAnsi="Traditional Arabic" w:cs="Traditional Arabic" w:hint="cs"/>
          <w:sz w:val="32"/>
          <w:szCs w:val="32"/>
          <w:rtl/>
          <w:lang w:eastAsia="fr-FR"/>
        </w:rPr>
        <w:t>.</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FF0000"/>
          <w:sz w:val="32"/>
          <w:szCs w:val="32"/>
          <w:rtl/>
          <w:lang w:eastAsia="fr-FR" w:bidi="ar-DZ"/>
        </w:rPr>
        <w:t xml:space="preserve">وبعد صدور القانون رقم 20-07 المؤرخ في 12 شوال 1441 الموافق لـ 04 جوان 2020، والذي يتضمن قانون المالية التكميلي لسنة 2020 تم إلغاء أحكام المواد: 22، 23، 24، 25، 26، 28، 29 من قانون الضرائب المباشرة والرسوم المماثلة. </w:t>
      </w:r>
      <w:proofErr w:type="gramStart"/>
      <w:r w:rsidRPr="0097172C">
        <w:rPr>
          <w:rFonts w:ascii="Traditional Arabic" w:eastAsia="Times New Roman" w:hAnsi="Traditional Arabic" w:cs="Traditional Arabic" w:hint="cs"/>
          <w:color w:val="FF0000"/>
          <w:sz w:val="32"/>
          <w:szCs w:val="32"/>
          <w:rtl/>
          <w:lang w:eastAsia="fr-FR" w:bidi="ar-DZ"/>
        </w:rPr>
        <w:t>أما</w:t>
      </w:r>
      <w:proofErr w:type="gramEnd"/>
      <w:r w:rsidRPr="0097172C">
        <w:rPr>
          <w:rFonts w:ascii="Traditional Arabic" w:eastAsia="Times New Roman" w:hAnsi="Traditional Arabic" w:cs="Traditional Arabic" w:hint="cs"/>
          <w:color w:val="FF0000"/>
          <w:sz w:val="32"/>
          <w:szCs w:val="32"/>
          <w:rtl/>
          <w:lang w:eastAsia="fr-FR" w:bidi="ar-DZ"/>
        </w:rPr>
        <w:t xml:space="preserve"> الضريبة على الدخل الإجمالي فقد تم استحداث تخفيض إضافي ولكن بالنسبة لأنواع وشرائح معينة من الدخل كما يلي:</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FF0000"/>
          <w:sz w:val="32"/>
          <w:szCs w:val="32"/>
          <w:rtl/>
          <w:lang w:eastAsia="fr-FR" w:bidi="ar-DZ"/>
        </w:rPr>
        <w:t>- بالنسبة للمداخيل التي لا تتعد مبلغ 30.000دج تستفيد من إعفاء كامل من الضريبة على الدخل الإجمالي؛</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FF0000"/>
          <w:sz w:val="32"/>
          <w:szCs w:val="32"/>
          <w:rtl/>
          <w:lang w:eastAsia="fr-FR" w:bidi="ar-DZ"/>
        </w:rPr>
        <w:t>- بالنسبة للمداخيل التي تفوق 30.000دج وتقل عن 35.000دج (لغاية 34.990دج) فإنها تستفيد من تخفيض إضافي، ويتم تحديد الضريبة على الدخل الإجمالي المستحقة بالنسبة لهذه الفئة من الدخل وفقا للصيغة الآتية: الضريبة على الدخل الإجمالي بعد صدور قانون المالية التكميلي 20-07= (الضريبة على الدخل الإجمالي وفقا للصيغة السابقة</w:t>
      </w:r>
      <w:r w:rsidRPr="0097172C">
        <w:rPr>
          <w:rFonts w:ascii="Traditional Arabic" w:eastAsia="Times New Roman" w:hAnsi="Traditional Arabic" w:cs="Traditional Arabic"/>
          <w:color w:val="FF0000"/>
          <w:sz w:val="32"/>
          <w:szCs w:val="32"/>
          <w:rtl/>
          <w:lang w:eastAsia="fr-FR" w:bidi="ar-DZ"/>
        </w:rPr>
        <w:t>×</w:t>
      </w:r>
      <w:r w:rsidRPr="0097172C">
        <w:rPr>
          <w:rFonts w:ascii="Traditional Arabic" w:eastAsia="Times New Roman" w:hAnsi="Traditional Arabic" w:cs="Traditional Arabic" w:hint="cs"/>
          <w:color w:val="FF0000"/>
          <w:sz w:val="32"/>
          <w:szCs w:val="32"/>
          <w:rtl/>
          <w:lang w:eastAsia="fr-FR" w:bidi="ar-DZ"/>
        </w:rPr>
        <w:t xml:space="preserve">8 </w:t>
      </w:r>
      <w:r w:rsidRPr="0097172C">
        <w:rPr>
          <w:rFonts w:ascii="Traditional Arabic" w:eastAsia="Times New Roman" w:hAnsi="Traditional Arabic" w:cs="Traditional Arabic"/>
          <w:color w:val="FF0000"/>
          <w:sz w:val="32"/>
          <w:szCs w:val="32"/>
          <w:rtl/>
          <w:lang w:eastAsia="fr-FR" w:bidi="ar-DZ"/>
        </w:rPr>
        <w:t>–</w:t>
      </w:r>
      <w:r w:rsidRPr="0097172C">
        <w:rPr>
          <w:rFonts w:ascii="Traditional Arabic" w:eastAsia="Times New Roman" w:hAnsi="Traditional Arabic" w:cs="Traditional Arabic" w:hint="cs"/>
          <w:color w:val="FF0000"/>
          <w:sz w:val="32"/>
          <w:szCs w:val="32"/>
          <w:rtl/>
          <w:lang w:eastAsia="fr-FR" w:bidi="ar-DZ"/>
        </w:rPr>
        <w:t xml:space="preserve"> 20.000)/03؛</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FF0000"/>
          <w:sz w:val="32"/>
          <w:szCs w:val="32"/>
          <w:rtl/>
          <w:lang w:eastAsia="fr-FR" w:bidi="ar-DZ"/>
        </w:rPr>
        <w:t xml:space="preserve">- </w:t>
      </w:r>
      <w:proofErr w:type="gramStart"/>
      <w:r w:rsidRPr="0097172C">
        <w:rPr>
          <w:rFonts w:ascii="Traditional Arabic" w:eastAsia="Times New Roman" w:hAnsi="Traditional Arabic" w:cs="Traditional Arabic" w:hint="cs"/>
          <w:color w:val="FF0000"/>
          <w:sz w:val="32"/>
          <w:szCs w:val="32"/>
          <w:rtl/>
          <w:lang w:eastAsia="fr-FR" w:bidi="ar-DZ"/>
        </w:rPr>
        <w:t>بالنسبة</w:t>
      </w:r>
      <w:proofErr w:type="gramEnd"/>
      <w:r w:rsidRPr="0097172C">
        <w:rPr>
          <w:rFonts w:ascii="Traditional Arabic" w:eastAsia="Times New Roman" w:hAnsi="Traditional Arabic" w:cs="Traditional Arabic" w:hint="cs"/>
          <w:color w:val="FF0000"/>
          <w:sz w:val="32"/>
          <w:szCs w:val="32"/>
          <w:rtl/>
          <w:lang w:eastAsia="fr-FR" w:bidi="ar-DZ"/>
        </w:rPr>
        <w:t xml:space="preserve"> للمبالغ التي تساوي أو تفوق مبلغ 35.000دج فإنها تعتمد على نفس الضريبة على الدخل الإجمالي وفقا للصيغة القديمة؛</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FF0000"/>
          <w:sz w:val="32"/>
          <w:szCs w:val="32"/>
          <w:rtl/>
          <w:lang w:eastAsia="fr-FR" w:bidi="ar-DZ"/>
        </w:rPr>
        <w:t>- بالنسبة للمداخيل التي تفوق مبلغ 30.000دج وتقل عن 40.000دج والتي يتقاضاها العمال المعوقون حركيا أو عقليا أو المكفوفون أو الصم البكم، وكذا العمال المتقاعدون التابعون للنظام العام، فإنها تستفيد من تخفيض إضافي على مبلغ الضريبة على الدخل الإجمالي، على أن لا يتراكم مع التخفيض الثاني المشار إليه أعلاه، ويتم تحديد الضريبة على الدخل الإجمالي المستحقة بالنسبة لهذه الفئة من الدخل وفقا للصيغة الآتية: الضريبة على الدخل الإجمالي بعد صدور قانون المالية التكميلي 20-07= (الضريبة على الدخل الإجمالي وفقا للصيغة السابقة</w:t>
      </w:r>
      <w:r w:rsidRPr="0097172C">
        <w:rPr>
          <w:rFonts w:ascii="Traditional Arabic" w:eastAsia="Times New Roman" w:hAnsi="Traditional Arabic" w:cs="Traditional Arabic"/>
          <w:color w:val="FF0000"/>
          <w:sz w:val="32"/>
          <w:szCs w:val="32"/>
          <w:rtl/>
          <w:lang w:eastAsia="fr-FR" w:bidi="ar-DZ"/>
        </w:rPr>
        <w:t>×</w:t>
      </w:r>
      <w:r w:rsidRPr="0097172C">
        <w:rPr>
          <w:rFonts w:ascii="Traditional Arabic" w:eastAsia="Times New Roman" w:hAnsi="Traditional Arabic" w:cs="Traditional Arabic" w:hint="cs"/>
          <w:color w:val="FF0000"/>
          <w:sz w:val="32"/>
          <w:szCs w:val="32"/>
          <w:rtl/>
          <w:lang w:eastAsia="fr-FR" w:bidi="ar-DZ"/>
        </w:rPr>
        <w:t xml:space="preserve">5 </w:t>
      </w:r>
      <w:r w:rsidRPr="0097172C">
        <w:rPr>
          <w:rFonts w:ascii="Traditional Arabic" w:eastAsia="Times New Roman" w:hAnsi="Traditional Arabic" w:cs="Traditional Arabic"/>
          <w:color w:val="FF0000"/>
          <w:sz w:val="32"/>
          <w:szCs w:val="32"/>
          <w:rtl/>
          <w:lang w:eastAsia="fr-FR" w:bidi="ar-DZ"/>
        </w:rPr>
        <w:t>–</w:t>
      </w:r>
      <w:r w:rsidRPr="0097172C">
        <w:rPr>
          <w:rFonts w:ascii="Traditional Arabic" w:eastAsia="Times New Roman" w:hAnsi="Traditional Arabic" w:cs="Traditional Arabic" w:hint="cs"/>
          <w:color w:val="FF0000"/>
          <w:sz w:val="32"/>
          <w:szCs w:val="32"/>
          <w:rtl/>
          <w:lang w:eastAsia="fr-FR" w:bidi="ar-DZ"/>
        </w:rPr>
        <w:t xml:space="preserve"> 12.500)/03. وبعد صدور قانون المالية لسنة 2021 أصبحت هذه الفئة تتعلق بالمداخيل التي تفوق مبلغ 30.000دج وتقل عن 42.500دج.</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FF0000"/>
          <w:sz w:val="32"/>
          <w:szCs w:val="32"/>
          <w:rtl/>
          <w:lang w:eastAsia="fr-FR" w:bidi="ar-DZ"/>
        </w:rPr>
        <w:lastRenderedPageBreak/>
        <w:t>فضلا عن ذلك يطبق تخفيض قدره 20</w:t>
      </w:r>
      <w:r w:rsidRPr="0097172C">
        <w:rPr>
          <w:rFonts w:ascii="Traditional Arabic" w:eastAsia="Times New Roman" w:hAnsi="Traditional Arabic" w:cs="Traditional Arabic"/>
          <w:color w:val="FF0000"/>
          <w:sz w:val="32"/>
          <w:szCs w:val="32"/>
          <w:rtl/>
          <w:lang w:eastAsia="fr-FR" w:bidi="ar-DZ"/>
        </w:rPr>
        <w:t>%</w:t>
      </w:r>
      <w:r w:rsidRPr="0097172C">
        <w:rPr>
          <w:rFonts w:ascii="Traditional Arabic" w:eastAsia="Times New Roman" w:hAnsi="Traditional Arabic" w:cs="Traditional Arabic" w:hint="cs"/>
          <w:color w:val="FF0000"/>
          <w:sz w:val="32"/>
          <w:szCs w:val="32"/>
          <w:rtl/>
          <w:lang w:eastAsia="fr-FR" w:bidi="ar-DZ"/>
        </w:rPr>
        <w:t xml:space="preserve"> على المرتبات المدفوعة بعنوان عقد الخبرة</w:t>
      </w:r>
      <w:r w:rsidRPr="0097172C">
        <w:rPr>
          <w:rFonts w:ascii="Traditional Arabic" w:eastAsia="Times New Roman" w:hAnsi="Traditional Arabic" w:cs="Traditional Arabic"/>
          <w:color w:val="FF0000"/>
          <w:sz w:val="32"/>
          <w:szCs w:val="32"/>
          <w:vertAlign w:val="superscript"/>
          <w:rtl/>
          <w:lang w:eastAsia="fr-FR" w:bidi="ar-DZ"/>
        </w:rPr>
        <w:footnoteReference w:id="52"/>
      </w:r>
      <w:r w:rsidRPr="0097172C">
        <w:rPr>
          <w:rFonts w:ascii="Traditional Arabic" w:eastAsia="Times New Roman" w:hAnsi="Traditional Arabic" w:cs="Traditional Arabic" w:hint="cs"/>
          <w:color w:val="FF0000"/>
          <w:sz w:val="32"/>
          <w:szCs w:val="32"/>
          <w:rtl/>
          <w:lang w:eastAsia="fr-FR" w:bidi="ar-DZ"/>
        </w:rPr>
        <w:t>، وقد تم الانطلاق في تطبيق هذه الأحكام بداية من شهر جوان 2020.</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proofErr w:type="gramStart"/>
      <w:r w:rsidRPr="0097172C">
        <w:rPr>
          <w:rFonts w:ascii="Traditional Arabic" w:eastAsia="Times New Roman" w:hAnsi="Traditional Arabic" w:cs="Traditional Arabic" w:hint="cs"/>
          <w:color w:val="0070C0"/>
          <w:sz w:val="32"/>
          <w:szCs w:val="32"/>
          <w:rtl/>
          <w:lang w:eastAsia="fr-FR" w:bidi="ar-DZ"/>
        </w:rPr>
        <w:t>ولكن</w:t>
      </w:r>
      <w:proofErr w:type="gramEnd"/>
      <w:r w:rsidRPr="0097172C">
        <w:rPr>
          <w:rFonts w:ascii="Traditional Arabic" w:eastAsia="Times New Roman" w:hAnsi="Traditional Arabic" w:cs="Traditional Arabic" w:hint="cs"/>
          <w:color w:val="0070C0"/>
          <w:sz w:val="32"/>
          <w:szCs w:val="32"/>
          <w:rtl/>
          <w:lang w:eastAsia="fr-FR" w:bidi="ar-DZ"/>
        </w:rPr>
        <w:t xml:space="preserve"> بعد صدور القانون رقم 21-16 المؤرخ في 25 جمادى الأولى عام 1443ه الموافق لـ30 ديسمبر سنة 2021، والمتضمن قانون المالية لسنة 2022، تم التعديل في التخفيض لبعض الفئات المستفيدة منه كما يلي:</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بالنسبة للفئة التي مداخيلها تفوق مبلغ 30.000دج وتقل عن 35.000دج أصبحت الضريبة على الدخل الإجمالي لهذه الفئة تتحدد حسب الصيغة الآتية:</w:t>
      </w:r>
    </w:p>
    <w:p w:rsidR="0097172C" w:rsidRDefault="0097172C" w:rsidP="0097172C">
      <w:pPr>
        <w:bidi/>
        <w:spacing w:line="276" w:lineRule="auto"/>
        <w:ind w:firstLine="567"/>
        <w:jc w:val="both"/>
        <w:rPr>
          <w:rFonts w:ascii="Traditional Arabic" w:eastAsia="Times New Roman" w:hAnsi="Traditional Arabic" w:cs="Traditional Arabic" w:hint="cs"/>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 الضريبة على الدخل الإجمالي </w:t>
      </w:r>
      <w:proofErr w:type="gramStart"/>
      <w:r w:rsidRPr="0097172C">
        <w:rPr>
          <w:rFonts w:ascii="Traditional Arabic" w:eastAsia="Times New Roman" w:hAnsi="Traditional Arabic" w:cs="Traditional Arabic" w:hint="cs"/>
          <w:color w:val="0070C0"/>
          <w:sz w:val="32"/>
          <w:szCs w:val="32"/>
          <w:rtl/>
          <w:lang w:eastAsia="fr-FR" w:bidi="ar-DZ"/>
        </w:rPr>
        <w:t>بعد</w:t>
      </w:r>
      <w:proofErr w:type="gramEnd"/>
      <w:r w:rsidRPr="0097172C">
        <w:rPr>
          <w:rFonts w:ascii="Traditional Arabic" w:eastAsia="Times New Roman" w:hAnsi="Traditional Arabic" w:cs="Traditional Arabic" w:hint="cs"/>
          <w:color w:val="0070C0"/>
          <w:sz w:val="32"/>
          <w:szCs w:val="32"/>
          <w:rtl/>
          <w:lang w:eastAsia="fr-FR" w:bidi="ar-DZ"/>
        </w:rPr>
        <w:t xml:space="preserve"> صدور قانون المالية لسنة 2022= (الضريبة على الدخل الإجمالي وفقا للتخفيض الأول) </w:t>
      </w:r>
      <w:r w:rsidRPr="0097172C">
        <w:rPr>
          <w:rFonts w:ascii="Traditional Arabic" w:eastAsia="Times New Roman" w:hAnsi="Traditional Arabic" w:cs="Traditional Arabic"/>
          <w:color w:val="0070C0"/>
          <w:sz w:val="32"/>
          <w:szCs w:val="32"/>
          <w:rtl/>
          <w:lang w:eastAsia="fr-FR" w:bidi="ar-DZ"/>
        </w:rPr>
        <w:t>×</w:t>
      </w:r>
      <w:r w:rsidRPr="0097172C">
        <w:rPr>
          <w:rFonts w:ascii="Traditional Arabic" w:eastAsia="Times New Roman" w:hAnsi="Traditional Arabic" w:cs="Traditional Arabic" w:hint="cs"/>
          <w:color w:val="0070C0"/>
          <w:sz w:val="32"/>
          <w:szCs w:val="32"/>
          <w:rtl/>
          <w:lang w:eastAsia="fr-FR" w:bidi="ar-DZ"/>
        </w:rPr>
        <w:t xml:space="preserve"> (137/51) </w:t>
      </w:r>
      <w:r w:rsidRPr="0097172C">
        <w:rPr>
          <w:rFonts w:ascii="Traditional Arabic" w:eastAsia="Times New Roman" w:hAnsi="Traditional Arabic" w:cs="Traditional Arabic"/>
          <w:color w:val="0070C0"/>
          <w:sz w:val="32"/>
          <w:szCs w:val="32"/>
          <w:rtl/>
          <w:lang w:eastAsia="fr-FR" w:bidi="ar-DZ"/>
        </w:rPr>
        <w:t>–</w:t>
      </w:r>
      <w:r w:rsidRPr="0097172C">
        <w:rPr>
          <w:rFonts w:ascii="Traditional Arabic" w:eastAsia="Times New Roman" w:hAnsi="Traditional Arabic" w:cs="Traditional Arabic" w:hint="cs"/>
          <w:color w:val="0070C0"/>
          <w:sz w:val="32"/>
          <w:szCs w:val="32"/>
          <w:rtl/>
          <w:lang w:eastAsia="fr-FR" w:bidi="ar-DZ"/>
        </w:rPr>
        <w:t xml:space="preserve"> (27.925/8)؛</w:t>
      </w:r>
    </w:p>
    <w:p w:rsidR="00416597" w:rsidRPr="0097172C" w:rsidRDefault="00416597" w:rsidP="00416597">
      <w:pPr>
        <w:bidi/>
        <w:spacing w:line="276" w:lineRule="auto"/>
        <w:ind w:firstLine="567"/>
        <w:jc w:val="both"/>
        <w:rPr>
          <w:rFonts w:ascii="Traditional Arabic" w:eastAsia="Times New Roman" w:hAnsi="Traditional Arabic" w:cs="Traditional Arabic"/>
          <w:color w:val="0070C0"/>
          <w:sz w:val="32"/>
          <w:szCs w:val="32"/>
          <w:rtl/>
          <w:lang w:eastAsia="fr-FR" w:bidi="ar-DZ"/>
        </w:rPr>
      </w:pPr>
      <w:r>
        <w:rPr>
          <w:rFonts w:ascii="Traditional Arabic" w:eastAsia="Times New Roman" w:hAnsi="Traditional Arabic" w:cs="Traditional Arabic" w:hint="cs"/>
          <w:color w:val="0070C0"/>
          <w:sz w:val="32"/>
          <w:szCs w:val="32"/>
          <w:rtl/>
          <w:lang w:eastAsia="fr-FR" w:bidi="ar-DZ"/>
        </w:rPr>
        <w:t>* بالنسبة للمداخيل التي تساوي أو تفوق 35.000دج يطبق عليها الجدول التصاعدي للضريبة على الدخل الإجمالي مع الاستفادة من التخفيض الأول (40</w:t>
      </w:r>
      <w:r>
        <w:rPr>
          <w:rFonts w:ascii="Traditional Arabic" w:eastAsia="Times New Roman" w:hAnsi="Traditional Arabic" w:cs="Traditional Arabic"/>
          <w:color w:val="0070C0"/>
          <w:sz w:val="32"/>
          <w:szCs w:val="32"/>
          <w:rtl/>
          <w:lang w:eastAsia="fr-FR" w:bidi="ar-DZ"/>
        </w:rPr>
        <w:t>%</w:t>
      </w:r>
      <w:r>
        <w:rPr>
          <w:rFonts w:ascii="Traditional Arabic" w:eastAsia="Times New Roman" w:hAnsi="Traditional Arabic" w:cs="Traditional Arabic" w:hint="cs"/>
          <w:color w:val="0070C0"/>
          <w:sz w:val="32"/>
          <w:szCs w:val="32"/>
          <w:rtl/>
          <w:lang w:eastAsia="fr-FR" w:bidi="ar-DZ"/>
        </w:rPr>
        <w:t>) ودون أي تخفيض إضافي</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 </w:t>
      </w:r>
      <w:r w:rsidRPr="0097172C">
        <w:rPr>
          <w:rFonts w:ascii="Traditional Arabic" w:eastAsia="Times New Roman" w:hAnsi="Traditional Arabic" w:cs="Traditional Arabic" w:hint="cs"/>
          <w:color w:val="FF0000"/>
          <w:sz w:val="32"/>
          <w:szCs w:val="32"/>
          <w:rtl/>
          <w:lang w:eastAsia="fr-FR" w:bidi="ar-DZ"/>
        </w:rPr>
        <w:t xml:space="preserve">بالنسبة للمداخيل التي تفوق مبلغ 30.000دج وتقل عن 42.000دج والتي يتقاضاها العمال المعوقون حركيا أو عقليا أو المكفوفون أو الصم البكم، وكذا العمال المتقاعدون التابعون للنظام العام، فإنها تستفيد من تخفيض إضافي على مبلغ الضريبة على الدخل الإجمالي، على أن لا يتراكم مع التخفيض المشار إليه أعلاه، ويتم تحديد الضريبة على الدخل الإجمالي </w:t>
      </w:r>
      <w:proofErr w:type="gramStart"/>
      <w:r w:rsidRPr="0097172C">
        <w:rPr>
          <w:rFonts w:ascii="Traditional Arabic" w:eastAsia="Times New Roman" w:hAnsi="Traditional Arabic" w:cs="Traditional Arabic" w:hint="cs"/>
          <w:color w:val="FF0000"/>
          <w:sz w:val="32"/>
          <w:szCs w:val="32"/>
          <w:rtl/>
          <w:lang w:eastAsia="fr-FR" w:bidi="ar-DZ"/>
        </w:rPr>
        <w:t>المستحقة</w:t>
      </w:r>
      <w:proofErr w:type="gramEnd"/>
      <w:r w:rsidRPr="0097172C">
        <w:rPr>
          <w:rFonts w:ascii="Traditional Arabic" w:eastAsia="Times New Roman" w:hAnsi="Traditional Arabic" w:cs="Traditional Arabic" w:hint="cs"/>
          <w:color w:val="FF0000"/>
          <w:sz w:val="32"/>
          <w:szCs w:val="32"/>
          <w:rtl/>
          <w:lang w:eastAsia="fr-FR" w:bidi="ar-DZ"/>
        </w:rPr>
        <w:t xml:space="preserve"> بالنسبة لهذه الفئة من الدخل، وفقا للصيغة الآتية: </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FF0000"/>
          <w:sz w:val="32"/>
          <w:szCs w:val="32"/>
          <w:rtl/>
          <w:lang w:eastAsia="fr-FR" w:bidi="ar-DZ"/>
        </w:rPr>
        <w:t xml:space="preserve">الضريبة على الدخل الإجمالي </w:t>
      </w:r>
      <w:proofErr w:type="gramStart"/>
      <w:r w:rsidRPr="0097172C">
        <w:rPr>
          <w:rFonts w:ascii="Traditional Arabic" w:eastAsia="Times New Roman" w:hAnsi="Traditional Arabic" w:cs="Traditional Arabic" w:hint="cs"/>
          <w:color w:val="FF0000"/>
          <w:sz w:val="32"/>
          <w:szCs w:val="32"/>
          <w:rtl/>
          <w:lang w:eastAsia="fr-FR" w:bidi="ar-DZ"/>
        </w:rPr>
        <w:t>بعد</w:t>
      </w:r>
      <w:proofErr w:type="gramEnd"/>
      <w:r w:rsidRPr="0097172C">
        <w:rPr>
          <w:rFonts w:ascii="Traditional Arabic" w:eastAsia="Times New Roman" w:hAnsi="Traditional Arabic" w:cs="Traditional Arabic" w:hint="cs"/>
          <w:color w:val="FF0000"/>
          <w:sz w:val="32"/>
          <w:szCs w:val="32"/>
          <w:rtl/>
          <w:lang w:eastAsia="fr-FR" w:bidi="ar-DZ"/>
        </w:rPr>
        <w:t xml:space="preserve"> صدور قانون المالية لسنة 2022= (الضريبة على الدخل الإجمالي وفقا للتخفيض الأول) </w:t>
      </w:r>
      <w:r w:rsidRPr="0097172C">
        <w:rPr>
          <w:rFonts w:ascii="Traditional Arabic" w:eastAsia="Times New Roman" w:hAnsi="Traditional Arabic" w:cs="Traditional Arabic"/>
          <w:color w:val="FF0000"/>
          <w:sz w:val="32"/>
          <w:szCs w:val="32"/>
          <w:rtl/>
          <w:lang w:eastAsia="fr-FR" w:bidi="ar-DZ"/>
        </w:rPr>
        <w:t>×</w:t>
      </w:r>
      <w:r w:rsidRPr="0097172C">
        <w:rPr>
          <w:rFonts w:ascii="Traditional Arabic" w:eastAsia="Times New Roman" w:hAnsi="Traditional Arabic" w:cs="Traditional Arabic" w:hint="cs"/>
          <w:color w:val="FF0000"/>
          <w:sz w:val="32"/>
          <w:szCs w:val="32"/>
          <w:rtl/>
          <w:lang w:eastAsia="fr-FR" w:bidi="ar-DZ"/>
        </w:rPr>
        <w:t xml:space="preserve"> (93/61) </w:t>
      </w:r>
      <w:r w:rsidRPr="0097172C">
        <w:rPr>
          <w:rFonts w:ascii="Traditional Arabic" w:eastAsia="Times New Roman" w:hAnsi="Traditional Arabic" w:cs="Traditional Arabic"/>
          <w:color w:val="FF0000"/>
          <w:sz w:val="32"/>
          <w:szCs w:val="32"/>
          <w:rtl/>
          <w:lang w:eastAsia="fr-FR" w:bidi="ar-DZ"/>
        </w:rPr>
        <w:t>–</w:t>
      </w:r>
      <w:r w:rsidRPr="0097172C">
        <w:rPr>
          <w:rFonts w:ascii="Traditional Arabic" w:eastAsia="Times New Roman" w:hAnsi="Traditional Arabic" w:cs="Traditional Arabic" w:hint="cs"/>
          <w:color w:val="FF0000"/>
          <w:sz w:val="32"/>
          <w:szCs w:val="32"/>
          <w:rtl/>
          <w:lang w:eastAsia="fr-FR" w:bidi="ar-DZ"/>
        </w:rPr>
        <w:t xml:space="preserve"> (81.213/41).</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FF0000"/>
          <w:sz w:val="32"/>
          <w:szCs w:val="32"/>
          <w:rtl/>
          <w:lang w:eastAsia="fr-FR" w:bidi="ar-DZ"/>
        </w:rPr>
        <w:t>وتطبق نفس طريقة الاقتطاع على المعاشات والريوع العمرية المدفوعة للأشخاص الذين يقع موطن تكليفهم خارج الجزائر.</w:t>
      </w:r>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rPr>
      </w:pPr>
      <w:r w:rsidRPr="0097172C">
        <w:rPr>
          <w:rFonts w:ascii="Traditional Arabic" w:eastAsia="Times New Roman" w:hAnsi="Traditional Arabic" w:cs="Traditional Arabic" w:hint="cs"/>
          <w:b/>
          <w:bCs/>
          <w:color w:val="0070C0"/>
          <w:sz w:val="32"/>
          <w:szCs w:val="32"/>
          <w:rtl/>
          <w:lang w:eastAsia="fr-FR"/>
        </w:rPr>
        <w:t xml:space="preserve"> </w:t>
      </w:r>
      <w:r>
        <w:rPr>
          <w:rFonts w:ascii="Traditional Arabic" w:eastAsia="Times New Roman" w:hAnsi="Traditional Arabic" w:cs="Traditional Arabic" w:hint="cs"/>
          <w:b/>
          <w:bCs/>
          <w:color w:val="0070C0"/>
          <w:sz w:val="32"/>
          <w:szCs w:val="32"/>
          <w:rtl/>
          <w:lang w:eastAsia="fr-FR"/>
        </w:rPr>
        <w:t>ثانيا.</w:t>
      </w:r>
      <w:r w:rsidRPr="0097172C">
        <w:rPr>
          <w:rFonts w:ascii="Traditional Arabic" w:eastAsia="Times New Roman" w:hAnsi="Traditional Arabic" w:cs="Traditional Arabic" w:hint="cs"/>
          <w:b/>
          <w:bCs/>
          <w:color w:val="0070C0"/>
          <w:sz w:val="32"/>
          <w:szCs w:val="32"/>
          <w:rtl/>
          <w:lang w:eastAsia="fr-FR"/>
        </w:rPr>
        <w:t xml:space="preserve"> المداخيل غير الشهرية</w:t>
      </w:r>
    </w:p>
    <w:p w:rsidR="0097172C" w:rsidRPr="0097172C" w:rsidRDefault="0097172C" w:rsidP="0097172C">
      <w:pPr>
        <w:bidi/>
        <w:spacing w:line="276" w:lineRule="auto"/>
        <w:ind w:firstLine="567"/>
        <w:jc w:val="both"/>
        <w:rPr>
          <w:rFonts w:ascii="Traditional Arabic" w:hAnsi="Traditional Arabic" w:cs="Traditional Arabic"/>
          <w:color w:val="0070C0"/>
          <w:sz w:val="32"/>
          <w:szCs w:val="32"/>
          <w:rtl/>
          <w:lang w:bidi="ar-DZ"/>
        </w:rPr>
      </w:pPr>
      <w:r w:rsidRPr="0097172C">
        <w:rPr>
          <w:rFonts w:ascii="Traditional Arabic" w:eastAsia="Times New Roman" w:hAnsi="Traditional Arabic" w:cs="Traditional Arabic" w:hint="cs"/>
          <w:color w:val="0070C0"/>
          <w:sz w:val="32"/>
          <w:szCs w:val="32"/>
          <w:rtl/>
          <w:lang w:eastAsia="fr-FR"/>
        </w:rPr>
        <w:t>تعتبر</w:t>
      </w:r>
      <w:r w:rsidRPr="0097172C">
        <w:rPr>
          <w:rFonts w:ascii="Traditional Arabic" w:hAnsi="Traditional Arabic" w:cs="Traditional Arabic" w:hint="cs"/>
          <w:b/>
          <w:bCs/>
          <w:sz w:val="32"/>
          <w:szCs w:val="32"/>
          <w:rtl/>
          <w:lang w:bidi="ar-DZ"/>
        </w:rPr>
        <w:t xml:space="preserve"> </w:t>
      </w:r>
      <w:r w:rsidRPr="0097172C">
        <w:rPr>
          <w:rFonts w:ascii="Traditional Arabic" w:hAnsi="Traditional Arabic" w:cs="Traditional Arabic" w:hint="cs"/>
          <w:color w:val="0070C0"/>
          <w:sz w:val="32"/>
          <w:szCs w:val="32"/>
          <w:rtl/>
          <w:lang w:bidi="ar-DZ"/>
        </w:rPr>
        <w:t>الرواتب</w:t>
      </w:r>
      <w:r w:rsidRPr="0097172C">
        <w:rPr>
          <w:rFonts w:ascii="Traditional Arabic" w:hAnsi="Traditional Arabic" w:cs="Traditional Arabic" w:hint="cs"/>
          <w:b/>
          <w:bCs/>
          <w:sz w:val="32"/>
          <w:szCs w:val="32"/>
          <w:rtl/>
          <w:lang w:bidi="ar-DZ"/>
        </w:rPr>
        <w:t xml:space="preserve"> </w:t>
      </w:r>
      <w:r w:rsidRPr="0097172C">
        <w:rPr>
          <w:rFonts w:ascii="Traditional Arabic" w:hAnsi="Traditional Arabic" w:cs="Traditional Arabic" w:hint="cs"/>
          <w:color w:val="0070C0"/>
          <w:sz w:val="32"/>
          <w:szCs w:val="32"/>
          <w:rtl/>
          <w:lang w:bidi="ar-DZ"/>
        </w:rPr>
        <w:t>والمنح والعلاوات والتعويضات المشار إليها في ال</w:t>
      </w:r>
      <w:r w:rsidR="00416597">
        <w:rPr>
          <w:rFonts w:ascii="Traditional Arabic" w:hAnsi="Traditional Arabic" w:cs="Traditional Arabic" w:hint="cs"/>
          <w:color w:val="0070C0"/>
          <w:sz w:val="32"/>
          <w:szCs w:val="32"/>
          <w:rtl/>
          <w:lang w:bidi="ar-DZ"/>
        </w:rPr>
        <w:t>ف</w:t>
      </w:r>
      <w:r w:rsidRPr="0097172C">
        <w:rPr>
          <w:rFonts w:ascii="Traditional Arabic" w:hAnsi="Traditional Arabic" w:cs="Traditional Arabic" w:hint="cs"/>
          <w:color w:val="0070C0"/>
          <w:sz w:val="32"/>
          <w:szCs w:val="32"/>
          <w:rtl/>
          <w:lang w:bidi="ar-DZ"/>
        </w:rPr>
        <w:t>قرة 4 من المادة 67 (علاوات المردودية والمكافآت أو غيرها التي تمنح لفترات غير شهرية، بصفة اعتيادية من قبل المستخدمين) وكذا الاستدراكات المرتبطة بها كدخل شهري منفصل خاضع للاقتطاع من مصدر الضريبة على الدخل الإجمالي بنسبة 10</w:t>
      </w:r>
      <w:r w:rsidRPr="0097172C">
        <w:rPr>
          <w:rFonts w:ascii="Traditional Arabic" w:hAnsi="Traditional Arabic" w:cs="Traditional Arabic"/>
          <w:color w:val="0070C0"/>
          <w:sz w:val="32"/>
          <w:szCs w:val="32"/>
          <w:rtl/>
          <w:lang w:bidi="ar-DZ"/>
        </w:rPr>
        <w:t>%</w:t>
      </w:r>
      <w:r w:rsidRPr="0097172C">
        <w:rPr>
          <w:rFonts w:ascii="Traditional Arabic" w:hAnsi="Traditional Arabic" w:cs="Traditional Arabic" w:hint="cs"/>
          <w:color w:val="0070C0"/>
          <w:sz w:val="32"/>
          <w:szCs w:val="32"/>
          <w:rtl/>
          <w:lang w:bidi="ar-DZ"/>
        </w:rPr>
        <w:t>.</w:t>
      </w:r>
    </w:p>
    <w:p w:rsidR="0097172C" w:rsidRPr="0097172C" w:rsidRDefault="0097172C" w:rsidP="0097172C">
      <w:pPr>
        <w:bidi/>
        <w:spacing w:line="276" w:lineRule="auto"/>
        <w:ind w:firstLine="567"/>
        <w:jc w:val="both"/>
        <w:rPr>
          <w:rFonts w:ascii="Traditional Arabic" w:hAnsi="Traditional Arabic" w:cs="Traditional Arabic"/>
          <w:b/>
          <w:bCs/>
          <w:sz w:val="32"/>
          <w:szCs w:val="32"/>
          <w:rtl/>
          <w:lang w:bidi="ar-DZ"/>
        </w:rPr>
      </w:pPr>
      <w:r>
        <w:rPr>
          <w:rFonts w:ascii="Traditional Arabic" w:hAnsi="Traditional Arabic" w:cs="Traditional Arabic" w:hint="cs"/>
          <w:b/>
          <w:bCs/>
          <w:color w:val="0070C0"/>
          <w:sz w:val="32"/>
          <w:szCs w:val="32"/>
          <w:rtl/>
          <w:lang w:bidi="ar-DZ"/>
        </w:rPr>
        <w:t>ثالثا.</w:t>
      </w:r>
      <w:r w:rsidRPr="0097172C">
        <w:rPr>
          <w:rFonts w:ascii="Traditional Arabic" w:hAnsi="Traditional Arabic" w:cs="Traditional Arabic" w:hint="cs"/>
          <w:b/>
          <w:bCs/>
          <w:color w:val="0070C0"/>
          <w:sz w:val="32"/>
          <w:szCs w:val="32"/>
          <w:rtl/>
          <w:lang w:bidi="ar-DZ"/>
        </w:rPr>
        <w:t xml:space="preserve"> المداخيل المتأتية من الأنشطة الظرفية ذات الطابع الفكري</w:t>
      </w:r>
      <w:r w:rsidRPr="0097172C">
        <w:rPr>
          <w:rFonts w:ascii="Traditional Arabic" w:hAnsi="Traditional Arabic" w:cs="Traditional Arabic" w:hint="cs"/>
          <w:b/>
          <w:bCs/>
          <w:sz w:val="32"/>
          <w:szCs w:val="32"/>
          <w:rtl/>
          <w:lang w:bidi="ar-DZ"/>
        </w:rPr>
        <w:t xml:space="preserve"> </w:t>
      </w:r>
    </w:p>
    <w:p w:rsidR="0097172C" w:rsidRPr="0097172C" w:rsidRDefault="0097172C" w:rsidP="0097172C">
      <w:pPr>
        <w:bidi/>
        <w:spacing w:line="276" w:lineRule="auto"/>
        <w:ind w:firstLine="567"/>
        <w:jc w:val="both"/>
        <w:rPr>
          <w:rFonts w:ascii="Traditional Arabic" w:hAnsi="Traditional Arabic" w:cs="Traditional Arabic"/>
          <w:color w:val="0070C0"/>
          <w:sz w:val="32"/>
          <w:szCs w:val="32"/>
          <w:rtl/>
          <w:lang w:bidi="ar-DZ"/>
        </w:rPr>
      </w:pPr>
      <w:proofErr w:type="gramStart"/>
      <w:r w:rsidRPr="0097172C">
        <w:rPr>
          <w:rFonts w:ascii="Traditional Arabic" w:hAnsi="Traditional Arabic" w:cs="Traditional Arabic" w:hint="cs"/>
          <w:color w:val="0070C0"/>
          <w:sz w:val="32"/>
          <w:szCs w:val="32"/>
          <w:rtl/>
          <w:lang w:bidi="ar-DZ"/>
        </w:rPr>
        <w:lastRenderedPageBreak/>
        <w:t>تخضع</w:t>
      </w:r>
      <w:proofErr w:type="gramEnd"/>
      <w:r w:rsidRPr="0097172C">
        <w:rPr>
          <w:rFonts w:ascii="Traditional Arabic" w:hAnsi="Traditional Arabic" w:cs="Traditional Arabic" w:hint="cs"/>
          <w:color w:val="0070C0"/>
          <w:sz w:val="32"/>
          <w:szCs w:val="32"/>
          <w:rtl/>
          <w:lang w:bidi="ar-DZ"/>
        </w:rPr>
        <w:t xml:space="preserve"> أنشطة البحث والتدريس والمراقبة أو كأساتذة مساعدين بصفة مؤقتة، المنصوص عليها في المادة 67-5 من قانون الضرائب المباشرة والرسوم المماثلة، إلى اقتطاع من المصدر بنسبة 10</w:t>
      </w:r>
      <w:r w:rsidRPr="0097172C">
        <w:rPr>
          <w:rFonts w:ascii="Traditional Arabic" w:hAnsi="Traditional Arabic" w:cs="Traditional Arabic"/>
          <w:color w:val="0070C0"/>
          <w:sz w:val="32"/>
          <w:szCs w:val="32"/>
          <w:rtl/>
          <w:lang w:bidi="ar-DZ"/>
        </w:rPr>
        <w:t>%</w:t>
      </w:r>
      <w:r w:rsidRPr="0097172C">
        <w:rPr>
          <w:rFonts w:ascii="Traditional Arabic" w:hAnsi="Traditional Arabic" w:cs="Traditional Arabic" w:hint="cs"/>
          <w:color w:val="0070C0"/>
          <w:sz w:val="32"/>
          <w:szCs w:val="32"/>
          <w:rtl/>
          <w:lang w:bidi="ar-DZ"/>
        </w:rPr>
        <w:t xml:space="preserve"> محررة من الضريبة.</w:t>
      </w:r>
    </w:p>
    <w:p w:rsidR="0097172C" w:rsidRPr="0097172C" w:rsidRDefault="0097172C" w:rsidP="0097172C">
      <w:pPr>
        <w:bidi/>
        <w:spacing w:line="276" w:lineRule="auto"/>
        <w:ind w:firstLine="567"/>
        <w:jc w:val="both"/>
        <w:rPr>
          <w:rFonts w:ascii="Traditional Arabic" w:hAnsi="Traditional Arabic" w:cs="Traditional Arabic"/>
          <w:b/>
          <w:bCs/>
          <w:sz w:val="32"/>
          <w:szCs w:val="32"/>
          <w:rtl/>
          <w:lang w:bidi="ar-DZ"/>
        </w:rPr>
      </w:pPr>
      <w:r w:rsidRPr="0097172C">
        <w:rPr>
          <w:rFonts w:ascii="Traditional Arabic" w:hAnsi="Traditional Arabic" w:cs="Traditional Arabic" w:hint="cs"/>
          <w:color w:val="0070C0"/>
          <w:sz w:val="32"/>
          <w:szCs w:val="32"/>
          <w:rtl/>
          <w:lang w:bidi="ar-DZ"/>
        </w:rPr>
        <w:t xml:space="preserve">بالنسبة للرواتب المتأتية من جميع الأنشطة الظرفية </w:t>
      </w:r>
      <w:proofErr w:type="gramStart"/>
      <w:r w:rsidRPr="0097172C">
        <w:rPr>
          <w:rFonts w:ascii="Traditional Arabic" w:hAnsi="Traditional Arabic" w:cs="Traditional Arabic" w:hint="cs"/>
          <w:color w:val="0070C0"/>
          <w:sz w:val="32"/>
          <w:szCs w:val="32"/>
          <w:rtl/>
          <w:lang w:bidi="ar-DZ"/>
        </w:rPr>
        <w:t>ذات</w:t>
      </w:r>
      <w:proofErr w:type="gramEnd"/>
      <w:r w:rsidRPr="0097172C">
        <w:rPr>
          <w:rFonts w:ascii="Traditional Arabic" w:hAnsi="Traditional Arabic" w:cs="Traditional Arabic" w:hint="cs"/>
          <w:color w:val="0070C0"/>
          <w:sz w:val="32"/>
          <w:szCs w:val="32"/>
          <w:rtl/>
          <w:lang w:bidi="ar-DZ"/>
        </w:rPr>
        <w:t xml:space="preserve"> الطابع الفكري، يحدد مبلغ الاقتطاع بـ 15</w:t>
      </w:r>
      <w:r w:rsidRPr="0097172C">
        <w:rPr>
          <w:rFonts w:ascii="Traditional Arabic" w:hAnsi="Traditional Arabic" w:cs="Traditional Arabic"/>
          <w:color w:val="0070C0"/>
          <w:sz w:val="32"/>
          <w:szCs w:val="32"/>
          <w:rtl/>
          <w:lang w:bidi="ar-DZ"/>
        </w:rPr>
        <w:t>%</w:t>
      </w:r>
      <w:r w:rsidRPr="0097172C">
        <w:rPr>
          <w:rFonts w:ascii="Traditional Arabic" w:hAnsi="Traditional Arabic" w:cs="Traditional Arabic" w:hint="cs"/>
          <w:color w:val="0070C0"/>
          <w:sz w:val="32"/>
          <w:szCs w:val="32"/>
          <w:rtl/>
          <w:lang w:bidi="ar-DZ"/>
        </w:rPr>
        <w:t xml:space="preserve"> محررة من الضريبة.</w:t>
      </w:r>
      <w:r w:rsidRPr="0097172C">
        <w:rPr>
          <w:rFonts w:ascii="Traditional Arabic" w:hAnsi="Traditional Arabic" w:cs="Traditional Arabic" w:hint="cs"/>
          <w:b/>
          <w:bCs/>
          <w:color w:val="0070C0"/>
          <w:sz w:val="32"/>
          <w:szCs w:val="32"/>
          <w:rtl/>
          <w:lang w:bidi="ar-DZ"/>
        </w:rPr>
        <w:t xml:space="preserve"> </w:t>
      </w:r>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0070C0"/>
          <w:sz w:val="32"/>
          <w:szCs w:val="32"/>
          <w:rtl/>
          <w:lang w:eastAsia="fr-FR"/>
        </w:rPr>
      </w:pPr>
      <w:r>
        <w:rPr>
          <w:rFonts w:ascii="Traditional Arabic" w:eastAsia="Times New Roman" w:hAnsi="Traditional Arabic" w:cs="Traditional Arabic" w:hint="cs"/>
          <w:b/>
          <w:bCs/>
          <w:color w:val="0070C0"/>
          <w:sz w:val="32"/>
          <w:szCs w:val="32"/>
          <w:rtl/>
          <w:lang w:eastAsia="fr-FR" w:bidi="ar-DZ"/>
        </w:rPr>
        <w:t>رابعا.</w:t>
      </w:r>
      <w:r w:rsidRPr="0097172C">
        <w:rPr>
          <w:rFonts w:ascii="Traditional Arabic" w:eastAsia="Times New Roman" w:hAnsi="Traditional Arabic" w:cs="Traditional Arabic" w:hint="cs"/>
          <w:b/>
          <w:bCs/>
          <w:color w:val="0070C0"/>
          <w:sz w:val="32"/>
          <w:szCs w:val="32"/>
          <w:rtl/>
          <w:lang w:eastAsia="fr-FR"/>
        </w:rPr>
        <w:t xml:space="preserve"> حساب الضريبة على الدخل الإجمالي </w:t>
      </w:r>
      <w:r w:rsidRPr="0097172C">
        <w:rPr>
          <w:rFonts w:ascii="Traditional Arabic" w:eastAsia="Times New Roman" w:hAnsi="Traditional Arabic" w:cs="Traditional Arabic"/>
          <w:b/>
          <w:bCs/>
          <w:color w:val="0070C0"/>
          <w:sz w:val="32"/>
          <w:szCs w:val="32"/>
          <w:rtl/>
          <w:lang w:eastAsia="fr-FR"/>
        </w:rPr>
        <w:t xml:space="preserve">المرتبات والأجور </w:t>
      </w:r>
      <w:r w:rsidRPr="0097172C">
        <w:rPr>
          <w:rFonts w:ascii="Traditional Arabic" w:eastAsia="Times New Roman" w:hAnsi="Traditional Arabic" w:cs="Traditional Arabic" w:hint="cs"/>
          <w:b/>
          <w:bCs/>
          <w:color w:val="0070C0"/>
          <w:sz w:val="32"/>
          <w:szCs w:val="32"/>
          <w:rtl/>
          <w:lang w:eastAsia="fr-FR"/>
        </w:rPr>
        <w:t xml:space="preserve">والمنح </w:t>
      </w:r>
      <w:r w:rsidRPr="0097172C">
        <w:rPr>
          <w:rFonts w:ascii="Traditional Arabic" w:eastAsia="Times New Roman" w:hAnsi="Traditional Arabic" w:cs="Traditional Arabic"/>
          <w:b/>
          <w:bCs/>
          <w:color w:val="0070C0"/>
          <w:sz w:val="32"/>
          <w:szCs w:val="32"/>
          <w:rtl/>
          <w:lang w:eastAsia="fr-FR"/>
        </w:rPr>
        <w:t>والريوع العمرية</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bidi="ar-DZ"/>
        </w:rPr>
      </w:pPr>
      <w:r w:rsidRPr="0097172C">
        <w:rPr>
          <w:rFonts w:ascii="Traditional Arabic" w:eastAsia="Times New Roman" w:hAnsi="Traditional Arabic" w:cs="Traditional Arabic" w:hint="cs"/>
          <w:sz w:val="32"/>
          <w:szCs w:val="32"/>
          <w:rtl/>
          <w:lang w:eastAsia="fr-FR"/>
        </w:rPr>
        <w:t xml:space="preserve">الضريبة على الدخل الإجمالي يتم </w:t>
      </w:r>
      <w:proofErr w:type="spellStart"/>
      <w:r w:rsidRPr="0097172C">
        <w:rPr>
          <w:rFonts w:ascii="Traditional Arabic" w:eastAsia="Times New Roman" w:hAnsi="Traditional Arabic" w:cs="Traditional Arabic" w:hint="cs"/>
          <w:sz w:val="32"/>
          <w:szCs w:val="32"/>
          <w:rtl/>
          <w:lang w:eastAsia="fr-FR"/>
        </w:rPr>
        <w:t>التحصل</w:t>
      </w:r>
      <w:proofErr w:type="spellEnd"/>
      <w:r w:rsidRPr="0097172C">
        <w:rPr>
          <w:rFonts w:ascii="Traditional Arabic" w:eastAsia="Times New Roman" w:hAnsi="Traditional Arabic" w:cs="Traditional Arabic" w:hint="cs"/>
          <w:sz w:val="32"/>
          <w:szCs w:val="32"/>
          <w:rtl/>
          <w:lang w:eastAsia="fr-FR"/>
        </w:rPr>
        <w:t xml:space="preserve"> عليها بالعودة إلى الدليل التطبيقي </w:t>
      </w:r>
      <w:r w:rsidRPr="0097172C">
        <w:rPr>
          <w:rFonts w:ascii="Traditional Arabic" w:eastAsia="Times New Roman" w:hAnsi="Traditional Arabic" w:cs="Traditional Arabic"/>
          <w:sz w:val="32"/>
          <w:szCs w:val="32"/>
          <w:lang w:eastAsia="fr-FR"/>
        </w:rPr>
        <w:t>(BAREME IRG)</w:t>
      </w:r>
      <w:r w:rsidRPr="0097172C">
        <w:rPr>
          <w:rFonts w:ascii="Traditional Arabic" w:eastAsia="Times New Roman" w:hAnsi="Traditional Arabic" w:cs="Traditional Arabic" w:hint="cs"/>
          <w:sz w:val="32"/>
          <w:szCs w:val="32"/>
          <w:rtl/>
          <w:lang w:eastAsia="fr-FR" w:bidi="ar-DZ"/>
        </w:rPr>
        <w:t xml:space="preserve"> المطابق للأجر المتحصل عليه أو من خلال الطريقة الموضحة أدناه:</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b/>
          <w:bCs/>
          <w:sz w:val="32"/>
          <w:szCs w:val="32"/>
          <w:rtl/>
          <w:lang w:eastAsia="fr-FR"/>
        </w:rPr>
        <w:t>مثال</w:t>
      </w:r>
      <w:r w:rsidRPr="0097172C">
        <w:rPr>
          <w:rFonts w:ascii="Traditional Arabic" w:eastAsia="Times New Roman" w:hAnsi="Traditional Arabic" w:cs="Traditional Arabic" w:hint="cs"/>
          <w:b/>
          <w:bCs/>
          <w:sz w:val="32"/>
          <w:szCs w:val="32"/>
          <w:rtl/>
          <w:lang w:eastAsia="fr-FR"/>
        </w:rPr>
        <w:t xml:space="preserve"> أول</w:t>
      </w:r>
      <w:r w:rsidRPr="0097172C">
        <w:rPr>
          <w:rFonts w:ascii="Traditional Arabic" w:eastAsia="Times New Roman" w:hAnsi="Traditional Arabic" w:cs="Traditional Arabic"/>
          <w:b/>
          <w:bCs/>
          <w:sz w:val="32"/>
          <w:szCs w:val="32"/>
          <w:rtl/>
          <w:lang w:eastAsia="fr-FR"/>
        </w:rPr>
        <w:t xml:space="preserve"> تطبيقي ل</w:t>
      </w:r>
      <w:r w:rsidRPr="0097172C">
        <w:rPr>
          <w:rFonts w:ascii="Traditional Arabic" w:eastAsia="Times New Roman" w:hAnsi="Traditional Arabic" w:cs="Traditional Arabic" w:hint="cs"/>
          <w:b/>
          <w:bCs/>
          <w:sz w:val="32"/>
          <w:szCs w:val="32"/>
          <w:rtl/>
          <w:lang w:eastAsia="fr-FR"/>
        </w:rPr>
        <w:t xml:space="preserve">شرح كيفية تطبيق الضريبة على الدخل الإجمالي قبل سنة 2020 </w:t>
      </w:r>
      <w:r w:rsidRPr="0097172C">
        <w:rPr>
          <w:rFonts w:ascii="Traditional Arabic" w:eastAsia="Times New Roman" w:hAnsi="Traditional Arabic" w:cs="Traditional Arabic"/>
          <w:b/>
          <w:bCs/>
          <w:sz w:val="32"/>
          <w:szCs w:val="32"/>
          <w:rtl/>
          <w:lang w:eastAsia="fr-FR"/>
        </w:rPr>
        <w:t>:</w:t>
      </w:r>
      <w:r w:rsidRPr="0097172C">
        <w:rPr>
          <w:rFonts w:ascii="Traditional Arabic" w:eastAsia="Times New Roman" w:hAnsi="Traditional Arabic" w:cs="Traditional Arabic"/>
          <w:sz w:val="32"/>
          <w:szCs w:val="32"/>
          <w:rtl/>
          <w:lang w:eastAsia="fr-FR"/>
        </w:rPr>
        <w:t xml:space="preserve"> في حالة </w:t>
      </w:r>
      <w:r w:rsidRPr="0097172C">
        <w:rPr>
          <w:rFonts w:ascii="Traditional Arabic" w:eastAsia="Times New Roman" w:hAnsi="Traditional Arabic" w:cs="Traditional Arabic" w:hint="cs"/>
          <w:sz w:val="32"/>
          <w:szCs w:val="32"/>
          <w:rtl/>
          <w:lang w:eastAsia="fr-FR"/>
        </w:rPr>
        <w:t>ما إذا كان ال</w:t>
      </w:r>
      <w:r w:rsidRPr="0097172C">
        <w:rPr>
          <w:rFonts w:ascii="Traditional Arabic" w:eastAsia="Times New Roman" w:hAnsi="Traditional Arabic" w:cs="Traditional Arabic"/>
          <w:sz w:val="32"/>
          <w:szCs w:val="32"/>
          <w:rtl/>
          <w:lang w:eastAsia="fr-FR"/>
        </w:rPr>
        <w:t xml:space="preserve">أجر </w:t>
      </w:r>
      <w:r w:rsidRPr="0097172C">
        <w:rPr>
          <w:rFonts w:ascii="Traditional Arabic" w:eastAsia="Times New Roman" w:hAnsi="Traditional Arabic" w:cs="Traditional Arabic" w:hint="cs"/>
          <w:sz w:val="32"/>
          <w:szCs w:val="32"/>
          <w:rtl/>
          <w:lang w:eastAsia="fr-FR"/>
        </w:rPr>
        <w:t>ال</w:t>
      </w:r>
      <w:r w:rsidRPr="0097172C">
        <w:rPr>
          <w:rFonts w:ascii="Traditional Arabic" w:eastAsia="Times New Roman" w:hAnsi="Traditional Arabic" w:cs="Traditional Arabic"/>
          <w:sz w:val="32"/>
          <w:szCs w:val="32"/>
          <w:rtl/>
          <w:lang w:eastAsia="fr-FR"/>
        </w:rPr>
        <w:t xml:space="preserve">شهري </w:t>
      </w:r>
      <w:r w:rsidRPr="0097172C">
        <w:rPr>
          <w:rFonts w:ascii="Traditional Arabic" w:eastAsia="Times New Roman" w:hAnsi="Traditional Arabic" w:cs="Traditional Arabic" w:hint="cs"/>
          <w:sz w:val="32"/>
          <w:szCs w:val="32"/>
          <w:rtl/>
          <w:lang w:eastAsia="fr-FR"/>
        </w:rPr>
        <w:t>ال</w:t>
      </w:r>
      <w:r w:rsidRPr="0097172C">
        <w:rPr>
          <w:rFonts w:ascii="Traditional Arabic" w:eastAsia="Times New Roman" w:hAnsi="Traditional Arabic" w:cs="Traditional Arabic"/>
          <w:sz w:val="32"/>
          <w:szCs w:val="32"/>
          <w:rtl/>
          <w:lang w:eastAsia="fr-FR"/>
        </w:rPr>
        <w:t>خاضع للضريبة</w:t>
      </w:r>
      <w:r w:rsidRPr="0097172C">
        <w:rPr>
          <w:rFonts w:ascii="Traditional Arabic" w:eastAsia="Times New Roman" w:hAnsi="Traditional Arabic" w:cs="Traditional Arabic" w:hint="cs"/>
          <w:sz w:val="32"/>
          <w:szCs w:val="32"/>
          <w:rtl/>
          <w:lang w:eastAsia="fr-FR"/>
        </w:rPr>
        <w:t xml:space="preserve"> على الدخل الإجمالي</w:t>
      </w:r>
      <w:r w:rsidRPr="0097172C">
        <w:rPr>
          <w:rFonts w:ascii="Traditional Arabic" w:eastAsia="Times New Roman" w:hAnsi="Traditional Arabic" w:cs="Traditional Arabic"/>
          <w:sz w:val="32"/>
          <w:szCs w:val="32"/>
          <w:rtl/>
          <w:lang w:eastAsia="fr-FR"/>
        </w:rPr>
        <w:t xml:space="preserve"> </w:t>
      </w:r>
      <w:r w:rsidRPr="0097172C">
        <w:rPr>
          <w:rFonts w:ascii="Traditional Arabic" w:eastAsia="Times New Roman" w:hAnsi="Traditional Arabic" w:cs="Traditional Arabic" w:hint="cs"/>
          <w:sz w:val="32"/>
          <w:szCs w:val="32"/>
          <w:rtl/>
          <w:lang w:eastAsia="fr-FR"/>
        </w:rPr>
        <w:t>ي</w:t>
      </w:r>
      <w:r w:rsidRPr="0097172C">
        <w:rPr>
          <w:rFonts w:ascii="Traditional Arabic" w:eastAsia="Times New Roman" w:hAnsi="Traditional Arabic" w:cs="Traditional Arabic"/>
          <w:sz w:val="32"/>
          <w:szCs w:val="32"/>
          <w:rtl/>
          <w:lang w:eastAsia="fr-FR"/>
        </w:rPr>
        <w:t>ساوي</w:t>
      </w:r>
      <w:r w:rsidRPr="0097172C">
        <w:rPr>
          <w:rFonts w:ascii="Traditional Arabic" w:eastAsia="Times New Roman" w:hAnsi="Traditional Arabic" w:cs="Traditional Arabic" w:hint="cs"/>
          <w:sz w:val="32"/>
          <w:szCs w:val="32"/>
          <w:rtl/>
          <w:lang w:eastAsia="fr-FR"/>
        </w:rPr>
        <w:t xml:space="preserve"> 117.700دج</w:t>
      </w:r>
    </w:p>
    <w:p w:rsidR="0097172C" w:rsidRPr="0097172C" w:rsidRDefault="0097172C" w:rsidP="0097172C">
      <w:pPr>
        <w:bidi/>
        <w:spacing w:line="276" w:lineRule="auto"/>
        <w:ind w:firstLine="567"/>
        <w:jc w:val="center"/>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b/>
          <w:bCs/>
          <w:sz w:val="32"/>
          <w:szCs w:val="32"/>
          <w:rtl/>
          <w:lang w:eastAsia="fr-FR"/>
        </w:rPr>
        <w:t xml:space="preserve">الجدول (3-5): </w:t>
      </w:r>
      <w:r w:rsidRPr="0097172C">
        <w:rPr>
          <w:rFonts w:ascii="Traditional Arabic" w:eastAsia="Times New Roman" w:hAnsi="Traditional Arabic" w:cs="Traditional Arabic"/>
          <w:b/>
          <w:bCs/>
          <w:sz w:val="32"/>
          <w:szCs w:val="32"/>
          <w:rtl/>
          <w:lang w:eastAsia="fr-FR"/>
        </w:rPr>
        <w:t>حساب ال</w:t>
      </w:r>
      <w:r w:rsidRPr="0097172C">
        <w:rPr>
          <w:rFonts w:ascii="Traditional Arabic" w:eastAsia="Times New Roman" w:hAnsi="Traditional Arabic" w:cs="Traditional Arabic" w:hint="cs"/>
          <w:b/>
          <w:bCs/>
          <w:sz w:val="32"/>
          <w:szCs w:val="32"/>
          <w:rtl/>
          <w:lang w:eastAsia="fr-FR"/>
        </w:rPr>
        <w:t>ا</w:t>
      </w:r>
      <w:r w:rsidRPr="0097172C">
        <w:rPr>
          <w:rFonts w:ascii="Traditional Arabic" w:eastAsia="Times New Roman" w:hAnsi="Traditional Arabic" w:cs="Traditional Arabic"/>
          <w:b/>
          <w:bCs/>
          <w:sz w:val="32"/>
          <w:szCs w:val="32"/>
          <w:rtl/>
          <w:lang w:eastAsia="fr-FR"/>
        </w:rPr>
        <w:t>قتطاع الشهري</w:t>
      </w:r>
      <w:r w:rsidRPr="0097172C">
        <w:rPr>
          <w:rFonts w:ascii="Traditional Arabic" w:eastAsia="Times New Roman" w:hAnsi="Traditional Arabic" w:cs="Traditional Arabic" w:hint="cs"/>
          <w:b/>
          <w:bCs/>
          <w:sz w:val="32"/>
          <w:szCs w:val="32"/>
          <w:rtl/>
          <w:lang w:eastAsia="fr-FR"/>
        </w:rPr>
        <w:t xml:space="preserve"> دون الاعتماد على الدليل التطبيقي للضريبة على الدخل الإجمالي</w:t>
      </w:r>
    </w:p>
    <w:tbl>
      <w:tblPr>
        <w:tblStyle w:val="Grilledutableau"/>
        <w:bidiVisual/>
        <w:tblW w:w="0" w:type="auto"/>
        <w:tblLook w:val="04A0" w:firstRow="1" w:lastRow="0" w:firstColumn="1" w:lastColumn="0" w:noHBand="0" w:noVBand="1"/>
      </w:tblPr>
      <w:tblGrid>
        <w:gridCol w:w="2800"/>
        <w:gridCol w:w="1984"/>
        <w:gridCol w:w="2124"/>
        <w:gridCol w:w="2303"/>
      </w:tblGrid>
      <w:tr w:rsidR="0097172C" w:rsidRPr="0097172C" w:rsidTr="0097172C">
        <w:tc>
          <w:tcPr>
            <w:tcW w:w="2800"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القسط</w:t>
            </w:r>
          </w:p>
        </w:tc>
        <w:tc>
          <w:tcPr>
            <w:tcW w:w="1984"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الفرق</w:t>
            </w:r>
          </w:p>
        </w:tc>
        <w:tc>
          <w:tcPr>
            <w:tcW w:w="2124"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النسبة</w:t>
            </w:r>
          </w:p>
        </w:tc>
        <w:tc>
          <w:tcPr>
            <w:tcW w:w="2303"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الضريبة</w:t>
            </w:r>
          </w:p>
        </w:tc>
      </w:tr>
      <w:tr w:rsidR="0097172C" w:rsidRPr="0097172C" w:rsidTr="0097172C">
        <w:tc>
          <w:tcPr>
            <w:tcW w:w="2800"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0-10.000</w:t>
            </w:r>
          </w:p>
        </w:tc>
        <w:tc>
          <w:tcPr>
            <w:tcW w:w="1984"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-10.000</w:t>
            </w:r>
          </w:p>
        </w:tc>
        <w:tc>
          <w:tcPr>
            <w:tcW w:w="2124"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00</w:t>
            </w:r>
          </w:p>
        </w:tc>
        <w:tc>
          <w:tcPr>
            <w:tcW w:w="2303"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00</w:t>
            </w:r>
          </w:p>
        </w:tc>
      </w:tr>
      <w:tr w:rsidR="0097172C" w:rsidRPr="0097172C" w:rsidTr="0097172C">
        <w:tc>
          <w:tcPr>
            <w:tcW w:w="2800"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10.001- 30.000</w:t>
            </w:r>
          </w:p>
        </w:tc>
        <w:tc>
          <w:tcPr>
            <w:tcW w:w="1984"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20.000</w:t>
            </w:r>
          </w:p>
        </w:tc>
        <w:tc>
          <w:tcPr>
            <w:tcW w:w="2124"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20</w:t>
            </w:r>
          </w:p>
        </w:tc>
        <w:tc>
          <w:tcPr>
            <w:tcW w:w="2303"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4.000</w:t>
            </w:r>
          </w:p>
        </w:tc>
      </w:tr>
      <w:tr w:rsidR="0097172C" w:rsidRPr="0097172C" w:rsidTr="0097172C">
        <w:tc>
          <w:tcPr>
            <w:tcW w:w="2800"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30.001-117.700</w:t>
            </w:r>
          </w:p>
        </w:tc>
        <w:tc>
          <w:tcPr>
            <w:tcW w:w="1984"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87.700</w:t>
            </w:r>
          </w:p>
        </w:tc>
        <w:tc>
          <w:tcPr>
            <w:tcW w:w="2124"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30</w:t>
            </w:r>
          </w:p>
        </w:tc>
        <w:tc>
          <w:tcPr>
            <w:tcW w:w="2303"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26.310</w:t>
            </w:r>
          </w:p>
        </w:tc>
      </w:tr>
      <w:tr w:rsidR="0097172C" w:rsidRPr="0097172C" w:rsidTr="0097172C">
        <w:tc>
          <w:tcPr>
            <w:tcW w:w="6908" w:type="dxa"/>
            <w:gridSpan w:val="3"/>
          </w:tcPr>
          <w:p w:rsidR="0097172C" w:rsidRPr="0097172C" w:rsidRDefault="0097172C" w:rsidP="0097172C">
            <w:pPr>
              <w:bidi/>
              <w:spacing w:line="276" w:lineRule="auto"/>
              <w:ind w:firstLine="567"/>
              <w:jc w:val="center"/>
              <w:rPr>
                <w:rFonts w:ascii="Traditional Arabic" w:hAnsi="Traditional Arabic" w:cs="Traditional Arabic"/>
                <w:b/>
                <w:bCs/>
                <w:sz w:val="32"/>
                <w:szCs w:val="32"/>
                <w:rtl/>
                <w:lang w:eastAsia="fr-FR"/>
              </w:rPr>
            </w:pPr>
            <w:proofErr w:type="gramStart"/>
            <w:r w:rsidRPr="0097172C">
              <w:rPr>
                <w:rFonts w:ascii="Traditional Arabic" w:hAnsi="Traditional Arabic" w:cs="Traditional Arabic" w:hint="cs"/>
                <w:b/>
                <w:bCs/>
                <w:sz w:val="32"/>
                <w:szCs w:val="32"/>
                <w:rtl/>
                <w:lang w:eastAsia="fr-FR"/>
              </w:rPr>
              <w:t>مجموع</w:t>
            </w:r>
            <w:proofErr w:type="gramEnd"/>
            <w:r w:rsidRPr="0097172C">
              <w:rPr>
                <w:rFonts w:ascii="Traditional Arabic" w:hAnsi="Traditional Arabic" w:cs="Traditional Arabic" w:hint="cs"/>
                <w:b/>
                <w:bCs/>
                <w:sz w:val="32"/>
                <w:szCs w:val="32"/>
                <w:rtl/>
                <w:lang w:eastAsia="fr-FR"/>
              </w:rPr>
              <w:t xml:space="preserve"> الضريبة</w:t>
            </w:r>
          </w:p>
        </w:tc>
        <w:tc>
          <w:tcPr>
            <w:tcW w:w="2303"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30.310</w:t>
            </w:r>
          </w:p>
        </w:tc>
      </w:tr>
      <w:tr w:rsidR="0097172C" w:rsidRPr="0097172C" w:rsidTr="0097172C">
        <w:tc>
          <w:tcPr>
            <w:tcW w:w="6908" w:type="dxa"/>
            <w:gridSpan w:val="3"/>
          </w:tcPr>
          <w:p w:rsidR="0097172C" w:rsidRPr="0097172C" w:rsidRDefault="0097172C" w:rsidP="0097172C">
            <w:pPr>
              <w:bidi/>
              <w:spacing w:line="276" w:lineRule="auto"/>
              <w:ind w:firstLine="567"/>
              <w:jc w:val="center"/>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التخفيض</w:t>
            </w:r>
          </w:p>
        </w:tc>
        <w:tc>
          <w:tcPr>
            <w:tcW w:w="2303"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1500</w:t>
            </w:r>
          </w:p>
        </w:tc>
      </w:tr>
      <w:tr w:rsidR="0097172C" w:rsidRPr="0097172C" w:rsidTr="0097172C">
        <w:tc>
          <w:tcPr>
            <w:tcW w:w="6908" w:type="dxa"/>
            <w:gridSpan w:val="3"/>
          </w:tcPr>
          <w:p w:rsidR="0097172C" w:rsidRPr="0097172C" w:rsidRDefault="0097172C" w:rsidP="0097172C">
            <w:pPr>
              <w:bidi/>
              <w:spacing w:line="276" w:lineRule="auto"/>
              <w:ind w:firstLine="567"/>
              <w:jc w:val="center"/>
              <w:rPr>
                <w:rFonts w:ascii="Traditional Arabic" w:hAnsi="Traditional Arabic" w:cs="Traditional Arabic"/>
                <w:b/>
                <w:bCs/>
                <w:sz w:val="32"/>
                <w:szCs w:val="32"/>
                <w:rtl/>
                <w:lang w:eastAsia="fr-FR"/>
              </w:rPr>
            </w:pPr>
            <w:proofErr w:type="gramStart"/>
            <w:r w:rsidRPr="0097172C">
              <w:rPr>
                <w:rFonts w:ascii="Traditional Arabic" w:hAnsi="Traditional Arabic" w:cs="Traditional Arabic" w:hint="cs"/>
                <w:b/>
                <w:bCs/>
                <w:sz w:val="32"/>
                <w:szCs w:val="32"/>
                <w:rtl/>
                <w:lang w:eastAsia="fr-FR"/>
              </w:rPr>
              <w:t>الاقتطاع</w:t>
            </w:r>
            <w:proofErr w:type="gramEnd"/>
            <w:r w:rsidRPr="0097172C">
              <w:rPr>
                <w:rFonts w:ascii="Traditional Arabic" w:hAnsi="Traditional Arabic" w:cs="Traditional Arabic" w:hint="cs"/>
                <w:b/>
                <w:bCs/>
                <w:sz w:val="32"/>
                <w:szCs w:val="32"/>
                <w:rtl/>
                <w:lang w:eastAsia="fr-FR"/>
              </w:rPr>
              <w:t xml:space="preserve"> الشهري</w:t>
            </w:r>
          </w:p>
        </w:tc>
        <w:tc>
          <w:tcPr>
            <w:tcW w:w="2303"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28.810</w:t>
            </w:r>
          </w:p>
        </w:tc>
      </w:tr>
    </w:tbl>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b/>
          <w:bCs/>
          <w:sz w:val="32"/>
          <w:szCs w:val="32"/>
          <w:rtl/>
          <w:lang w:eastAsia="fr-FR"/>
        </w:rPr>
        <w:t>ملاحظة</w:t>
      </w:r>
      <w:r w:rsidRPr="0097172C">
        <w:rPr>
          <w:rFonts w:ascii="Traditional Arabic" w:eastAsia="Times New Roman" w:hAnsi="Traditional Arabic" w:cs="Traditional Arabic"/>
          <w:sz w:val="32"/>
          <w:szCs w:val="32"/>
          <w:lang w:eastAsia="fr-FR"/>
        </w:rPr>
        <w:t xml:space="preserve"> :</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t>إذا قمنا بالتخفيض على أساس النسبة 40</w:t>
      </w:r>
      <w:r w:rsidRPr="0097172C">
        <w:rPr>
          <w:rFonts w:ascii="Traditional Arabic" w:eastAsia="Times New Roman" w:hAnsi="Traditional Arabic" w:cs="Traditional Arabic"/>
          <w:sz w:val="32"/>
          <w:szCs w:val="32"/>
          <w:rtl/>
          <w:lang w:eastAsia="fr-FR"/>
        </w:rPr>
        <w:t>%</w:t>
      </w:r>
      <w:r w:rsidRPr="0097172C">
        <w:rPr>
          <w:rFonts w:ascii="Traditional Arabic" w:eastAsia="Times New Roman" w:hAnsi="Traditional Arabic" w:cs="Traditional Arabic" w:hint="cs"/>
          <w:sz w:val="32"/>
          <w:szCs w:val="32"/>
          <w:rtl/>
          <w:lang w:eastAsia="fr-FR"/>
        </w:rPr>
        <w:t xml:space="preserve"> </w:t>
      </w:r>
      <w:proofErr w:type="gramStart"/>
      <w:r w:rsidRPr="0097172C">
        <w:rPr>
          <w:rFonts w:ascii="Traditional Arabic" w:eastAsia="Times New Roman" w:hAnsi="Traditional Arabic" w:cs="Traditional Arabic" w:hint="cs"/>
          <w:sz w:val="32"/>
          <w:szCs w:val="32"/>
          <w:rtl/>
          <w:lang w:eastAsia="fr-FR"/>
        </w:rPr>
        <w:t>سيكون</w:t>
      </w:r>
      <w:proofErr w:type="gramEnd"/>
      <w:r w:rsidRPr="0097172C">
        <w:rPr>
          <w:rFonts w:ascii="Traditional Arabic" w:eastAsia="Times New Roman" w:hAnsi="Traditional Arabic" w:cs="Traditional Arabic" w:hint="cs"/>
          <w:sz w:val="32"/>
          <w:szCs w:val="32"/>
          <w:rtl/>
          <w:lang w:eastAsia="fr-FR"/>
        </w:rPr>
        <w:t xml:space="preserve"> مبلغ التخفيض:</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t xml:space="preserve"> 30.310 </w:t>
      </w:r>
      <w:r w:rsidRPr="0097172C">
        <w:rPr>
          <w:rFonts w:ascii="Traditional Arabic" w:eastAsia="Times New Roman" w:hAnsi="Traditional Arabic" w:cs="Traditional Arabic"/>
          <w:sz w:val="32"/>
          <w:szCs w:val="32"/>
          <w:rtl/>
          <w:lang w:eastAsia="fr-FR"/>
        </w:rPr>
        <w:t>×</w:t>
      </w:r>
      <w:r w:rsidRPr="0097172C">
        <w:rPr>
          <w:rFonts w:ascii="Traditional Arabic" w:eastAsia="Times New Roman" w:hAnsi="Traditional Arabic" w:cs="Traditional Arabic" w:hint="cs"/>
          <w:sz w:val="32"/>
          <w:szCs w:val="32"/>
          <w:rtl/>
          <w:lang w:eastAsia="fr-FR"/>
        </w:rPr>
        <w:t xml:space="preserve"> 40</w:t>
      </w:r>
      <w:r w:rsidRPr="0097172C">
        <w:rPr>
          <w:rFonts w:ascii="Traditional Arabic" w:eastAsia="Times New Roman" w:hAnsi="Traditional Arabic" w:cs="Traditional Arabic"/>
          <w:sz w:val="32"/>
          <w:szCs w:val="32"/>
          <w:rtl/>
          <w:lang w:eastAsia="fr-FR"/>
        </w:rPr>
        <w:t>%</w:t>
      </w:r>
      <w:r w:rsidRPr="0097172C">
        <w:rPr>
          <w:rFonts w:ascii="Traditional Arabic" w:eastAsia="Times New Roman" w:hAnsi="Traditional Arabic" w:cs="Traditional Arabic" w:hint="cs"/>
          <w:sz w:val="32"/>
          <w:szCs w:val="32"/>
          <w:rtl/>
          <w:lang w:eastAsia="fr-FR"/>
        </w:rPr>
        <w:t xml:space="preserve"> = 12.124</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t>ولكن القانون ينص على أن التخفيض لا يكون أقل من 1000 دج ولا أعلى من 1500 دج شهريا لهذا قمنا بتحديد قيمة التخفيض على أنها 1500دج ومنه:</w:t>
      </w:r>
    </w:p>
    <w:p w:rsidR="0097172C" w:rsidRPr="0097172C" w:rsidRDefault="0097172C" w:rsidP="0097172C">
      <w:pPr>
        <w:bidi/>
        <w:spacing w:line="276" w:lineRule="auto"/>
        <w:ind w:firstLine="567"/>
        <w:jc w:val="left"/>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sz w:val="32"/>
          <w:szCs w:val="32"/>
          <w:rtl/>
          <w:lang w:eastAsia="fr-FR"/>
        </w:rPr>
        <w:lastRenderedPageBreak/>
        <w:t xml:space="preserve">يكون مبلغ الأجر الصافي بعد </w:t>
      </w:r>
      <w:proofErr w:type="gramStart"/>
      <w:r w:rsidRPr="0097172C">
        <w:rPr>
          <w:rFonts w:ascii="Traditional Arabic" w:eastAsia="Times New Roman" w:hAnsi="Traditional Arabic" w:cs="Traditional Arabic" w:hint="cs"/>
          <w:sz w:val="32"/>
          <w:szCs w:val="32"/>
          <w:rtl/>
          <w:lang w:eastAsia="fr-FR"/>
        </w:rPr>
        <w:t>اقتطاع</w:t>
      </w:r>
      <w:proofErr w:type="gramEnd"/>
      <w:r w:rsidRPr="0097172C">
        <w:rPr>
          <w:rFonts w:ascii="Traditional Arabic" w:eastAsia="Times New Roman" w:hAnsi="Traditional Arabic" w:cs="Traditional Arabic" w:hint="cs"/>
          <w:sz w:val="32"/>
          <w:szCs w:val="32"/>
          <w:rtl/>
          <w:lang w:eastAsia="fr-FR"/>
        </w:rPr>
        <w:t xml:space="preserve"> الضريبة على الدخل الإجمالي = 117.700 </w:t>
      </w:r>
      <w:r w:rsidRPr="0097172C">
        <w:rPr>
          <w:rFonts w:ascii="Traditional Arabic" w:eastAsia="Times New Roman" w:hAnsi="Traditional Arabic" w:cs="Traditional Arabic"/>
          <w:sz w:val="32"/>
          <w:szCs w:val="32"/>
          <w:rtl/>
          <w:lang w:eastAsia="fr-FR"/>
        </w:rPr>
        <w:t>–</w:t>
      </w:r>
      <w:r w:rsidRPr="0097172C">
        <w:rPr>
          <w:rFonts w:ascii="Traditional Arabic" w:eastAsia="Times New Roman" w:hAnsi="Traditional Arabic" w:cs="Traditional Arabic" w:hint="cs"/>
          <w:sz w:val="32"/>
          <w:szCs w:val="32"/>
          <w:rtl/>
          <w:lang w:eastAsia="fr-FR"/>
        </w:rPr>
        <w:t xml:space="preserve"> 28.810</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lang w:eastAsia="fr-FR"/>
        </w:rPr>
      </w:pPr>
      <w:r w:rsidRPr="0097172C">
        <w:rPr>
          <w:rFonts w:ascii="Traditional Arabic" w:eastAsia="Times New Roman" w:hAnsi="Traditional Arabic" w:cs="Traditional Arabic" w:hint="cs"/>
          <w:sz w:val="32"/>
          <w:szCs w:val="32"/>
          <w:rtl/>
          <w:lang w:eastAsia="fr-FR"/>
        </w:rPr>
        <w:t xml:space="preserve">                                                                      = 88.890 دج</w:t>
      </w:r>
    </w:p>
    <w:p w:rsidR="0097172C" w:rsidRPr="0097172C" w:rsidRDefault="0097172C" w:rsidP="0097172C">
      <w:pPr>
        <w:bidi/>
        <w:spacing w:line="276" w:lineRule="auto"/>
        <w:ind w:firstLine="567"/>
        <w:jc w:val="both"/>
        <w:rPr>
          <w:rFonts w:ascii="Traditional Arabic" w:eastAsia="Times New Roman" w:hAnsi="Traditional Arabic" w:cs="Traditional Arabic"/>
          <w:b/>
          <w:bCs/>
          <w:color w:val="FF0000"/>
          <w:sz w:val="32"/>
          <w:szCs w:val="32"/>
          <w:rtl/>
          <w:lang w:eastAsia="fr-FR" w:bidi="ar-DZ"/>
        </w:rPr>
      </w:pPr>
      <w:r w:rsidRPr="0097172C">
        <w:rPr>
          <w:rFonts w:ascii="Traditional Arabic" w:eastAsia="Times New Roman" w:hAnsi="Traditional Arabic" w:cs="Traditional Arabic" w:hint="cs"/>
          <w:b/>
          <w:bCs/>
          <w:color w:val="FF0000"/>
          <w:sz w:val="32"/>
          <w:szCs w:val="32"/>
          <w:rtl/>
          <w:lang w:eastAsia="fr-FR" w:bidi="ar-DZ"/>
        </w:rPr>
        <w:t>مثال ثاني تطبيقي لحساب الضريبة على الدخل الإجمالي بالنسبة للمداخيل التي تفوق 30.000دج وتقل عن 35.000دج بعد صدور قانون المالية التكميلي لسنة 2020</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proofErr w:type="gramStart"/>
      <w:r w:rsidRPr="0097172C">
        <w:rPr>
          <w:rFonts w:ascii="Traditional Arabic" w:eastAsia="Times New Roman" w:hAnsi="Traditional Arabic" w:cs="Traditional Arabic" w:hint="cs"/>
          <w:color w:val="FF0000"/>
          <w:sz w:val="32"/>
          <w:szCs w:val="32"/>
          <w:rtl/>
          <w:lang w:eastAsia="fr-FR" w:bidi="ar-DZ"/>
        </w:rPr>
        <w:t>إذا</w:t>
      </w:r>
      <w:proofErr w:type="gramEnd"/>
      <w:r w:rsidRPr="0097172C">
        <w:rPr>
          <w:rFonts w:ascii="Traditional Arabic" w:eastAsia="Times New Roman" w:hAnsi="Traditional Arabic" w:cs="Traditional Arabic" w:hint="cs"/>
          <w:color w:val="FF0000"/>
          <w:sz w:val="32"/>
          <w:szCs w:val="32"/>
          <w:rtl/>
          <w:lang w:eastAsia="fr-FR" w:bidi="ar-DZ"/>
        </w:rPr>
        <w:t xml:space="preserve"> كان الدخل الخاضع للضريبة على الدخل الإجمالي يعادل 32.500دج فإن حساب الضريبة على الدخل الإجمالي يكون كما يلي:</w:t>
      </w:r>
    </w:p>
    <w:p w:rsidR="0097172C" w:rsidRPr="0097172C" w:rsidRDefault="0097172C" w:rsidP="0097172C">
      <w:pPr>
        <w:bidi/>
        <w:spacing w:line="276" w:lineRule="auto"/>
        <w:ind w:firstLine="567"/>
        <w:jc w:val="center"/>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color w:val="FF0000"/>
          <w:sz w:val="32"/>
          <w:szCs w:val="32"/>
          <w:rtl/>
          <w:lang w:eastAsia="fr-FR" w:bidi="ar-DZ"/>
        </w:rPr>
        <w:t xml:space="preserve">الجدول (3-6): </w:t>
      </w:r>
      <w:r w:rsidRPr="0097172C">
        <w:rPr>
          <w:rFonts w:ascii="Traditional Arabic" w:eastAsia="Times New Roman" w:hAnsi="Traditional Arabic" w:cs="Traditional Arabic"/>
          <w:b/>
          <w:bCs/>
          <w:sz w:val="32"/>
          <w:szCs w:val="32"/>
          <w:rtl/>
          <w:lang w:eastAsia="fr-FR"/>
        </w:rPr>
        <w:t>حساب ال</w:t>
      </w:r>
      <w:r w:rsidRPr="0097172C">
        <w:rPr>
          <w:rFonts w:ascii="Traditional Arabic" w:eastAsia="Times New Roman" w:hAnsi="Traditional Arabic" w:cs="Traditional Arabic" w:hint="cs"/>
          <w:b/>
          <w:bCs/>
          <w:sz w:val="32"/>
          <w:szCs w:val="32"/>
          <w:rtl/>
          <w:lang w:eastAsia="fr-FR"/>
        </w:rPr>
        <w:t>ا</w:t>
      </w:r>
      <w:r w:rsidRPr="0097172C">
        <w:rPr>
          <w:rFonts w:ascii="Traditional Arabic" w:eastAsia="Times New Roman" w:hAnsi="Traditional Arabic" w:cs="Traditional Arabic"/>
          <w:b/>
          <w:bCs/>
          <w:sz w:val="32"/>
          <w:szCs w:val="32"/>
          <w:rtl/>
          <w:lang w:eastAsia="fr-FR"/>
        </w:rPr>
        <w:t>قتطاع الشهري</w:t>
      </w:r>
      <w:r w:rsidRPr="0097172C">
        <w:rPr>
          <w:rFonts w:ascii="Traditional Arabic" w:eastAsia="Times New Roman" w:hAnsi="Traditional Arabic" w:cs="Traditional Arabic" w:hint="cs"/>
          <w:b/>
          <w:bCs/>
          <w:sz w:val="32"/>
          <w:szCs w:val="32"/>
          <w:rtl/>
          <w:lang w:eastAsia="fr-FR"/>
        </w:rPr>
        <w:t xml:space="preserve"> دون الاعتماد على الدليل التطبيقي للضريبة على الدخل الإجمالي للأجر 32.500دج</w:t>
      </w:r>
    </w:p>
    <w:tbl>
      <w:tblPr>
        <w:tblStyle w:val="Grilledutableau"/>
        <w:bidiVisual/>
        <w:tblW w:w="0" w:type="auto"/>
        <w:tblLook w:val="04A0" w:firstRow="1" w:lastRow="0" w:firstColumn="1" w:lastColumn="0" w:noHBand="0" w:noVBand="1"/>
      </w:tblPr>
      <w:tblGrid>
        <w:gridCol w:w="2800"/>
        <w:gridCol w:w="1984"/>
        <w:gridCol w:w="2124"/>
        <w:gridCol w:w="2303"/>
      </w:tblGrid>
      <w:tr w:rsidR="0097172C" w:rsidRPr="0097172C" w:rsidTr="0097172C">
        <w:tc>
          <w:tcPr>
            <w:tcW w:w="2800"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القسط</w:t>
            </w:r>
          </w:p>
        </w:tc>
        <w:tc>
          <w:tcPr>
            <w:tcW w:w="1984"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الفرق</w:t>
            </w:r>
          </w:p>
        </w:tc>
        <w:tc>
          <w:tcPr>
            <w:tcW w:w="2124"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النسبة</w:t>
            </w:r>
          </w:p>
        </w:tc>
        <w:tc>
          <w:tcPr>
            <w:tcW w:w="2303"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الضريبة</w:t>
            </w:r>
          </w:p>
        </w:tc>
      </w:tr>
      <w:tr w:rsidR="0097172C" w:rsidRPr="0097172C" w:rsidTr="0097172C">
        <w:tc>
          <w:tcPr>
            <w:tcW w:w="2800"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0-10.000</w:t>
            </w:r>
          </w:p>
        </w:tc>
        <w:tc>
          <w:tcPr>
            <w:tcW w:w="1984"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-10.000</w:t>
            </w:r>
          </w:p>
        </w:tc>
        <w:tc>
          <w:tcPr>
            <w:tcW w:w="2124"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00</w:t>
            </w:r>
          </w:p>
        </w:tc>
        <w:tc>
          <w:tcPr>
            <w:tcW w:w="2303"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00</w:t>
            </w:r>
          </w:p>
        </w:tc>
      </w:tr>
      <w:tr w:rsidR="0097172C" w:rsidRPr="0097172C" w:rsidTr="0097172C">
        <w:tc>
          <w:tcPr>
            <w:tcW w:w="2800"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10.001- 30.000</w:t>
            </w:r>
          </w:p>
        </w:tc>
        <w:tc>
          <w:tcPr>
            <w:tcW w:w="1984"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20.000</w:t>
            </w:r>
          </w:p>
        </w:tc>
        <w:tc>
          <w:tcPr>
            <w:tcW w:w="2124"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20</w:t>
            </w:r>
          </w:p>
        </w:tc>
        <w:tc>
          <w:tcPr>
            <w:tcW w:w="2303"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4.000</w:t>
            </w:r>
          </w:p>
        </w:tc>
      </w:tr>
      <w:tr w:rsidR="0097172C" w:rsidRPr="0097172C" w:rsidTr="0097172C">
        <w:tc>
          <w:tcPr>
            <w:tcW w:w="2800"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30.001-32.500</w:t>
            </w:r>
          </w:p>
        </w:tc>
        <w:tc>
          <w:tcPr>
            <w:tcW w:w="1984"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2.500</w:t>
            </w:r>
          </w:p>
        </w:tc>
        <w:tc>
          <w:tcPr>
            <w:tcW w:w="2124"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30</w:t>
            </w:r>
          </w:p>
        </w:tc>
        <w:tc>
          <w:tcPr>
            <w:tcW w:w="2303"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750</w:t>
            </w:r>
          </w:p>
        </w:tc>
      </w:tr>
      <w:tr w:rsidR="0097172C" w:rsidRPr="0097172C" w:rsidTr="0097172C">
        <w:tc>
          <w:tcPr>
            <w:tcW w:w="6908" w:type="dxa"/>
            <w:gridSpan w:val="3"/>
          </w:tcPr>
          <w:p w:rsidR="0097172C" w:rsidRPr="0097172C" w:rsidRDefault="0097172C" w:rsidP="0097172C">
            <w:pPr>
              <w:bidi/>
              <w:spacing w:line="276" w:lineRule="auto"/>
              <w:ind w:firstLine="567"/>
              <w:jc w:val="center"/>
              <w:rPr>
                <w:rFonts w:ascii="Traditional Arabic" w:hAnsi="Traditional Arabic" w:cs="Traditional Arabic"/>
                <w:b/>
                <w:bCs/>
                <w:sz w:val="32"/>
                <w:szCs w:val="32"/>
                <w:rtl/>
                <w:lang w:eastAsia="fr-FR"/>
              </w:rPr>
            </w:pPr>
            <w:proofErr w:type="gramStart"/>
            <w:r w:rsidRPr="0097172C">
              <w:rPr>
                <w:rFonts w:ascii="Traditional Arabic" w:hAnsi="Traditional Arabic" w:cs="Traditional Arabic" w:hint="cs"/>
                <w:b/>
                <w:bCs/>
                <w:sz w:val="32"/>
                <w:szCs w:val="32"/>
                <w:rtl/>
                <w:lang w:eastAsia="fr-FR"/>
              </w:rPr>
              <w:t>مجموع</w:t>
            </w:r>
            <w:proofErr w:type="gramEnd"/>
            <w:r w:rsidRPr="0097172C">
              <w:rPr>
                <w:rFonts w:ascii="Traditional Arabic" w:hAnsi="Traditional Arabic" w:cs="Traditional Arabic" w:hint="cs"/>
                <w:b/>
                <w:bCs/>
                <w:sz w:val="32"/>
                <w:szCs w:val="32"/>
                <w:rtl/>
                <w:lang w:eastAsia="fr-FR"/>
              </w:rPr>
              <w:t xml:space="preserve"> الضريبة</w:t>
            </w:r>
          </w:p>
        </w:tc>
        <w:tc>
          <w:tcPr>
            <w:tcW w:w="2303"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4.750</w:t>
            </w:r>
          </w:p>
        </w:tc>
      </w:tr>
      <w:tr w:rsidR="0097172C" w:rsidRPr="0097172C" w:rsidTr="0097172C">
        <w:tc>
          <w:tcPr>
            <w:tcW w:w="6908" w:type="dxa"/>
            <w:gridSpan w:val="3"/>
          </w:tcPr>
          <w:p w:rsidR="0097172C" w:rsidRPr="0097172C" w:rsidRDefault="0097172C" w:rsidP="0097172C">
            <w:pPr>
              <w:bidi/>
              <w:spacing w:line="276" w:lineRule="auto"/>
              <w:ind w:firstLine="567"/>
              <w:jc w:val="center"/>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 xml:space="preserve">التخفيض (1900 يفوق 1500 إذن </w:t>
            </w:r>
            <w:proofErr w:type="gramStart"/>
            <w:r w:rsidRPr="0097172C">
              <w:rPr>
                <w:rFonts w:ascii="Traditional Arabic" w:hAnsi="Traditional Arabic" w:cs="Traditional Arabic" w:hint="cs"/>
                <w:b/>
                <w:bCs/>
                <w:sz w:val="32"/>
                <w:szCs w:val="32"/>
                <w:rtl/>
                <w:lang w:eastAsia="fr-FR"/>
              </w:rPr>
              <w:t>نعتمد</w:t>
            </w:r>
            <w:proofErr w:type="gramEnd"/>
            <w:r w:rsidRPr="0097172C">
              <w:rPr>
                <w:rFonts w:ascii="Traditional Arabic" w:hAnsi="Traditional Arabic" w:cs="Traditional Arabic" w:hint="cs"/>
                <w:b/>
                <w:bCs/>
                <w:sz w:val="32"/>
                <w:szCs w:val="32"/>
                <w:rtl/>
                <w:lang w:eastAsia="fr-FR"/>
              </w:rPr>
              <w:t xml:space="preserve"> على 1500)</w:t>
            </w:r>
          </w:p>
        </w:tc>
        <w:tc>
          <w:tcPr>
            <w:tcW w:w="2303"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1500</w:t>
            </w:r>
          </w:p>
        </w:tc>
      </w:tr>
      <w:tr w:rsidR="0097172C" w:rsidRPr="0097172C" w:rsidTr="0097172C">
        <w:tc>
          <w:tcPr>
            <w:tcW w:w="6908" w:type="dxa"/>
            <w:gridSpan w:val="3"/>
          </w:tcPr>
          <w:p w:rsidR="0097172C" w:rsidRPr="0097172C" w:rsidRDefault="0097172C" w:rsidP="0097172C">
            <w:pPr>
              <w:bidi/>
              <w:spacing w:line="276" w:lineRule="auto"/>
              <w:ind w:firstLine="567"/>
              <w:jc w:val="center"/>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الاقتطاع الشهري للضريبة على الدخل الإجمالي وفقا للصيغة القديمة</w:t>
            </w:r>
          </w:p>
        </w:tc>
        <w:tc>
          <w:tcPr>
            <w:tcW w:w="2303" w:type="dxa"/>
          </w:tcPr>
          <w:p w:rsidR="0097172C" w:rsidRPr="0097172C" w:rsidRDefault="0097172C" w:rsidP="0097172C">
            <w:pPr>
              <w:bidi/>
              <w:spacing w:line="276" w:lineRule="auto"/>
              <w:ind w:firstLine="567"/>
              <w:jc w:val="both"/>
              <w:rPr>
                <w:rFonts w:ascii="Traditional Arabic" w:hAnsi="Traditional Arabic" w:cs="Traditional Arabic"/>
                <w:b/>
                <w:bCs/>
                <w:sz w:val="32"/>
                <w:szCs w:val="32"/>
                <w:rtl/>
                <w:lang w:eastAsia="fr-FR"/>
              </w:rPr>
            </w:pPr>
            <w:r w:rsidRPr="0097172C">
              <w:rPr>
                <w:rFonts w:ascii="Traditional Arabic" w:hAnsi="Traditional Arabic" w:cs="Traditional Arabic" w:hint="cs"/>
                <w:b/>
                <w:bCs/>
                <w:sz w:val="32"/>
                <w:szCs w:val="32"/>
                <w:rtl/>
                <w:lang w:eastAsia="fr-FR"/>
              </w:rPr>
              <w:t>3.250</w:t>
            </w:r>
          </w:p>
        </w:tc>
      </w:tr>
    </w:tbl>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b/>
          <w:bCs/>
          <w:color w:val="FF0000"/>
          <w:sz w:val="32"/>
          <w:szCs w:val="32"/>
          <w:rtl/>
          <w:lang w:eastAsia="fr-FR" w:bidi="ar-DZ"/>
        </w:rPr>
        <w:t xml:space="preserve">الضريبة على الدخل الإجمالي </w:t>
      </w:r>
      <w:proofErr w:type="gramStart"/>
      <w:r w:rsidRPr="0097172C">
        <w:rPr>
          <w:rFonts w:ascii="Traditional Arabic" w:eastAsia="Times New Roman" w:hAnsi="Traditional Arabic" w:cs="Traditional Arabic" w:hint="cs"/>
          <w:b/>
          <w:bCs/>
          <w:color w:val="FF0000"/>
          <w:sz w:val="32"/>
          <w:szCs w:val="32"/>
          <w:rtl/>
          <w:lang w:eastAsia="fr-FR" w:bidi="ar-DZ"/>
        </w:rPr>
        <w:t>بعد</w:t>
      </w:r>
      <w:proofErr w:type="gramEnd"/>
      <w:r w:rsidRPr="0097172C">
        <w:rPr>
          <w:rFonts w:ascii="Traditional Arabic" w:eastAsia="Times New Roman" w:hAnsi="Traditional Arabic" w:cs="Traditional Arabic" w:hint="cs"/>
          <w:b/>
          <w:bCs/>
          <w:color w:val="FF0000"/>
          <w:sz w:val="32"/>
          <w:szCs w:val="32"/>
          <w:rtl/>
          <w:lang w:eastAsia="fr-FR" w:bidi="ar-DZ"/>
        </w:rPr>
        <w:t xml:space="preserve"> صدور قانون المالية التكميلي 20-07=</w:t>
      </w:r>
      <w:r w:rsidRPr="0097172C">
        <w:rPr>
          <w:rFonts w:ascii="Traditional Arabic" w:eastAsia="Times New Roman" w:hAnsi="Traditional Arabic" w:cs="Traditional Arabic" w:hint="cs"/>
          <w:color w:val="FF0000"/>
          <w:sz w:val="32"/>
          <w:szCs w:val="32"/>
          <w:rtl/>
          <w:lang w:eastAsia="fr-FR" w:bidi="ar-DZ"/>
        </w:rPr>
        <w:t xml:space="preserve"> (الضريبة على الدخل الإجمالي وفقا للصيغة السابقة</w:t>
      </w:r>
      <w:r w:rsidRPr="0097172C">
        <w:rPr>
          <w:rFonts w:ascii="Traditional Arabic" w:eastAsia="Times New Roman" w:hAnsi="Traditional Arabic" w:cs="Traditional Arabic"/>
          <w:color w:val="FF0000"/>
          <w:sz w:val="32"/>
          <w:szCs w:val="32"/>
          <w:rtl/>
          <w:lang w:eastAsia="fr-FR" w:bidi="ar-DZ"/>
        </w:rPr>
        <w:t>×</w:t>
      </w:r>
      <w:r w:rsidRPr="0097172C">
        <w:rPr>
          <w:rFonts w:ascii="Traditional Arabic" w:eastAsia="Times New Roman" w:hAnsi="Traditional Arabic" w:cs="Traditional Arabic" w:hint="cs"/>
          <w:color w:val="FF0000"/>
          <w:sz w:val="32"/>
          <w:szCs w:val="32"/>
          <w:rtl/>
          <w:lang w:eastAsia="fr-FR" w:bidi="ar-DZ"/>
        </w:rPr>
        <w:t xml:space="preserve">8 </w:t>
      </w:r>
      <w:r w:rsidRPr="0097172C">
        <w:rPr>
          <w:rFonts w:ascii="Traditional Arabic" w:eastAsia="Times New Roman" w:hAnsi="Traditional Arabic" w:cs="Traditional Arabic"/>
          <w:color w:val="FF0000"/>
          <w:sz w:val="32"/>
          <w:szCs w:val="32"/>
          <w:rtl/>
          <w:lang w:eastAsia="fr-FR" w:bidi="ar-DZ"/>
        </w:rPr>
        <w:t>–</w:t>
      </w:r>
      <w:r w:rsidRPr="0097172C">
        <w:rPr>
          <w:rFonts w:ascii="Traditional Arabic" w:eastAsia="Times New Roman" w:hAnsi="Traditional Arabic" w:cs="Traditional Arabic" w:hint="cs"/>
          <w:color w:val="FF0000"/>
          <w:sz w:val="32"/>
          <w:szCs w:val="32"/>
          <w:rtl/>
          <w:lang w:eastAsia="fr-FR" w:bidi="ar-DZ"/>
        </w:rPr>
        <w:t xml:space="preserve"> 20.000)/03</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b/>
          <w:bCs/>
          <w:color w:val="FF0000"/>
          <w:sz w:val="32"/>
          <w:szCs w:val="32"/>
          <w:rtl/>
          <w:lang w:eastAsia="fr-FR" w:bidi="ar-DZ"/>
        </w:rPr>
        <w:t xml:space="preserve">الضريبة على الدخل الإجمالي </w:t>
      </w:r>
      <w:proofErr w:type="gramStart"/>
      <w:r w:rsidRPr="0097172C">
        <w:rPr>
          <w:rFonts w:ascii="Traditional Arabic" w:eastAsia="Times New Roman" w:hAnsi="Traditional Arabic" w:cs="Traditional Arabic" w:hint="cs"/>
          <w:b/>
          <w:bCs/>
          <w:color w:val="FF0000"/>
          <w:sz w:val="32"/>
          <w:szCs w:val="32"/>
          <w:rtl/>
          <w:lang w:eastAsia="fr-FR" w:bidi="ar-DZ"/>
        </w:rPr>
        <w:t>بعد</w:t>
      </w:r>
      <w:proofErr w:type="gramEnd"/>
      <w:r w:rsidRPr="0097172C">
        <w:rPr>
          <w:rFonts w:ascii="Traditional Arabic" w:eastAsia="Times New Roman" w:hAnsi="Traditional Arabic" w:cs="Traditional Arabic" w:hint="cs"/>
          <w:b/>
          <w:bCs/>
          <w:color w:val="FF0000"/>
          <w:sz w:val="32"/>
          <w:szCs w:val="32"/>
          <w:rtl/>
          <w:lang w:eastAsia="fr-FR" w:bidi="ar-DZ"/>
        </w:rPr>
        <w:t xml:space="preserve"> صدور قانون المالية التكميلي 20-07=</w:t>
      </w:r>
      <w:r w:rsidRPr="0097172C">
        <w:rPr>
          <w:rFonts w:ascii="Traditional Arabic" w:eastAsia="Times New Roman" w:hAnsi="Traditional Arabic" w:cs="Traditional Arabic" w:hint="cs"/>
          <w:color w:val="FF0000"/>
          <w:sz w:val="32"/>
          <w:szCs w:val="32"/>
          <w:rtl/>
          <w:lang w:eastAsia="fr-FR" w:bidi="ar-DZ"/>
        </w:rPr>
        <w:t xml:space="preserve"> (3.250</w:t>
      </w:r>
      <w:r w:rsidRPr="0097172C">
        <w:rPr>
          <w:rFonts w:ascii="Traditional Arabic" w:eastAsia="Times New Roman" w:hAnsi="Traditional Arabic" w:cs="Traditional Arabic"/>
          <w:color w:val="FF0000"/>
          <w:sz w:val="32"/>
          <w:szCs w:val="32"/>
          <w:rtl/>
          <w:lang w:eastAsia="fr-FR" w:bidi="ar-DZ"/>
        </w:rPr>
        <w:t>×</w:t>
      </w:r>
      <w:r w:rsidRPr="0097172C">
        <w:rPr>
          <w:rFonts w:ascii="Traditional Arabic" w:eastAsia="Times New Roman" w:hAnsi="Traditional Arabic" w:cs="Traditional Arabic" w:hint="cs"/>
          <w:color w:val="FF0000"/>
          <w:sz w:val="32"/>
          <w:szCs w:val="32"/>
          <w:rtl/>
          <w:lang w:eastAsia="fr-FR" w:bidi="ar-DZ"/>
        </w:rPr>
        <w:t xml:space="preserve">8 </w:t>
      </w:r>
      <w:r w:rsidRPr="0097172C">
        <w:rPr>
          <w:rFonts w:ascii="Traditional Arabic" w:eastAsia="Times New Roman" w:hAnsi="Traditional Arabic" w:cs="Traditional Arabic"/>
          <w:color w:val="FF0000"/>
          <w:sz w:val="32"/>
          <w:szCs w:val="32"/>
          <w:rtl/>
          <w:lang w:eastAsia="fr-FR" w:bidi="ar-DZ"/>
        </w:rPr>
        <w:t>–</w:t>
      </w:r>
      <w:r w:rsidRPr="0097172C">
        <w:rPr>
          <w:rFonts w:ascii="Traditional Arabic" w:eastAsia="Times New Roman" w:hAnsi="Traditional Arabic" w:cs="Traditional Arabic" w:hint="cs"/>
          <w:color w:val="FF0000"/>
          <w:sz w:val="32"/>
          <w:szCs w:val="32"/>
          <w:rtl/>
          <w:lang w:eastAsia="fr-FR" w:bidi="ar-DZ"/>
        </w:rPr>
        <w:t xml:space="preserve"> 20.000)/03</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r w:rsidRPr="0097172C">
        <w:rPr>
          <w:rFonts w:ascii="Traditional Arabic" w:eastAsia="Times New Roman" w:hAnsi="Traditional Arabic" w:cs="Traditional Arabic" w:hint="cs"/>
          <w:b/>
          <w:bCs/>
          <w:color w:val="FF0000"/>
          <w:sz w:val="32"/>
          <w:szCs w:val="32"/>
          <w:rtl/>
          <w:lang w:eastAsia="fr-FR" w:bidi="ar-DZ"/>
        </w:rPr>
        <w:t xml:space="preserve">الضريبة على الدخل الإجمالي </w:t>
      </w:r>
      <w:proofErr w:type="gramStart"/>
      <w:r w:rsidRPr="0097172C">
        <w:rPr>
          <w:rFonts w:ascii="Traditional Arabic" w:eastAsia="Times New Roman" w:hAnsi="Traditional Arabic" w:cs="Traditional Arabic" w:hint="cs"/>
          <w:b/>
          <w:bCs/>
          <w:color w:val="FF0000"/>
          <w:sz w:val="32"/>
          <w:szCs w:val="32"/>
          <w:rtl/>
          <w:lang w:eastAsia="fr-FR" w:bidi="ar-DZ"/>
        </w:rPr>
        <w:t>بعد</w:t>
      </w:r>
      <w:proofErr w:type="gramEnd"/>
      <w:r w:rsidRPr="0097172C">
        <w:rPr>
          <w:rFonts w:ascii="Traditional Arabic" w:eastAsia="Times New Roman" w:hAnsi="Traditional Arabic" w:cs="Traditional Arabic" w:hint="cs"/>
          <w:b/>
          <w:bCs/>
          <w:color w:val="FF0000"/>
          <w:sz w:val="32"/>
          <w:szCs w:val="32"/>
          <w:rtl/>
          <w:lang w:eastAsia="fr-FR" w:bidi="ar-DZ"/>
        </w:rPr>
        <w:t xml:space="preserve"> صدور قانون المالية التكميلي 20-07 =</w:t>
      </w:r>
      <w:r w:rsidRPr="0097172C">
        <w:rPr>
          <w:rFonts w:ascii="Traditional Arabic" w:eastAsia="Times New Roman" w:hAnsi="Traditional Arabic" w:cs="Traditional Arabic" w:hint="cs"/>
          <w:color w:val="FF0000"/>
          <w:sz w:val="32"/>
          <w:szCs w:val="32"/>
          <w:rtl/>
          <w:lang w:eastAsia="fr-FR" w:bidi="ar-DZ"/>
        </w:rPr>
        <w:t xml:space="preserve"> 2.000دج</w:t>
      </w:r>
    </w:p>
    <w:p w:rsidR="0097172C" w:rsidRPr="0097172C" w:rsidRDefault="0097172C" w:rsidP="0097172C">
      <w:pPr>
        <w:bidi/>
        <w:spacing w:line="276" w:lineRule="auto"/>
        <w:ind w:firstLine="567"/>
        <w:jc w:val="both"/>
        <w:rPr>
          <w:rFonts w:ascii="Traditional Arabic" w:eastAsia="Times New Roman" w:hAnsi="Traditional Arabic" w:cs="Traditional Arabic"/>
          <w:color w:val="FF0000"/>
          <w:sz w:val="32"/>
          <w:szCs w:val="32"/>
          <w:rtl/>
          <w:lang w:eastAsia="fr-FR" w:bidi="ar-DZ"/>
        </w:rPr>
      </w:pPr>
      <w:proofErr w:type="gramStart"/>
      <w:r w:rsidRPr="0097172C">
        <w:rPr>
          <w:rFonts w:ascii="Traditional Arabic" w:eastAsia="Times New Roman" w:hAnsi="Traditional Arabic" w:cs="Traditional Arabic" w:hint="cs"/>
          <w:color w:val="FF0000"/>
          <w:sz w:val="32"/>
          <w:szCs w:val="32"/>
          <w:rtl/>
          <w:lang w:eastAsia="fr-FR" w:bidi="ar-DZ"/>
        </w:rPr>
        <w:t>أي</w:t>
      </w:r>
      <w:proofErr w:type="gramEnd"/>
      <w:r w:rsidRPr="0097172C">
        <w:rPr>
          <w:rFonts w:ascii="Traditional Arabic" w:eastAsia="Times New Roman" w:hAnsi="Traditional Arabic" w:cs="Traditional Arabic" w:hint="cs"/>
          <w:color w:val="FF0000"/>
          <w:sz w:val="32"/>
          <w:szCs w:val="32"/>
          <w:rtl/>
          <w:lang w:eastAsia="fr-FR" w:bidi="ar-DZ"/>
        </w:rPr>
        <w:t xml:space="preserve"> أن الشخص الذي أجره الخاضع للضريبة على الدخل الإجمالي يعادل 32.500دج كان يسدد ضريبة على الدخل الإجمالي بقيمة 3.250دج وأصبح يسدد ضريبة بقيمة 2.000دج، إذن استفاد من زيادة في الدخل بقيمة (3.250-2.000 = 1.250دج).</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بعد صدور قانون المالية لسنة 2022 أصبح هذا الشخص يسدد ضريبة على الدخل الإجمالي </w:t>
      </w:r>
      <w:proofErr w:type="gramStart"/>
      <w:r w:rsidRPr="0097172C">
        <w:rPr>
          <w:rFonts w:ascii="Traditional Arabic" w:eastAsia="Times New Roman" w:hAnsi="Traditional Arabic" w:cs="Traditional Arabic" w:hint="cs"/>
          <w:color w:val="0070C0"/>
          <w:sz w:val="32"/>
          <w:szCs w:val="32"/>
          <w:rtl/>
          <w:lang w:eastAsia="fr-FR" w:bidi="ar-DZ"/>
        </w:rPr>
        <w:t>مقدارها</w:t>
      </w:r>
      <w:proofErr w:type="gramEnd"/>
      <w:r w:rsidRPr="0097172C">
        <w:rPr>
          <w:rFonts w:ascii="Traditional Arabic" w:eastAsia="Times New Roman" w:hAnsi="Traditional Arabic" w:cs="Traditional Arabic" w:hint="cs"/>
          <w:color w:val="0070C0"/>
          <w:sz w:val="32"/>
          <w:szCs w:val="32"/>
          <w:rtl/>
          <w:lang w:eastAsia="fr-FR" w:bidi="ar-DZ"/>
        </w:rPr>
        <w:t>:</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lastRenderedPageBreak/>
        <w:t xml:space="preserve">الضريبة على الدخل الإجمالي </w:t>
      </w:r>
      <w:proofErr w:type="gramStart"/>
      <w:r w:rsidRPr="0097172C">
        <w:rPr>
          <w:rFonts w:ascii="Traditional Arabic" w:eastAsia="Times New Roman" w:hAnsi="Traditional Arabic" w:cs="Traditional Arabic" w:hint="cs"/>
          <w:color w:val="0070C0"/>
          <w:sz w:val="32"/>
          <w:szCs w:val="32"/>
          <w:rtl/>
          <w:lang w:eastAsia="fr-FR" w:bidi="ar-DZ"/>
        </w:rPr>
        <w:t>بعد</w:t>
      </w:r>
      <w:proofErr w:type="gramEnd"/>
      <w:r w:rsidRPr="0097172C">
        <w:rPr>
          <w:rFonts w:ascii="Traditional Arabic" w:eastAsia="Times New Roman" w:hAnsi="Traditional Arabic" w:cs="Traditional Arabic" w:hint="cs"/>
          <w:color w:val="0070C0"/>
          <w:sz w:val="32"/>
          <w:szCs w:val="32"/>
          <w:rtl/>
          <w:lang w:eastAsia="fr-FR" w:bidi="ar-DZ"/>
        </w:rPr>
        <w:t xml:space="preserve"> صدور قانون المالية لسنة 2022= (الضريبة على الدخل الإجمالي وفقا للتخفيض الأول) </w:t>
      </w:r>
      <w:r w:rsidRPr="0097172C">
        <w:rPr>
          <w:rFonts w:ascii="Traditional Arabic" w:eastAsia="Times New Roman" w:hAnsi="Traditional Arabic" w:cs="Traditional Arabic"/>
          <w:color w:val="0070C0"/>
          <w:sz w:val="32"/>
          <w:szCs w:val="32"/>
          <w:rtl/>
          <w:lang w:eastAsia="fr-FR" w:bidi="ar-DZ"/>
        </w:rPr>
        <w:t>×</w:t>
      </w:r>
      <w:r w:rsidRPr="0097172C">
        <w:rPr>
          <w:rFonts w:ascii="Traditional Arabic" w:eastAsia="Times New Roman" w:hAnsi="Traditional Arabic" w:cs="Traditional Arabic" w:hint="cs"/>
          <w:color w:val="0070C0"/>
          <w:sz w:val="32"/>
          <w:szCs w:val="32"/>
          <w:rtl/>
          <w:lang w:eastAsia="fr-FR" w:bidi="ar-DZ"/>
        </w:rPr>
        <w:t xml:space="preserve"> (137/51) </w:t>
      </w:r>
      <w:r w:rsidRPr="0097172C">
        <w:rPr>
          <w:rFonts w:ascii="Traditional Arabic" w:eastAsia="Times New Roman" w:hAnsi="Traditional Arabic" w:cs="Traditional Arabic"/>
          <w:color w:val="0070C0"/>
          <w:sz w:val="32"/>
          <w:szCs w:val="32"/>
          <w:rtl/>
          <w:lang w:eastAsia="fr-FR" w:bidi="ar-DZ"/>
        </w:rPr>
        <w:t>–</w:t>
      </w:r>
      <w:r w:rsidRPr="0097172C">
        <w:rPr>
          <w:rFonts w:ascii="Traditional Arabic" w:eastAsia="Times New Roman" w:hAnsi="Traditional Arabic" w:cs="Traditional Arabic" w:hint="cs"/>
          <w:color w:val="0070C0"/>
          <w:sz w:val="32"/>
          <w:szCs w:val="32"/>
          <w:rtl/>
          <w:lang w:eastAsia="fr-FR" w:bidi="ar-DZ"/>
        </w:rPr>
        <w:t xml:space="preserve"> (27.925/8)</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proofErr w:type="gramStart"/>
      <w:r w:rsidRPr="0097172C">
        <w:rPr>
          <w:rFonts w:ascii="Traditional Arabic" w:eastAsia="Times New Roman" w:hAnsi="Traditional Arabic" w:cs="Traditional Arabic" w:hint="cs"/>
          <w:color w:val="0070C0"/>
          <w:sz w:val="32"/>
          <w:szCs w:val="32"/>
          <w:rtl/>
          <w:lang w:eastAsia="fr-FR" w:bidi="ar-DZ"/>
        </w:rPr>
        <w:t>ولكن</w:t>
      </w:r>
      <w:proofErr w:type="gramEnd"/>
      <w:r w:rsidRPr="0097172C">
        <w:rPr>
          <w:rFonts w:ascii="Traditional Arabic" w:eastAsia="Times New Roman" w:hAnsi="Traditional Arabic" w:cs="Traditional Arabic" w:hint="cs"/>
          <w:color w:val="0070C0"/>
          <w:sz w:val="32"/>
          <w:szCs w:val="32"/>
          <w:rtl/>
          <w:lang w:eastAsia="fr-FR" w:bidi="ar-DZ"/>
        </w:rPr>
        <w:t xml:space="preserve"> جدول الضريبة على الدخل الإجمالي تغير بعد سنة 2022 لهذا لحساب الضريبة على الدخل الإجمالي وفقا للتخفيض الأول فإننا نطبق معدلات الضريبة وفقا لشرائحها كما يلي:</w:t>
      </w:r>
    </w:p>
    <w:p w:rsidR="0097172C" w:rsidRPr="0097172C" w:rsidRDefault="0097172C" w:rsidP="0097172C">
      <w:pPr>
        <w:bidi/>
        <w:spacing w:line="276" w:lineRule="auto"/>
        <w:ind w:firstLine="567"/>
        <w:jc w:val="center"/>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الجدول (3-7): توضيح الضريبة على الدخل الإجمالي للأجر الخاضع البالغ 32.500دج</w:t>
      </w:r>
    </w:p>
    <w:tbl>
      <w:tblPr>
        <w:tblStyle w:val="Grilledutableau"/>
        <w:bidiVisual/>
        <w:tblW w:w="0" w:type="auto"/>
        <w:tblLook w:val="04A0" w:firstRow="1" w:lastRow="0" w:firstColumn="1" w:lastColumn="0" w:noHBand="0" w:noVBand="1"/>
      </w:tblPr>
      <w:tblGrid>
        <w:gridCol w:w="2760"/>
        <w:gridCol w:w="2415"/>
        <w:gridCol w:w="2056"/>
        <w:gridCol w:w="2056"/>
      </w:tblGrid>
      <w:tr w:rsidR="0097172C" w:rsidRPr="0097172C" w:rsidTr="0097172C">
        <w:tc>
          <w:tcPr>
            <w:tcW w:w="2760" w:type="dxa"/>
          </w:tcPr>
          <w:p w:rsidR="0097172C" w:rsidRPr="0097172C" w:rsidRDefault="0097172C" w:rsidP="0097172C">
            <w:pPr>
              <w:bidi/>
              <w:spacing w:line="276" w:lineRule="auto"/>
              <w:ind w:firstLine="567"/>
              <w:jc w:val="both"/>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قسط</w:t>
            </w:r>
            <w:r w:rsidRPr="0097172C">
              <w:rPr>
                <w:rFonts w:ascii="Traditional Arabic" w:hAnsi="Traditional Arabic" w:cs="Traditional Arabic"/>
                <w:b/>
                <w:bCs/>
                <w:color w:val="0070C0"/>
                <w:sz w:val="32"/>
                <w:szCs w:val="32"/>
                <w:rtl/>
                <w:lang w:bidi="ar-DZ"/>
              </w:rPr>
              <w:t xml:space="preserve"> الدخل الخاضع للضريبة (دج)</w:t>
            </w:r>
          </w:p>
        </w:tc>
        <w:tc>
          <w:tcPr>
            <w:tcW w:w="2415" w:type="dxa"/>
          </w:tcPr>
          <w:p w:rsidR="0097172C" w:rsidRPr="0097172C" w:rsidRDefault="0097172C" w:rsidP="0097172C">
            <w:pPr>
              <w:bidi/>
              <w:spacing w:line="276" w:lineRule="auto"/>
              <w:ind w:firstLine="567"/>
              <w:jc w:val="center"/>
              <w:rPr>
                <w:rFonts w:ascii="Traditional Arabic" w:hAnsi="Traditional Arabic" w:cs="Traditional Arabic"/>
                <w:b/>
                <w:bCs/>
                <w:color w:val="0070C0"/>
                <w:sz w:val="32"/>
                <w:szCs w:val="32"/>
                <w:rtl/>
                <w:lang w:bidi="ar-DZ"/>
              </w:rPr>
            </w:pPr>
            <w:proofErr w:type="gramStart"/>
            <w:r w:rsidRPr="0097172C">
              <w:rPr>
                <w:rFonts w:ascii="Traditional Arabic" w:hAnsi="Traditional Arabic" w:cs="Traditional Arabic"/>
                <w:b/>
                <w:bCs/>
                <w:color w:val="0070C0"/>
                <w:sz w:val="32"/>
                <w:szCs w:val="32"/>
                <w:rtl/>
                <w:lang w:bidi="ar-DZ"/>
              </w:rPr>
              <w:t>معدل</w:t>
            </w:r>
            <w:proofErr w:type="gramEnd"/>
            <w:r w:rsidRPr="0097172C">
              <w:rPr>
                <w:rFonts w:ascii="Traditional Arabic" w:hAnsi="Traditional Arabic" w:cs="Traditional Arabic"/>
                <w:b/>
                <w:bCs/>
                <w:color w:val="0070C0"/>
                <w:sz w:val="32"/>
                <w:szCs w:val="32"/>
                <w:rtl/>
                <w:lang w:bidi="ar-DZ"/>
              </w:rPr>
              <w:t xml:space="preserve"> </w:t>
            </w:r>
            <w:r w:rsidRPr="0097172C">
              <w:rPr>
                <w:rFonts w:ascii="Traditional Arabic" w:hAnsi="Traditional Arabic" w:cs="Traditional Arabic" w:hint="cs"/>
                <w:b/>
                <w:bCs/>
                <w:color w:val="0070C0"/>
                <w:sz w:val="32"/>
                <w:szCs w:val="32"/>
                <w:rtl/>
                <w:lang w:bidi="ar-DZ"/>
              </w:rPr>
              <w:t>الضريبة</w:t>
            </w:r>
            <w:r w:rsidRPr="0097172C">
              <w:rPr>
                <w:rFonts w:ascii="Traditional Arabic" w:hAnsi="Traditional Arabic" w:cs="Traditional Arabic"/>
                <w:b/>
                <w:bCs/>
                <w:color w:val="0070C0"/>
                <w:sz w:val="32"/>
                <w:szCs w:val="32"/>
                <w:rtl/>
                <w:lang w:bidi="ar-DZ"/>
              </w:rPr>
              <w:t xml:space="preserve"> (%)</w:t>
            </w:r>
          </w:p>
        </w:tc>
        <w:tc>
          <w:tcPr>
            <w:tcW w:w="2056" w:type="dxa"/>
          </w:tcPr>
          <w:p w:rsidR="0097172C" w:rsidRPr="0097172C" w:rsidRDefault="0097172C" w:rsidP="0097172C">
            <w:pPr>
              <w:bidi/>
              <w:ind w:firstLine="567"/>
              <w:jc w:val="center"/>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الفارق</w:t>
            </w:r>
          </w:p>
        </w:tc>
        <w:tc>
          <w:tcPr>
            <w:tcW w:w="2056" w:type="dxa"/>
          </w:tcPr>
          <w:p w:rsidR="0097172C" w:rsidRPr="0097172C" w:rsidRDefault="0097172C" w:rsidP="0097172C">
            <w:pPr>
              <w:bidi/>
              <w:ind w:firstLine="567"/>
              <w:jc w:val="center"/>
              <w:rPr>
                <w:rFonts w:ascii="Traditional Arabic" w:hAnsi="Traditional Arabic" w:cs="Traditional Arabic"/>
                <w:b/>
                <w:bCs/>
                <w:color w:val="0070C0"/>
                <w:sz w:val="32"/>
                <w:szCs w:val="32"/>
                <w:rtl/>
                <w:lang w:bidi="ar-DZ"/>
              </w:rPr>
            </w:pPr>
            <w:proofErr w:type="gramStart"/>
            <w:r w:rsidRPr="0097172C">
              <w:rPr>
                <w:rFonts w:ascii="Traditional Arabic" w:hAnsi="Traditional Arabic" w:cs="Traditional Arabic" w:hint="cs"/>
                <w:b/>
                <w:bCs/>
                <w:color w:val="0070C0"/>
                <w:sz w:val="32"/>
                <w:szCs w:val="32"/>
                <w:rtl/>
                <w:lang w:bidi="ar-DZ"/>
              </w:rPr>
              <w:t>مبلغ</w:t>
            </w:r>
            <w:proofErr w:type="gramEnd"/>
            <w:r w:rsidRPr="0097172C">
              <w:rPr>
                <w:rFonts w:ascii="Traditional Arabic" w:hAnsi="Traditional Arabic" w:cs="Traditional Arabic" w:hint="cs"/>
                <w:b/>
                <w:bCs/>
                <w:color w:val="0070C0"/>
                <w:sz w:val="32"/>
                <w:szCs w:val="32"/>
                <w:rtl/>
                <w:lang w:bidi="ar-DZ"/>
              </w:rPr>
              <w:t xml:space="preserve"> الضريبة</w:t>
            </w:r>
          </w:p>
        </w:tc>
      </w:tr>
      <w:tr w:rsidR="0097172C" w:rsidRPr="0097172C" w:rsidTr="0097172C">
        <w:tc>
          <w:tcPr>
            <w:tcW w:w="2760" w:type="dxa"/>
          </w:tcPr>
          <w:p w:rsidR="0097172C" w:rsidRPr="0097172C" w:rsidRDefault="0097172C" w:rsidP="0097172C">
            <w:pPr>
              <w:bidi/>
              <w:spacing w:line="276" w:lineRule="auto"/>
              <w:ind w:firstLine="567"/>
              <w:jc w:val="both"/>
              <w:rPr>
                <w:rFonts w:ascii="Traditional Arabic" w:hAnsi="Traditional Arabic" w:cs="Traditional Arabic"/>
                <w:b/>
                <w:bCs/>
                <w:color w:val="0070C0"/>
                <w:sz w:val="32"/>
                <w:szCs w:val="32"/>
                <w:rtl/>
                <w:lang w:bidi="ar-DZ"/>
              </w:rPr>
            </w:pPr>
            <w:r w:rsidRPr="0097172C">
              <w:rPr>
                <w:rFonts w:ascii="Traditional Arabic" w:hAnsi="Traditional Arabic" w:cs="Traditional Arabic"/>
                <w:b/>
                <w:bCs/>
                <w:color w:val="0070C0"/>
                <w:sz w:val="32"/>
                <w:szCs w:val="32"/>
                <w:rtl/>
                <w:lang w:bidi="ar-DZ"/>
              </w:rPr>
              <w:t xml:space="preserve">لا </w:t>
            </w:r>
            <w:proofErr w:type="gramStart"/>
            <w:r w:rsidRPr="0097172C">
              <w:rPr>
                <w:rFonts w:ascii="Traditional Arabic" w:hAnsi="Traditional Arabic" w:cs="Traditional Arabic"/>
                <w:b/>
                <w:bCs/>
                <w:color w:val="0070C0"/>
                <w:sz w:val="32"/>
                <w:szCs w:val="32"/>
                <w:rtl/>
                <w:lang w:bidi="ar-DZ"/>
              </w:rPr>
              <w:t xml:space="preserve">يتجاوز  </w:t>
            </w:r>
            <w:r w:rsidRPr="0097172C">
              <w:rPr>
                <w:rFonts w:ascii="Traditional Arabic" w:hAnsi="Traditional Arabic" w:cs="Traditional Arabic" w:hint="cs"/>
                <w:b/>
                <w:bCs/>
                <w:color w:val="0070C0"/>
                <w:sz w:val="32"/>
                <w:szCs w:val="32"/>
                <w:rtl/>
                <w:lang w:bidi="ar-DZ"/>
              </w:rPr>
              <w:t>20</w:t>
            </w:r>
            <w:proofErr w:type="gramEnd"/>
            <w:r w:rsidRPr="0097172C">
              <w:rPr>
                <w:rFonts w:ascii="Traditional Arabic" w:hAnsi="Traditional Arabic" w:cs="Traditional Arabic"/>
                <w:b/>
                <w:bCs/>
                <w:color w:val="0070C0"/>
                <w:sz w:val="32"/>
                <w:szCs w:val="32"/>
                <w:rtl/>
                <w:lang w:bidi="ar-DZ"/>
              </w:rPr>
              <w:t>.000</w:t>
            </w:r>
          </w:p>
          <w:p w:rsidR="0097172C" w:rsidRPr="0097172C" w:rsidRDefault="0097172C" w:rsidP="0097172C">
            <w:pPr>
              <w:bidi/>
              <w:spacing w:line="276" w:lineRule="auto"/>
              <w:ind w:firstLine="567"/>
              <w:jc w:val="both"/>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20</w:t>
            </w:r>
            <w:r w:rsidRPr="0097172C">
              <w:rPr>
                <w:rFonts w:ascii="Traditional Arabic" w:hAnsi="Traditional Arabic" w:cs="Traditional Arabic"/>
                <w:b/>
                <w:bCs/>
                <w:color w:val="0070C0"/>
                <w:sz w:val="32"/>
                <w:szCs w:val="32"/>
                <w:rtl/>
                <w:lang w:bidi="ar-DZ"/>
              </w:rPr>
              <w:t>.001-</w:t>
            </w:r>
            <w:r w:rsidRPr="0097172C">
              <w:rPr>
                <w:rFonts w:ascii="Traditional Arabic" w:hAnsi="Traditional Arabic" w:cs="Traditional Arabic" w:hint="cs"/>
                <w:b/>
                <w:bCs/>
                <w:color w:val="0070C0"/>
                <w:sz w:val="32"/>
                <w:szCs w:val="32"/>
                <w:rtl/>
                <w:lang w:bidi="ar-DZ"/>
              </w:rPr>
              <w:t>32</w:t>
            </w:r>
            <w:r w:rsidRPr="0097172C">
              <w:rPr>
                <w:rFonts w:ascii="Traditional Arabic" w:hAnsi="Traditional Arabic" w:cs="Traditional Arabic"/>
                <w:b/>
                <w:bCs/>
                <w:color w:val="0070C0"/>
                <w:sz w:val="32"/>
                <w:szCs w:val="32"/>
                <w:rtl/>
                <w:lang w:bidi="ar-DZ"/>
              </w:rPr>
              <w:t>.</w:t>
            </w:r>
            <w:r w:rsidRPr="0097172C">
              <w:rPr>
                <w:rFonts w:ascii="Traditional Arabic" w:hAnsi="Traditional Arabic" w:cs="Traditional Arabic" w:hint="cs"/>
                <w:b/>
                <w:bCs/>
                <w:color w:val="0070C0"/>
                <w:sz w:val="32"/>
                <w:szCs w:val="32"/>
                <w:rtl/>
                <w:lang w:bidi="ar-DZ"/>
              </w:rPr>
              <w:t>500</w:t>
            </w:r>
          </w:p>
        </w:tc>
        <w:tc>
          <w:tcPr>
            <w:tcW w:w="2415" w:type="dxa"/>
          </w:tcPr>
          <w:p w:rsidR="0097172C" w:rsidRPr="0097172C" w:rsidRDefault="0097172C" w:rsidP="0097172C">
            <w:pPr>
              <w:bidi/>
              <w:spacing w:line="276" w:lineRule="auto"/>
              <w:ind w:firstLine="567"/>
              <w:jc w:val="center"/>
              <w:rPr>
                <w:rFonts w:ascii="Traditional Arabic" w:hAnsi="Traditional Arabic" w:cs="Traditional Arabic"/>
                <w:b/>
                <w:bCs/>
                <w:color w:val="0070C0"/>
                <w:sz w:val="32"/>
                <w:szCs w:val="32"/>
                <w:rtl/>
                <w:lang w:bidi="ar-DZ"/>
              </w:rPr>
            </w:pPr>
            <w:r w:rsidRPr="0097172C">
              <w:rPr>
                <w:rFonts w:ascii="Traditional Arabic" w:hAnsi="Traditional Arabic" w:cs="Traditional Arabic"/>
                <w:b/>
                <w:bCs/>
                <w:color w:val="0070C0"/>
                <w:sz w:val="32"/>
                <w:szCs w:val="32"/>
                <w:rtl/>
                <w:lang w:bidi="ar-DZ"/>
              </w:rPr>
              <w:t>00</w:t>
            </w:r>
          </w:p>
          <w:p w:rsidR="0097172C" w:rsidRPr="0097172C" w:rsidRDefault="0097172C" w:rsidP="0097172C">
            <w:pPr>
              <w:bidi/>
              <w:spacing w:line="276" w:lineRule="auto"/>
              <w:ind w:firstLine="567"/>
              <w:jc w:val="center"/>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23</w:t>
            </w:r>
          </w:p>
        </w:tc>
        <w:tc>
          <w:tcPr>
            <w:tcW w:w="2056" w:type="dxa"/>
          </w:tcPr>
          <w:p w:rsidR="0097172C" w:rsidRPr="0097172C" w:rsidRDefault="0097172C" w:rsidP="0097172C">
            <w:pPr>
              <w:bidi/>
              <w:ind w:firstLine="567"/>
              <w:jc w:val="center"/>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00</w:t>
            </w:r>
          </w:p>
          <w:p w:rsidR="0097172C" w:rsidRPr="0097172C" w:rsidRDefault="0097172C" w:rsidP="0097172C">
            <w:pPr>
              <w:bidi/>
              <w:ind w:firstLine="567"/>
              <w:jc w:val="center"/>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12.500</w:t>
            </w:r>
          </w:p>
        </w:tc>
        <w:tc>
          <w:tcPr>
            <w:tcW w:w="2056" w:type="dxa"/>
          </w:tcPr>
          <w:p w:rsidR="0097172C" w:rsidRPr="0097172C" w:rsidRDefault="0097172C" w:rsidP="0097172C">
            <w:pPr>
              <w:bidi/>
              <w:ind w:firstLine="567"/>
              <w:jc w:val="center"/>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00</w:t>
            </w:r>
          </w:p>
          <w:p w:rsidR="0097172C" w:rsidRPr="0097172C" w:rsidRDefault="0097172C" w:rsidP="0097172C">
            <w:pPr>
              <w:bidi/>
              <w:ind w:firstLine="567"/>
              <w:jc w:val="center"/>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2875</w:t>
            </w:r>
          </w:p>
        </w:tc>
      </w:tr>
      <w:tr w:rsidR="0097172C" w:rsidRPr="0097172C" w:rsidTr="0097172C">
        <w:tc>
          <w:tcPr>
            <w:tcW w:w="7231" w:type="dxa"/>
            <w:gridSpan w:val="3"/>
          </w:tcPr>
          <w:p w:rsidR="0097172C" w:rsidRPr="0097172C" w:rsidRDefault="0097172C" w:rsidP="0097172C">
            <w:pPr>
              <w:bidi/>
              <w:ind w:firstLine="567"/>
              <w:jc w:val="center"/>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التخفيض 40</w:t>
            </w:r>
            <w:r w:rsidRPr="0097172C">
              <w:rPr>
                <w:rFonts w:ascii="Traditional Arabic" w:hAnsi="Traditional Arabic" w:cs="Traditional Arabic"/>
                <w:b/>
                <w:bCs/>
                <w:color w:val="0070C0"/>
                <w:sz w:val="32"/>
                <w:szCs w:val="32"/>
                <w:rtl/>
                <w:lang w:bidi="ar-DZ"/>
              </w:rPr>
              <w:t>%</w:t>
            </w:r>
          </w:p>
        </w:tc>
        <w:tc>
          <w:tcPr>
            <w:tcW w:w="2056" w:type="dxa"/>
          </w:tcPr>
          <w:p w:rsidR="0097172C" w:rsidRPr="0097172C" w:rsidRDefault="0097172C" w:rsidP="0097172C">
            <w:pPr>
              <w:bidi/>
              <w:ind w:firstLine="567"/>
              <w:jc w:val="center"/>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1150</w:t>
            </w:r>
          </w:p>
        </w:tc>
      </w:tr>
      <w:tr w:rsidR="0097172C" w:rsidRPr="0097172C" w:rsidTr="0097172C">
        <w:tc>
          <w:tcPr>
            <w:tcW w:w="7231" w:type="dxa"/>
            <w:gridSpan w:val="3"/>
          </w:tcPr>
          <w:p w:rsidR="0097172C" w:rsidRPr="0097172C" w:rsidRDefault="0097172C" w:rsidP="0097172C">
            <w:pPr>
              <w:bidi/>
              <w:ind w:firstLine="567"/>
              <w:jc w:val="center"/>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الضريبة على الدخل الإجمالي وفقا للتخفيض الأول</w:t>
            </w:r>
          </w:p>
        </w:tc>
        <w:tc>
          <w:tcPr>
            <w:tcW w:w="2056" w:type="dxa"/>
          </w:tcPr>
          <w:p w:rsidR="0097172C" w:rsidRPr="0097172C" w:rsidRDefault="0097172C" w:rsidP="0097172C">
            <w:pPr>
              <w:bidi/>
              <w:ind w:firstLine="567"/>
              <w:jc w:val="center"/>
              <w:rPr>
                <w:rFonts w:ascii="Traditional Arabic" w:hAnsi="Traditional Arabic" w:cs="Traditional Arabic"/>
                <w:b/>
                <w:bCs/>
                <w:color w:val="0070C0"/>
                <w:sz w:val="32"/>
                <w:szCs w:val="32"/>
                <w:rtl/>
                <w:lang w:bidi="ar-DZ"/>
              </w:rPr>
            </w:pPr>
            <w:r w:rsidRPr="0097172C">
              <w:rPr>
                <w:rFonts w:ascii="Traditional Arabic" w:hAnsi="Traditional Arabic" w:cs="Traditional Arabic" w:hint="cs"/>
                <w:b/>
                <w:bCs/>
                <w:color w:val="0070C0"/>
                <w:sz w:val="32"/>
                <w:szCs w:val="32"/>
                <w:rtl/>
                <w:lang w:bidi="ar-DZ"/>
              </w:rPr>
              <w:t>1725</w:t>
            </w:r>
          </w:p>
        </w:tc>
      </w:tr>
    </w:tbl>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 الضريبة على الدخل الإجمالي </w:t>
      </w:r>
      <w:proofErr w:type="gramStart"/>
      <w:r w:rsidRPr="0097172C">
        <w:rPr>
          <w:rFonts w:ascii="Traditional Arabic" w:eastAsia="Times New Roman" w:hAnsi="Traditional Arabic" w:cs="Traditional Arabic" w:hint="cs"/>
          <w:color w:val="0070C0"/>
          <w:sz w:val="32"/>
          <w:szCs w:val="32"/>
          <w:rtl/>
          <w:lang w:eastAsia="fr-FR" w:bidi="ar-DZ"/>
        </w:rPr>
        <w:t>بعد</w:t>
      </w:r>
      <w:proofErr w:type="gramEnd"/>
      <w:r w:rsidRPr="0097172C">
        <w:rPr>
          <w:rFonts w:ascii="Traditional Arabic" w:eastAsia="Times New Roman" w:hAnsi="Traditional Arabic" w:cs="Traditional Arabic" w:hint="cs"/>
          <w:color w:val="0070C0"/>
          <w:sz w:val="32"/>
          <w:szCs w:val="32"/>
          <w:rtl/>
          <w:lang w:eastAsia="fr-FR" w:bidi="ar-DZ"/>
        </w:rPr>
        <w:t xml:space="preserve"> صدور قانون المالية لسنة 2022= (1.725) </w:t>
      </w:r>
      <w:r w:rsidRPr="0097172C">
        <w:rPr>
          <w:rFonts w:ascii="Traditional Arabic" w:eastAsia="Times New Roman" w:hAnsi="Traditional Arabic" w:cs="Traditional Arabic"/>
          <w:color w:val="0070C0"/>
          <w:sz w:val="32"/>
          <w:szCs w:val="32"/>
          <w:rtl/>
          <w:lang w:eastAsia="fr-FR" w:bidi="ar-DZ"/>
        </w:rPr>
        <w:t>×</w:t>
      </w:r>
      <w:r w:rsidRPr="0097172C">
        <w:rPr>
          <w:rFonts w:ascii="Traditional Arabic" w:eastAsia="Times New Roman" w:hAnsi="Traditional Arabic" w:cs="Traditional Arabic" w:hint="cs"/>
          <w:color w:val="0070C0"/>
          <w:sz w:val="32"/>
          <w:szCs w:val="32"/>
          <w:rtl/>
          <w:lang w:eastAsia="fr-FR" w:bidi="ar-DZ"/>
        </w:rPr>
        <w:t xml:space="preserve"> (137/51) </w:t>
      </w:r>
      <w:r w:rsidRPr="0097172C">
        <w:rPr>
          <w:rFonts w:ascii="Traditional Arabic" w:eastAsia="Times New Roman" w:hAnsi="Traditional Arabic" w:cs="Traditional Arabic"/>
          <w:color w:val="0070C0"/>
          <w:sz w:val="32"/>
          <w:szCs w:val="32"/>
          <w:rtl/>
          <w:lang w:eastAsia="fr-FR" w:bidi="ar-DZ"/>
        </w:rPr>
        <w:t>–</w:t>
      </w:r>
      <w:r w:rsidRPr="0097172C">
        <w:rPr>
          <w:rFonts w:ascii="Traditional Arabic" w:eastAsia="Times New Roman" w:hAnsi="Traditional Arabic" w:cs="Traditional Arabic" w:hint="cs"/>
          <w:color w:val="0070C0"/>
          <w:sz w:val="32"/>
          <w:szCs w:val="32"/>
          <w:rtl/>
          <w:lang w:eastAsia="fr-FR" w:bidi="ar-DZ"/>
        </w:rPr>
        <w:t xml:space="preserve"> (27.925/8)</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r w:rsidRPr="0097172C">
        <w:rPr>
          <w:rFonts w:ascii="Traditional Arabic" w:eastAsia="Times New Roman" w:hAnsi="Traditional Arabic" w:cs="Traditional Arabic" w:hint="cs"/>
          <w:color w:val="0070C0"/>
          <w:sz w:val="32"/>
          <w:szCs w:val="32"/>
          <w:rtl/>
          <w:lang w:eastAsia="fr-FR" w:bidi="ar-DZ"/>
        </w:rPr>
        <w:t xml:space="preserve">الضريبة على الدخل الإجمالي بعد صدور قانون المالية لسنة 2022= </w:t>
      </w:r>
      <w:r w:rsidRPr="0097172C">
        <w:rPr>
          <w:rFonts w:ascii="Traditional Arabic" w:eastAsia="Times New Roman" w:hAnsi="Traditional Arabic" w:cs="Traditional Arabic"/>
          <w:color w:val="0070C0"/>
          <w:sz w:val="32"/>
          <w:szCs w:val="32"/>
          <w:rtl/>
          <w:lang w:eastAsia="fr-FR" w:bidi="ar-DZ"/>
        </w:rPr>
        <w:t>1143</w:t>
      </w:r>
      <w:proofErr w:type="gramStart"/>
      <w:r w:rsidRPr="0097172C">
        <w:rPr>
          <w:rFonts w:ascii="Traditional Arabic" w:eastAsia="Times New Roman" w:hAnsi="Traditional Arabic" w:cs="Traditional Arabic"/>
          <w:color w:val="0070C0"/>
          <w:sz w:val="32"/>
          <w:szCs w:val="32"/>
          <w:rtl/>
          <w:lang w:eastAsia="fr-FR" w:bidi="ar-DZ"/>
        </w:rPr>
        <w:t>,198529411765</w:t>
      </w:r>
      <w:proofErr w:type="gramEnd"/>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proofErr w:type="gramStart"/>
      <w:r w:rsidRPr="0097172C">
        <w:rPr>
          <w:rFonts w:ascii="Traditional Arabic" w:eastAsia="Times New Roman" w:hAnsi="Traditional Arabic" w:cs="Traditional Arabic" w:hint="cs"/>
          <w:color w:val="0070C0"/>
          <w:sz w:val="32"/>
          <w:szCs w:val="32"/>
          <w:rtl/>
          <w:lang w:eastAsia="fr-FR" w:bidi="ar-DZ"/>
        </w:rPr>
        <w:t>إذن</w:t>
      </w:r>
      <w:proofErr w:type="gramEnd"/>
      <w:r w:rsidRPr="0097172C">
        <w:rPr>
          <w:rFonts w:ascii="Traditional Arabic" w:eastAsia="Times New Roman" w:hAnsi="Traditional Arabic" w:cs="Traditional Arabic" w:hint="cs"/>
          <w:color w:val="0070C0"/>
          <w:sz w:val="32"/>
          <w:szCs w:val="32"/>
          <w:rtl/>
          <w:lang w:eastAsia="fr-FR" w:bidi="ar-DZ"/>
        </w:rPr>
        <w:t xml:space="preserve"> استفاد الشخص من زيادة في دخله بعد صدور قانون المالية لسنة 2022 قدرها:</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proofErr w:type="gramStart"/>
      <w:r w:rsidRPr="0097172C">
        <w:rPr>
          <w:rFonts w:ascii="Traditional Arabic" w:eastAsia="Times New Roman" w:hAnsi="Traditional Arabic" w:cs="Traditional Arabic" w:hint="cs"/>
          <w:color w:val="0070C0"/>
          <w:sz w:val="32"/>
          <w:szCs w:val="32"/>
          <w:rtl/>
          <w:lang w:eastAsia="fr-FR" w:bidi="ar-DZ"/>
        </w:rPr>
        <w:t>مقارنة</w:t>
      </w:r>
      <w:proofErr w:type="gramEnd"/>
      <w:r w:rsidRPr="0097172C">
        <w:rPr>
          <w:rFonts w:ascii="Traditional Arabic" w:eastAsia="Times New Roman" w:hAnsi="Traditional Arabic" w:cs="Traditional Arabic" w:hint="cs"/>
          <w:color w:val="0070C0"/>
          <w:sz w:val="32"/>
          <w:szCs w:val="32"/>
          <w:rtl/>
          <w:lang w:eastAsia="fr-FR" w:bidi="ar-DZ"/>
        </w:rPr>
        <w:t xml:space="preserve"> مع الضريبة على الدخل الإجمالي قبل صدور قانون المالية التكميلي لسنة 2020 = 3.250 </w:t>
      </w:r>
      <w:r w:rsidRPr="0097172C">
        <w:rPr>
          <w:rFonts w:ascii="Traditional Arabic" w:eastAsia="Times New Roman" w:hAnsi="Traditional Arabic" w:cs="Traditional Arabic"/>
          <w:color w:val="0070C0"/>
          <w:sz w:val="32"/>
          <w:szCs w:val="32"/>
          <w:rtl/>
          <w:lang w:eastAsia="fr-FR" w:bidi="ar-DZ"/>
        </w:rPr>
        <w:t>–</w:t>
      </w:r>
      <w:r w:rsidRPr="0097172C">
        <w:rPr>
          <w:rFonts w:ascii="Traditional Arabic" w:eastAsia="Times New Roman" w:hAnsi="Traditional Arabic" w:cs="Traditional Arabic" w:hint="cs"/>
          <w:color w:val="0070C0"/>
          <w:sz w:val="32"/>
          <w:szCs w:val="32"/>
          <w:rtl/>
          <w:lang w:eastAsia="fr-FR" w:bidi="ar-DZ"/>
        </w:rPr>
        <w:t xml:space="preserve"> 1143.19 = </w:t>
      </w:r>
      <w:r w:rsidRPr="0097172C">
        <w:rPr>
          <w:rFonts w:ascii="Traditional Arabic" w:eastAsia="Times New Roman" w:hAnsi="Traditional Arabic" w:cs="Traditional Arabic"/>
          <w:color w:val="0070C0"/>
          <w:sz w:val="32"/>
          <w:szCs w:val="32"/>
          <w:rtl/>
          <w:lang w:eastAsia="fr-FR" w:bidi="ar-DZ"/>
        </w:rPr>
        <w:t>2106,81</w:t>
      </w:r>
      <w:r w:rsidRPr="0097172C">
        <w:rPr>
          <w:rFonts w:ascii="Traditional Arabic" w:eastAsia="Times New Roman" w:hAnsi="Traditional Arabic" w:cs="Traditional Arabic" w:hint="cs"/>
          <w:color w:val="0070C0"/>
          <w:sz w:val="32"/>
          <w:szCs w:val="32"/>
          <w:rtl/>
          <w:lang w:eastAsia="fr-FR" w:bidi="ar-DZ"/>
        </w:rPr>
        <w:t>دج</w:t>
      </w:r>
    </w:p>
    <w:p w:rsidR="0097172C" w:rsidRPr="0097172C" w:rsidRDefault="0097172C" w:rsidP="0097172C">
      <w:pPr>
        <w:bidi/>
        <w:spacing w:line="276" w:lineRule="auto"/>
        <w:ind w:firstLine="567"/>
        <w:jc w:val="both"/>
        <w:rPr>
          <w:rFonts w:ascii="Traditional Arabic" w:eastAsia="Times New Roman" w:hAnsi="Traditional Arabic" w:cs="Traditional Arabic"/>
          <w:color w:val="0070C0"/>
          <w:sz w:val="32"/>
          <w:szCs w:val="32"/>
          <w:rtl/>
          <w:lang w:eastAsia="fr-FR" w:bidi="ar-DZ"/>
        </w:rPr>
      </w:pPr>
      <w:proofErr w:type="gramStart"/>
      <w:r w:rsidRPr="0097172C">
        <w:rPr>
          <w:rFonts w:ascii="Traditional Arabic" w:eastAsia="Times New Roman" w:hAnsi="Traditional Arabic" w:cs="Traditional Arabic" w:hint="cs"/>
          <w:color w:val="0070C0"/>
          <w:sz w:val="32"/>
          <w:szCs w:val="32"/>
          <w:rtl/>
          <w:lang w:eastAsia="fr-FR" w:bidi="ar-DZ"/>
        </w:rPr>
        <w:t>مقارنة</w:t>
      </w:r>
      <w:proofErr w:type="gramEnd"/>
      <w:r w:rsidRPr="0097172C">
        <w:rPr>
          <w:rFonts w:ascii="Traditional Arabic" w:eastAsia="Times New Roman" w:hAnsi="Traditional Arabic" w:cs="Traditional Arabic" w:hint="cs"/>
          <w:color w:val="0070C0"/>
          <w:sz w:val="32"/>
          <w:szCs w:val="32"/>
          <w:rtl/>
          <w:lang w:eastAsia="fr-FR" w:bidi="ar-DZ"/>
        </w:rPr>
        <w:t xml:space="preserve"> مع الضريبة على الدخل الإجمالي وفقا لقانون المالية التكميلي لسنة 2020 = 2.000 </w:t>
      </w:r>
      <w:r w:rsidRPr="0097172C">
        <w:rPr>
          <w:rFonts w:ascii="Traditional Arabic" w:eastAsia="Times New Roman" w:hAnsi="Traditional Arabic" w:cs="Traditional Arabic"/>
          <w:color w:val="0070C0"/>
          <w:sz w:val="32"/>
          <w:szCs w:val="32"/>
          <w:rtl/>
          <w:lang w:eastAsia="fr-FR" w:bidi="ar-DZ"/>
        </w:rPr>
        <w:t>–</w:t>
      </w:r>
      <w:r w:rsidRPr="0097172C">
        <w:rPr>
          <w:rFonts w:ascii="Traditional Arabic" w:eastAsia="Times New Roman" w:hAnsi="Traditional Arabic" w:cs="Traditional Arabic" w:hint="cs"/>
          <w:color w:val="0070C0"/>
          <w:sz w:val="32"/>
          <w:szCs w:val="32"/>
          <w:rtl/>
          <w:lang w:eastAsia="fr-FR" w:bidi="ar-DZ"/>
        </w:rPr>
        <w:t xml:space="preserve"> 1143.19 = </w:t>
      </w:r>
      <w:r w:rsidRPr="0097172C">
        <w:rPr>
          <w:rFonts w:ascii="Traditional Arabic" w:eastAsia="Times New Roman" w:hAnsi="Traditional Arabic" w:cs="Traditional Arabic"/>
          <w:color w:val="0070C0"/>
          <w:sz w:val="32"/>
          <w:szCs w:val="32"/>
          <w:rtl/>
          <w:lang w:eastAsia="fr-FR" w:bidi="ar-DZ"/>
        </w:rPr>
        <w:t>856,81</w:t>
      </w:r>
      <w:r w:rsidRPr="0097172C">
        <w:rPr>
          <w:rFonts w:ascii="Traditional Arabic" w:eastAsia="Times New Roman" w:hAnsi="Traditional Arabic" w:cs="Traditional Arabic" w:hint="cs"/>
          <w:color w:val="0070C0"/>
          <w:sz w:val="32"/>
          <w:szCs w:val="32"/>
          <w:rtl/>
          <w:lang w:eastAsia="fr-FR" w:bidi="ar-DZ"/>
        </w:rPr>
        <w:t>دج</w:t>
      </w:r>
    </w:p>
    <w:p w:rsidR="0097172C" w:rsidRPr="0097172C" w:rsidRDefault="007B578C" w:rsidP="0097172C">
      <w:pPr>
        <w:bidi/>
        <w:spacing w:line="276" w:lineRule="auto"/>
        <w:ind w:firstLine="567"/>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b/>
          <w:bCs/>
          <w:sz w:val="32"/>
          <w:szCs w:val="32"/>
          <w:rtl/>
          <w:lang w:eastAsia="fr-FR"/>
        </w:rPr>
        <w:t>خامسا.</w:t>
      </w:r>
      <w:r w:rsidR="0097172C" w:rsidRPr="0097172C">
        <w:rPr>
          <w:rFonts w:ascii="Traditional Arabic" w:eastAsia="Times New Roman" w:hAnsi="Traditional Arabic" w:cs="Traditional Arabic" w:hint="cs"/>
          <w:b/>
          <w:bCs/>
          <w:sz w:val="32"/>
          <w:szCs w:val="32"/>
          <w:rtl/>
          <w:lang w:eastAsia="fr-FR"/>
        </w:rPr>
        <w:t xml:space="preserve"> </w:t>
      </w:r>
      <w:proofErr w:type="gramStart"/>
      <w:r w:rsidR="0097172C" w:rsidRPr="0097172C">
        <w:rPr>
          <w:rFonts w:ascii="Traditional Arabic" w:eastAsia="Times New Roman" w:hAnsi="Traditional Arabic" w:cs="Traditional Arabic"/>
          <w:b/>
          <w:bCs/>
          <w:sz w:val="32"/>
          <w:szCs w:val="32"/>
          <w:rtl/>
          <w:lang w:eastAsia="fr-FR"/>
        </w:rPr>
        <w:t>تسديد</w:t>
      </w:r>
      <w:proofErr w:type="gramEnd"/>
      <w:r w:rsidR="0097172C" w:rsidRPr="0097172C">
        <w:rPr>
          <w:rFonts w:ascii="Traditional Arabic" w:eastAsia="Times New Roman" w:hAnsi="Traditional Arabic" w:cs="Traditional Arabic"/>
          <w:b/>
          <w:bCs/>
          <w:sz w:val="32"/>
          <w:szCs w:val="32"/>
          <w:rtl/>
          <w:lang w:eastAsia="fr-FR"/>
        </w:rPr>
        <w:t xml:space="preserve"> الاقتطاع </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b/>
          <w:bCs/>
          <w:sz w:val="32"/>
          <w:szCs w:val="32"/>
          <w:rtl/>
          <w:lang w:eastAsia="fr-FR"/>
        </w:rPr>
        <w:t xml:space="preserve">- </w:t>
      </w:r>
      <w:r w:rsidRPr="0097172C">
        <w:rPr>
          <w:rFonts w:ascii="Traditional Arabic" w:eastAsia="Times New Roman" w:hAnsi="Traditional Arabic" w:cs="Traditional Arabic"/>
          <w:b/>
          <w:bCs/>
          <w:sz w:val="32"/>
          <w:szCs w:val="32"/>
          <w:rtl/>
          <w:lang w:eastAsia="fr-FR"/>
        </w:rPr>
        <w:t xml:space="preserve">التسديد </w:t>
      </w:r>
      <w:proofErr w:type="gramStart"/>
      <w:r w:rsidRPr="0097172C">
        <w:rPr>
          <w:rFonts w:ascii="Traditional Arabic" w:eastAsia="Times New Roman" w:hAnsi="Traditional Arabic" w:cs="Traditional Arabic"/>
          <w:b/>
          <w:bCs/>
          <w:sz w:val="32"/>
          <w:szCs w:val="32"/>
          <w:rtl/>
          <w:lang w:eastAsia="fr-FR"/>
        </w:rPr>
        <w:t>الشهري :</w:t>
      </w:r>
      <w:proofErr w:type="gramEnd"/>
      <w:r w:rsidRPr="0097172C">
        <w:rPr>
          <w:rFonts w:ascii="Traditional Arabic" w:eastAsia="Times New Roman" w:hAnsi="Traditional Arabic" w:cs="Traditional Arabic" w:hint="cs"/>
          <w:sz w:val="32"/>
          <w:szCs w:val="32"/>
          <w:rtl/>
          <w:lang w:eastAsia="fr-FR"/>
        </w:rPr>
        <w:t xml:space="preserve"> </w:t>
      </w:r>
      <w:r w:rsidRPr="0097172C">
        <w:rPr>
          <w:rFonts w:ascii="Traditional Arabic" w:eastAsia="Times New Roman" w:hAnsi="Traditional Arabic" w:cs="Traditional Arabic"/>
          <w:sz w:val="32"/>
          <w:szCs w:val="32"/>
          <w:rtl/>
          <w:lang w:eastAsia="fr-FR"/>
        </w:rPr>
        <w:t>يجب أن يعاد دفع الاقتطاعات خلال العشرين يوما (20) الأولى للشهر الموالي لدى صندوق قابض الضرائب المختلفة.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b/>
          <w:bCs/>
          <w:sz w:val="32"/>
          <w:szCs w:val="32"/>
          <w:rtl/>
          <w:lang w:eastAsia="fr-FR"/>
        </w:rPr>
        <w:lastRenderedPageBreak/>
        <w:t xml:space="preserve">- </w:t>
      </w:r>
      <w:proofErr w:type="gramStart"/>
      <w:r w:rsidRPr="0097172C">
        <w:rPr>
          <w:rFonts w:ascii="Traditional Arabic" w:eastAsia="Times New Roman" w:hAnsi="Traditional Arabic" w:cs="Traditional Arabic"/>
          <w:b/>
          <w:bCs/>
          <w:sz w:val="32"/>
          <w:szCs w:val="32"/>
          <w:rtl/>
          <w:lang w:eastAsia="fr-FR"/>
        </w:rPr>
        <w:t>التسديد</w:t>
      </w:r>
      <w:proofErr w:type="gramEnd"/>
      <w:r w:rsidRPr="0097172C">
        <w:rPr>
          <w:rFonts w:ascii="Traditional Arabic" w:eastAsia="Times New Roman" w:hAnsi="Traditional Arabic" w:cs="Traditional Arabic"/>
          <w:b/>
          <w:bCs/>
          <w:sz w:val="32"/>
          <w:szCs w:val="32"/>
          <w:rtl/>
          <w:lang w:eastAsia="fr-FR"/>
        </w:rPr>
        <w:t xml:space="preserve"> الثلاثي:</w:t>
      </w:r>
      <w:r w:rsidRPr="0097172C">
        <w:rPr>
          <w:rFonts w:ascii="Traditional Arabic" w:eastAsia="Times New Roman" w:hAnsi="Traditional Arabic" w:cs="Traditional Arabic" w:hint="cs"/>
          <w:sz w:val="32"/>
          <w:szCs w:val="32"/>
          <w:rtl/>
          <w:lang w:eastAsia="fr-FR"/>
        </w:rPr>
        <w:t xml:space="preserve"> </w:t>
      </w:r>
      <w:r w:rsidRPr="0097172C">
        <w:rPr>
          <w:rFonts w:ascii="Traditional Arabic" w:eastAsia="Times New Roman" w:hAnsi="Traditional Arabic" w:cs="Traditional Arabic"/>
          <w:sz w:val="32"/>
          <w:szCs w:val="32"/>
          <w:rtl/>
          <w:lang w:eastAsia="fr-FR"/>
        </w:rPr>
        <w:t>يمكن أن تدفع المبالغ المستحقة عن مدفوعات السنة الجارية، خلال العشرين (20) يوما من كل ثلاثي مدني، بالنسبة للثلاثي المنصرم، من قبل المستخدمين والمدينين بالرواتب الخاضعين للضريبة لنظام الضريبة الجزافية الوحيدة.</w:t>
      </w:r>
    </w:p>
    <w:p w:rsidR="0097172C" w:rsidRPr="0097172C" w:rsidRDefault="007B578C" w:rsidP="0097172C">
      <w:pPr>
        <w:bidi/>
        <w:spacing w:line="276" w:lineRule="auto"/>
        <w:ind w:firstLine="567"/>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b/>
          <w:bCs/>
          <w:sz w:val="32"/>
          <w:szCs w:val="32"/>
          <w:rtl/>
          <w:lang w:eastAsia="fr-FR"/>
        </w:rPr>
        <w:t>سادسا.</w:t>
      </w:r>
      <w:r w:rsidR="0097172C" w:rsidRPr="0097172C">
        <w:rPr>
          <w:rFonts w:ascii="Traditional Arabic" w:eastAsia="Times New Roman" w:hAnsi="Traditional Arabic" w:cs="Traditional Arabic" w:hint="cs"/>
          <w:b/>
          <w:bCs/>
          <w:sz w:val="32"/>
          <w:szCs w:val="32"/>
          <w:rtl/>
          <w:lang w:eastAsia="fr-FR"/>
        </w:rPr>
        <w:t xml:space="preserve"> </w:t>
      </w:r>
      <w:r w:rsidR="0097172C" w:rsidRPr="0097172C">
        <w:rPr>
          <w:rFonts w:ascii="Traditional Arabic" w:eastAsia="Times New Roman" w:hAnsi="Traditional Arabic" w:cs="Traditional Arabic"/>
          <w:b/>
          <w:bCs/>
          <w:sz w:val="32"/>
          <w:szCs w:val="32"/>
          <w:rtl/>
          <w:lang w:eastAsia="fr-FR"/>
        </w:rPr>
        <w:t xml:space="preserve">الالتزامات التصريحية </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lang w:eastAsia="fr-FR"/>
        </w:rPr>
      </w:pPr>
      <w:r w:rsidRPr="0097172C">
        <w:rPr>
          <w:rFonts w:ascii="Traditional Arabic" w:eastAsia="Times New Roman" w:hAnsi="Traditional Arabic" w:cs="Traditional Arabic" w:hint="cs"/>
          <w:b/>
          <w:bCs/>
          <w:sz w:val="32"/>
          <w:szCs w:val="32"/>
          <w:rtl/>
          <w:lang w:eastAsia="fr-FR"/>
        </w:rPr>
        <w:t xml:space="preserve">- </w:t>
      </w:r>
      <w:r w:rsidRPr="0097172C">
        <w:rPr>
          <w:rFonts w:ascii="Traditional Arabic" w:eastAsia="Times New Roman" w:hAnsi="Traditional Arabic" w:cs="Traditional Arabic"/>
          <w:b/>
          <w:bCs/>
          <w:sz w:val="32"/>
          <w:szCs w:val="32"/>
          <w:rtl/>
          <w:lang w:eastAsia="fr-FR"/>
        </w:rPr>
        <w:t>فيما يخص المستخدمين والمدينين بالراتب :</w:t>
      </w:r>
      <w:r w:rsidRPr="0097172C">
        <w:rPr>
          <w:rFonts w:ascii="Traditional Arabic" w:eastAsia="Times New Roman" w:hAnsi="Traditional Arabic" w:cs="Traditional Arabic" w:hint="cs"/>
          <w:sz w:val="32"/>
          <w:szCs w:val="32"/>
          <w:rtl/>
          <w:lang w:eastAsia="fr-FR"/>
        </w:rPr>
        <w:t xml:space="preserve"> </w:t>
      </w:r>
      <w:r w:rsidRPr="0097172C">
        <w:rPr>
          <w:rFonts w:ascii="Traditional Arabic" w:eastAsia="Times New Roman" w:hAnsi="Traditional Arabic" w:cs="Traditional Arabic"/>
          <w:sz w:val="32"/>
          <w:szCs w:val="32"/>
          <w:rtl/>
          <w:lang w:eastAsia="fr-FR"/>
        </w:rPr>
        <w:t>يجب على كل شخص طبيعي أو معنوي، دفع مرتبات أو أجورا أو تعويضات أو أتعابا</w:t>
      </w:r>
      <w:r w:rsidRPr="0097172C">
        <w:rPr>
          <w:rFonts w:ascii="Traditional Arabic" w:eastAsia="Times New Roman" w:hAnsi="Traditional Arabic" w:cs="Traditional Arabic" w:hint="cs"/>
          <w:sz w:val="32"/>
          <w:szCs w:val="32"/>
          <w:rtl/>
          <w:lang w:eastAsia="fr-FR"/>
        </w:rPr>
        <w:t xml:space="preserve"> </w:t>
      </w:r>
      <w:r w:rsidRPr="0097172C">
        <w:rPr>
          <w:rFonts w:ascii="Traditional Arabic" w:eastAsia="Times New Roman" w:hAnsi="Traditional Arabic" w:cs="Traditional Arabic"/>
          <w:sz w:val="32"/>
          <w:szCs w:val="32"/>
          <w:rtl/>
          <w:lang w:eastAsia="fr-FR"/>
        </w:rPr>
        <w:t xml:space="preserve">أو معاشات أو ريوع عمرية أن يقدم لمفتش الضرائب المباشرة لمكان وجود مسكنه أو مقر مؤسسته أو مكتبه، </w:t>
      </w:r>
      <w:r w:rsidRPr="0097172C">
        <w:rPr>
          <w:rFonts w:ascii="Traditional Arabic" w:eastAsia="Times New Roman" w:hAnsi="Traditional Arabic" w:cs="Traditional Arabic"/>
          <w:b/>
          <w:bCs/>
          <w:sz w:val="32"/>
          <w:szCs w:val="32"/>
          <w:rtl/>
          <w:lang w:eastAsia="fr-FR"/>
        </w:rPr>
        <w:t>على</w:t>
      </w:r>
      <w:r w:rsidRPr="0097172C">
        <w:rPr>
          <w:rFonts w:ascii="Traditional Arabic" w:eastAsia="Times New Roman" w:hAnsi="Traditional Arabic" w:cs="Traditional Arabic"/>
          <w:sz w:val="32"/>
          <w:szCs w:val="32"/>
          <w:lang w:eastAsia="fr-FR"/>
        </w:rPr>
        <w:t xml:space="preserve">  </w:t>
      </w:r>
      <w:r w:rsidRPr="0097172C">
        <w:rPr>
          <w:rFonts w:ascii="Traditional Arabic" w:eastAsia="Times New Roman" w:hAnsi="Traditional Arabic" w:cs="Traditional Arabic"/>
          <w:b/>
          <w:bCs/>
          <w:sz w:val="32"/>
          <w:szCs w:val="32"/>
          <w:rtl/>
          <w:lang w:eastAsia="fr-FR"/>
        </w:rPr>
        <w:t xml:space="preserve">الأكثر  يوم  30 </w:t>
      </w:r>
      <w:proofErr w:type="spellStart"/>
      <w:r w:rsidRPr="0097172C">
        <w:rPr>
          <w:rFonts w:ascii="Traditional Arabic" w:eastAsia="Times New Roman" w:hAnsi="Traditional Arabic" w:cs="Traditional Arabic"/>
          <w:b/>
          <w:bCs/>
          <w:sz w:val="32"/>
          <w:szCs w:val="32"/>
          <w:rtl/>
          <w:lang w:eastAsia="fr-FR"/>
        </w:rPr>
        <w:t>أفريل</w:t>
      </w:r>
      <w:proofErr w:type="spellEnd"/>
      <w:r w:rsidRPr="0097172C">
        <w:rPr>
          <w:rFonts w:ascii="Traditional Arabic" w:eastAsia="Times New Roman" w:hAnsi="Traditional Arabic" w:cs="Traditional Arabic"/>
          <w:b/>
          <w:bCs/>
          <w:sz w:val="32"/>
          <w:szCs w:val="32"/>
          <w:rtl/>
          <w:lang w:eastAsia="fr-FR"/>
        </w:rPr>
        <w:t xml:space="preserve"> </w:t>
      </w:r>
      <w:r w:rsidRPr="0097172C">
        <w:rPr>
          <w:rFonts w:ascii="Traditional Arabic" w:eastAsia="Times New Roman" w:hAnsi="Traditional Arabic" w:cs="Traditional Arabic"/>
          <w:sz w:val="32"/>
          <w:szCs w:val="32"/>
          <w:rtl/>
          <w:lang w:eastAsia="fr-FR"/>
        </w:rPr>
        <w:t>من كل سنة جدولا </w:t>
      </w:r>
      <w:r w:rsidRPr="0097172C">
        <w:rPr>
          <w:rFonts w:ascii="Traditional Arabic" w:eastAsia="Times New Roman" w:hAnsi="Traditional Arabic" w:cs="Traditional Arabic" w:hint="cs"/>
          <w:sz w:val="32"/>
          <w:szCs w:val="32"/>
          <w:rtl/>
          <w:lang w:eastAsia="fr-FR"/>
        </w:rPr>
        <w:t>(</w:t>
      </w:r>
      <w:r w:rsidRPr="0097172C">
        <w:rPr>
          <w:rFonts w:ascii="Traditional Arabic" w:eastAsia="Times New Roman" w:hAnsi="Traditional Arabic" w:cs="Traditional Arabic"/>
          <w:sz w:val="32"/>
          <w:szCs w:val="32"/>
          <w:rtl/>
          <w:lang w:eastAsia="fr-FR"/>
        </w:rPr>
        <w:t xml:space="preserve"> بما  فيها  على  الحامل المعلوماتي</w:t>
      </w:r>
      <w:r w:rsidRPr="0097172C">
        <w:rPr>
          <w:rFonts w:ascii="Traditional Arabic" w:eastAsia="Times New Roman" w:hAnsi="Traditional Arabic" w:cs="Traditional Arabic" w:hint="cs"/>
          <w:sz w:val="32"/>
          <w:szCs w:val="32"/>
          <w:rtl/>
          <w:lang w:eastAsia="fr-FR"/>
        </w:rPr>
        <w:t>)</w:t>
      </w:r>
      <w:r w:rsidRPr="0097172C">
        <w:rPr>
          <w:rFonts w:ascii="Traditional Arabic" w:eastAsia="Times New Roman" w:hAnsi="Traditional Arabic" w:cs="Traditional Arabic"/>
          <w:sz w:val="32"/>
          <w:szCs w:val="32"/>
          <w:rtl/>
          <w:lang w:eastAsia="fr-FR"/>
        </w:rPr>
        <w:t xml:space="preserve"> يتضمن الأجور والعلاوات الأخرى المسددة، الاقتطاعات التي تمت وسددت بعنوان الضريبة، الألقاب والأسماء والعمل والعنوان والحالة العائلية للمستفيدين وكذا الفترة المعنية</w:t>
      </w:r>
      <w:r w:rsidRPr="0097172C">
        <w:rPr>
          <w:rFonts w:ascii="Traditional Arabic" w:eastAsia="Times New Roman" w:hAnsi="Traditional Arabic" w:cs="Traditional Arabic" w:hint="cs"/>
          <w:sz w:val="32"/>
          <w:szCs w:val="32"/>
          <w:rtl/>
          <w:lang w:eastAsia="fr-FR"/>
        </w:rPr>
        <w:t>، و</w:t>
      </w:r>
      <w:r w:rsidRPr="0097172C">
        <w:rPr>
          <w:rFonts w:ascii="Traditional Arabic" w:eastAsia="Times New Roman" w:hAnsi="Traditional Arabic" w:cs="Traditional Arabic"/>
          <w:sz w:val="32"/>
          <w:szCs w:val="32"/>
          <w:rtl/>
          <w:lang w:eastAsia="fr-FR"/>
        </w:rPr>
        <w:t xml:space="preserve">تقدم المطبوعة من قبل الإدارة </w:t>
      </w:r>
      <w:proofErr w:type="spellStart"/>
      <w:r w:rsidRPr="0097172C">
        <w:rPr>
          <w:rFonts w:ascii="Traditional Arabic" w:eastAsia="Times New Roman" w:hAnsi="Traditional Arabic" w:cs="Traditional Arabic"/>
          <w:sz w:val="32"/>
          <w:szCs w:val="32"/>
          <w:rtl/>
          <w:lang w:eastAsia="fr-FR"/>
        </w:rPr>
        <w:t>الجبائية</w:t>
      </w:r>
      <w:proofErr w:type="spellEnd"/>
      <w:r w:rsidRPr="0097172C">
        <w:rPr>
          <w:rFonts w:ascii="Traditional Arabic" w:eastAsia="Times New Roman" w:hAnsi="Traditional Arabic" w:cs="Traditional Arabic"/>
          <w:sz w:val="32"/>
          <w:szCs w:val="32"/>
          <w:rtl/>
          <w:lang w:eastAsia="fr-FR"/>
        </w:rPr>
        <w:t>.</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proofErr w:type="gramStart"/>
      <w:r w:rsidRPr="0097172C">
        <w:rPr>
          <w:rFonts w:ascii="Traditional Arabic" w:eastAsia="Times New Roman" w:hAnsi="Traditional Arabic" w:cs="Traditional Arabic"/>
          <w:sz w:val="32"/>
          <w:szCs w:val="32"/>
          <w:rtl/>
          <w:lang w:eastAsia="fr-FR"/>
        </w:rPr>
        <w:t>تفرض</w:t>
      </w:r>
      <w:proofErr w:type="gramEnd"/>
      <w:r w:rsidRPr="0097172C">
        <w:rPr>
          <w:rFonts w:ascii="Traditional Arabic" w:eastAsia="Times New Roman" w:hAnsi="Traditional Arabic" w:cs="Traditional Arabic"/>
          <w:sz w:val="32"/>
          <w:szCs w:val="32"/>
          <w:rtl/>
          <w:lang w:eastAsia="fr-FR"/>
        </w:rPr>
        <w:t xml:space="preserve"> الضريبة تلقائيا على المكلفين بالضريبة، الذين لم يمتثلوا لالتزامات دفع اقتطاعات الضريبة على الدخل الإجمالي/الأجور.</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proofErr w:type="gramStart"/>
      <w:r w:rsidRPr="0097172C">
        <w:rPr>
          <w:rFonts w:ascii="Traditional Arabic" w:eastAsia="Times New Roman" w:hAnsi="Traditional Arabic" w:cs="Traditional Arabic"/>
          <w:sz w:val="32"/>
          <w:szCs w:val="32"/>
          <w:rtl/>
          <w:lang w:eastAsia="fr-FR"/>
        </w:rPr>
        <w:t>يحسب</w:t>
      </w:r>
      <w:proofErr w:type="gramEnd"/>
      <w:r w:rsidRPr="0097172C">
        <w:rPr>
          <w:rFonts w:ascii="Traditional Arabic" w:eastAsia="Times New Roman" w:hAnsi="Traditional Arabic" w:cs="Traditional Arabic"/>
          <w:sz w:val="32"/>
          <w:szCs w:val="32"/>
          <w:rtl/>
          <w:lang w:eastAsia="fr-FR"/>
        </w:rPr>
        <w:t xml:space="preserve"> فرض الضريبة بتطبيق نسبة 20 % على أساس تقدره تلقائيا الإدارة بعد شهر من مخالفة المكلف بالضريبة.</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proofErr w:type="gramStart"/>
      <w:r w:rsidRPr="0097172C">
        <w:rPr>
          <w:rFonts w:ascii="Traditional Arabic" w:eastAsia="Times New Roman" w:hAnsi="Traditional Arabic" w:cs="Traditional Arabic"/>
          <w:sz w:val="32"/>
          <w:szCs w:val="32"/>
          <w:rtl/>
          <w:lang w:eastAsia="fr-FR"/>
        </w:rPr>
        <w:t>في</w:t>
      </w:r>
      <w:proofErr w:type="gramEnd"/>
      <w:r w:rsidRPr="0097172C">
        <w:rPr>
          <w:rFonts w:ascii="Traditional Arabic" w:eastAsia="Times New Roman" w:hAnsi="Traditional Arabic" w:cs="Traditional Arabic"/>
          <w:sz w:val="32"/>
          <w:szCs w:val="32"/>
          <w:rtl/>
          <w:lang w:eastAsia="fr-FR"/>
        </w:rPr>
        <w:t xml:space="preserve"> حالة بيع أو توقف المؤسسة كليا أو جزئيا أو التوقف عن ممارسة المهنة، يجب أن يقدم الجدول المشار إليه أعلاه، خلال أجل مدته عشرة (10) أيام ابتداء من تاريخ البيع أو التوقف.</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sz w:val="32"/>
          <w:szCs w:val="32"/>
          <w:rtl/>
          <w:lang w:eastAsia="fr-FR"/>
        </w:rPr>
        <w:t xml:space="preserve">في حالة وفاة المستخدم أو المدين بالراتب، فإن التصريح بالمرتبات والأجور والمعاشات والريوع العمرية التي دفعها المتوفي أثناء السنة التي توفي فيها، يجب أن يكتتبه الورثة خلال الستة أشهر التالية للوفاة. لا يمكن بأي حال من الأحوال أن يمتد هذا الأجل إلى ما بعد 31 </w:t>
      </w:r>
      <w:proofErr w:type="spellStart"/>
      <w:r w:rsidRPr="0097172C">
        <w:rPr>
          <w:rFonts w:ascii="Traditional Arabic" w:eastAsia="Times New Roman" w:hAnsi="Traditional Arabic" w:cs="Traditional Arabic"/>
          <w:sz w:val="32"/>
          <w:szCs w:val="32"/>
          <w:rtl/>
          <w:lang w:eastAsia="fr-FR"/>
        </w:rPr>
        <w:t>جانفي</w:t>
      </w:r>
      <w:proofErr w:type="spellEnd"/>
      <w:r w:rsidRPr="0097172C">
        <w:rPr>
          <w:rFonts w:ascii="Traditional Arabic" w:eastAsia="Times New Roman" w:hAnsi="Traditional Arabic" w:cs="Traditional Arabic"/>
          <w:sz w:val="32"/>
          <w:szCs w:val="32"/>
          <w:rtl/>
          <w:lang w:eastAsia="fr-FR"/>
        </w:rPr>
        <w:t xml:space="preserve"> من السنة التالية.</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b/>
          <w:bCs/>
          <w:sz w:val="32"/>
          <w:szCs w:val="32"/>
          <w:rtl/>
          <w:lang w:eastAsia="fr-FR"/>
        </w:rPr>
        <w:t xml:space="preserve">- </w:t>
      </w:r>
      <w:r w:rsidRPr="0097172C">
        <w:rPr>
          <w:rFonts w:ascii="Traditional Arabic" w:eastAsia="Times New Roman" w:hAnsi="Traditional Arabic" w:cs="Traditional Arabic"/>
          <w:b/>
          <w:bCs/>
          <w:sz w:val="32"/>
          <w:szCs w:val="32"/>
          <w:rtl/>
          <w:lang w:eastAsia="fr-FR"/>
        </w:rPr>
        <w:t>فيما يخص الأجراء و أصحاب المعاشات وأصحاب الريوع :</w:t>
      </w:r>
      <w:r w:rsidRPr="0097172C">
        <w:rPr>
          <w:rFonts w:ascii="Traditional Arabic" w:eastAsia="Times New Roman" w:hAnsi="Traditional Arabic" w:cs="Traditional Arabic" w:hint="cs"/>
          <w:sz w:val="32"/>
          <w:szCs w:val="32"/>
          <w:rtl/>
          <w:lang w:eastAsia="fr-FR"/>
        </w:rPr>
        <w:t xml:space="preserve"> </w:t>
      </w:r>
      <w:r w:rsidRPr="0097172C">
        <w:rPr>
          <w:rFonts w:ascii="Traditional Arabic" w:eastAsia="Times New Roman" w:hAnsi="Traditional Arabic" w:cs="Traditional Arabic"/>
          <w:sz w:val="32"/>
          <w:szCs w:val="32"/>
          <w:rtl/>
          <w:lang w:eastAsia="fr-FR"/>
        </w:rPr>
        <w:t>يعفى من الالتزام بالتصريح الأجراء الذين لا يحوزون على دخل آخر غير أجرهم الأساسي.</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proofErr w:type="gramStart"/>
      <w:r w:rsidRPr="0097172C">
        <w:rPr>
          <w:rFonts w:ascii="Traditional Arabic" w:eastAsia="Times New Roman" w:hAnsi="Traditional Arabic" w:cs="Traditional Arabic"/>
          <w:sz w:val="32"/>
          <w:szCs w:val="32"/>
          <w:rtl/>
          <w:lang w:eastAsia="fr-FR"/>
        </w:rPr>
        <w:t>كما</w:t>
      </w:r>
      <w:proofErr w:type="gramEnd"/>
      <w:r w:rsidRPr="0097172C">
        <w:rPr>
          <w:rFonts w:ascii="Traditional Arabic" w:eastAsia="Times New Roman" w:hAnsi="Traditional Arabic" w:cs="Traditional Arabic"/>
          <w:sz w:val="32"/>
          <w:szCs w:val="32"/>
          <w:rtl/>
          <w:lang w:eastAsia="fr-FR"/>
        </w:rPr>
        <w:t xml:space="preserve"> يعفى من إلزام التصريح السنوي بالدخل الإجمالي، الأجراء الذين يقبضون بشكل حصري وملحق، زيادة عن أجره الأساسي، مبالغ </w:t>
      </w:r>
      <w:proofErr w:type="spellStart"/>
      <w:r w:rsidRPr="0097172C">
        <w:rPr>
          <w:rFonts w:ascii="Traditional Arabic" w:eastAsia="Times New Roman" w:hAnsi="Traditional Arabic" w:cs="Traditional Arabic"/>
          <w:sz w:val="32"/>
          <w:szCs w:val="32"/>
          <w:rtl/>
          <w:lang w:eastAsia="fr-FR"/>
        </w:rPr>
        <w:t>الاستخلاف</w:t>
      </w:r>
      <w:proofErr w:type="spellEnd"/>
      <w:r w:rsidRPr="0097172C">
        <w:rPr>
          <w:rFonts w:ascii="Traditional Arabic" w:eastAsia="Times New Roman" w:hAnsi="Traditional Arabic" w:cs="Traditional Arabic"/>
          <w:sz w:val="32"/>
          <w:szCs w:val="32"/>
          <w:rtl/>
          <w:lang w:eastAsia="fr-FR"/>
        </w:rPr>
        <w:t xml:space="preserve"> عن ممارس</w:t>
      </w:r>
      <w:r w:rsidRPr="0097172C">
        <w:rPr>
          <w:rFonts w:ascii="Traditional Arabic" w:eastAsia="Times New Roman" w:hAnsi="Traditional Arabic" w:cs="Traditional Arabic" w:hint="cs"/>
          <w:sz w:val="32"/>
          <w:szCs w:val="32"/>
          <w:rtl/>
          <w:lang w:eastAsia="fr-FR"/>
        </w:rPr>
        <w:t>ت</w:t>
      </w:r>
      <w:r w:rsidRPr="0097172C">
        <w:rPr>
          <w:rFonts w:ascii="Traditional Arabic" w:eastAsia="Times New Roman" w:hAnsi="Traditional Arabic" w:cs="Traditional Arabic"/>
          <w:sz w:val="32"/>
          <w:szCs w:val="32"/>
          <w:rtl/>
          <w:lang w:eastAsia="fr-FR"/>
        </w:rPr>
        <w:t>هم لنشاط تعليمي أو بحث بصفة مستخلف أو شريك في مؤسسات تعليمية.</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sz w:val="32"/>
          <w:szCs w:val="32"/>
          <w:rtl/>
          <w:lang w:eastAsia="fr-FR"/>
        </w:rPr>
        <w:lastRenderedPageBreak/>
        <w:t xml:space="preserve">غير أنه يتعين على الأشخاص الطبيعيين الذين يقبضون مداخيل من هذا النوع، من مستخدمين أو مدينين بالراتب يقيمون خارج الجزائر، أن </w:t>
      </w:r>
      <w:proofErr w:type="spellStart"/>
      <w:r w:rsidRPr="0097172C">
        <w:rPr>
          <w:rFonts w:ascii="Traditional Arabic" w:eastAsia="Times New Roman" w:hAnsi="Traditional Arabic" w:cs="Traditional Arabic"/>
          <w:sz w:val="32"/>
          <w:szCs w:val="32"/>
          <w:rtl/>
          <w:lang w:eastAsia="fr-FR"/>
        </w:rPr>
        <w:t>يكتتبوا</w:t>
      </w:r>
      <w:proofErr w:type="spellEnd"/>
      <w:r w:rsidRPr="0097172C">
        <w:rPr>
          <w:rFonts w:ascii="Traditional Arabic" w:eastAsia="Times New Roman" w:hAnsi="Traditional Arabic" w:cs="Traditional Arabic"/>
          <w:sz w:val="32"/>
          <w:szCs w:val="32"/>
          <w:rtl/>
          <w:lang w:eastAsia="fr-FR"/>
        </w:rPr>
        <w:t xml:space="preserve"> ويرسلوا لمفتش الضرائب المباشرة لمكان إقامتهم </w:t>
      </w:r>
      <w:r w:rsidRPr="0097172C">
        <w:rPr>
          <w:rFonts w:ascii="Traditional Arabic" w:eastAsia="Times New Roman" w:hAnsi="Traditional Arabic" w:cs="Traditional Arabic"/>
          <w:b/>
          <w:bCs/>
          <w:sz w:val="32"/>
          <w:szCs w:val="32"/>
          <w:rtl/>
          <w:lang w:eastAsia="fr-FR"/>
        </w:rPr>
        <w:t xml:space="preserve">خلال أجل أقصاه 30 </w:t>
      </w:r>
      <w:proofErr w:type="spellStart"/>
      <w:r w:rsidRPr="0097172C">
        <w:rPr>
          <w:rFonts w:ascii="Traditional Arabic" w:eastAsia="Times New Roman" w:hAnsi="Traditional Arabic" w:cs="Traditional Arabic"/>
          <w:b/>
          <w:bCs/>
          <w:sz w:val="32"/>
          <w:szCs w:val="32"/>
          <w:rtl/>
          <w:lang w:eastAsia="fr-FR"/>
        </w:rPr>
        <w:t>أفريل</w:t>
      </w:r>
      <w:proofErr w:type="spellEnd"/>
      <w:r w:rsidRPr="0097172C">
        <w:rPr>
          <w:rFonts w:ascii="Traditional Arabic" w:eastAsia="Times New Roman" w:hAnsi="Traditional Arabic" w:cs="Traditional Arabic"/>
          <w:b/>
          <w:bCs/>
          <w:sz w:val="32"/>
          <w:szCs w:val="32"/>
          <w:rtl/>
          <w:lang w:eastAsia="fr-FR"/>
        </w:rPr>
        <w:t xml:space="preserve"> </w:t>
      </w:r>
      <w:r w:rsidRPr="0097172C">
        <w:rPr>
          <w:rFonts w:ascii="Traditional Arabic" w:eastAsia="Times New Roman" w:hAnsi="Traditional Arabic" w:cs="Traditional Arabic"/>
          <w:sz w:val="32"/>
          <w:szCs w:val="32"/>
          <w:rtl/>
          <w:lang w:eastAsia="fr-FR"/>
        </w:rPr>
        <w:t xml:space="preserve">من كل سنة، تصريحا بدخلهم الإجمالي بواسطة مطبوعة تقدمها لهم الإدارة </w:t>
      </w:r>
      <w:proofErr w:type="spellStart"/>
      <w:r w:rsidRPr="0097172C">
        <w:rPr>
          <w:rFonts w:ascii="Traditional Arabic" w:eastAsia="Times New Roman" w:hAnsi="Traditional Arabic" w:cs="Traditional Arabic"/>
          <w:sz w:val="32"/>
          <w:szCs w:val="32"/>
          <w:rtl/>
          <w:lang w:eastAsia="fr-FR"/>
        </w:rPr>
        <w:t>الجبائية</w:t>
      </w:r>
      <w:proofErr w:type="spellEnd"/>
      <w:r w:rsidRPr="0097172C">
        <w:rPr>
          <w:rFonts w:ascii="Traditional Arabic" w:eastAsia="Times New Roman" w:hAnsi="Traditional Arabic" w:cs="Traditional Arabic"/>
          <w:sz w:val="32"/>
          <w:szCs w:val="32"/>
          <w:rtl/>
          <w:lang w:eastAsia="fr-FR"/>
        </w:rPr>
        <w:t>.</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hint="cs"/>
          <w:b/>
          <w:bCs/>
          <w:sz w:val="32"/>
          <w:szCs w:val="32"/>
          <w:rtl/>
          <w:lang w:eastAsia="fr-FR"/>
        </w:rPr>
        <w:t xml:space="preserve">- </w:t>
      </w:r>
      <w:r w:rsidRPr="0097172C">
        <w:rPr>
          <w:rFonts w:ascii="Traditional Arabic" w:eastAsia="Times New Roman" w:hAnsi="Traditional Arabic" w:cs="Traditional Arabic"/>
          <w:b/>
          <w:bCs/>
          <w:sz w:val="32"/>
          <w:szCs w:val="32"/>
          <w:rtl/>
          <w:lang w:eastAsia="fr-FR"/>
        </w:rPr>
        <w:t>فيما يخص الأجراء الذين يحوزون عل</w:t>
      </w:r>
      <w:r w:rsidR="00654910">
        <w:rPr>
          <w:rFonts w:ascii="Traditional Arabic" w:eastAsia="Times New Roman" w:hAnsi="Traditional Arabic" w:cs="Traditional Arabic"/>
          <w:b/>
          <w:bCs/>
          <w:sz w:val="32"/>
          <w:szCs w:val="32"/>
          <w:rtl/>
          <w:lang w:eastAsia="fr-FR"/>
        </w:rPr>
        <w:t>ى مداخيل زيادة عن أجرهم الأساسي</w:t>
      </w:r>
      <w:r w:rsidRPr="0097172C">
        <w:rPr>
          <w:rFonts w:ascii="Traditional Arabic" w:eastAsia="Times New Roman" w:hAnsi="Traditional Arabic" w:cs="Traditional Arabic"/>
          <w:b/>
          <w:bCs/>
          <w:sz w:val="32"/>
          <w:szCs w:val="32"/>
          <w:rtl/>
          <w:lang w:eastAsia="fr-FR"/>
        </w:rPr>
        <w:t>:</w:t>
      </w:r>
      <w:r w:rsidRPr="0097172C">
        <w:rPr>
          <w:rFonts w:ascii="Traditional Arabic" w:eastAsia="Times New Roman" w:hAnsi="Traditional Arabic" w:cs="Traditional Arabic" w:hint="cs"/>
          <w:sz w:val="32"/>
          <w:szCs w:val="32"/>
          <w:rtl/>
          <w:lang w:eastAsia="fr-FR"/>
        </w:rPr>
        <w:t xml:space="preserve"> </w:t>
      </w:r>
      <w:r w:rsidRPr="0097172C">
        <w:rPr>
          <w:rFonts w:ascii="Traditional Arabic" w:eastAsia="Times New Roman" w:hAnsi="Traditional Arabic" w:cs="Traditional Arabic"/>
          <w:sz w:val="32"/>
          <w:szCs w:val="32"/>
          <w:rtl/>
          <w:lang w:eastAsia="fr-FR"/>
        </w:rPr>
        <w:t xml:space="preserve">يتعين على الأجراء الذين يقبضون مداخيل أخرى زيادة على أجرهم الأساسي ومنحهم وتعويضاتهم المتعلقة بذلك، أن </w:t>
      </w:r>
      <w:proofErr w:type="spellStart"/>
      <w:r w:rsidRPr="0097172C">
        <w:rPr>
          <w:rFonts w:ascii="Traditional Arabic" w:eastAsia="Times New Roman" w:hAnsi="Traditional Arabic" w:cs="Traditional Arabic"/>
          <w:sz w:val="32"/>
          <w:szCs w:val="32"/>
          <w:rtl/>
          <w:lang w:eastAsia="fr-FR"/>
        </w:rPr>
        <w:t>يكتتبوا</w:t>
      </w:r>
      <w:proofErr w:type="spellEnd"/>
      <w:r w:rsidRPr="0097172C">
        <w:rPr>
          <w:rFonts w:ascii="Traditional Arabic" w:eastAsia="Times New Roman" w:hAnsi="Traditional Arabic" w:cs="Traditional Arabic"/>
          <w:sz w:val="32"/>
          <w:szCs w:val="32"/>
          <w:rtl/>
          <w:lang w:eastAsia="fr-FR"/>
        </w:rPr>
        <w:t xml:space="preserve"> ويرسلوا لمفتش الضرائب المباشرة لمكان إقامتهم </w:t>
      </w:r>
      <w:r w:rsidRPr="0097172C">
        <w:rPr>
          <w:rFonts w:ascii="Traditional Arabic" w:eastAsia="Times New Roman" w:hAnsi="Traditional Arabic" w:cs="Traditional Arabic"/>
          <w:b/>
          <w:bCs/>
          <w:sz w:val="32"/>
          <w:szCs w:val="32"/>
          <w:rtl/>
          <w:lang w:eastAsia="fr-FR"/>
        </w:rPr>
        <w:t xml:space="preserve">خلال أجل أقصاه 30 </w:t>
      </w:r>
      <w:proofErr w:type="spellStart"/>
      <w:r w:rsidRPr="0097172C">
        <w:rPr>
          <w:rFonts w:ascii="Traditional Arabic" w:eastAsia="Times New Roman" w:hAnsi="Traditional Arabic" w:cs="Traditional Arabic"/>
          <w:b/>
          <w:bCs/>
          <w:sz w:val="32"/>
          <w:szCs w:val="32"/>
          <w:rtl/>
          <w:lang w:eastAsia="fr-FR"/>
        </w:rPr>
        <w:t>أفريل</w:t>
      </w:r>
      <w:proofErr w:type="spellEnd"/>
      <w:r w:rsidRPr="0097172C">
        <w:rPr>
          <w:rFonts w:ascii="Traditional Arabic" w:eastAsia="Times New Roman" w:hAnsi="Traditional Arabic" w:cs="Traditional Arabic"/>
          <w:b/>
          <w:bCs/>
          <w:sz w:val="32"/>
          <w:szCs w:val="32"/>
          <w:rtl/>
          <w:lang w:eastAsia="fr-FR"/>
        </w:rPr>
        <w:t xml:space="preserve"> </w:t>
      </w:r>
      <w:r w:rsidRPr="0097172C">
        <w:rPr>
          <w:rFonts w:ascii="Traditional Arabic" w:eastAsia="Times New Roman" w:hAnsi="Traditional Arabic" w:cs="Traditional Arabic"/>
          <w:sz w:val="32"/>
          <w:szCs w:val="32"/>
          <w:rtl/>
          <w:lang w:eastAsia="fr-FR"/>
        </w:rPr>
        <w:t xml:space="preserve">من كل سنة، تصريحا بدخلهم الإجمالي. ويستفيد هؤلاء الأجراء من الحق في قرض ضريبي يساوي مبلغه مبلغ هذا </w:t>
      </w:r>
      <w:proofErr w:type="spellStart"/>
      <w:r w:rsidRPr="0097172C">
        <w:rPr>
          <w:rFonts w:ascii="Traditional Arabic" w:eastAsia="Times New Roman" w:hAnsi="Traditional Arabic" w:cs="Traditional Arabic"/>
          <w:sz w:val="32"/>
          <w:szCs w:val="32"/>
          <w:rtl/>
          <w:lang w:eastAsia="fr-FR"/>
        </w:rPr>
        <w:t>الإقتطاع</w:t>
      </w:r>
      <w:proofErr w:type="spellEnd"/>
      <w:r w:rsidRPr="0097172C">
        <w:rPr>
          <w:rFonts w:ascii="Traditional Arabic" w:eastAsia="Times New Roman" w:hAnsi="Traditional Arabic" w:cs="Traditional Arabic"/>
          <w:sz w:val="32"/>
          <w:szCs w:val="32"/>
          <w:rtl/>
          <w:lang w:eastAsia="fr-FR"/>
        </w:rPr>
        <w:t>، يتم إدراجه في الضريبة على الدخل الصادر عن طريق الجدول.</w:t>
      </w:r>
    </w:p>
    <w:p w:rsidR="0097172C" w:rsidRPr="0097172C" w:rsidRDefault="0097172C" w:rsidP="0097172C">
      <w:pPr>
        <w:bidi/>
        <w:spacing w:line="276" w:lineRule="auto"/>
        <w:ind w:firstLine="567"/>
        <w:jc w:val="both"/>
        <w:rPr>
          <w:rFonts w:ascii="Traditional Arabic" w:eastAsia="Times New Roman" w:hAnsi="Traditional Arabic" w:cs="Traditional Arabic"/>
          <w:sz w:val="32"/>
          <w:szCs w:val="32"/>
          <w:rtl/>
          <w:lang w:eastAsia="fr-FR"/>
        </w:rPr>
      </w:pPr>
      <w:r w:rsidRPr="0097172C">
        <w:rPr>
          <w:rFonts w:ascii="Traditional Arabic" w:eastAsia="Times New Roman" w:hAnsi="Traditional Arabic" w:cs="Traditional Arabic"/>
          <w:b/>
          <w:bCs/>
          <w:sz w:val="32"/>
          <w:szCs w:val="32"/>
          <w:rtl/>
          <w:lang w:eastAsia="fr-FR"/>
        </w:rPr>
        <w:t>يعفى من هذا الالتزام :</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sz w:val="32"/>
          <w:szCs w:val="32"/>
          <w:lang w:eastAsia="fr-FR"/>
        </w:rPr>
      </w:pPr>
      <w:r w:rsidRPr="0097172C">
        <w:rPr>
          <w:rFonts w:ascii="Traditional Arabic" w:eastAsia="Times New Roman" w:hAnsi="Traditional Arabic" w:cs="Traditional Arabic" w:hint="cs"/>
          <w:sz w:val="32"/>
          <w:szCs w:val="32"/>
          <w:rtl/>
          <w:lang w:eastAsia="fr-FR"/>
        </w:rPr>
        <w:t xml:space="preserve">* </w:t>
      </w:r>
      <w:r w:rsidRPr="0097172C">
        <w:rPr>
          <w:rFonts w:ascii="Traditional Arabic" w:eastAsia="Times New Roman" w:hAnsi="Traditional Arabic" w:cs="Traditional Arabic"/>
          <w:sz w:val="32"/>
          <w:szCs w:val="32"/>
          <w:rtl/>
          <w:lang w:eastAsia="fr-FR"/>
        </w:rPr>
        <w:t xml:space="preserve">الأجراء الذين يحوزون </w:t>
      </w:r>
      <w:proofErr w:type="gramStart"/>
      <w:r w:rsidRPr="0097172C">
        <w:rPr>
          <w:rFonts w:ascii="Traditional Arabic" w:eastAsia="Times New Roman" w:hAnsi="Traditional Arabic" w:cs="Traditional Arabic"/>
          <w:sz w:val="32"/>
          <w:szCs w:val="32"/>
          <w:rtl/>
          <w:lang w:eastAsia="fr-FR"/>
        </w:rPr>
        <w:t>على</w:t>
      </w:r>
      <w:proofErr w:type="gramEnd"/>
      <w:r w:rsidRPr="0097172C">
        <w:rPr>
          <w:rFonts w:ascii="Traditional Arabic" w:eastAsia="Times New Roman" w:hAnsi="Traditional Arabic" w:cs="Traditional Arabic"/>
          <w:sz w:val="32"/>
          <w:szCs w:val="32"/>
          <w:rtl/>
          <w:lang w:eastAsia="fr-FR"/>
        </w:rPr>
        <w:t xml:space="preserve"> أجر وحيد؛</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sz w:val="32"/>
          <w:szCs w:val="32"/>
          <w:lang w:eastAsia="fr-FR"/>
        </w:rPr>
      </w:pPr>
      <w:r w:rsidRPr="0097172C">
        <w:rPr>
          <w:rFonts w:ascii="Traditional Arabic" w:eastAsia="Times New Roman" w:hAnsi="Traditional Arabic" w:cs="Traditional Arabic" w:hint="cs"/>
          <w:sz w:val="32"/>
          <w:szCs w:val="32"/>
          <w:rtl/>
          <w:lang w:eastAsia="fr-FR"/>
        </w:rPr>
        <w:t xml:space="preserve">* </w:t>
      </w:r>
      <w:proofErr w:type="gramStart"/>
      <w:r w:rsidRPr="0097172C">
        <w:rPr>
          <w:rFonts w:ascii="Traditional Arabic" w:eastAsia="Times New Roman" w:hAnsi="Traditional Arabic" w:cs="Traditional Arabic"/>
          <w:sz w:val="32"/>
          <w:szCs w:val="32"/>
          <w:rtl/>
          <w:lang w:eastAsia="fr-FR"/>
        </w:rPr>
        <w:t>الأشخاص</w:t>
      </w:r>
      <w:proofErr w:type="gramEnd"/>
      <w:r w:rsidRPr="0097172C">
        <w:rPr>
          <w:rFonts w:ascii="Traditional Arabic" w:eastAsia="Times New Roman" w:hAnsi="Traditional Arabic" w:cs="Traditional Arabic"/>
          <w:sz w:val="32"/>
          <w:szCs w:val="32"/>
          <w:rtl/>
          <w:lang w:eastAsia="fr-FR"/>
        </w:rPr>
        <w:t xml:space="preserve"> الذين يمارسون، فضلا عن نشاطهم الرئيسي كأجراء، نشاطا تعليميا أو يقومون ببحث  بصفة مستخلف أو شريك في مؤسسات تعليمية.</w:t>
      </w:r>
    </w:p>
    <w:p w:rsidR="0097172C" w:rsidRPr="0097172C" w:rsidRDefault="007B578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rPr>
      </w:pPr>
      <w:r>
        <w:rPr>
          <w:rFonts w:ascii="Traditional Arabic" w:eastAsia="Times New Roman" w:hAnsi="Traditional Arabic" w:cs="Traditional Arabic" w:hint="cs"/>
          <w:b/>
          <w:bCs/>
          <w:color w:val="0070C0"/>
          <w:sz w:val="32"/>
          <w:szCs w:val="32"/>
          <w:rtl/>
          <w:lang w:eastAsia="fr-FR"/>
        </w:rPr>
        <w:t>4.2.2.</w:t>
      </w:r>
      <w:r w:rsidR="0097172C" w:rsidRPr="0097172C">
        <w:rPr>
          <w:rFonts w:ascii="Traditional Arabic" w:eastAsia="Times New Roman" w:hAnsi="Traditional Arabic" w:cs="Traditional Arabic" w:hint="cs"/>
          <w:b/>
          <w:bCs/>
          <w:color w:val="0070C0"/>
          <w:sz w:val="32"/>
          <w:szCs w:val="32"/>
          <w:rtl/>
          <w:lang w:eastAsia="fr-FR"/>
        </w:rPr>
        <w:t xml:space="preserve"> مداخيل رؤوس الأموال المنقولة</w:t>
      </w:r>
    </w:p>
    <w:p w:rsidR="0097172C" w:rsidRPr="0097172C" w:rsidRDefault="007B578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rPr>
      </w:pPr>
      <w:r>
        <w:rPr>
          <w:rFonts w:ascii="Traditional Arabic" w:eastAsia="Times New Roman" w:hAnsi="Traditional Arabic" w:cs="Traditional Arabic" w:hint="cs"/>
          <w:b/>
          <w:bCs/>
          <w:color w:val="0070C0"/>
          <w:sz w:val="32"/>
          <w:szCs w:val="32"/>
          <w:rtl/>
          <w:lang w:eastAsia="fr-FR"/>
        </w:rPr>
        <w:t>أولا.</w:t>
      </w:r>
      <w:r w:rsidR="0097172C" w:rsidRPr="0097172C">
        <w:rPr>
          <w:rFonts w:ascii="Traditional Arabic" w:eastAsia="Times New Roman" w:hAnsi="Traditional Arabic" w:cs="Traditional Arabic" w:hint="cs"/>
          <w:b/>
          <w:bCs/>
          <w:color w:val="0070C0"/>
          <w:sz w:val="32"/>
          <w:szCs w:val="32"/>
          <w:rtl/>
          <w:lang w:eastAsia="fr-FR"/>
        </w:rPr>
        <w:t xml:space="preserve"> عائدات الاسهم أو الحص</w:t>
      </w:r>
      <w:r>
        <w:rPr>
          <w:rFonts w:ascii="Traditional Arabic" w:eastAsia="Times New Roman" w:hAnsi="Traditional Arabic" w:cs="Traditional Arabic" w:hint="cs"/>
          <w:b/>
          <w:bCs/>
          <w:color w:val="0070C0"/>
          <w:sz w:val="32"/>
          <w:szCs w:val="32"/>
          <w:rtl/>
          <w:lang w:eastAsia="fr-FR"/>
        </w:rPr>
        <w:t>ص الاجتماعية والمداخيل المماثلة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تحدد نسبة الاقتطاع من المصدر المطبق على عائدات الأسهم أو الحصص الاجتماعية والمداخيل المماثلة (المذكورة في المواد من 45 إلى 48 من قانون الضرائب المباشرة والرسوم المماثلة والتي سبق التطرق لأنواعها) بمعدل 15</w:t>
      </w:r>
      <w:r w:rsidRPr="0097172C">
        <w:rPr>
          <w:rFonts w:ascii="Traditional Arabic" w:eastAsia="Times New Roman" w:hAnsi="Traditional Arabic" w:cs="Traditional Arabic"/>
          <w:color w:val="0070C0"/>
          <w:sz w:val="32"/>
          <w:szCs w:val="32"/>
          <w:rtl/>
          <w:lang w:eastAsia="fr-FR"/>
        </w:rPr>
        <w:t>%</w:t>
      </w:r>
      <w:r w:rsidRPr="0097172C">
        <w:rPr>
          <w:rFonts w:ascii="Traditional Arabic" w:eastAsia="Times New Roman" w:hAnsi="Traditional Arabic" w:cs="Traditional Arabic" w:hint="cs"/>
          <w:color w:val="0070C0"/>
          <w:sz w:val="32"/>
          <w:szCs w:val="32"/>
          <w:rtl/>
          <w:lang w:eastAsia="fr-FR"/>
        </w:rPr>
        <w:t xml:space="preserve"> محررة من الضريبة.</w:t>
      </w:r>
    </w:p>
    <w:p w:rsidR="0097172C" w:rsidRPr="0097172C" w:rsidRDefault="007B578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rPr>
      </w:pPr>
      <w:r>
        <w:rPr>
          <w:rFonts w:ascii="Traditional Arabic" w:eastAsia="Times New Roman" w:hAnsi="Traditional Arabic" w:cs="Traditional Arabic" w:hint="cs"/>
          <w:b/>
          <w:bCs/>
          <w:color w:val="0070C0"/>
          <w:sz w:val="32"/>
          <w:szCs w:val="32"/>
          <w:rtl/>
          <w:lang w:eastAsia="fr-FR"/>
        </w:rPr>
        <w:t>ثانيا.</w:t>
      </w:r>
      <w:r w:rsidR="0097172C" w:rsidRPr="0097172C">
        <w:rPr>
          <w:rFonts w:ascii="Traditional Arabic" w:eastAsia="Times New Roman" w:hAnsi="Traditional Arabic" w:cs="Traditional Arabic" w:hint="cs"/>
          <w:b/>
          <w:bCs/>
          <w:color w:val="0070C0"/>
          <w:sz w:val="32"/>
          <w:szCs w:val="32"/>
          <w:rtl/>
          <w:lang w:eastAsia="fr-FR"/>
        </w:rPr>
        <w:t xml:space="preserve"> ايرادات الديون والودائع والكفالات</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 xml:space="preserve">تطبق بالنسبة لهذا الصنف </w:t>
      </w:r>
      <w:proofErr w:type="gramStart"/>
      <w:r w:rsidRPr="0097172C">
        <w:rPr>
          <w:rFonts w:ascii="Traditional Arabic" w:eastAsia="Times New Roman" w:hAnsi="Traditional Arabic" w:cs="Traditional Arabic" w:hint="cs"/>
          <w:color w:val="0070C0"/>
          <w:sz w:val="32"/>
          <w:szCs w:val="32"/>
          <w:rtl/>
          <w:lang w:eastAsia="fr-FR"/>
        </w:rPr>
        <w:t>المعدلات</w:t>
      </w:r>
      <w:proofErr w:type="gramEnd"/>
      <w:r w:rsidRPr="0097172C">
        <w:rPr>
          <w:rFonts w:ascii="Traditional Arabic" w:eastAsia="Times New Roman" w:hAnsi="Traditional Arabic" w:cs="Traditional Arabic" w:hint="cs"/>
          <w:color w:val="0070C0"/>
          <w:sz w:val="32"/>
          <w:szCs w:val="32"/>
          <w:rtl/>
          <w:lang w:eastAsia="fr-FR"/>
        </w:rPr>
        <w:t xml:space="preserve"> التالية: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 تحدد نسبة الاقتطاع من المصدر المطبق على عائدات الديون والودائع والكفالات بـ 10</w:t>
      </w:r>
      <w:r w:rsidRPr="0097172C">
        <w:rPr>
          <w:rFonts w:ascii="Traditional Arabic" w:eastAsia="Times New Roman" w:hAnsi="Traditional Arabic" w:cs="Traditional Arabic"/>
          <w:color w:val="0070C0"/>
          <w:sz w:val="32"/>
          <w:szCs w:val="32"/>
          <w:rtl/>
          <w:lang w:eastAsia="fr-FR"/>
        </w:rPr>
        <w:t>%</w:t>
      </w:r>
      <w:r w:rsidRPr="0097172C">
        <w:rPr>
          <w:rFonts w:ascii="Traditional Arabic" w:eastAsia="Times New Roman" w:hAnsi="Traditional Arabic" w:cs="Traditional Arabic" w:hint="cs"/>
          <w:color w:val="0070C0"/>
          <w:sz w:val="32"/>
          <w:szCs w:val="32"/>
          <w:rtl/>
          <w:lang w:eastAsia="fr-FR"/>
        </w:rPr>
        <w:t>، ويمثل هذا الاقتطاع دينا ضريبيا يتم خصمه من الإخضاع النهائي؛</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 تحدد نسبة 50</w:t>
      </w:r>
      <w:r w:rsidRPr="0097172C">
        <w:rPr>
          <w:rFonts w:ascii="Traditional Arabic" w:eastAsia="Times New Roman" w:hAnsi="Traditional Arabic" w:cs="Traditional Arabic"/>
          <w:color w:val="0070C0"/>
          <w:sz w:val="32"/>
          <w:szCs w:val="32"/>
          <w:rtl/>
          <w:lang w:eastAsia="fr-FR"/>
        </w:rPr>
        <w:t>%</w:t>
      </w:r>
      <w:r w:rsidRPr="0097172C">
        <w:rPr>
          <w:rFonts w:ascii="Traditional Arabic" w:eastAsia="Times New Roman" w:hAnsi="Traditional Arabic" w:cs="Traditional Arabic" w:hint="cs"/>
          <w:color w:val="0070C0"/>
          <w:sz w:val="32"/>
          <w:szCs w:val="32"/>
          <w:rtl/>
          <w:lang w:eastAsia="fr-FR"/>
        </w:rPr>
        <w:t xml:space="preserve"> محررة من الضريبة بالنسبة لعائدات الأوراق غير الاسمية أو لحاملها؛</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 xml:space="preserve">- </w:t>
      </w:r>
      <w:proofErr w:type="gramStart"/>
      <w:r w:rsidRPr="0097172C">
        <w:rPr>
          <w:rFonts w:ascii="Traditional Arabic" w:eastAsia="Times New Roman" w:hAnsi="Traditional Arabic" w:cs="Traditional Arabic" w:hint="cs"/>
          <w:color w:val="0070C0"/>
          <w:sz w:val="32"/>
          <w:szCs w:val="32"/>
          <w:rtl/>
          <w:lang w:eastAsia="fr-FR"/>
        </w:rPr>
        <w:t>تحدد</w:t>
      </w:r>
      <w:proofErr w:type="gramEnd"/>
      <w:r w:rsidRPr="0097172C">
        <w:rPr>
          <w:rFonts w:ascii="Traditional Arabic" w:eastAsia="Times New Roman" w:hAnsi="Traditional Arabic" w:cs="Traditional Arabic" w:hint="cs"/>
          <w:color w:val="0070C0"/>
          <w:sz w:val="32"/>
          <w:szCs w:val="32"/>
          <w:rtl/>
          <w:lang w:eastAsia="fr-FR"/>
        </w:rPr>
        <w:t xml:space="preserve"> نسبة الاقتطاع فيما يتعلق بالفوائد الناتجة عن المبالغ المقيدة في دفاتر أو حسابات الادخار للأشخاص وفق النسب التالية: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 01</w:t>
      </w:r>
      <w:r w:rsidRPr="0097172C">
        <w:rPr>
          <w:rFonts w:ascii="Traditional Arabic" w:eastAsia="Times New Roman" w:hAnsi="Traditional Arabic" w:cs="Traditional Arabic"/>
          <w:color w:val="0070C0"/>
          <w:sz w:val="32"/>
          <w:szCs w:val="32"/>
          <w:rtl/>
          <w:lang w:eastAsia="fr-FR"/>
        </w:rPr>
        <w:t>%</w:t>
      </w:r>
      <w:r w:rsidRPr="0097172C">
        <w:rPr>
          <w:rFonts w:ascii="Traditional Arabic" w:eastAsia="Times New Roman" w:hAnsi="Traditional Arabic" w:cs="Traditional Arabic" w:hint="cs"/>
          <w:color w:val="0070C0"/>
          <w:sz w:val="32"/>
          <w:szCs w:val="32"/>
          <w:rtl/>
          <w:lang w:eastAsia="fr-FR"/>
        </w:rPr>
        <w:t xml:space="preserve"> </w:t>
      </w:r>
      <w:proofErr w:type="gramStart"/>
      <w:r w:rsidRPr="0097172C">
        <w:rPr>
          <w:rFonts w:ascii="Traditional Arabic" w:eastAsia="Times New Roman" w:hAnsi="Traditional Arabic" w:cs="Traditional Arabic" w:hint="cs"/>
          <w:color w:val="0070C0"/>
          <w:sz w:val="32"/>
          <w:szCs w:val="32"/>
          <w:rtl/>
          <w:lang w:eastAsia="fr-FR"/>
        </w:rPr>
        <w:t>محررة</w:t>
      </w:r>
      <w:proofErr w:type="gramEnd"/>
      <w:r w:rsidRPr="0097172C">
        <w:rPr>
          <w:rFonts w:ascii="Traditional Arabic" w:eastAsia="Times New Roman" w:hAnsi="Traditional Arabic" w:cs="Traditional Arabic" w:hint="cs"/>
          <w:color w:val="0070C0"/>
          <w:sz w:val="32"/>
          <w:szCs w:val="32"/>
          <w:rtl/>
          <w:lang w:eastAsia="fr-FR"/>
        </w:rPr>
        <w:t xml:space="preserve"> من الضريبة، بالنسبة لقسط الفوائد الذي يقل أو يساوي 50.000دج؛</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lastRenderedPageBreak/>
        <w:t>* 10</w:t>
      </w:r>
      <w:r w:rsidRPr="0097172C">
        <w:rPr>
          <w:rFonts w:ascii="Traditional Arabic" w:eastAsia="Times New Roman" w:hAnsi="Traditional Arabic" w:cs="Traditional Arabic"/>
          <w:color w:val="0070C0"/>
          <w:sz w:val="32"/>
          <w:szCs w:val="32"/>
          <w:rtl/>
          <w:lang w:eastAsia="fr-FR"/>
        </w:rPr>
        <w:t>%</w:t>
      </w:r>
      <w:r w:rsidRPr="0097172C">
        <w:rPr>
          <w:rFonts w:ascii="Traditional Arabic" w:eastAsia="Times New Roman" w:hAnsi="Traditional Arabic" w:cs="Traditional Arabic" w:hint="cs"/>
          <w:color w:val="0070C0"/>
          <w:sz w:val="32"/>
          <w:szCs w:val="32"/>
          <w:rtl/>
          <w:lang w:eastAsia="fr-FR"/>
        </w:rPr>
        <w:t xml:space="preserve"> فيما يخص </w:t>
      </w:r>
      <w:proofErr w:type="gramStart"/>
      <w:r w:rsidRPr="0097172C">
        <w:rPr>
          <w:rFonts w:ascii="Traditional Arabic" w:eastAsia="Times New Roman" w:hAnsi="Traditional Arabic" w:cs="Traditional Arabic" w:hint="cs"/>
          <w:color w:val="0070C0"/>
          <w:sz w:val="32"/>
          <w:szCs w:val="32"/>
          <w:rtl/>
          <w:lang w:eastAsia="fr-FR"/>
        </w:rPr>
        <w:t>قسط</w:t>
      </w:r>
      <w:proofErr w:type="gramEnd"/>
      <w:r w:rsidRPr="0097172C">
        <w:rPr>
          <w:rFonts w:ascii="Traditional Arabic" w:eastAsia="Times New Roman" w:hAnsi="Traditional Arabic" w:cs="Traditional Arabic" w:hint="cs"/>
          <w:color w:val="0070C0"/>
          <w:sz w:val="32"/>
          <w:szCs w:val="32"/>
          <w:rtl/>
          <w:lang w:eastAsia="fr-FR"/>
        </w:rPr>
        <w:t xml:space="preserve"> الفوائد الذي يزيد عن 50.000دج، ويمثل الاقتطاع المتعلق بهذا القسط من الدخل دينا ضريبيا يخصم من الإخضاع النهائي.</w:t>
      </w:r>
    </w:p>
    <w:p w:rsidR="0097172C" w:rsidRPr="0097172C" w:rsidRDefault="007B578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rPr>
      </w:pPr>
      <w:r>
        <w:rPr>
          <w:rFonts w:ascii="Traditional Arabic" w:eastAsia="Times New Roman" w:hAnsi="Traditional Arabic" w:cs="Traditional Arabic" w:hint="cs"/>
          <w:b/>
          <w:bCs/>
          <w:color w:val="0070C0"/>
          <w:sz w:val="32"/>
          <w:szCs w:val="32"/>
          <w:rtl/>
          <w:lang w:eastAsia="fr-FR"/>
        </w:rPr>
        <w:t>5.2.2.</w:t>
      </w:r>
      <w:r w:rsidR="0097172C" w:rsidRPr="0097172C">
        <w:rPr>
          <w:rFonts w:ascii="Traditional Arabic" w:eastAsia="Times New Roman" w:hAnsi="Traditional Arabic" w:cs="Traditional Arabic" w:hint="cs"/>
          <w:b/>
          <w:bCs/>
          <w:color w:val="0070C0"/>
          <w:sz w:val="32"/>
          <w:szCs w:val="32"/>
          <w:rtl/>
          <w:lang w:eastAsia="fr-FR"/>
        </w:rPr>
        <w:t xml:space="preserve"> الإخضاع الضريبي لفوائض القيم</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 تخضع فوائض القيمة الناتجة عن التنازل بمقابل عن العقارات المبنية وغير المبنية وكذا الحقوق العقارية الحقيقية (المشار إليها في المادة 77 من قانون الضرائب المباشرة والرسوم المماثلة والتي سبق التطرق لها)، للضريبة على الدخل الإجمالي بنسبة 15</w:t>
      </w:r>
      <w:r w:rsidRPr="0097172C">
        <w:rPr>
          <w:rFonts w:ascii="Traditional Arabic" w:eastAsia="Times New Roman" w:hAnsi="Traditional Arabic" w:cs="Traditional Arabic"/>
          <w:color w:val="0070C0"/>
          <w:sz w:val="32"/>
          <w:szCs w:val="32"/>
          <w:rtl/>
          <w:lang w:eastAsia="fr-FR"/>
        </w:rPr>
        <w:t>%</w:t>
      </w:r>
      <w:r w:rsidRPr="0097172C">
        <w:rPr>
          <w:rFonts w:ascii="Traditional Arabic" w:eastAsia="Times New Roman" w:hAnsi="Traditional Arabic" w:cs="Traditional Arabic" w:hint="cs"/>
          <w:color w:val="0070C0"/>
          <w:sz w:val="32"/>
          <w:szCs w:val="32"/>
          <w:rtl/>
          <w:lang w:eastAsia="fr-FR"/>
        </w:rPr>
        <w:t xml:space="preserve"> محررة من الضريبة، وتستفيد من تخفيض ضريبي قدره 50</w:t>
      </w:r>
      <w:r w:rsidRPr="0097172C">
        <w:rPr>
          <w:rFonts w:ascii="Traditional Arabic" w:eastAsia="Times New Roman" w:hAnsi="Traditional Arabic" w:cs="Traditional Arabic"/>
          <w:color w:val="0070C0"/>
          <w:sz w:val="32"/>
          <w:szCs w:val="32"/>
          <w:rtl/>
          <w:lang w:eastAsia="fr-FR"/>
        </w:rPr>
        <w:t>%</w:t>
      </w:r>
      <w:r w:rsidRPr="0097172C">
        <w:rPr>
          <w:rFonts w:ascii="Traditional Arabic" w:eastAsia="Times New Roman" w:hAnsi="Traditional Arabic" w:cs="Traditional Arabic" w:hint="cs"/>
          <w:color w:val="0070C0"/>
          <w:sz w:val="32"/>
          <w:szCs w:val="32"/>
          <w:rtl/>
          <w:lang w:eastAsia="fr-FR"/>
        </w:rPr>
        <w:t xml:space="preserve"> التنازلات عن السكنات الجماعية التي تشكل الملكية الوحيدة والسكن الرئيسي؛</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 xml:space="preserve">- </w:t>
      </w:r>
      <w:proofErr w:type="gramStart"/>
      <w:r w:rsidRPr="0097172C">
        <w:rPr>
          <w:rFonts w:ascii="Traditional Arabic" w:eastAsia="Times New Roman" w:hAnsi="Traditional Arabic" w:cs="Traditional Arabic" w:hint="cs"/>
          <w:color w:val="0070C0"/>
          <w:sz w:val="32"/>
          <w:szCs w:val="32"/>
          <w:rtl/>
          <w:lang w:eastAsia="fr-FR"/>
        </w:rPr>
        <w:t>تخضع</w:t>
      </w:r>
      <w:proofErr w:type="gramEnd"/>
      <w:r w:rsidRPr="0097172C">
        <w:rPr>
          <w:rFonts w:ascii="Traditional Arabic" w:eastAsia="Times New Roman" w:hAnsi="Traditional Arabic" w:cs="Traditional Arabic" w:hint="cs"/>
          <w:color w:val="0070C0"/>
          <w:sz w:val="32"/>
          <w:szCs w:val="32"/>
          <w:rtl/>
          <w:lang w:eastAsia="fr-FR"/>
        </w:rPr>
        <w:t xml:space="preserve"> فوائض القيم الناتجة عن التنازل عن الأسهم أو الحصص الاجتماعية أو الأوراق المماثلة (المشار إليها في المادة 77 مكرر من قانون الضرائب المباشرة والرسوم المماثلة والتي سبق الإشارة غليها أيضا)، لنسبة 15</w:t>
      </w:r>
      <w:r w:rsidRPr="0097172C">
        <w:rPr>
          <w:rFonts w:ascii="Traditional Arabic" w:eastAsia="Times New Roman" w:hAnsi="Traditional Arabic" w:cs="Traditional Arabic"/>
          <w:color w:val="0070C0"/>
          <w:sz w:val="32"/>
          <w:szCs w:val="32"/>
          <w:rtl/>
          <w:lang w:eastAsia="fr-FR"/>
        </w:rPr>
        <w:t>%</w:t>
      </w:r>
      <w:r w:rsidRPr="0097172C">
        <w:rPr>
          <w:rFonts w:ascii="Traditional Arabic" w:eastAsia="Times New Roman" w:hAnsi="Traditional Arabic" w:cs="Traditional Arabic" w:hint="cs"/>
          <w:color w:val="0070C0"/>
          <w:sz w:val="32"/>
          <w:szCs w:val="32"/>
          <w:rtl/>
          <w:lang w:eastAsia="fr-FR"/>
        </w:rPr>
        <w:t xml:space="preserve"> محررة من الضريبة على الدخل الإجمالي.</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تطبق نسبة مخفضة تقدر بـ 05</w:t>
      </w:r>
      <w:r w:rsidRPr="0097172C">
        <w:rPr>
          <w:rFonts w:ascii="Traditional Arabic" w:eastAsia="Times New Roman" w:hAnsi="Traditional Arabic" w:cs="Traditional Arabic"/>
          <w:color w:val="0070C0"/>
          <w:sz w:val="32"/>
          <w:szCs w:val="32"/>
          <w:rtl/>
          <w:lang w:eastAsia="fr-FR"/>
        </w:rPr>
        <w:t>%</w:t>
      </w:r>
      <w:r w:rsidRPr="0097172C">
        <w:rPr>
          <w:rFonts w:ascii="Traditional Arabic" w:eastAsia="Times New Roman" w:hAnsi="Traditional Arabic" w:cs="Traditional Arabic" w:hint="cs"/>
          <w:color w:val="0070C0"/>
          <w:sz w:val="32"/>
          <w:szCs w:val="32"/>
          <w:rtl/>
          <w:lang w:eastAsia="fr-FR"/>
        </w:rPr>
        <w:t xml:space="preserve"> في حالة إعادة استثمار مبلغ فائض القيمة، ويقصد بإعادة الاستثمار، اكتتاب المبالغ المعادلة لفوائض القيمة الناتجة عن التنازل عن الأسهم أو الحصص الاجتماعية والأوراق المماثلة، في رأسمال مؤسسة أو عدة مؤسسات ويتحقق عن طريق شراء الأسهم أو الحصص الاجتماعية أو الأوراق المماثلة</w:t>
      </w:r>
      <w:r w:rsidRPr="0097172C">
        <w:rPr>
          <w:rFonts w:ascii="Traditional Arabic" w:eastAsia="Times New Roman" w:hAnsi="Traditional Arabic" w:cs="Traditional Arabic"/>
          <w:color w:val="0070C0"/>
          <w:sz w:val="32"/>
          <w:szCs w:val="32"/>
          <w:vertAlign w:val="superscript"/>
          <w:rtl/>
          <w:lang w:eastAsia="fr-FR"/>
        </w:rPr>
        <w:footnoteReference w:id="53"/>
      </w:r>
      <w:r w:rsidRPr="0097172C">
        <w:rPr>
          <w:rFonts w:ascii="Traditional Arabic" w:eastAsia="Times New Roman" w:hAnsi="Traditional Arabic" w:cs="Traditional Arabic" w:hint="cs"/>
          <w:color w:val="0070C0"/>
          <w:sz w:val="32"/>
          <w:szCs w:val="32"/>
          <w:rtl/>
          <w:lang w:eastAsia="fr-FR"/>
        </w:rPr>
        <w:t>.</w:t>
      </w:r>
    </w:p>
    <w:p w:rsidR="0097172C" w:rsidRPr="0097172C" w:rsidRDefault="007B578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rPr>
      </w:pPr>
      <w:r>
        <w:rPr>
          <w:rFonts w:ascii="Traditional Arabic" w:eastAsia="Times New Roman" w:hAnsi="Traditional Arabic" w:cs="Traditional Arabic" w:hint="cs"/>
          <w:b/>
          <w:bCs/>
          <w:color w:val="0070C0"/>
          <w:sz w:val="32"/>
          <w:szCs w:val="32"/>
          <w:rtl/>
          <w:lang w:eastAsia="fr-FR"/>
        </w:rPr>
        <w:t>6.2.2.</w:t>
      </w:r>
      <w:r w:rsidR="0097172C" w:rsidRPr="0097172C">
        <w:rPr>
          <w:rFonts w:ascii="Traditional Arabic" w:eastAsia="Times New Roman" w:hAnsi="Traditional Arabic" w:cs="Traditional Arabic" w:hint="cs"/>
          <w:b/>
          <w:bCs/>
          <w:color w:val="0070C0"/>
          <w:sz w:val="32"/>
          <w:szCs w:val="32"/>
          <w:rtl/>
          <w:lang w:eastAsia="fr-FR"/>
        </w:rPr>
        <w:t xml:space="preserve"> الإخضاع الضريبي بالنسبة للمداخيل التي يحققها الاشخاص الطبيعيون الذين يتواجد موطن تكليفهم الجبائي خارج الجزائر</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تخضع للاقتطاع من المصدر في مجال الضريبة على الدخل الإجمالي، المداخيل التي يحققها الأشخاص الطبيعيون، الذين يتواجد موطن تكليفهم الجبائي خارج الجزائر حسب النسب المحددة في الجدول الموالي:</w:t>
      </w:r>
    </w:p>
    <w:p w:rsidR="0097172C" w:rsidRPr="0097172C" w:rsidRDefault="0097172C" w:rsidP="0097172C">
      <w:pPr>
        <w:bidi/>
        <w:spacing w:line="276" w:lineRule="auto"/>
        <w:ind w:firstLine="567"/>
        <w:contextualSpacing/>
        <w:jc w:val="center"/>
        <w:rPr>
          <w:rFonts w:ascii="Traditional Arabic" w:eastAsia="Times New Roman" w:hAnsi="Traditional Arabic" w:cs="Traditional Arabic"/>
          <w:b/>
          <w:bCs/>
          <w:color w:val="0070C0"/>
          <w:sz w:val="32"/>
          <w:szCs w:val="32"/>
          <w:rtl/>
          <w:lang w:eastAsia="fr-FR"/>
        </w:rPr>
      </w:pPr>
      <w:r w:rsidRPr="0097172C">
        <w:rPr>
          <w:rFonts w:ascii="Traditional Arabic" w:eastAsia="Times New Roman" w:hAnsi="Traditional Arabic" w:cs="Traditional Arabic" w:hint="cs"/>
          <w:b/>
          <w:bCs/>
          <w:color w:val="0070C0"/>
          <w:sz w:val="32"/>
          <w:szCs w:val="32"/>
          <w:rtl/>
          <w:lang w:eastAsia="fr-FR"/>
        </w:rPr>
        <w:t>الجدول (3-8):الإخضاع الضريبي بالنسبة للمداخيل التي يحققها الاشخاص الطبيعيون الذين يتواجد موطن تكليفهم الجبائي خارج الجزائر</w:t>
      </w:r>
    </w:p>
    <w:tbl>
      <w:tblPr>
        <w:tblStyle w:val="Grilledutableau"/>
        <w:bidiVisual/>
        <w:tblW w:w="0" w:type="auto"/>
        <w:tblInd w:w="340" w:type="dxa"/>
        <w:tblLook w:val="04A0" w:firstRow="1" w:lastRow="0" w:firstColumn="1" w:lastColumn="0" w:noHBand="0" w:noVBand="1"/>
      </w:tblPr>
      <w:tblGrid>
        <w:gridCol w:w="901"/>
        <w:gridCol w:w="8046"/>
      </w:tblGrid>
      <w:tr w:rsidR="0097172C" w:rsidRPr="0097172C" w:rsidTr="00654910">
        <w:tc>
          <w:tcPr>
            <w:tcW w:w="901" w:type="dxa"/>
          </w:tcPr>
          <w:p w:rsidR="0097172C" w:rsidRPr="0097172C" w:rsidRDefault="0097172C" w:rsidP="00654910">
            <w:pPr>
              <w:bidi/>
              <w:contextualSpacing/>
              <w:jc w:val="both"/>
              <w:rPr>
                <w:rFonts w:ascii="Traditional Arabic" w:hAnsi="Traditional Arabic" w:cs="Traditional Arabic"/>
                <w:b/>
                <w:bCs/>
                <w:color w:val="0070C0"/>
                <w:sz w:val="32"/>
                <w:szCs w:val="32"/>
                <w:rtl/>
                <w:lang w:eastAsia="fr-FR"/>
              </w:rPr>
            </w:pPr>
            <w:r w:rsidRPr="0097172C">
              <w:rPr>
                <w:rFonts w:ascii="Traditional Arabic" w:hAnsi="Traditional Arabic" w:cs="Traditional Arabic" w:hint="cs"/>
                <w:b/>
                <w:bCs/>
                <w:color w:val="0070C0"/>
                <w:sz w:val="32"/>
                <w:szCs w:val="32"/>
                <w:rtl/>
                <w:lang w:eastAsia="fr-FR"/>
              </w:rPr>
              <w:t>المعدل</w:t>
            </w:r>
          </w:p>
        </w:tc>
        <w:tc>
          <w:tcPr>
            <w:tcW w:w="8046" w:type="dxa"/>
          </w:tcPr>
          <w:p w:rsidR="0097172C" w:rsidRPr="0097172C" w:rsidRDefault="0097172C" w:rsidP="0097172C">
            <w:pPr>
              <w:bidi/>
              <w:ind w:firstLine="567"/>
              <w:contextualSpacing/>
              <w:jc w:val="center"/>
              <w:rPr>
                <w:rFonts w:ascii="Traditional Arabic" w:hAnsi="Traditional Arabic" w:cs="Traditional Arabic"/>
                <w:b/>
                <w:bCs/>
                <w:color w:val="0070C0"/>
                <w:sz w:val="32"/>
                <w:szCs w:val="32"/>
                <w:rtl/>
                <w:lang w:eastAsia="fr-FR"/>
              </w:rPr>
            </w:pPr>
            <w:r w:rsidRPr="0097172C">
              <w:rPr>
                <w:rFonts w:ascii="Traditional Arabic" w:hAnsi="Traditional Arabic" w:cs="Traditional Arabic" w:hint="cs"/>
                <w:b/>
                <w:bCs/>
                <w:color w:val="0070C0"/>
                <w:sz w:val="32"/>
                <w:szCs w:val="32"/>
                <w:rtl/>
                <w:lang w:eastAsia="fr-FR"/>
              </w:rPr>
              <w:t>أصناف الدخل</w:t>
            </w:r>
          </w:p>
        </w:tc>
      </w:tr>
      <w:tr w:rsidR="0097172C" w:rsidRPr="0097172C" w:rsidTr="00654910">
        <w:tc>
          <w:tcPr>
            <w:tcW w:w="901" w:type="dxa"/>
          </w:tcPr>
          <w:p w:rsidR="0097172C" w:rsidRPr="0097172C" w:rsidRDefault="0097172C" w:rsidP="00654910">
            <w:pPr>
              <w:bidi/>
              <w:contextualSpacing/>
              <w:jc w:val="both"/>
              <w:rPr>
                <w:rFonts w:ascii="Traditional Arabic" w:hAnsi="Traditional Arabic" w:cs="Traditional Arabic"/>
                <w:b/>
                <w:bCs/>
                <w:color w:val="0070C0"/>
                <w:sz w:val="32"/>
                <w:szCs w:val="32"/>
                <w:rtl/>
                <w:lang w:eastAsia="fr-FR"/>
              </w:rPr>
            </w:pPr>
            <w:r w:rsidRPr="0097172C">
              <w:rPr>
                <w:rFonts w:ascii="Traditional Arabic" w:hAnsi="Traditional Arabic" w:cs="Traditional Arabic" w:hint="cs"/>
                <w:b/>
                <w:bCs/>
                <w:color w:val="0070C0"/>
                <w:sz w:val="32"/>
                <w:szCs w:val="32"/>
                <w:rtl/>
                <w:lang w:eastAsia="fr-FR"/>
              </w:rPr>
              <w:t>24</w:t>
            </w:r>
            <w:r w:rsidRPr="0097172C">
              <w:rPr>
                <w:rFonts w:ascii="Traditional Arabic" w:hAnsi="Traditional Arabic" w:cs="Traditional Arabic"/>
                <w:b/>
                <w:bCs/>
                <w:color w:val="0070C0"/>
                <w:sz w:val="32"/>
                <w:szCs w:val="32"/>
                <w:rtl/>
                <w:lang w:eastAsia="fr-FR"/>
              </w:rPr>
              <w:t>%</w:t>
            </w:r>
          </w:p>
        </w:tc>
        <w:tc>
          <w:tcPr>
            <w:tcW w:w="8046" w:type="dxa"/>
          </w:tcPr>
          <w:p w:rsidR="0097172C" w:rsidRPr="0097172C" w:rsidRDefault="0097172C" w:rsidP="0097172C">
            <w:pPr>
              <w:bidi/>
              <w:ind w:firstLine="567"/>
              <w:contextualSpacing/>
              <w:jc w:val="both"/>
              <w:rPr>
                <w:rFonts w:ascii="Traditional Arabic" w:hAnsi="Traditional Arabic" w:cs="Traditional Arabic"/>
                <w:color w:val="0070C0"/>
                <w:sz w:val="32"/>
                <w:szCs w:val="32"/>
                <w:rtl/>
                <w:lang w:eastAsia="fr-FR"/>
              </w:rPr>
            </w:pPr>
            <w:r w:rsidRPr="0097172C">
              <w:rPr>
                <w:rFonts w:ascii="Traditional Arabic" w:hAnsi="Traditional Arabic" w:cs="Traditional Arabic" w:hint="cs"/>
                <w:color w:val="0070C0"/>
                <w:sz w:val="32"/>
                <w:szCs w:val="32"/>
                <w:rtl/>
                <w:lang w:eastAsia="fr-FR"/>
              </w:rPr>
              <w:t>المداخيل المنصوص عليها في المادة 33 من قانون الضرائب المباشرة والرسوم المماثلة، والتي جاء فيها أنه تخضع للاقتطاع من المصدر المداخيل التي يدفعها المدينون المقيمون في الجزائر إلى مستفيدين يقيمون جبائيا خارج الجزائر:</w:t>
            </w:r>
          </w:p>
          <w:p w:rsidR="0097172C" w:rsidRPr="0097172C" w:rsidRDefault="0097172C" w:rsidP="0097172C">
            <w:pPr>
              <w:bidi/>
              <w:ind w:firstLine="567"/>
              <w:contextualSpacing/>
              <w:jc w:val="both"/>
              <w:rPr>
                <w:rFonts w:ascii="Traditional Arabic" w:hAnsi="Traditional Arabic" w:cs="Traditional Arabic"/>
                <w:color w:val="0070C0"/>
                <w:sz w:val="32"/>
                <w:szCs w:val="32"/>
                <w:rtl/>
                <w:lang w:eastAsia="fr-FR"/>
              </w:rPr>
            </w:pPr>
            <w:r w:rsidRPr="0097172C">
              <w:rPr>
                <w:rFonts w:ascii="Traditional Arabic" w:hAnsi="Traditional Arabic" w:cs="Traditional Arabic" w:hint="cs"/>
                <w:color w:val="0070C0"/>
                <w:sz w:val="32"/>
                <w:szCs w:val="32"/>
                <w:rtl/>
                <w:lang w:eastAsia="fr-FR"/>
              </w:rPr>
              <w:t xml:space="preserve">- المبالغ المدفوعة كمكافآت عن نشاط منجز في الجزائر عند ممارسة إحدى المهن (مهنة </w:t>
            </w:r>
            <w:r w:rsidRPr="0097172C">
              <w:rPr>
                <w:rFonts w:ascii="Traditional Arabic" w:hAnsi="Traditional Arabic" w:cs="Traditional Arabic" w:hint="cs"/>
                <w:color w:val="0070C0"/>
                <w:sz w:val="32"/>
                <w:szCs w:val="32"/>
                <w:rtl/>
                <w:lang w:eastAsia="fr-FR"/>
              </w:rPr>
              <w:lastRenderedPageBreak/>
              <w:t>غير تجارية، أرباح المهن الحرة، والوظائف والمهام التي لا يتمتع أصحابها بصفة التاجر، وكذا المهن والمستثمرات المدرة للأرباح والتي هي مصادر كسب لا تنتمي إلى صنف آخر من الأرباح والمداخيل)؛</w:t>
            </w:r>
          </w:p>
          <w:p w:rsidR="0097172C" w:rsidRPr="0097172C" w:rsidRDefault="0097172C" w:rsidP="0097172C">
            <w:pPr>
              <w:bidi/>
              <w:ind w:firstLine="567"/>
              <w:contextualSpacing/>
              <w:jc w:val="both"/>
              <w:rPr>
                <w:rFonts w:ascii="Traditional Arabic" w:hAnsi="Traditional Arabic" w:cs="Traditional Arabic"/>
                <w:color w:val="0070C0"/>
                <w:sz w:val="32"/>
                <w:szCs w:val="32"/>
                <w:rtl/>
                <w:lang w:eastAsia="fr-FR"/>
              </w:rPr>
            </w:pPr>
            <w:r w:rsidRPr="0097172C">
              <w:rPr>
                <w:rFonts w:ascii="Traditional Arabic" w:hAnsi="Traditional Arabic" w:cs="Traditional Arabic" w:hint="cs"/>
                <w:color w:val="0070C0"/>
                <w:sz w:val="32"/>
                <w:szCs w:val="32"/>
                <w:rtl/>
                <w:lang w:eastAsia="fr-FR"/>
              </w:rPr>
              <w:t>- ريوع العائدات التي يتقاضاها المخترعون أو في مجال حقوق المؤلف، وكذا كل العائدات الناتجة عن الملكية الصناعية أو التجارية والحقوق المماثلة؛</w:t>
            </w:r>
          </w:p>
          <w:p w:rsidR="0097172C" w:rsidRPr="0097172C" w:rsidRDefault="0097172C" w:rsidP="0097172C">
            <w:pPr>
              <w:bidi/>
              <w:ind w:firstLine="567"/>
              <w:contextualSpacing/>
              <w:jc w:val="both"/>
              <w:rPr>
                <w:rFonts w:ascii="Traditional Arabic" w:hAnsi="Traditional Arabic" w:cs="Traditional Arabic"/>
                <w:color w:val="0070C0"/>
                <w:sz w:val="32"/>
                <w:szCs w:val="32"/>
                <w:rtl/>
                <w:lang w:eastAsia="fr-FR"/>
              </w:rPr>
            </w:pPr>
            <w:r w:rsidRPr="0097172C">
              <w:rPr>
                <w:rFonts w:ascii="Traditional Arabic" w:hAnsi="Traditional Arabic" w:cs="Traditional Arabic" w:hint="cs"/>
                <w:color w:val="0070C0"/>
                <w:sz w:val="32"/>
                <w:szCs w:val="32"/>
                <w:rtl/>
                <w:lang w:eastAsia="fr-FR"/>
              </w:rPr>
              <w:t xml:space="preserve">- </w:t>
            </w:r>
            <w:proofErr w:type="gramStart"/>
            <w:r w:rsidRPr="0097172C">
              <w:rPr>
                <w:rFonts w:ascii="Traditional Arabic" w:hAnsi="Traditional Arabic" w:cs="Traditional Arabic" w:hint="cs"/>
                <w:color w:val="0070C0"/>
                <w:sz w:val="32"/>
                <w:szCs w:val="32"/>
                <w:rtl/>
                <w:lang w:eastAsia="fr-FR"/>
              </w:rPr>
              <w:t>المبالغ</w:t>
            </w:r>
            <w:proofErr w:type="gramEnd"/>
            <w:r w:rsidRPr="0097172C">
              <w:rPr>
                <w:rFonts w:ascii="Traditional Arabic" w:hAnsi="Traditional Arabic" w:cs="Traditional Arabic" w:hint="cs"/>
                <w:color w:val="0070C0"/>
                <w:sz w:val="32"/>
                <w:szCs w:val="32"/>
                <w:rtl/>
                <w:lang w:eastAsia="fr-FR"/>
              </w:rPr>
              <w:t xml:space="preserve"> المدفوعة كمكافآت عن مختلف أنواع الخدمات المقدمة أو المستعملة في الجزائر، يشمل هذا الاقتطاع الرسم على النشاط المهني والرسم على القيمة المضافة.</w:t>
            </w:r>
          </w:p>
        </w:tc>
      </w:tr>
      <w:tr w:rsidR="0097172C" w:rsidRPr="0097172C" w:rsidTr="00654910">
        <w:tc>
          <w:tcPr>
            <w:tcW w:w="901" w:type="dxa"/>
          </w:tcPr>
          <w:p w:rsidR="0097172C" w:rsidRPr="0097172C" w:rsidRDefault="0097172C" w:rsidP="00654910">
            <w:pPr>
              <w:bidi/>
              <w:contextualSpacing/>
              <w:jc w:val="both"/>
              <w:rPr>
                <w:rFonts w:ascii="Traditional Arabic" w:hAnsi="Traditional Arabic" w:cs="Traditional Arabic"/>
                <w:b/>
                <w:bCs/>
                <w:color w:val="0070C0"/>
                <w:sz w:val="32"/>
                <w:szCs w:val="32"/>
                <w:rtl/>
                <w:lang w:eastAsia="fr-FR"/>
              </w:rPr>
            </w:pPr>
            <w:r w:rsidRPr="0097172C">
              <w:rPr>
                <w:rFonts w:ascii="Traditional Arabic" w:hAnsi="Traditional Arabic" w:cs="Traditional Arabic" w:hint="cs"/>
                <w:b/>
                <w:bCs/>
                <w:color w:val="0070C0"/>
                <w:sz w:val="32"/>
                <w:szCs w:val="32"/>
                <w:rtl/>
                <w:lang w:eastAsia="fr-FR"/>
              </w:rPr>
              <w:lastRenderedPageBreak/>
              <w:t>15</w:t>
            </w:r>
            <w:r w:rsidRPr="0097172C">
              <w:rPr>
                <w:rFonts w:ascii="Traditional Arabic" w:hAnsi="Traditional Arabic" w:cs="Traditional Arabic"/>
                <w:b/>
                <w:bCs/>
                <w:color w:val="0070C0"/>
                <w:sz w:val="32"/>
                <w:szCs w:val="32"/>
                <w:rtl/>
                <w:lang w:eastAsia="fr-FR"/>
              </w:rPr>
              <w:t>%</w:t>
            </w:r>
          </w:p>
        </w:tc>
        <w:tc>
          <w:tcPr>
            <w:tcW w:w="8046" w:type="dxa"/>
          </w:tcPr>
          <w:p w:rsidR="0097172C" w:rsidRPr="0097172C" w:rsidRDefault="0097172C" w:rsidP="0097172C">
            <w:pPr>
              <w:bidi/>
              <w:ind w:firstLine="567"/>
              <w:contextualSpacing/>
              <w:jc w:val="both"/>
              <w:rPr>
                <w:rFonts w:ascii="Traditional Arabic" w:hAnsi="Traditional Arabic" w:cs="Traditional Arabic"/>
                <w:color w:val="0070C0"/>
                <w:sz w:val="32"/>
                <w:szCs w:val="32"/>
                <w:rtl/>
                <w:lang w:eastAsia="fr-FR"/>
              </w:rPr>
            </w:pPr>
            <w:r w:rsidRPr="0097172C">
              <w:rPr>
                <w:rFonts w:ascii="Traditional Arabic" w:hAnsi="Traditional Arabic" w:cs="Traditional Arabic" w:hint="cs"/>
                <w:color w:val="0070C0"/>
                <w:sz w:val="32"/>
                <w:szCs w:val="32"/>
                <w:rtl/>
                <w:lang w:eastAsia="fr-FR"/>
              </w:rPr>
              <w:t xml:space="preserve"> تضم هذه الفئة المداخيل المذكورة ضمن المواد من المادة 45 إلى المادة 48 من قانون الضرائب المباشرة والرسوم المماثلة والتي تخص ريوع الأسهم أو حصص الشركة والايرادات المماثلة لها</w:t>
            </w:r>
          </w:p>
        </w:tc>
      </w:tr>
      <w:tr w:rsidR="0097172C" w:rsidRPr="0097172C" w:rsidTr="00654910">
        <w:tc>
          <w:tcPr>
            <w:tcW w:w="901" w:type="dxa"/>
          </w:tcPr>
          <w:p w:rsidR="0097172C" w:rsidRPr="0097172C" w:rsidRDefault="0097172C" w:rsidP="00654910">
            <w:pPr>
              <w:bidi/>
              <w:contextualSpacing/>
              <w:jc w:val="both"/>
              <w:rPr>
                <w:rFonts w:ascii="Traditional Arabic" w:hAnsi="Traditional Arabic" w:cs="Traditional Arabic"/>
                <w:b/>
                <w:bCs/>
                <w:color w:val="0070C0"/>
                <w:sz w:val="32"/>
                <w:szCs w:val="32"/>
                <w:rtl/>
                <w:lang w:eastAsia="fr-FR"/>
              </w:rPr>
            </w:pPr>
            <w:r w:rsidRPr="0097172C">
              <w:rPr>
                <w:rFonts w:ascii="Traditional Arabic" w:hAnsi="Traditional Arabic" w:cs="Traditional Arabic" w:hint="cs"/>
                <w:b/>
                <w:bCs/>
                <w:color w:val="0070C0"/>
                <w:sz w:val="32"/>
                <w:szCs w:val="32"/>
                <w:rtl/>
                <w:lang w:eastAsia="fr-FR"/>
              </w:rPr>
              <w:t>20</w:t>
            </w:r>
            <w:r w:rsidRPr="0097172C">
              <w:rPr>
                <w:rFonts w:ascii="Traditional Arabic" w:hAnsi="Traditional Arabic" w:cs="Traditional Arabic"/>
                <w:b/>
                <w:bCs/>
                <w:color w:val="0070C0"/>
                <w:sz w:val="32"/>
                <w:szCs w:val="32"/>
                <w:rtl/>
                <w:lang w:eastAsia="fr-FR"/>
              </w:rPr>
              <w:t>%</w:t>
            </w:r>
          </w:p>
        </w:tc>
        <w:tc>
          <w:tcPr>
            <w:tcW w:w="8046" w:type="dxa"/>
          </w:tcPr>
          <w:p w:rsidR="0097172C" w:rsidRPr="0097172C" w:rsidRDefault="0097172C" w:rsidP="0097172C">
            <w:pPr>
              <w:bidi/>
              <w:ind w:firstLine="567"/>
              <w:contextualSpacing/>
              <w:jc w:val="both"/>
              <w:rPr>
                <w:rFonts w:ascii="Traditional Arabic" w:hAnsi="Traditional Arabic" w:cs="Traditional Arabic"/>
                <w:color w:val="0070C0"/>
                <w:sz w:val="32"/>
                <w:szCs w:val="32"/>
                <w:rtl/>
                <w:lang w:eastAsia="fr-FR"/>
              </w:rPr>
            </w:pPr>
            <w:r w:rsidRPr="0097172C">
              <w:rPr>
                <w:rFonts w:ascii="Traditional Arabic" w:hAnsi="Traditional Arabic" w:cs="Traditional Arabic" w:hint="cs"/>
                <w:color w:val="0070C0"/>
                <w:sz w:val="32"/>
                <w:szCs w:val="32"/>
                <w:rtl/>
                <w:lang w:eastAsia="fr-FR"/>
              </w:rPr>
              <w:t xml:space="preserve">بالنسبة لفوائض </w:t>
            </w:r>
            <w:proofErr w:type="gramStart"/>
            <w:r w:rsidRPr="0097172C">
              <w:rPr>
                <w:rFonts w:ascii="Traditional Arabic" w:hAnsi="Traditional Arabic" w:cs="Traditional Arabic" w:hint="cs"/>
                <w:color w:val="0070C0"/>
                <w:sz w:val="32"/>
                <w:szCs w:val="32"/>
                <w:rtl/>
                <w:lang w:eastAsia="fr-FR"/>
              </w:rPr>
              <w:t>القيم</w:t>
            </w:r>
            <w:proofErr w:type="gramEnd"/>
            <w:r w:rsidRPr="0097172C">
              <w:rPr>
                <w:rFonts w:ascii="Traditional Arabic" w:hAnsi="Traditional Arabic" w:cs="Traditional Arabic" w:hint="cs"/>
                <w:color w:val="0070C0"/>
                <w:sz w:val="32"/>
                <w:szCs w:val="32"/>
                <w:rtl/>
                <w:lang w:eastAsia="fr-FR"/>
              </w:rPr>
              <w:t xml:space="preserve"> الناتجة عن عمليات التنازل على الأسهم أو الحصص الاجتماعية أو الأوراق المماثلة</w:t>
            </w:r>
          </w:p>
        </w:tc>
      </w:tr>
      <w:tr w:rsidR="0097172C" w:rsidRPr="0097172C" w:rsidTr="00654910">
        <w:tc>
          <w:tcPr>
            <w:tcW w:w="901" w:type="dxa"/>
          </w:tcPr>
          <w:p w:rsidR="0097172C" w:rsidRPr="0097172C" w:rsidRDefault="0097172C" w:rsidP="00654910">
            <w:pPr>
              <w:bidi/>
              <w:contextualSpacing/>
              <w:jc w:val="both"/>
              <w:rPr>
                <w:rFonts w:ascii="Traditional Arabic" w:hAnsi="Traditional Arabic" w:cs="Traditional Arabic"/>
                <w:b/>
                <w:bCs/>
                <w:color w:val="0070C0"/>
                <w:sz w:val="32"/>
                <w:szCs w:val="32"/>
                <w:rtl/>
                <w:lang w:eastAsia="fr-FR"/>
              </w:rPr>
            </w:pPr>
            <w:r w:rsidRPr="0097172C">
              <w:rPr>
                <w:rFonts w:ascii="Traditional Arabic" w:hAnsi="Traditional Arabic" w:cs="Traditional Arabic" w:hint="cs"/>
                <w:b/>
                <w:bCs/>
                <w:color w:val="0070C0"/>
                <w:sz w:val="32"/>
                <w:szCs w:val="32"/>
                <w:rtl/>
                <w:lang w:eastAsia="fr-FR"/>
              </w:rPr>
              <w:t>15</w:t>
            </w:r>
            <w:r w:rsidRPr="0097172C">
              <w:rPr>
                <w:rFonts w:ascii="Traditional Arabic" w:hAnsi="Traditional Arabic" w:cs="Traditional Arabic"/>
                <w:b/>
                <w:bCs/>
                <w:color w:val="0070C0"/>
                <w:sz w:val="32"/>
                <w:szCs w:val="32"/>
                <w:rtl/>
                <w:lang w:eastAsia="fr-FR"/>
              </w:rPr>
              <w:t>%</w:t>
            </w:r>
          </w:p>
        </w:tc>
        <w:tc>
          <w:tcPr>
            <w:tcW w:w="8046" w:type="dxa"/>
          </w:tcPr>
          <w:p w:rsidR="0097172C" w:rsidRPr="0097172C" w:rsidRDefault="0097172C" w:rsidP="0097172C">
            <w:pPr>
              <w:bidi/>
              <w:ind w:firstLine="567"/>
              <w:contextualSpacing/>
              <w:jc w:val="both"/>
              <w:rPr>
                <w:rFonts w:ascii="Traditional Arabic" w:hAnsi="Traditional Arabic" w:cs="Traditional Arabic"/>
                <w:color w:val="0070C0"/>
                <w:sz w:val="32"/>
                <w:szCs w:val="32"/>
                <w:rtl/>
                <w:lang w:eastAsia="fr-FR"/>
              </w:rPr>
            </w:pPr>
            <w:r w:rsidRPr="0097172C">
              <w:rPr>
                <w:rFonts w:ascii="Traditional Arabic" w:hAnsi="Traditional Arabic" w:cs="Traditional Arabic" w:hint="cs"/>
                <w:color w:val="0070C0"/>
                <w:sz w:val="32"/>
                <w:szCs w:val="32"/>
                <w:rtl/>
                <w:lang w:eastAsia="fr-FR"/>
              </w:rPr>
              <w:t xml:space="preserve">بالنسبة للمبالغ المدفوعة </w:t>
            </w:r>
            <w:proofErr w:type="gramStart"/>
            <w:r w:rsidRPr="0097172C">
              <w:rPr>
                <w:rFonts w:ascii="Traditional Arabic" w:hAnsi="Traditional Arabic" w:cs="Traditional Arabic" w:hint="cs"/>
                <w:color w:val="0070C0"/>
                <w:sz w:val="32"/>
                <w:szCs w:val="32"/>
                <w:rtl/>
                <w:lang w:eastAsia="fr-FR"/>
              </w:rPr>
              <w:t>على</w:t>
            </w:r>
            <w:proofErr w:type="gramEnd"/>
            <w:r w:rsidRPr="0097172C">
              <w:rPr>
                <w:rFonts w:ascii="Traditional Arabic" w:hAnsi="Traditional Arabic" w:cs="Traditional Arabic" w:hint="cs"/>
                <w:color w:val="0070C0"/>
                <w:sz w:val="32"/>
                <w:szCs w:val="32"/>
                <w:rtl/>
                <w:lang w:eastAsia="fr-FR"/>
              </w:rPr>
              <w:t xml:space="preserve"> شكل أتعاب أو حقوق التأليف للفنانين.</w:t>
            </w:r>
          </w:p>
          <w:p w:rsidR="0097172C" w:rsidRPr="0097172C" w:rsidRDefault="0097172C" w:rsidP="0097172C">
            <w:pPr>
              <w:bidi/>
              <w:ind w:firstLine="567"/>
              <w:contextualSpacing/>
              <w:jc w:val="both"/>
              <w:rPr>
                <w:rFonts w:ascii="Traditional Arabic" w:hAnsi="Traditional Arabic" w:cs="Traditional Arabic"/>
                <w:color w:val="0070C0"/>
                <w:sz w:val="32"/>
                <w:szCs w:val="32"/>
                <w:rtl/>
                <w:lang w:eastAsia="fr-FR"/>
              </w:rPr>
            </w:pPr>
            <w:proofErr w:type="gramStart"/>
            <w:r w:rsidRPr="0097172C">
              <w:rPr>
                <w:rFonts w:ascii="Traditional Arabic" w:hAnsi="Traditional Arabic" w:cs="Traditional Arabic" w:hint="cs"/>
                <w:color w:val="0070C0"/>
                <w:sz w:val="32"/>
                <w:szCs w:val="32"/>
                <w:rtl/>
                <w:lang w:eastAsia="fr-FR"/>
              </w:rPr>
              <w:t>غير</w:t>
            </w:r>
            <w:proofErr w:type="gramEnd"/>
            <w:r w:rsidRPr="0097172C">
              <w:rPr>
                <w:rFonts w:ascii="Traditional Arabic" w:hAnsi="Traditional Arabic" w:cs="Traditional Arabic" w:hint="cs"/>
                <w:color w:val="0070C0"/>
                <w:sz w:val="32"/>
                <w:szCs w:val="32"/>
                <w:rtl/>
                <w:lang w:eastAsia="fr-FR"/>
              </w:rPr>
              <w:t xml:space="preserve"> أنه، بالنسبة للمبالغ المحصلة من طرف هؤلاء الفنانين، عند مشاركتهم في إطار اتفاقات التبادل الثقافي والأعياد الوطنية والمهرجانات والتظاهرات الثقافية والفنية، التي تنظم تحت وصاية وزارة الثقافة والديوان الوطني للثقافة والإعلام، لا تندرج ضمن أساس فرض الضريبة على الدخل الإجمالي.</w:t>
            </w:r>
          </w:p>
        </w:tc>
      </w:tr>
    </w:tbl>
    <w:p w:rsidR="0097172C" w:rsidRPr="0097172C" w:rsidRDefault="0097172C" w:rsidP="0097172C">
      <w:pPr>
        <w:bidi/>
        <w:spacing w:line="276" w:lineRule="auto"/>
        <w:ind w:firstLine="567"/>
        <w:contextualSpacing/>
        <w:jc w:val="both"/>
        <w:rPr>
          <w:rFonts w:ascii="Traditional Arabic" w:eastAsia="Times New Roman" w:hAnsi="Traditional Arabic" w:cs="Traditional Arabic"/>
          <w:b/>
          <w:bCs/>
          <w:color w:val="0070C0"/>
          <w:sz w:val="28"/>
          <w:szCs w:val="28"/>
          <w:rtl/>
          <w:lang w:eastAsia="fr-FR"/>
        </w:rPr>
      </w:pPr>
      <w:r w:rsidRPr="0097172C">
        <w:rPr>
          <w:rFonts w:ascii="Traditional Arabic" w:eastAsia="Times New Roman" w:hAnsi="Traditional Arabic" w:cs="Traditional Arabic" w:hint="cs"/>
          <w:b/>
          <w:bCs/>
          <w:color w:val="0070C0"/>
          <w:sz w:val="28"/>
          <w:szCs w:val="28"/>
          <w:rtl/>
          <w:lang w:eastAsia="fr-FR"/>
        </w:rPr>
        <w:t>المصدر: المادة 104-</w:t>
      </w:r>
      <w:proofErr w:type="gramStart"/>
      <w:r w:rsidRPr="0097172C">
        <w:rPr>
          <w:rFonts w:ascii="Traditional Arabic" w:eastAsia="Times New Roman" w:hAnsi="Traditional Arabic" w:cs="Traditional Arabic" w:hint="cs"/>
          <w:b/>
          <w:bCs/>
          <w:color w:val="0070C0"/>
          <w:sz w:val="28"/>
          <w:szCs w:val="28"/>
          <w:rtl/>
          <w:lang w:eastAsia="fr-FR"/>
        </w:rPr>
        <w:t>ثالثا</w:t>
      </w:r>
      <w:proofErr w:type="gramEnd"/>
      <w:r w:rsidRPr="0097172C">
        <w:rPr>
          <w:rFonts w:ascii="Traditional Arabic" w:eastAsia="Times New Roman" w:hAnsi="Traditional Arabic" w:cs="Traditional Arabic" w:hint="cs"/>
          <w:b/>
          <w:bCs/>
          <w:color w:val="0070C0"/>
          <w:sz w:val="28"/>
          <w:szCs w:val="28"/>
          <w:rtl/>
          <w:lang w:eastAsia="fr-FR"/>
        </w:rPr>
        <w:t xml:space="preserve"> من قانون الضرائب المباشرة والرسوم المماثلة، قانون المالية التكميلي 2022، ص39</w:t>
      </w:r>
    </w:p>
    <w:p w:rsidR="007B578C" w:rsidRDefault="007B578C" w:rsidP="007B578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rPr>
      </w:pPr>
      <w:r>
        <w:rPr>
          <w:rFonts w:ascii="Traditional Arabic" w:eastAsia="Times New Roman" w:hAnsi="Traditional Arabic" w:cs="Traditional Arabic" w:hint="cs"/>
          <w:b/>
          <w:bCs/>
          <w:color w:val="0070C0"/>
          <w:sz w:val="32"/>
          <w:szCs w:val="32"/>
          <w:rtl/>
          <w:lang w:eastAsia="fr-FR"/>
        </w:rPr>
        <w:t>3.</w:t>
      </w:r>
      <w:r w:rsidR="0097172C" w:rsidRPr="0097172C">
        <w:rPr>
          <w:rFonts w:ascii="Traditional Arabic" w:eastAsia="Times New Roman" w:hAnsi="Traditional Arabic" w:cs="Traditional Arabic" w:hint="cs"/>
          <w:b/>
          <w:bCs/>
          <w:color w:val="0070C0"/>
          <w:sz w:val="32"/>
          <w:szCs w:val="32"/>
          <w:rtl/>
          <w:lang w:eastAsia="fr-FR"/>
        </w:rPr>
        <w:t xml:space="preserve"> الإعفاءات من الضريبة على الدخل الإجمالي</w:t>
      </w:r>
    </w:p>
    <w:p w:rsidR="0097172C" w:rsidRPr="0097172C" w:rsidRDefault="007B578C" w:rsidP="007B578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rPr>
      </w:pPr>
      <w:r>
        <w:rPr>
          <w:rFonts w:ascii="Traditional Arabic" w:eastAsia="Times New Roman" w:hAnsi="Traditional Arabic" w:cs="Traditional Arabic" w:hint="cs"/>
          <w:b/>
          <w:bCs/>
          <w:color w:val="0070C0"/>
          <w:sz w:val="32"/>
          <w:szCs w:val="32"/>
          <w:rtl/>
          <w:lang w:eastAsia="fr-FR"/>
        </w:rPr>
        <w:t>1.3.</w:t>
      </w:r>
      <w:r w:rsidR="0097172C" w:rsidRPr="0097172C">
        <w:rPr>
          <w:rFonts w:ascii="Traditional Arabic" w:eastAsia="Times New Roman" w:hAnsi="Traditional Arabic" w:cs="Traditional Arabic" w:hint="cs"/>
          <w:b/>
          <w:bCs/>
          <w:color w:val="0070C0"/>
          <w:sz w:val="32"/>
          <w:szCs w:val="32"/>
          <w:rtl/>
          <w:lang w:eastAsia="fr-FR"/>
        </w:rPr>
        <w:t xml:space="preserve"> الإعفاءات الدائمة من الضريبة على الدخل الإجمالي</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تستفيد من إعفاء دائم في مجال الضريبة على الدخل الإجمالي:</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 المداخيل المحققة من طرف المؤسسات التابعة لجمعيات الأشخاص ذوي الاحتياجات الخاصة المعتمدة وكذا الهياكل التابعة لها؛</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 مبالغ الايرادات المحققة من قبل الفرق المسرحية؛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 المداخيل المحققة من النشاطات المتعلقة بالحليب الطازج الموجه للاستهلاك على حالته؛</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lastRenderedPageBreak/>
        <w:t xml:space="preserve">- المداخيل الناتجة عن عمليات تصدير السلع والخدمات، ويحدد الدخل المعفى على أساس رقم الأعمال المحقق بالعملة الصعبة، وعلى المكلف بالضريبة تقديم إلى المصالح </w:t>
      </w:r>
      <w:proofErr w:type="spellStart"/>
      <w:r w:rsidRPr="0097172C">
        <w:rPr>
          <w:rFonts w:ascii="Traditional Arabic" w:eastAsia="Times New Roman" w:hAnsi="Traditional Arabic" w:cs="Traditional Arabic" w:hint="cs"/>
          <w:color w:val="0070C0"/>
          <w:sz w:val="32"/>
          <w:szCs w:val="32"/>
          <w:rtl/>
          <w:lang w:eastAsia="fr-FR"/>
        </w:rPr>
        <w:t>الجبائية</w:t>
      </w:r>
      <w:proofErr w:type="spellEnd"/>
      <w:r w:rsidRPr="0097172C">
        <w:rPr>
          <w:rFonts w:ascii="Traditional Arabic" w:eastAsia="Times New Roman" w:hAnsi="Traditional Arabic" w:cs="Traditional Arabic" w:hint="cs"/>
          <w:color w:val="0070C0"/>
          <w:sz w:val="32"/>
          <w:szCs w:val="32"/>
          <w:rtl/>
          <w:lang w:eastAsia="fr-FR"/>
        </w:rPr>
        <w:t xml:space="preserve"> المختصة وثيقة تثبت دفع هذه الايرادات لدى بنك موكن بالجزائر، وفقا للشروط والآجال المحددة في التنظيم الساري المفعول؛</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 المداخيل التي تم استخدامها خلال سنة تحقيقها، في المساهمة في رأسمال شركات إنتاج السلع والأشغال أو الخدمات، ويرتبط منح هذا الإعفاء بالتحرير الكلي للمبلغ الموافق للدخل الذي تم استخدامه في هذه المساهمة. ويجب الاحتفاظ بالسندات المكتسبة لفترة لا تقل عن خمس سنوات، تحتسب ابتداء من السنة المالية التي تلي سنة الاكتساب، ويترتب على عدم الامتثال لهذا الشرط المطالبة بإعادة الامتياز الجبائي الممنوح، مع تطبيق زيادة بنسبة 25</w:t>
      </w:r>
      <w:r w:rsidRPr="0097172C">
        <w:rPr>
          <w:rFonts w:ascii="Traditional Arabic" w:eastAsia="Times New Roman" w:hAnsi="Traditional Arabic" w:cs="Traditional Arabic"/>
          <w:color w:val="0070C0"/>
          <w:sz w:val="32"/>
          <w:szCs w:val="32"/>
          <w:rtl/>
          <w:lang w:eastAsia="fr-FR"/>
        </w:rPr>
        <w:t>%</w:t>
      </w:r>
      <w:r w:rsidRPr="0097172C">
        <w:rPr>
          <w:rFonts w:ascii="Traditional Arabic" w:eastAsia="Times New Roman" w:hAnsi="Traditional Arabic" w:cs="Traditional Arabic"/>
          <w:color w:val="0070C0"/>
          <w:sz w:val="32"/>
          <w:szCs w:val="32"/>
          <w:vertAlign w:val="superscript"/>
          <w:rtl/>
          <w:lang w:eastAsia="fr-FR"/>
        </w:rPr>
        <w:footnoteReference w:id="54"/>
      </w:r>
      <w:r w:rsidRPr="0097172C">
        <w:rPr>
          <w:rFonts w:ascii="Traditional Arabic" w:eastAsia="Times New Roman" w:hAnsi="Traditional Arabic" w:cs="Traditional Arabic" w:hint="cs"/>
          <w:color w:val="0070C0"/>
          <w:sz w:val="32"/>
          <w:szCs w:val="32"/>
          <w:rtl/>
          <w:lang w:eastAsia="fr-FR"/>
        </w:rPr>
        <w:t>؛</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 xml:space="preserve">- </w:t>
      </w:r>
      <w:proofErr w:type="gramStart"/>
      <w:r w:rsidRPr="0097172C">
        <w:rPr>
          <w:rFonts w:ascii="Traditional Arabic" w:eastAsia="Times New Roman" w:hAnsi="Traditional Arabic" w:cs="Traditional Arabic" w:hint="cs"/>
          <w:color w:val="0070C0"/>
          <w:sz w:val="32"/>
          <w:szCs w:val="32"/>
          <w:rtl/>
          <w:lang w:eastAsia="fr-FR"/>
        </w:rPr>
        <w:t>تعفى</w:t>
      </w:r>
      <w:proofErr w:type="gramEnd"/>
      <w:r w:rsidRPr="0097172C">
        <w:rPr>
          <w:rFonts w:ascii="Traditional Arabic" w:eastAsia="Times New Roman" w:hAnsi="Traditional Arabic" w:cs="Traditional Arabic" w:hint="cs"/>
          <w:color w:val="0070C0"/>
          <w:sz w:val="32"/>
          <w:szCs w:val="32"/>
          <w:rtl/>
          <w:lang w:eastAsia="fr-FR"/>
        </w:rPr>
        <w:t xml:space="preserve"> من الضريبة على الدخل الإجمالي أيضا، المبالغ المحصلة في شكل أتعاب وحقوق المؤلفين والمخترعين المتعلقة بالأعمال الأدبية والعلمية والفنية والسينمائية، من قبل الفنانين والمؤلفين والملحنين والمخترعين الذين يوجد موطن تكليفهم بالجزائر.</w:t>
      </w:r>
    </w:p>
    <w:p w:rsidR="0097172C" w:rsidRPr="0097172C" w:rsidRDefault="007B578C" w:rsidP="0097172C">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rPr>
      </w:pPr>
      <w:r>
        <w:rPr>
          <w:rFonts w:ascii="Traditional Arabic" w:eastAsia="Times New Roman" w:hAnsi="Traditional Arabic" w:cs="Traditional Arabic" w:hint="cs"/>
          <w:b/>
          <w:bCs/>
          <w:color w:val="0070C0"/>
          <w:sz w:val="32"/>
          <w:szCs w:val="32"/>
          <w:rtl/>
          <w:lang w:eastAsia="fr-FR"/>
        </w:rPr>
        <w:t>2.3.</w:t>
      </w:r>
      <w:r w:rsidR="0097172C" w:rsidRPr="0097172C">
        <w:rPr>
          <w:rFonts w:ascii="Traditional Arabic" w:eastAsia="Times New Roman" w:hAnsi="Traditional Arabic" w:cs="Traditional Arabic" w:hint="cs"/>
          <w:b/>
          <w:bCs/>
          <w:color w:val="0070C0"/>
          <w:sz w:val="32"/>
          <w:szCs w:val="32"/>
          <w:rtl/>
          <w:lang w:eastAsia="fr-FR"/>
        </w:rPr>
        <w:t xml:space="preserve"> الإعفاءات المؤقتة من الضريبة على الدخل الإجمالي</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تستفيد من إعفاء مؤقت من الضريبة على الدخل الإجمالي:</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 xml:space="preserve">- الأنشطة التي يمارسها الشباب أصحاب الاستثمارات أو الأنشطة أو المشاريع، المؤهلون للاستفادة من أنظمة دعم التشغيل، التي تسيرها "الوكالة الوطنية لدعم وتنمية </w:t>
      </w:r>
      <w:proofErr w:type="spellStart"/>
      <w:r w:rsidRPr="0097172C">
        <w:rPr>
          <w:rFonts w:ascii="Traditional Arabic" w:eastAsia="Times New Roman" w:hAnsi="Traditional Arabic" w:cs="Traditional Arabic" w:hint="cs"/>
          <w:color w:val="0070C0"/>
          <w:sz w:val="32"/>
          <w:szCs w:val="32"/>
          <w:rtl/>
          <w:lang w:eastAsia="fr-FR"/>
        </w:rPr>
        <w:t>المقاولاتية</w:t>
      </w:r>
      <w:proofErr w:type="spellEnd"/>
      <w:r w:rsidRPr="0097172C">
        <w:rPr>
          <w:rFonts w:ascii="Traditional Arabic" w:eastAsia="Times New Roman" w:hAnsi="Traditional Arabic" w:cs="Traditional Arabic" w:hint="cs"/>
          <w:color w:val="0070C0"/>
          <w:sz w:val="32"/>
          <w:szCs w:val="32"/>
          <w:rtl/>
          <w:lang w:eastAsia="fr-FR"/>
        </w:rPr>
        <w:t>" أو "الصندوق الوطني للتأمين عن البطالة" أو "الوكالة الوطنية لتسيير القرض المصغر" وذلك لمدة 03 سنوات ابتداء من تاريخ الشروع في الاستغلال، وعندما تمارس هذه الأنشطة في المناطق الواجب ترقيتها والتي تحدد قائمتها عن طريق التنظيم ترفع فترة الإعفاء إلى ست سنوات، ابتداء من تاريخ الشروع في الاستغلال، وتمدد هذه الفترة بسنتين (02) عندما يتعهد المستثمرون بتوظيف ثلاثة (03) عمال على الأقل لمدة غير محددة، ويترتب على عدم احترام التعهد المرتبط بعدد المناصب العمل المنشأة، سحب الاعتماد والمطالبة بالحقوق والرسوم المستحقة التسديد. وعندما تتواجد هذه الأنشطة في منطقة الجنوب تستفيد من مساعدة "صندوق تسيير عمليات الاستثمار العمومي، المسجلة بعنوان ميزانية تجهيز الدولة وتطوير مناطق الجنوب والهضاب العليا"، تمدد فترة الإعفاء من الضريبة على الدخل الإجمالي إلى عشر سنوات، ابتداء من تاريخ الشروع في الاستغلال؛</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lastRenderedPageBreak/>
        <w:t>- المداخيل الناجمة عن ممارسة نشاط حرفي تقليدي أو نشاط حرفي فني، لمدة عشر سنوات</w:t>
      </w:r>
      <w:r w:rsidRPr="0097172C">
        <w:rPr>
          <w:rFonts w:ascii="Traditional Arabic" w:eastAsia="Times New Roman" w:hAnsi="Traditional Arabic" w:cs="Traditional Arabic"/>
          <w:color w:val="0070C0"/>
          <w:sz w:val="32"/>
          <w:szCs w:val="32"/>
          <w:vertAlign w:val="superscript"/>
          <w:rtl/>
          <w:lang w:eastAsia="fr-FR"/>
        </w:rPr>
        <w:footnoteReference w:id="55"/>
      </w:r>
      <w:r w:rsidRPr="0097172C">
        <w:rPr>
          <w:rFonts w:ascii="Traditional Arabic" w:eastAsia="Times New Roman" w:hAnsi="Traditional Arabic" w:cs="Traditional Arabic" w:hint="cs"/>
          <w:color w:val="0070C0"/>
          <w:sz w:val="32"/>
          <w:szCs w:val="32"/>
          <w:rtl/>
          <w:lang w:eastAsia="fr-FR"/>
        </w:rPr>
        <w:t>؛</w:t>
      </w:r>
    </w:p>
    <w:p w:rsid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r w:rsidRPr="0097172C">
        <w:rPr>
          <w:rFonts w:ascii="Traditional Arabic" w:eastAsia="Times New Roman" w:hAnsi="Traditional Arabic" w:cs="Traditional Arabic" w:hint="cs"/>
          <w:color w:val="0070C0"/>
          <w:sz w:val="32"/>
          <w:szCs w:val="32"/>
          <w:rtl/>
          <w:lang w:eastAsia="fr-FR"/>
        </w:rPr>
        <w:t>- وتطبق أيضا الإعفاءات المنصوص عليها في المادة 13 مكرر 1 من قانون المالية (إعفاء مؤقت لمدة 10 سنوات) على أرباح المهن غير التجارية</w:t>
      </w:r>
      <w:r w:rsidRPr="0097172C">
        <w:rPr>
          <w:rFonts w:ascii="Traditional Arabic" w:eastAsia="Times New Roman" w:hAnsi="Traditional Arabic" w:cs="Traditional Arabic"/>
          <w:color w:val="0070C0"/>
          <w:sz w:val="32"/>
          <w:szCs w:val="32"/>
          <w:vertAlign w:val="superscript"/>
          <w:rtl/>
          <w:lang w:eastAsia="fr-FR"/>
        </w:rPr>
        <w:footnoteReference w:id="56"/>
      </w:r>
      <w:r w:rsidRPr="0097172C">
        <w:rPr>
          <w:rFonts w:ascii="Traditional Arabic" w:eastAsia="Times New Roman" w:hAnsi="Traditional Arabic" w:cs="Traditional Arabic" w:hint="cs"/>
          <w:color w:val="0070C0"/>
          <w:sz w:val="32"/>
          <w:szCs w:val="32"/>
          <w:rtl/>
          <w:lang w:eastAsia="fr-FR"/>
        </w:rPr>
        <w:t>.</w:t>
      </w:r>
    </w:p>
    <w:p w:rsidR="00155AD7" w:rsidRDefault="00155AD7" w:rsidP="00155AD7">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p>
    <w:p w:rsidR="00155AD7" w:rsidRDefault="00155AD7" w:rsidP="00155AD7">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p>
    <w:p w:rsidR="00155AD7" w:rsidRDefault="00155AD7" w:rsidP="00155AD7">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p>
    <w:p w:rsidR="00155AD7" w:rsidRDefault="00155AD7" w:rsidP="00155AD7">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p>
    <w:p w:rsidR="00155AD7" w:rsidRDefault="00155AD7" w:rsidP="00155AD7">
      <w:pPr>
        <w:bidi/>
        <w:spacing w:line="276" w:lineRule="auto"/>
        <w:ind w:firstLine="567"/>
        <w:contextualSpacing/>
        <w:jc w:val="both"/>
        <w:rPr>
          <w:rFonts w:ascii="Traditional Arabic" w:eastAsia="Times New Roman" w:hAnsi="Traditional Arabic" w:cs="Traditional Arabic"/>
          <w:color w:val="0070C0"/>
          <w:sz w:val="32"/>
          <w:szCs w:val="32"/>
          <w:rtl/>
          <w:lang w:eastAsia="fr-FR"/>
        </w:rPr>
      </w:pPr>
    </w:p>
    <w:p w:rsidR="00155AD7" w:rsidRPr="00155AD7" w:rsidRDefault="00155AD7" w:rsidP="00155AD7">
      <w:pPr>
        <w:bidi/>
        <w:spacing w:line="276" w:lineRule="auto"/>
        <w:ind w:firstLine="567"/>
        <w:contextualSpacing/>
        <w:jc w:val="both"/>
        <w:rPr>
          <w:rFonts w:ascii="Traditional Arabic" w:eastAsia="Times New Roman" w:hAnsi="Traditional Arabic" w:cs="Traditional Arabic"/>
          <w:b/>
          <w:bCs/>
          <w:color w:val="0070C0"/>
          <w:sz w:val="32"/>
          <w:szCs w:val="32"/>
          <w:rtl/>
          <w:lang w:eastAsia="fr-FR"/>
        </w:rPr>
      </w:pPr>
      <w:r w:rsidRPr="00155AD7">
        <w:rPr>
          <w:rFonts w:ascii="Traditional Arabic" w:eastAsia="Times New Roman" w:hAnsi="Traditional Arabic" w:cs="Traditional Arabic" w:hint="cs"/>
          <w:b/>
          <w:bCs/>
          <w:color w:val="0070C0"/>
          <w:sz w:val="32"/>
          <w:szCs w:val="32"/>
          <w:highlight w:val="lightGray"/>
          <w:rtl/>
          <w:lang w:eastAsia="fr-FR"/>
        </w:rPr>
        <w:t>الخلاصة:</w:t>
      </w:r>
    </w:p>
    <w:p w:rsidR="0097172C" w:rsidRPr="0097172C" w:rsidRDefault="0097172C" w:rsidP="0097172C">
      <w:pPr>
        <w:bidi/>
        <w:spacing w:line="276" w:lineRule="auto"/>
        <w:ind w:firstLine="567"/>
        <w:contextualSpacing/>
        <w:jc w:val="both"/>
        <w:rPr>
          <w:rFonts w:ascii="Traditional Arabic" w:eastAsia="Times New Roman" w:hAnsi="Traditional Arabic" w:cs="Traditional Arabic"/>
          <w:color w:val="0070C0"/>
          <w:sz w:val="32"/>
          <w:szCs w:val="32"/>
          <w:lang w:eastAsia="fr-FR"/>
        </w:rPr>
      </w:pPr>
    </w:p>
    <w:p w:rsidR="00FA42E3" w:rsidRPr="0097172C" w:rsidRDefault="00FA42E3" w:rsidP="0097172C">
      <w:pPr>
        <w:bidi/>
        <w:ind w:firstLineChars="567" w:firstLine="1361"/>
        <w:jc w:val="both"/>
        <w:rPr>
          <w:rtl/>
          <w:lang w:bidi="ar-DZ"/>
        </w:rPr>
      </w:pPr>
      <w:bookmarkStart w:id="0" w:name="_GoBack"/>
      <w:bookmarkEnd w:id="0"/>
    </w:p>
    <w:sectPr w:rsidR="00FA42E3" w:rsidRPr="0097172C" w:rsidSect="0097172C">
      <w:headerReference w:type="default" r:id="rId9"/>
      <w:footnotePr>
        <w:numRestart w:val="eachPage"/>
      </w:footnotePr>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15A" w:rsidRDefault="0096215A" w:rsidP="0097172C">
      <w:r>
        <w:separator/>
      </w:r>
    </w:p>
  </w:endnote>
  <w:endnote w:type="continuationSeparator" w:id="0">
    <w:p w:rsidR="0096215A" w:rsidRDefault="0096215A" w:rsidP="0097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15A" w:rsidRDefault="0096215A" w:rsidP="0097172C">
      <w:r>
        <w:separator/>
      </w:r>
    </w:p>
  </w:footnote>
  <w:footnote w:type="continuationSeparator" w:id="0">
    <w:p w:rsidR="0096215A" w:rsidRDefault="0096215A" w:rsidP="0097172C">
      <w:r>
        <w:continuationSeparator/>
      </w:r>
    </w:p>
  </w:footnote>
  <w:footnote w:id="1">
    <w:p w:rsidR="00155AD7" w:rsidRPr="00155AD7" w:rsidRDefault="00155AD7"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الجريدة الرسمية للجمهورية الجزائرية الديمقراطية الشعبية، </w:t>
      </w:r>
      <w:proofErr w:type="gramStart"/>
      <w:r w:rsidRPr="00155AD7">
        <w:rPr>
          <w:rFonts w:ascii="Traditional Arabic" w:hAnsi="Traditional Arabic" w:cs="Traditional Arabic"/>
          <w:sz w:val="24"/>
          <w:szCs w:val="24"/>
          <w:rtl/>
          <w:lang w:bidi="ar-DZ"/>
        </w:rPr>
        <w:t>العدد</w:t>
      </w:r>
      <w:proofErr w:type="gramEnd"/>
      <w:r w:rsidRPr="00155AD7">
        <w:rPr>
          <w:rFonts w:ascii="Traditional Arabic" w:hAnsi="Traditional Arabic" w:cs="Traditional Arabic"/>
          <w:sz w:val="24"/>
          <w:szCs w:val="24"/>
          <w:rtl/>
          <w:lang w:bidi="ar-DZ"/>
        </w:rPr>
        <w:t xml:space="preserve"> 77، الصادرة بتاريخ 29 ديسمبر 2016، ص05</w:t>
      </w:r>
    </w:p>
  </w:footnote>
  <w:footnote w:id="2">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rPr>
        <w:t xml:space="preserve">- المديرية العامة للضرائب، المادة 2 من قانون الضرائب المباشرة </w:t>
      </w:r>
      <w:proofErr w:type="gramStart"/>
      <w:r w:rsidRPr="00155AD7">
        <w:rPr>
          <w:rFonts w:ascii="Traditional Arabic" w:hAnsi="Traditional Arabic" w:cs="Traditional Arabic"/>
          <w:sz w:val="24"/>
          <w:szCs w:val="24"/>
          <w:rtl/>
        </w:rPr>
        <w:t>والرسوم</w:t>
      </w:r>
      <w:proofErr w:type="gramEnd"/>
      <w:r w:rsidRPr="00155AD7">
        <w:rPr>
          <w:rFonts w:ascii="Traditional Arabic" w:hAnsi="Traditional Arabic" w:cs="Traditional Arabic"/>
          <w:sz w:val="24"/>
          <w:szCs w:val="24"/>
          <w:rtl/>
        </w:rPr>
        <w:t xml:space="preserve"> المماثلة، وزارة المالية، 2021، ص10</w:t>
      </w:r>
    </w:p>
  </w:footnote>
  <w:footnote w:id="3">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المادة 04، قانون المالية 2022، ص04</w:t>
      </w:r>
    </w:p>
  </w:footnote>
  <w:footnote w:id="4">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12 من قانون الضرائب المباشرة والرسوم </w:t>
      </w:r>
      <w:proofErr w:type="gramStart"/>
      <w:r w:rsidRPr="00155AD7">
        <w:rPr>
          <w:rFonts w:ascii="Traditional Arabic" w:hAnsi="Traditional Arabic" w:cs="Traditional Arabic"/>
          <w:sz w:val="24"/>
          <w:szCs w:val="24"/>
          <w:rtl/>
          <w:lang w:bidi="ar-DZ"/>
        </w:rPr>
        <w:t>المماثلة ،</w:t>
      </w:r>
      <w:proofErr w:type="gramEnd"/>
      <w:r w:rsidRPr="00155AD7">
        <w:rPr>
          <w:rFonts w:ascii="Traditional Arabic" w:hAnsi="Traditional Arabic" w:cs="Traditional Arabic"/>
          <w:sz w:val="24"/>
          <w:szCs w:val="24"/>
          <w:rtl/>
          <w:lang w:bidi="ar-DZ"/>
        </w:rPr>
        <w:t xml:space="preserve"> قانون المالية التكميلي لسنة 2022، ص13</w:t>
      </w:r>
    </w:p>
  </w:footnote>
  <w:footnote w:id="5">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rPr>
        <w:t xml:space="preserve">- - المديرية العامة للضرائب، الدليل التطبيقي للمكلف بالضريبة، </w:t>
      </w:r>
      <w:proofErr w:type="gramStart"/>
      <w:r w:rsidRPr="00155AD7">
        <w:rPr>
          <w:rFonts w:ascii="Traditional Arabic" w:hAnsi="Traditional Arabic" w:cs="Traditional Arabic"/>
          <w:sz w:val="24"/>
          <w:szCs w:val="24"/>
          <w:rtl/>
        </w:rPr>
        <w:t>المرجع</w:t>
      </w:r>
      <w:proofErr w:type="gramEnd"/>
      <w:r w:rsidRPr="00155AD7">
        <w:rPr>
          <w:rFonts w:ascii="Traditional Arabic" w:hAnsi="Traditional Arabic" w:cs="Traditional Arabic"/>
          <w:sz w:val="24"/>
          <w:szCs w:val="24"/>
          <w:rtl/>
        </w:rPr>
        <w:t xml:space="preserve"> السابق، ص </w:t>
      </w:r>
      <w:proofErr w:type="spellStart"/>
      <w:r w:rsidRPr="00155AD7">
        <w:rPr>
          <w:rFonts w:ascii="Traditional Arabic" w:hAnsi="Traditional Arabic" w:cs="Traditional Arabic"/>
          <w:sz w:val="24"/>
          <w:szCs w:val="24"/>
          <w:rtl/>
        </w:rPr>
        <w:t>ص</w:t>
      </w:r>
      <w:proofErr w:type="spellEnd"/>
      <w:r w:rsidRPr="00155AD7">
        <w:rPr>
          <w:rFonts w:ascii="Traditional Arabic" w:hAnsi="Traditional Arabic" w:cs="Traditional Arabic"/>
          <w:sz w:val="24"/>
          <w:szCs w:val="24"/>
          <w:rtl/>
        </w:rPr>
        <w:t xml:space="preserve"> 10، 11</w:t>
      </w:r>
    </w:p>
  </w:footnote>
  <w:footnote w:id="6">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المادة 22 من قانون المالية 2022، ص06</w:t>
      </w:r>
    </w:p>
  </w:footnote>
  <w:footnote w:id="7">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المادة 18 من قانون المالية التكميلي لسنة 2022، الجريدة الرسمية للجمهورية الجزائرية، العدد 53 الصادرة بتاريخ 06 محرم 1444 الموافق لـ04 أوت 2022</w:t>
      </w:r>
    </w:p>
  </w:footnote>
  <w:footnote w:id="8">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31 </w:t>
      </w:r>
      <w:proofErr w:type="gramStart"/>
      <w:r w:rsidRPr="00155AD7">
        <w:rPr>
          <w:rFonts w:ascii="Traditional Arabic" w:hAnsi="Traditional Arabic" w:cs="Traditional Arabic"/>
          <w:sz w:val="24"/>
          <w:szCs w:val="24"/>
          <w:rtl/>
          <w:lang w:bidi="ar-DZ"/>
        </w:rPr>
        <w:t>مكرر</w:t>
      </w:r>
      <w:proofErr w:type="gramEnd"/>
      <w:r w:rsidRPr="00155AD7">
        <w:rPr>
          <w:rFonts w:ascii="Traditional Arabic" w:hAnsi="Traditional Arabic" w:cs="Traditional Arabic"/>
          <w:sz w:val="24"/>
          <w:szCs w:val="24"/>
          <w:rtl/>
          <w:lang w:bidi="ar-DZ"/>
        </w:rPr>
        <w:t xml:space="preserve"> 01، قانون المالية 2022، ص07</w:t>
      </w:r>
    </w:p>
  </w:footnote>
  <w:footnote w:id="9">
    <w:p w:rsidR="0097172C" w:rsidRPr="00155AD7" w:rsidRDefault="0097172C" w:rsidP="00155AD7">
      <w:pPr>
        <w:pStyle w:val="Notedebasdepage"/>
        <w:bidi/>
        <w:jc w:val="both"/>
        <w:rPr>
          <w:rFonts w:ascii="Traditional Arabic" w:hAnsi="Traditional Arabic" w:cs="Traditional Arabic"/>
          <w:sz w:val="24"/>
          <w:szCs w:val="24"/>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lang w:bidi="ar-DZ"/>
        </w:rPr>
        <w:t xml:space="preserve"> </w:t>
      </w:r>
      <w:hyperlink r:id="rId1" w:history="1">
        <w:r w:rsidRPr="00155AD7">
          <w:rPr>
            <w:rStyle w:val="Lienhypertexte1"/>
            <w:rFonts w:ascii="Traditional Arabic" w:hAnsi="Traditional Arabic" w:cs="Traditional Arabic"/>
            <w:sz w:val="24"/>
            <w:szCs w:val="24"/>
            <w:lang w:bidi="ar-DZ"/>
          </w:rPr>
          <w:t>www.mfdgi.gov.dz</w:t>
        </w:r>
      </w:hyperlink>
      <w:r w:rsidRPr="00155AD7">
        <w:rPr>
          <w:rFonts w:ascii="Traditional Arabic" w:hAnsi="Traditional Arabic" w:cs="Traditional Arabic"/>
          <w:sz w:val="24"/>
          <w:szCs w:val="24"/>
          <w:lang w:bidi="ar-DZ"/>
        </w:rPr>
        <w:t xml:space="preserve"> (28/11/2021 ; 10 :05)</w:t>
      </w:r>
      <w:r w:rsidRPr="00155AD7">
        <w:rPr>
          <w:rFonts w:ascii="Traditional Arabic" w:hAnsi="Traditional Arabic" w:cs="Traditional Arabic"/>
          <w:sz w:val="24"/>
          <w:szCs w:val="24"/>
        </w:rPr>
        <w:t xml:space="preserve"> </w:t>
      </w:r>
    </w:p>
  </w:footnote>
  <w:footnote w:id="10">
    <w:p w:rsidR="0097172C" w:rsidRPr="00155AD7" w:rsidRDefault="0097172C" w:rsidP="00155AD7">
      <w:pPr>
        <w:pStyle w:val="Notedebasdepage"/>
        <w:bidi/>
        <w:jc w:val="both"/>
        <w:rPr>
          <w:rFonts w:ascii="Traditional Arabic" w:hAnsi="Traditional Arabic" w:cs="Traditional Arabic"/>
          <w:sz w:val="24"/>
          <w:szCs w:val="24"/>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 </w:t>
      </w:r>
      <w:r w:rsidRPr="00155AD7">
        <w:rPr>
          <w:rFonts w:ascii="Traditional Arabic" w:hAnsi="Traditional Arabic" w:cs="Traditional Arabic"/>
          <w:sz w:val="24"/>
          <w:szCs w:val="24"/>
          <w:lang w:bidi="ar-DZ"/>
        </w:rPr>
        <w:t xml:space="preserve"> </w:t>
      </w:r>
      <w:hyperlink r:id="rId2" w:history="1">
        <w:r w:rsidRPr="00155AD7">
          <w:rPr>
            <w:rStyle w:val="Lienhypertexte1"/>
            <w:rFonts w:ascii="Traditional Arabic" w:hAnsi="Traditional Arabic" w:cs="Traditional Arabic"/>
            <w:sz w:val="24"/>
            <w:szCs w:val="24"/>
            <w:lang w:bidi="ar-DZ"/>
          </w:rPr>
          <w:t>www.mfdgi.gov.dz</w:t>
        </w:r>
      </w:hyperlink>
      <w:r w:rsidRPr="00155AD7">
        <w:rPr>
          <w:rFonts w:ascii="Traditional Arabic" w:hAnsi="Traditional Arabic" w:cs="Traditional Arabic"/>
          <w:sz w:val="24"/>
          <w:szCs w:val="24"/>
          <w:lang w:bidi="ar-DZ"/>
        </w:rPr>
        <w:t xml:space="preserve"> (28/11/2021 ; 10 :05)</w:t>
      </w:r>
    </w:p>
  </w:footnote>
  <w:footnote w:id="11">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المادة 35 من قانون المالية 2022، ص08</w:t>
      </w:r>
    </w:p>
  </w:footnote>
  <w:footnote w:id="12">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المادة 36 من قانون المالية 2022، ص08</w:t>
      </w:r>
    </w:p>
  </w:footnote>
  <w:footnote w:id="13">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المادة 36 من قانون المالية 2022، ص09</w:t>
      </w:r>
    </w:p>
  </w:footnote>
  <w:footnote w:id="14">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المواد 37، 38، 39، 40 </w:t>
      </w:r>
      <w:proofErr w:type="gramStart"/>
      <w:r w:rsidRPr="00155AD7">
        <w:rPr>
          <w:rFonts w:ascii="Traditional Arabic" w:hAnsi="Traditional Arabic" w:cs="Traditional Arabic"/>
          <w:sz w:val="24"/>
          <w:szCs w:val="24"/>
          <w:rtl/>
          <w:lang w:bidi="ar-DZ"/>
        </w:rPr>
        <w:t>من</w:t>
      </w:r>
      <w:proofErr w:type="gramEnd"/>
      <w:r w:rsidRPr="00155AD7">
        <w:rPr>
          <w:rFonts w:ascii="Traditional Arabic" w:hAnsi="Traditional Arabic" w:cs="Traditional Arabic"/>
          <w:sz w:val="24"/>
          <w:szCs w:val="24"/>
          <w:rtl/>
          <w:lang w:bidi="ar-DZ"/>
        </w:rPr>
        <w:t xml:space="preserve"> قانون الضرائب المباشرة والرسوم المماثلة، قانون المالية التكميلي 2022، ص18</w:t>
      </w:r>
    </w:p>
  </w:footnote>
  <w:footnote w:id="15">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42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ص20</w:t>
      </w:r>
    </w:p>
  </w:footnote>
  <w:footnote w:id="16">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لعور ريم رفيعة، آثار عارية الاستعمال في القانون الجزائري والقانون الفرنسي، جامعة </w:t>
      </w:r>
      <w:proofErr w:type="gramStart"/>
      <w:r w:rsidRPr="00155AD7">
        <w:rPr>
          <w:rFonts w:ascii="Traditional Arabic" w:hAnsi="Traditional Arabic" w:cs="Traditional Arabic"/>
          <w:sz w:val="24"/>
          <w:szCs w:val="24"/>
          <w:rtl/>
          <w:lang w:bidi="ar-DZ"/>
        </w:rPr>
        <w:t>وهران</w:t>
      </w:r>
      <w:proofErr w:type="gramEnd"/>
      <w:r w:rsidRPr="00155AD7">
        <w:rPr>
          <w:rFonts w:ascii="Traditional Arabic" w:hAnsi="Traditional Arabic" w:cs="Traditional Arabic"/>
          <w:sz w:val="24"/>
          <w:szCs w:val="24"/>
          <w:rtl/>
          <w:lang w:bidi="ar-DZ"/>
        </w:rPr>
        <w:t>، 2011/2012، ص02</w:t>
      </w:r>
    </w:p>
  </w:footnote>
  <w:footnote w:id="17">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42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w:t>
      </w:r>
      <w:proofErr w:type="spellStart"/>
      <w:r w:rsidRPr="00155AD7">
        <w:rPr>
          <w:rFonts w:ascii="Traditional Arabic" w:hAnsi="Traditional Arabic" w:cs="Traditional Arabic"/>
          <w:sz w:val="24"/>
          <w:szCs w:val="24"/>
          <w:rtl/>
          <w:lang w:bidi="ar-DZ"/>
        </w:rPr>
        <w:t>ص</w:t>
      </w:r>
      <w:proofErr w:type="spellEnd"/>
      <w:r w:rsidRPr="00155AD7">
        <w:rPr>
          <w:rFonts w:ascii="Traditional Arabic" w:hAnsi="Traditional Arabic" w:cs="Traditional Arabic"/>
          <w:sz w:val="24"/>
          <w:szCs w:val="24"/>
          <w:rtl/>
          <w:lang w:bidi="ar-DZ"/>
        </w:rPr>
        <w:t xml:space="preserve"> 20، 21</w:t>
      </w:r>
    </w:p>
  </w:footnote>
  <w:footnote w:id="18">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rPr>
        <w:t xml:space="preserve">- المادة 42 </w:t>
      </w:r>
      <w:proofErr w:type="gramStart"/>
      <w:r w:rsidRPr="00155AD7">
        <w:rPr>
          <w:rFonts w:ascii="Traditional Arabic" w:hAnsi="Traditional Arabic" w:cs="Traditional Arabic"/>
          <w:sz w:val="24"/>
          <w:szCs w:val="24"/>
          <w:rtl/>
        </w:rPr>
        <w:t>مكرر</w:t>
      </w:r>
      <w:proofErr w:type="gramEnd"/>
      <w:r w:rsidRPr="00155AD7">
        <w:rPr>
          <w:rFonts w:ascii="Traditional Arabic" w:hAnsi="Traditional Arabic" w:cs="Traditional Arabic"/>
          <w:sz w:val="24"/>
          <w:szCs w:val="24"/>
          <w:rtl/>
        </w:rPr>
        <w:t xml:space="preserve"> </w:t>
      </w:r>
      <w:r w:rsidRPr="00155AD7">
        <w:rPr>
          <w:rFonts w:ascii="Traditional Arabic" w:hAnsi="Traditional Arabic" w:cs="Traditional Arabic"/>
          <w:sz w:val="24"/>
          <w:szCs w:val="24"/>
          <w:rtl/>
          <w:lang w:bidi="ar-DZ"/>
        </w:rPr>
        <w:t>من قانون الضرائب المباشرة والرسوم المماثلة، قانون المالية التكميلي 2022، ص21</w:t>
      </w:r>
    </w:p>
  </w:footnote>
  <w:footnote w:id="19">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43، 44 </w:t>
      </w:r>
      <w:proofErr w:type="gramStart"/>
      <w:r w:rsidRPr="00155AD7">
        <w:rPr>
          <w:rFonts w:ascii="Traditional Arabic" w:hAnsi="Traditional Arabic" w:cs="Traditional Arabic"/>
          <w:sz w:val="24"/>
          <w:szCs w:val="24"/>
          <w:rtl/>
          <w:lang w:bidi="ar-DZ"/>
        </w:rPr>
        <w:t>من</w:t>
      </w:r>
      <w:proofErr w:type="gramEnd"/>
      <w:r w:rsidRPr="00155AD7">
        <w:rPr>
          <w:rFonts w:ascii="Traditional Arabic" w:hAnsi="Traditional Arabic" w:cs="Traditional Arabic"/>
          <w:sz w:val="24"/>
          <w:szCs w:val="24"/>
          <w:rtl/>
          <w:lang w:bidi="ar-DZ"/>
        </w:rPr>
        <w:t xml:space="preserve"> قانون الضرائب المباشرة والرسوم المماثلة، قانون المالية التكميلي 2022، ص21</w:t>
      </w:r>
    </w:p>
  </w:footnote>
  <w:footnote w:id="20">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45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21</w:t>
      </w:r>
    </w:p>
  </w:footnote>
  <w:footnote w:id="21">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rPr>
        <w:t xml:space="preserve">- </w:t>
      </w:r>
      <w:r w:rsidRPr="00155AD7">
        <w:rPr>
          <w:rFonts w:ascii="Traditional Arabic" w:hAnsi="Traditional Arabic" w:cs="Traditional Arabic"/>
          <w:sz w:val="24"/>
          <w:szCs w:val="24"/>
          <w:rtl/>
          <w:lang w:bidi="ar-DZ"/>
        </w:rPr>
        <w:t xml:space="preserve">المادة 46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w:t>
      </w:r>
      <w:proofErr w:type="spellStart"/>
      <w:r w:rsidRPr="00155AD7">
        <w:rPr>
          <w:rFonts w:ascii="Traditional Arabic" w:hAnsi="Traditional Arabic" w:cs="Traditional Arabic"/>
          <w:sz w:val="24"/>
          <w:szCs w:val="24"/>
          <w:rtl/>
          <w:lang w:bidi="ar-DZ"/>
        </w:rPr>
        <w:t>ص</w:t>
      </w:r>
      <w:proofErr w:type="spellEnd"/>
      <w:r w:rsidRPr="00155AD7">
        <w:rPr>
          <w:rFonts w:ascii="Traditional Arabic" w:hAnsi="Traditional Arabic" w:cs="Traditional Arabic"/>
          <w:sz w:val="24"/>
          <w:szCs w:val="24"/>
          <w:rtl/>
          <w:lang w:bidi="ar-DZ"/>
        </w:rPr>
        <w:t xml:space="preserve"> 21، 22</w:t>
      </w:r>
    </w:p>
  </w:footnote>
  <w:footnote w:id="22">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49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22</w:t>
      </w:r>
    </w:p>
  </w:footnote>
  <w:footnote w:id="23">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50، 51 </w:t>
      </w:r>
      <w:proofErr w:type="gramStart"/>
      <w:r w:rsidRPr="00155AD7">
        <w:rPr>
          <w:rFonts w:ascii="Traditional Arabic" w:hAnsi="Traditional Arabic" w:cs="Traditional Arabic"/>
          <w:sz w:val="24"/>
          <w:szCs w:val="24"/>
          <w:rtl/>
          <w:lang w:bidi="ar-DZ"/>
        </w:rPr>
        <w:t>من</w:t>
      </w:r>
      <w:proofErr w:type="gramEnd"/>
      <w:r w:rsidRPr="00155AD7">
        <w:rPr>
          <w:rFonts w:ascii="Traditional Arabic" w:hAnsi="Traditional Arabic" w:cs="Traditional Arabic"/>
          <w:sz w:val="24"/>
          <w:szCs w:val="24"/>
          <w:rtl/>
          <w:lang w:bidi="ar-DZ"/>
        </w:rPr>
        <w:t xml:space="preserve"> قانون الضرائب المباشرة والرسوم المماثلة، قانون المالية التكميلي 2022، ص 22</w:t>
      </w:r>
    </w:p>
  </w:footnote>
  <w:footnote w:id="24">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52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22</w:t>
      </w:r>
    </w:p>
  </w:footnote>
  <w:footnote w:id="25">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53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22</w:t>
      </w:r>
    </w:p>
  </w:footnote>
  <w:footnote w:id="26">
    <w:p w:rsidR="0097172C" w:rsidRPr="00155AD7" w:rsidRDefault="0097172C" w:rsidP="00155AD7">
      <w:pPr>
        <w:pStyle w:val="Notedebasdepage"/>
        <w:bidi/>
        <w:jc w:val="both"/>
        <w:rPr>
          <w:rFonts w:ascii="Traditional Arabic" w:hAnsi="Traditional Arabic" w:cs="Traditional Arabic"/>
          <w:sz w:val="24"/>
          <w:szCs w:val="24"/>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lang w:bidi="ar-DZ"/>
        </w:rPr>
        <w:t xml:space="preserve">- </w:t>
      </w:r>
      <w:hyperlink r:id="rId3" w:history="1">
        <w:r w:rsidRPr="00155AD7">
          <w:rPr>
            <w:rStyle w:val="Lienhypertexte1"/>
            <w:rFonts w:ascii="Traditional Arabic" w:hAnsi="Traditional Arabic" w:cs="Traditional Arabic"/>
            <w:sz w:val="24"/>
            <w:szCs w:val="24"/>
            <w:lang w:bidi="ar-DZ"/>
          </w:rPr>
          <w:t>www.bna.dz</w:t>
        </w:r>
      </w:hyperlink>
      <w:r w:rsidRPr="00155AD7">
        <w:rPr>
          <w:rFonts w:ascii="Traditional Arabic" w:hAnsi="Traditional Arabic" w:cs="Traditional Arabic"/>
          <w:sz w:val="24"/>
          <w:szCs w:val="24"/>
          <w:lang w:bidi="ar-DZ"/>
        </w:rPr>
        <w:t xml:space="preserve"> (12/12/2017 ; 11 :01)</w:t>
      </w:r>
    </w:p>
  </w:footnote>
  <w:footnote w:id="27">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55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23</w:t>
      </w:r>
    </w:p>
  </w:footnote>
  <w:footnote w:id="28">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56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23</w:t>
      </w:r>
    </w:p>
  </w:footnote>
  <w:footnote w:id="29">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57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23</w:t>
      </w:r>
    </w:p>
  </w:footnote>
  <w:footnote w:id="30">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123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46</w:t>
      </w:r>
    </w:p>
  </w:footnote>
  <w:footnote w:id="31">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راجع المواد </w:t>
      </w:r>
      <w:proofErr w:type="gramStart"/>
      <w:r w:rsidRPr="00155AD7">
        <w:rPr>
          <w:rFonts w:ascii="Traditional Arabic" w:hAnsi="Traditional Arabic" w:cs="Traditional Arabic"/>
          <w:sz w:val="24"/>
          <w:szCs w:val="24"/>
          <w:rtl/>
          <w:lang w:bidi="ar-DZ"/>
        </w:rPr>
        <w:t>من</w:t>
      </w:r>
      <w:proofErr w:type="gramEnd"/>
      <w:r w:rsidRPr="00155AD7">
        <w:rPr>
          <w:rFonts w:ascii="Traditional Arabic" w:hAnsi="Traditional Arabic" w:cs="Traditional Arabic"/>
          <w:sz w:val="24"/>
          <w:szCs w:val="24"/>
          <w:rtl/>
          <w:lang w:bidi="ar-DZ"/>
        </w:rPr>
        <w:t xml:space="preserve"> 123 إلى 127 من قانون الضرائب المباشرة والرسوم المماثلة، قانون المالية التكميلي 2022، ص 42</w:t>
      </w:r>
    </w:p>
  </w:footnote>
  <w:footnote w:id="32">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61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24</w:t>
      </w:r>
    </w:p>
  </w:footnote>
  <w:footnote w:id="33">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64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24</w:t>
      </w:r>
    </w:p>
  </w:footnote>
  <w:footnote w:id="34">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65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24</w:t>
      </w:r>
    </w:p>
  </w:footnote>
  <w:footnote w:id="35">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67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24</w:t>
      </w:r>
    </w:p>
  </w:footnote>
  <w:footnote w:id="36">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68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25</w:t>
      </w:r>
    </w:p>
  </w:footnote>
  <w:footnote w:id="37">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69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25</w:t>
      </w:r>
    </w:p>
  </w:footnote>
  <w:footnote w:id="38">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70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26</w:t>
      </w:r>
    </w:p>
  </w:footnote>
  <w:footnote w:id="39">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71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26</w:t>
      </w:r>
    </w:p>
  </w:footnote>
  <w:footnote w:id="40">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72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26</w:t>
      </w:r>
    </w:p>
  </w:footnote>
  <w:footnote w:id="41">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73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26</w:t>
      </w:r>
    </w:p>
  </w:footnote>
  <w:footnote w:id="42">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74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26</w:t>
      </w:r>
    </w:p>
  </w:footnote>
  <w:footnote w:id="43">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77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28</w:t>
      </w:r>
    </w:p>
  </w:footnote>
  <w:footnote w:id="44">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77 </w:t>
      </w:r>
      <w:proofErr w:type="gramStart"/>
      <w:r w:rsidRPr="00155AD7">
        <w:rPr>
          <w:rFonts w:ascii="Traditional Arabic" w:hAnsi="Traditional Arabic" w:cs="Traditional Arabic"/>
          <w:sz w:val="24"/>
          <w:szCs w:val="24"/>
          <w:rtl/>
          <w:lang w:bidi="ar-DZ"/>
        </w:rPr>
        <w:t>مكرر</w:t>
      </w:r>
      <w:proofErr w:type="gramEnd"/>
      <w:r w:rsidRPr="00155AD7">
        <w:rPr>
          <w:rFonts w:ascii="Traditional Arabic" w:hAnsi="Traditional Arabic" w:cs="Traditional Arabic"/>
          <w:sz w:val="24"/>
          <w:szCs w:val="24"/>
          <w:rtl/>
          <w:lang w:bidi="ar-DZ"/>
        </w:rPr>
        <w:t xml:space="preserve"> من قانون الضرائب المباشرة والرسوم المماثلة، قانون المالية التكميلي 2022، ص 28</w:t>
      </w:r>
    </w:p>
    <w:p w:rsidR="0097172C" w:rsidRPr="00155AD7" w:rsidRDefault="0097172C" w:rsidP="00155AD7">
      <w:pPr>
        <w:pStyle w:val="Notedebasdepage"/>
        <w:bidi/>
        <w:jc w:val="both"/>
        <w:rPr>
          <w:rFonts w:ascii="Traditional Arabic" w:hAnsi="Traditional Arabic" w:cs="Traditional Arabic"/>
          <w:sz w:val="24"/>
          <w:szCs w:val="24"/>
          <w:rtl/>
          <w:lang w:bidi="ar-DZ"/>
        </w:rPr>
      </w:pPr>
    </w:p>
  </w:footnote>
  <w:footnote w:id="45">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78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28</w:t>
      </w:r>
    </w:p>
  </w:footnote>
  <w:footnote w:id="46">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79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28</w:t>
      </w:r>
    </w:p>
  </w:footnote>
  <w:footnote w:id="47">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79 </w:t>
      </w:r>
      <w:proofErr w:type="gramStart"/>
      <w:r w:rsidRPr="00155AD7">
        <w:rPr>
          <w:rFonts w:ascii="Traditional Arabic" w:hAnsi="Traditional Arabic" w:cs="Traditional Arabic"/>
          <w:sz w:val="24"/>
          <w:szCs w:val="24"/>
          <w:rtl/>
          <w:lang w:bidi="ar-DZ"/>
        </w:rPr>
        <w:t>مكرر</w:t>
      </w:r>
      <w:proofErr w:type="gramEnd"/>
      <w:r w:rsidRPr="00155AD7">
        <w:rPr>
          <w:rFonts w:ascii="Traditional Arabic" w:hAnsi="Traditional Arabic" w:cs="Traditional Arabic"/>
          <w:sz w:val="24"/>
          <w:szCs w:val="24"/>
          <w:rtl/>
          <w:lang w:bidi="ar-DZ"/>
        </w:rPr>
        <w:t xml:space="preserve"> من قانون الضرائب المباشرة والرسوم المماثلة، قانون المالية التكميلي 2022، ص 28</w:t>
      </w:r>
    </w:p>
  </w:footnote>
  <w:footnote w:id="48">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80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29</w:t>
      </w:r>
    </w:p>
  </w:footnote>
  <w:footnote w:id="49">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80 </w:t>
      </w:r>
      <w:proofErr w:type="gramStart"/>
      <w:r w:rsidRPr="00155AD7">
        <w:rPr>
          <w:rFonts w:ascii="Traditional Arabic" w:hAnsi="Traditional Arabic" w:cs="Traditional Arabic"/>
          <w:sz w:val="24"/>
          <w:szCs w:val="24"/>
          <w:rtl/>
          <w:lang w:bidi="ar-DZ"/>
        </w:rPr>
        <w:t>مكرر</w:t>
      </w:r>
      <w:proofErr w:type="gramEnd"/>
      <w:r w:rsidRPr="00155AD7">
        <w:rPr>
          <w:rFonts w:ascii="Traditional Arabic" w:hAnsi="Traditional Arabic" w:cs="Traditional Arabic"/>
          <w:sz w:val="24"/>
          <w:szCs w:val="24"/>
          <w:rtl/>
          <w:lang w:bidi="ar-DZ"/>
        </w:rPr>
        <w:t>1 من قانون الضرائب المباشرة والرسوم المماثلة، قانون المالية التكميلي 2022، ص 29</w:t>
      </w:r>
    </w:p>
  </w:footnote>
  <w:footnote w:id="50">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81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29</w:t>
      </w:r>
    </w:p>
  </w:footnote>
  <w:footnote w:id="51">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31، </w:t>
      </w:r>
      <w:proofErr w:type="gramStart"/>
      <w:r w:rsidRPr="00155AD7">
        <w:rPr>
          <w:rFonts w:ascii="Traditional Arabic" w:hAnsi="Traditional Arabic" w:cs="Traditional Arabic"/>
          <w:sz w:val="24"/>
          <w:szCs w:val="24"/>
          <w:rtl/>
          <w:lang w:bidi="ar-DZ"/>
        </w:rPr>
        <w:t>من</w:t>
      </w:r>
      <w:proofErr w:type="gramEnd"/>
      <w:r w:rsidRPr="00155AD7">
        <w:rPr>
          <w:rFonts w:ascii="Traditional Arabic" w:hAnsi="Traditional Arabic" w:cs="Traditional Arabic"/>
          <w:sz w:val="24"/>
          <w:szCs w:val="24"/>
          <w:rtl/>
          <w:lang w:bidi="ar-DZ"/>
        </w:rPr>
        <w:t xml:space="preserve"> قانون المالية 2022، ص13</w:t>
      </w:r>
    </w:p>
  </w:footnote>
  <w:footnote w:id="52">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الجريدة الرسمية للجمهورية الجزائرية، العدد 33، 12 شوال 1441 الموافق لـ 04 جوان 2020، ص05</w:t>
      </w:r>
    </w:p>
  </w:footnote>
  <w:footnote w:id="53">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104 من قانون الضرائب المباشرة </w:t>
      </w:r>
      <w:proofErr w:type="gramStart"/>
      <w:r w:rsidRPr="00155AD7">
        <w:rPr>
          <w:rFonts w:ascii="Traditional Arabic" w:hAnsi="Traditional Arabic" w:cs="Traditional Arabic"/>
          <w:sz w:val="24"/>
          <w:szCs w:val="24"/>
          <w:rtl/>
          <w:lang w:bidi="ar-DZ"/>
        </w:rPr>
        <w:t>والرسوم</w:t>
      </w:r>
      <w:proofErr w:type="gramEnd"/>
      <w:r w:rsidRPr="00155AD7">
        <w:rPr>
          <w:rFonts w:ascii="Traditional Arabic" w:hAnsi="Traditional Arabic" w:cs="Traditional Arabic"/>
          <w:sz w:val="24"/>
          <w:szCs w:val="24"/>
          <w:rtl/>
          <w:lang w:bidi="ar-DZ"/>
        </w:rPr>
        <w:t xml:space="preserve"> المماثلة، قانون المالية التكميلي 2022، ص 39</w:t>
      </w:r>
    </w:p>
  </w:footnote>
  <w:footnote w:id="54">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13 من قانون المالية لسنة 2022، ص </w:t>
      </w:r>
      <w:proofErr w:type="spellStart"/>
      <w:r w:rsidRPr="00155AD7">
        <w:rPr>
          <w:rFonts w:ascii="Traditional Arabic" w:hAnsi="Traditional Arabic" w:cs="Traditional Arabic"/>
          <w:sz w:val="24"/>
          <w:szCs w:val="24"/>
          <w:rtl/>
          <w:lang w:bidi="ar-DZ"/>
        </w:rPr>
        <w:t>ص</w:t>
      </w:r>
      <w:proofErr w:type="spellEnd"/>
      <w:r w:rsidRPr="00155AD7">
        <w:rPr>
          <w:rFonts w:ascii="Traditional Arabic" w:hAnsi="Traditional Arabic" w:cs="Traditional Arabic"/>
          <w:sz w:val="24"/>
          <w:szCs w:val="24"/>
          <w:rtl/>
          <w:lang w:bidi="ar-DZ"/>
        </w:rPr>
        <w:t xml:space="preserve"> 04، 05</w:t>
      </w:r>
    </w:p>
  </w:footnote>
  <w:footnote w:id="55">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13 </w:t>
      </w:r>
      <w:proofErr w:type="gramStart"/>
      <w:r w:rsidRPr="00155AD7">
        <w:rPr>
          <w:rFonts w:ascii="Traditional Arabic" w:hAnsi="Traditional Arabic" w:cs="Traditional Arabic"/>
          <w:sz w:val="24"/>
          <w:szCs w:val="24"/>
          <w:rtl/>
          <w:lang w:bidi="ar-DZ"/>
        </w:rPr>
        <w:t>مكرر</w:t>
      </w:r>
      <w:proofErr w:type="gramEnd"/>
      <w:r w:rsidRPr="00155AD7">
        <w:rPr>
          <w:rFonts w:ascii="Traditional Arabic" w:hAnsi="Traditional Arabic" w:cs="Traditional Arabic"/>
          <w:sz w:val="24"/>
          <w:szCs w:val="24"/>
          <w:rtl/>
          <w:lang w:bidi="ar-DZ"/>
        </w:rPr>
        <w:t xml:space="preserve"> من قانون المالية لسنة 2022، ص 05</w:t>
      </w:r>
    </w:p>
  </w:footnote>
  <w:footnote w:id="56">
    <w:p w:rsidR="0097172C" w:rsidRPr="00155AD7" w:rsidRDefault="0097172C" w:rsidP="00155AD7">
      <w:pPr>
        <w:pStyle w:val="Notedebasdepage"/>
        <w:bidi/>
        <w:jc w:val="both"/>
        <w:rPr>
          <w:rFonts w:ascii="Traditional Arabic" w:hAnsi="Traditional Arabic" w:cs="Traditional Arabic"/>
          <w:sz w:val="24"/>
          <w:szCs w:val="24"/>
          <w:rtl/>
          <w:lang w:bidi="ar-DZ"/>
        </w:rPr>
      </w:pPr>
      <w:r w:rsidRPr="00155AD7">
        <w:rPr>
          <w:rStyle w:val="Appelnotedebasdep"/>
          <w:rFonts w:ascii="Traditional Arabic" w:hAnsi="Traditional Arabic" w:cs="Traditional Arabic"/>
          <w:sz w:val="24"/>
          <w:szCs w:val="24"/>
        </w:rPr>
        <w:footnoteRef/>
      </w:r>
      <w:r w:rsidRPr="00155AD7">
        <w:rPr>
          <w:rFonts w:ascii="Traditional Arabic" w:hAnsi="Traditional Arabic" w:cs="Traditional Arabic"/>
          <w:sz w:val="24"/>
          <w:szCs w:val="24"/>
        </w:rPr>
        <w:t xml:space="preserve"> </w:t>
      </w:r>
      <w:r w:rsidRPr="00155AD7">
        <w:rPr>
          <w:rFonts w:ascii="Traditional Arabic" w:hAnsi="Traditional Arabic" w:cs="Traditional Arabic"/>
          <w:sz w:val="24"/>
          <w:szCs w:val="24"/>
          <w:rtl/>
          <w:lang w:bidi="ar-DZ"/>
        </w:rPr>
        <w:t xml:space="preserve">- المادة 25 </w:t>
      </w:r>
      <w:proofErr w:type="gramStart"/>
      <w:r w:rsidRPr="00155AD7">
        <w:rPr>
          <w:rFonts w:ascii="Traditional Arabic" w:hAnsi="Traditional Arabic" w:cs="Traditional Arabic"/>
          <w:sz w:val="24"/>
          <w:szCs w:val="24"/>
          <w:rtl/>
          <w:lang w:bidi="ar-DZ"/>
        </w:rPr>
        <w:t>مكرر</w:t>
      </w:r>
      <w:proofErr w:type="gramEnd"/>
      <w:r w:rsidRPr="00155AD7">
        <w:rPr>
          <w:rFonts w:ascii="Traditional Arabic" w:hAnsi="Traditional Arabic" w:cs="Traditional Arabic"/>
          <w:sz w:val="24"/>
          <w:szCs w:val="24"/>
          <w:rtl/>
          <w:lang w:bidi="ar-DZ"/>
        </w:rPr>
        <w:t>01 من قانون المالية لسنة 2022، ص 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Traditional Arabic"/>
        <w:b/>
        <w:bCs/>
        <w:sz w:val="36"/>
        <w:szCs w:val="36"/>
        <w:rtl/>
      </w:rPr>
      <w:alias w:val="Titre"/>
      <w:id w:val="77738743"/>
      <w:placeholder>
        <w:docPart w:val="BF34A66531894772A34C2FF09B302D74"/>
      </w:placeholder>
      <w:dataBinding w:prefixMappings="xmlns:ns0='http://schemas.openxmlformats.org/package/2006/metadata/core-properties' xmlns:ns1='http://purl.org/dc/elements/1.1/'" w:xpath="/ns0:coreProperties[1]/ns1:title[1]" w:storeItemID="{6C3C8BC8-F283-45AE-878A-BAB7291924A1}"/>
      <w:text/>
    </w:sdtPr>
    <w:sdtEndPr/>
    <w:sdtContent>
      <w:p w:rsidR="00155AD7" w:rsidRPr="00155AD7" w:rsidRDefault="00155AD7" w:rsidP="00155AD7">
        <w:pPr>
          <w:pStyle w:val="En-tte"/>
          <w:numPr>
            <w:ilvl w:val="0"/>
            <w:numId w:val="28"/>
          </w:numPr>
          <w:pBdr>
            <w:bottom w:val="thickThinSmallGap" w:sz="24" w:space="1" w:color="622423" w:themeColor="accent2" w:themeShade="7F"/>
          </w:pBdr>
          <w:bidi/>
          <w:rPr>
            <w:rFonts w:ascii="Traditional Arabic" w:eastAsiaTheme="majorEastAsia" w:hAnsi="Traditional Arabic" w:cs="Traditional Arabic"/>
            <w:b/>
            <w:bCs/>
            <w:sz w:val="36"/>
            <w:szCs w:val="36"/>
          </w:rPr>
        </w:pPr>
        <w:r w:rsidRPr="00155AD7">
          <w:rPr>
            <w:rFonts w:ascii="Traditional Arabic" w:eastAsiaTheme="majorEastAsia" w:hAnsi="Traditional Arabic" w:cs="Traditional Arabic"/>
            <w:b/>
            <w:bCs/>
            <w:sz w:val="36"/>
            <w:szCs w:val="36"/>
            <w:rtl/>
          </w:rPr>
          <w:t>الضريبة على الدخل الإجمالي</w:t>
        </w:r>
      </w:p>
    </w:sdtContent>
  </w:sdt>
  <w:p w:rsidR="00155AD7" w:rsidRDefault="00155AD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357"/>
    <w:multiLevelType w:val="hybridMultilevel"/>
    <w:tmpl w:val="87AA07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C67DD5"/>
    <w:multiLevelType w:val="hybridMultilevel"/>
    <w:tmpl w:val="5212CFD0"/>
    <w:lvl w:ilvl="0" w:tplc="040C000F">
      <w:start w:val="1"/>
      <w:numFmt w:val="decimal"/>
      <w:lvlText w:val="%1."/>
      <w:lvlJc w:val="left"/>
      <w:pPr>
        <w:ind w:left="1135" w:hanging="360"/>
      </w:pPr>
    </w:lvl>
    <w:lvl w:ilvl="1" w:tplc="040C0019" w:tentative="1">
      <w:start w:val="1"/>
      <w:numFmt w:val="lowerLetter"/>
      <w:lvlText w:val="%2."/>
      <w:lvlJc w:val="left"/>
      <w:pPr>
        <w:ind w:left="1855" w:hanging="360"/>
      </w:pPr>
    </w:lvl>
    <w:lvl w:ilvl="2" w:tplc="040C001B" w:tentative="1">
      <w:start w:val="1"/>
      <w:numFmt w:val="lowerRoman"/>
      <w:lvlText w:val="%3."/>
      <w:lvlJc w:val="right"/>
      <w:pPr>
        <w:ind w:left="2575" w:hanging="180"/>
      </w:pPr>
    </w:lvl>
    <w:lvl w:ilvl="3" w:tplc="040C000F" w:tentative="1">
      <w:start w:val="1"/>
      <w:numFmt w:val="decimal"/>
      <w:lvlText w:val="%4."/>
      <w:lvlJc w:val="left"/>
      <w:pPr>
        <w:ind w:left="3295" w:hanging="360"/>
      </w:pPr>
    </w:lvl>
    <w:lvl w:ilvl="4" w:tplc="040C0019" w:tentative="1">
      <w:start w:val="1"/>
      <w:numFmt w:val="lowerLetter"/>
      <w:lvlText w:val="%5."/>
      <w:lvlJc w:val="left"/>
      <w:pPr>
        <w:ind w:left="4015" w:hanging="360"/>
      </w:pPr>
    </w:lvl>
    <w:lvl w:ilvl="5" w:tplc="040C001B" w:tentative="1">
      <w:start w:val="1"/>
      <w:numFmt w:val="lowerRoman"/>
      <w:lvlText w:val="%6."/>
      <w:lvlJc w:val="right"/>
      <w:pPr>
        <w:ind w:left="4735" w:hanging="180"/>
      </w:pPr>
    </w:lvl>
    <w:lvl w:ilvl="6" w:tplc="040C000F" w:tentative="1">
      <w:start w:val="1"/>
      <w:numFmt w:val="decimal"/>
      <w:lvlText w:val="%7."/>
      <w:lvlJc w:val="left"/>
      <w:pPr>
        <w:ind w:left="5455" w:hanging="360"/>
      </w:pPr>
    </w:lvl>
    <w:lvl w:ilvl="7" w:tplc="040C0019" w:tentative="1">
      <w:start w:val="1"/>
      <w:numFmt w:val="lowerLetter"/>
      <w:lvlText w:val="%8."/>
      <w:lvlJc w:val="left"/>
      <w:pPr>
        <w:ind w:left="6175" w:hanging="360"/>
      </w:pPr>
    </w:lvl>
    <w:lvl w:ilvl="8" w:tplc="040C001B" w:tentative="1">
      <w:start w:val="1"/>
      <w:numFmt w:val="lowerRoman"/>
      <w:lvlText w:val="%9."/>
      <w:lvlJc w:val="right"/>
      <w:pPr>
        <w:ind w:left="6895" w:hanging="180"/>
      </w:pPr>
    </w:lvl>
  </w:abstractNum>
  <w:abstractNum w:abstractNumId="2">
    <w:nsid w:val="09897DF6"/>
    <w:multiLevelType w:val="hybridMultilevel"/>
    <w:tmpl w:val="6944EBE2"/>
    <w:lvl w:ilvl="0" w:tplc="F4C0237A">
      <w:start w:val="5"/>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226094"/>
    <w:multiLevelType w:val="hybridMultilevel"/>
    <w:tmpl w:val="C7664758"/>
    <w:lvl w:ilvl="0" w:tplc="71A684B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FD13DE"/>
    <w:multiLevelType w:val="hybridMultilevel"/>
    <w:tmpl w:val="BD609A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8A337D"/>
    <w:multiLevelType w:val="hybridMultilevel"/>
    <w:tmpl w:val="4A8064F0"/>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210B654B"/>
    <w:multiLevelType w:val="hybridMultilevel"/>
    <w:tmpl w:val="6278F1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780B69"/>
    <w:multiLevelType w:val="hybridMultilevel"/>
    <w:tmpl w:val="B93A89CE"/>
    <w:lvl w:ilvl="0" w:tplc="040C000D">
      <w:start w:val="1"/>
      <w:numFmt w:val="bullet"/>
      <w:lvlText w:val=""/>
      <w:lvlJc w:val="left"/>
      <w:pPr>
        <w:ind w:left="1161" w:hanging="360"/>
      </w:pPr>
      <w:rPr>
        <w:rFonts w:ascii="Wingdings" w:hAnsi="Wingdings" w:hint="default"/>
      </w:rPr>
    </w:lvl>
    <w:lvl w:ilvl="1" w:tplc="040C0003" w:tentative="1">
      <w:start w:val="1"/>
      <w:numFmt w:val="bullet"/>
      <w:lvlText w:val="o"/>
      <w:lvlJc w:val="left"/>
      <w:pPr>
        <w:ind w:left="1881" w:hanging="360"/>
      </w:pPr>
      <w:rPr>
        <w:rFonts w:ascii="Courier New" w:hAnsi="Courier New" w:cs="Courier New" w:hint="default"/>
      </w:rPr>
    </w:lvl>
    <w:lvl w:ilvl="2" w:tplc="040C0005" w:tentative="1">
      <w:start w:val="1"/>
      <w:numFmt w:val="bullet"/>
      <w:lvlText w:val=""/>
      <w:lvlJc w:val="left"/>
      <w:pPr>
        <w:ind w:left="2601" w:hanging="360"/>
      </w:pPr>
      <w:rPr>
        <w:rFonts w:ascii="Wingdings" w:hAnsi="Wingdings" w:hint="default"/>
      </w:rPr>
    </w:lvl>
    <w:lvl w:ilvl="3" w:tplc="040C0001" w:tentative="1">
      <w:start w:val="1"/>
      <w:numFmt w:val="bullet"/>
      <w:lvlText w:val=""/>
      <w:lvlJc w:val="left"/>
      <w:pPr>
        <w:ind w:left="3321" w:hanging="360"/>
      </w:pPr>
      <w:rPr>
        <w:rFonts w:ascii="Symbol" w:hAnsi="Symbol" w:hint="default"/>
      </w:rPr>
    </w:lvl>
    <w:lvl w:ilvl="4" w:tplc="040C0003" w:tentative="1">
      <w:start w:val="1"/>
      <w:numFmt w:val="bullet"/>
      <w:lvlText w:val="o"/>
      <w:lvlJc w:val="left"/>
      <w:pPr>
        <w:ind w:left="4041" w:hanging="360"/>
      </w:pPr>
      <w:rPr>
        <w:rFonts w:ascii="Courier New" w:hAnsi="Courier New" w:cs="Courier New" w:hint="default"/>
      </w:rPr>
    </w:lvl>
    <w:lvl w:ilvl="5" w:tplc="040C0005" w:tentative="1">
      <w:start w:val="1"/>
      <w:numFmt w:val="bullet"/>
      <w:lvlText w:val=""/>
      <w:lvlJc w:val="left"/>
      <w:pPr>
        <w:ind w:left="4761" w:hanging="360"/>
      </w:pPr>
      <w:rPr>
        <w:rFonts w:ascii="Wingdings" w:hAnsi="Wingdings" w:hint="default"/>
      </w:rPr>
    </w:lvl>
    <w:lvl w:ilvl="6" w:tplc="040C0001" w:tentative="1">
      <w:start w:val="1"/>
      <w:numFmt w:val="bullet"/>
      <w:lvlText w:val=""/>
      <w:lvlJc w:val="left"/>
      <w:pPr>
        <w:ind w:left="5481" w:hanging="360"/>
      </w:pPr>
      <w:rPr>
        <w:rFonts w:ascii="Symbol" w:hAnsi="Symbol" w:hint="default"/>
      </w:rPr>
    </w:lvl>
    <w:lvl w:ilvl="7" w:tplc="040C0003" w:tentative="1">
      <w:start w:val="1"/>
      <w:numFmt w:val="bullet"/>
      <w:lvlText w:val="o"/>
      <w:lvlJc w:val="left"/>
      <w:pPr>
        <w:ind w:left="6201" w:hanging="360"/>
      </w:pPr>
      <w:rPr>
        <w:rFonts w:ascii="Courier New" w:hAnsi="Courier New" w:cs="Courier New" w:hint="default"/>
      </w:rPr>
    </w:lvl>
    <w:lvl w:ilvl="8" w:tplc="040C0005" w:tentative="1">
      <w:start w:val="1"/>
      <w:numFmt w:val="bullet"/>
      <w:lvlText w:val=""/>
      <w:lvlJc w:val="left"/>
      <w:pPr>
        <w:ind w:left="6921" w:hanging="360"/>
      </w:pPr>
      <w:rPr>
        <w:rFonts w:ascii="Wingdings" w:hAnsi="Wingdings" w:hint="default"/>
      </w:rPr>
    </w:lvl>
  </w:abstractNum>
  <w:abstractNum w:abstractNumId="8">
    <w:nsid w:val="24CE23F2"/>
    <w:multiLevelType w:val="multilevel"/>
    <w:tmpl w:val="5A60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E143C4"/>
    <w:multiLevelType w:val="hybridMultilevel"/>
    <w:tmpl w:val="DF44F492"/>
    <w:lvl w:ilvl="0" w:tplc="040C000D">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0">
    <w:nsid w:val="288B18E9"/>
    <w:multiLevelType w:val="hybridMultilevel"/>
    <w:tmpl w:val="CBF03E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8FC0E2B"/>
    <w:multiLevelType w:val="hybridMultilevel"/>
    <w:tmpl w:val="74D6B5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9AD1390"/>
    <w:multiLevelType w:val="hybridMultilevel"/>
    <w:tmpl w:val="6FE063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B30010A"/>
    <w:multiLevelType w:val="hybridMultilevel"/>
    <w:tmpl w:val="F01627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5007B1"/>
    <w:multiLevelType w:val="hybridMultilevel"/>
    <w:tmpl w:val="89146F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DA0155A"/>
    <w:multiLevelType w:val="hybridMultilevel"/>
    <w:tmpl w:val="4774A2AC"/>
    <w:lvl w:ilvl="0" w:tplc="6B1A5E9A">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EB754DC"/>
    <w:multiLevelType w:val="hybridMultilevel"/>
    <w:tmpl w:val="4CACB750"/>
    <w:lvl w:ilvl="0" w:tplc="A4C6EB52">
      <w:start w:val="5"/>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F9D623B"/>
    <w:multiLevelType w:val="hybridMultilevel"/>
    <w:tmpl w:val="61600850"/>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nsid w:val="3C0A14AE"/>
    <w:multiLevelType w:val="hybridMultilevel"/>
    <w:tmpl w:val="1DA477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284109F"/>
    <w:multiLevelType w:val="hybridMultilevel"/>
    <w:tmpl w:val="3846601C"/>
    <w:lvl w:ilvl="0" w:tplc="D1985550">
      <w:start w:val="1"/>
      <w:numFmt w:val="bullet"/>
      <w:lvlText w:val="-"/>
      <w:lvlJc w:val="left"/>
      <w:pPr>
        <w:ind w:left="1060" w:hanging="360"/>
      </w:pPr>
      <w:rPr>
        <w:rFonts w:ascii="Wide Latin" w:hAnsi="Wide Lati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0">
    <w:nsid w:val="42D76BAC"/>
    <w:multiLevelType w:val="hybridMultilevel"/>
    <w:tmpl w:val="646A9D5E"/>
    <w:lvl w:ilvl="0" w:tplc="71A684B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49D0D75"/>
    <w:multiLevelType w:val="multilevel"/>
    <w:tmpl w:val="CB7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A47E10"/>
    <w:multiLevelType w:val="hybridMultilevel"/>
    <w:tmpl w:val="FE00F9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008613D"/>
    <w:multiLevelType w:val="multilevel"/>
    <w:tmpl w:val="76BE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CA3FA1"/>
    <w:multiLevelType w:val="hybridMultilevel"/>
    <w:tmpl w:val="BE926F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6E45DCA"/>
    <w:multiLevelType w:val="hybridMultilevel"/>
    <w:tmpl w:val="99B8D20A"/>
    <w:lvl w:ilvl="0" w:tplc="040C000D">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6">
    <w:nsid w:val="7BC90E62"/>
    <w:multiLevelType w:val="hybridMultilevel"/>
    <w:tmpl w:val="FB8610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FEA06D1"/>
    <w:multiLevelType w:val="hybridMultilevel"/>
    <w:tmpl w:val="59765D0A"/>
    <w:lvl w:ilvl="0" w:tplc="040C000D">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3"/>
  </w:num>
  <w:num w:numId="2">
    <w:abstractNumId w:val="13"/>
  </w:num>
  <w:num w:numId="3">
    <w:abstractNumId w:val="4"/>
  </w:num>
  <w:num w:numId="4">
    <w:abstractNumId w:val="11"/>
  </w:num>
  <w:num w:numId="5">
    <w:abstractNumId w:val="23"/>
  </w:num>
  <w:num w:numId="6">
    <w:abstractNumId w:val="8"/>
  </w:num>
  <w:num w:numId="7">
    <w:abstractNumId w:val="10"/>
  </w:num>
  <w:num w:numId="8">
    <w:abstractNumId w:val="24"/>
  </w:num>
  <w:num w:numId="9">
    <w:abstractNumId w:val="14"/>
  </w:num>
  <w:num w:numId="10">
    <w:abstractNumId w:val="15"/>
  </w:num>
  <w:num w:numId="11">
    <w:abstractNumId w:val="22"/>
  </w:num>
  <w:num w:numId="12">
    <w:abstractNumId w:val="1"/>
  </w:num>
  <w:num w:numId="13">
    <w:abstractNumId w:val="21"/>
  </w:num>
  <w:num w:numId="14">
    <w:abstractNumId w:val="9"/>
  </w:num>
  <w:num w:numId="15">
    <w:abstractNumId w:val="27"/>
  </w:num>
  <w:num w:numId="16">
    <w:abstractNumId w:val="6"/>
  </w:num>
  <w:num w:numId="17">
    <w:abstractNumId w:val="18"/>
  </w:num>
  <w:num w:numId="18">
    <w:abstractNumId w:val="19"/>
  </w:num>
  <w:num w:numId="19">
    <w:abstractNumId w:val="20"/>
  </w:num>
  <w:num w:numId="20">
    <w:abstractNumId w:val="12"/>
  </w:num>
  <w:num w:numId="21">
    <w:abstractNumId w:val="26"/>
  </w:num>
  <w:num w:numId="22">
    <w:abstractNumId w:val="25"/>
  </w:num>
  <w:num w:numId="23">
    <w:abstractNumId w:val="17"/>
  </w:num>
  <w:num w:numId="24">
    <w:abstractNumId w:val="5"/>
  </w:num>
  <w:num w:numId="25">
    <w:abstractNumId w:val="0"/>
  </w:num>
  <w:num w:numId="26">
    <w:abstractNumId w:val="7"/>
  </w:num>
  <w:num w:numId="27">
    <w:abstractNumId w:val="1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F8"/>
    <w:rsid w:val="00155AD7"/>
    <w:rsid w:val="00416597"/>
    <w:rsid w:val="004F271E"/>
    <w:rsid w:val="00542DD7"/>
    <w:rsid w:val="00654910"/>
    <w:rsid w:val="00781CC8"/>
    <w:rsid w:val="007B578C"/>
    <w:rsid w:val="0096215A"/>
    <w:rsid w:val="0097172C"/>
    <w:rsid w:val="00FA42E3"/>
    <w:rsid w:val="00FC7CE8"/>
    <w:rsid w:val="00FF23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FC7CE8"/>
    <w:pPr>
      <w:jc w:val="right"/>
    </w:pPr>
    <w:rPr>
      <w:rFonts w:ascii="Times New Roman" w:hAnsi="Times New Roman"/>
      <w:sz w:val="24"/>
      <w:szCs w:val="24"/>
    </w:rPr>
  </w:style>
  <w:style w:type="paragraph" w:styleId="Titre1">
    <w:name w:val="heading 1"/>
    <w:basedOn w:val="Normal"/>
    <w:next w:val="Normal"/>
    <w:link w:val="Titre1Car"/>
    <w:qFormat/>
    <w:rsid w:val="00FC7CE8"/>
    <w:pPr>
      <w:keepNext/>
      <w:bidi/>
      <w:jc w:val="left"/>
      <w:outlineLvl w:val="0"/>
    </w:pPr>
    <w:rPr>
      <w:rFonts w:eastAsia="Times New Roman" w:cs="Times New Roman"/>
      <w:b/>
      <w:bCs/>
      <w:sz w:val="32"/>
      <w:szCs w:val="32"/>
      <w:lang w:eastAsia="ar-SA"/>
    </w:rPr>
  </w:style>
  <w:style w:type="paragraph" w:styleId="Titre2">
    <w:name w:val="heading 2"/>
    <w:basedOn w:val="Normal"/>
    <w:next w:val="Normal"/>
    <w:link w:val="Titre2Car"/>
    <w:qFormat/>
    <w:rsid w:val="00FC7CE8"/>
    <w:pPr>
      <w:keepNext/>
      <w:bidi/>
      <w:jc w:val="center"/>
      <w:outlineLvl w:val="1"/>
    </w:pPr>
    <w:rPr>
      <w:rFonts w:eastAsia="Times New Roman" w:cs="Times New Roman"/>
      <w:b/>
      <w:bCs/>
      <w:sz w:val="72"/>
      <w:szCs w:val="72"/>
      <w:lang w:eastAsia="ar-SA"/>
    </w:rPr>
  </w:style>
  <w:style w:type="paragraph" w:styleId="Titre3">
    <w:name w:val="heading 3"/>
    <w:basedOn w:val="Normal"/>
    <w:next w:val="Normal"/>
    <w:link w:val="Titre3Car"/>
    <w:qFormat/>
    <w:rsid w:val="00FC7CE8"/>
    <w:pPr>
      <w:keepNext/>
      <w:bidi/>
      <w:jc w:val="center"/>
      <w:outlineLvl w:val="2"/>
    </w:pPr>
    <w:rPr>
      <w:rFonts w:eastAsia="Times New Roman" w:cs="Times New Roman"/>
      <w:b/>
      <w:bCs/>
      <w:sz w:val="32"/>
      <w:szCs w:val="32"/>
      <w:lang w:eastAsia="ar-SA"/>
    </w:rPr>
  </w:style>
  <w:style w:type="paragraph" w:styleId="Titre4">
    <w:name w:val="heading 4"/>
    <w:basedOn w:val="Normal"/>
    <w:next w:val="Normal"/>
    <w:link w:val="Titre4Car"/>
    <w:qFormat/>
    <w:rsid w:val="00FC7CE8"/>
    <w:pPr>
      <w:keepNext/>
      <w:bidi/>
      <w:jc w:val="lowKashida"/>
      <w:outlineLvl w:val="3"/>
    </w:pPr>
    <w:rPr>
      <w:rFonts w:eastAsia="Times New Roman" w:cs="Times New Roman"/>
      <w:b/>
      <w:bCs/>
      <w:sz w:val="28"/>
      <w:szCs w:val="28"/>
      <w:lang w:eastAsia="ar-SA"/>
    </w:rPr>
  </w:style>
  <w:style w:type="paragraph" w:styleId="Titre5">
    <w:name w:val="heading 5"/>
    <w:basedOn w:val="Normal"/>
    <w:next w:val="Normal"/>
    <w:link w:val="Titre5Car"/>
    <w:qFormat/>
    <w:rsid w:val="00FC7CE8"/>
    <w:pPr>
      <w:keepNext/>
      <w:bidi/>
      <w:jc w:val="left"/>
      <w:outlineLvl w:val="4"/>
    </w:pPr>
    <w:rPr>
      <w:rFonts w:eastAsia="Times New Roman" w:cs="Times New Roman"/>
      <w:i/>
      <w:iCs/>
      <w:color w:val="999999"/>
      <w:sz w:val="52"/>
      <w:szCs w:val="52"/>
      <w:lang w:eastAsia="ar-SA"/>
    </w:rPr>
  </w:style>
  <w:style w:type="paragraph" w:styleId="Titre6">
    <w:name w:val="heading 6"/>
    <w:basedOn w:val="Normal"/>
    <w:next w:val="Normal"/>
    <w:link w:val="Titre6Car"/>
    <w:qFormat/>
    <w:rsid w:val="00FC7CE8"/>
    <w:pPr>
      <w:keepNext/>
      <w:bidi/>
      <w:jc w:val="left"/>
      <w:outlineLvl w:val="5"/>
    </w:pPr>
    <w:rPr>
      <w:rFonts w:eastAsia="Times New Roman" w:cs="Times New Roman"/>
      <w:b/>
      <w:bCs/>
      <w:i/>
      <w:iCs/>
      <w:color w:val="000000"/>
      <w:sz w:val="40"/>
      <w:szCs w:val="40"/>
      <w:lang w:eastAsia="ar-SA"/>
    </w:rPr>
  </w:style>
  <w:style w:type="paragraph" w:styleId="Titre7">
    <w:name w:val="heading 7"/>
    <w:basedOn w:val="Normal"/>
    <w:next w:val="Normal"/>
    <w:link w:val="Titre7Car"/>
    <w:uiPriority w:val="99"/>
    <w:qFormat/>
    <w:rsid w:val="00FC7CE8"/>
    <w:pPr>
      <w:keepNext/>
      <w:bidi/>
      <w:jc w:val="left"/>
      <w:outlineLvl w:val="6"/>
    </w:pPr>
    <w:rPr>
      <w:rFonts w:eastAsia="Times New Roman" w:cs="Times New Roman"/>
      <w:b/>
      <w:bCs/>
      <w:i/>
      <w:iCs/>
      <w:color w:val="000000"/>
      <w:sz w:val="28"/>
      <w:szCs w:val="28"/>
      <w:lang w:eastAsia="ar-SA"/>
    </w:rPr>
  </w:style>
  <w:style w:type="paragraph" w:styleId="Titre8">
    <w:name w:val="heading 8"/>
    <w:basedOn w:val="Normal"/>
    <w:next w:val="Normal"/>
    <w:link w:val="Titre8Car"/>
    <w:uiPriority w:val="99"/>
    <w:qFormat/>
    <w:rsid w:val="00FC7CE8"/>
    <w:pPr>
      <w:keepNext/>
      <w:keepLines/>
      <w:bidi/>
      <w:spacing w:before="200" w:line="276" w:lineRule="auto"/>
      <w:ind w:left="5040"/>
      <w:jc w:val="left"/>
      <w:outlineLvl w:val="7"/>
    </w:pPr>
    <w:rPr>
      <w:rFonts w:ascii="Cambria" w:eastAsia="Times New Roman" w:hAnsi="Cambria" w:cs="Times New Roman"/>
      <w:color w:val="404040"/>
      <w:sz w:val="20"/>
      <w:szCs w:val="20"/>
    </w:rPr>
  </w:style>
  <w:style w:type="paragraph" w:styleId="Titre9">
    <w:name w:val="heading 9"/>
    <w:basedOn w:val="Normal"/>
    <w:next w:val="Normal"/>
    <w:link w:val="Titre9Car"/>
    <w:uiPriority w:val="99"/>
    <w:qFormat/>
    <w:rsid w:val="00FC7CE8"/>
    <w:pPr>
      <w:spacing w:before="240" w:after="60"/>
      <w:jc w:val="left"/>
      <w:outlineLvl w:val="8"/>
    </w:pPr>
    <w:rPr>
      <w:rFonts w:ascii="Cambria" w:eastAsia="Times New Roman" w:hAnsi="Cambria"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سرد الفقرات"/>
    <w:basedOn w:val="Normal"/>
    <w:qFormat/>
    <w:rsid w:val="00FC7CE8"/>
    <w:pPr>
      <w:bidi/>
      <w:ind w:left="720"/>
      <w:contextualSpacing/>
      <w:jc w:val="left"/>
    </w:pPr>
    <w:rPr>
      <w:rFonts w:eastAsia="Times New Roman" w:cs="Times New Roman"/>
      <w:lang w:val="en-US" w:eastAsia="ar-SA"/>
    </w:rPr>
  </w:style>
  <w:style w:type="paragraph" w:customStyle="1" w:styleId="ListParagraph1">
    <w:name w:val="List Paragraph1"/>
    <w:basedOn w:val="Normal"/>
    <w:next w:val="Paragraphedeliste"/>
    <w:qFormat/>
    <w:rsid w:val="00FC7CE8"/>
    <w:pPr>
      <w:spacing w:after="200" w:line="276" w:lineRule="auto"/>
      <w:ind w:left="720"/>
      <w:contextualSpacing/>
      <w:jc w:val="left"/>
    </w:pPr>
    <w:rPr>
      <w:rFonts w:ascii="Calibri" w:hAnsi="Calibri"/>
      <w:sz w:val="22"/>
      <w:szCs w:val="22"/>
    </w:rPr>
  </w:style>
  <w:style w:type="paragraph" w:styleId="Paragraphedeliste">
    <w:name w:val="List Paragraph"/>
    <w:basedOn w:val="Normal"/>
    <w:uiPriority w:val="34"/>
    <w:qFormat/>
    <w:rsid w:val="00FC7CE8"/>
    <w:pPr>
      <w:ind w:left="720"/>
      <w:contextualSpacing/>
      <w:jc w:val="left"/>
    </w:pPr>
    <w:rPr>
      <w:lang w:val="en-US"/>
    </w:rPr>
  </w:style>
  <w:style w:type="paragraph" w:customStyle="1" w:styleId="Paragraphedeliste1">
    <w:name w:val="Paragraphe de liste1"/>
    <w:basedOn w:val="Normal"/>
    <w:qFormat/>
    <w:rsid w:val="00FC7CE8"/>
    <w:pPr>
      <w:bidi/>
      <w:ind w:left="720"/>
      <w:contextualSpacing/>
      <w:jc w:val="left"/>
    </w:pPr>
    <w:rPr>
      <w:rFonts w:eastAsia="Times New Roman" w:cs="Times New Roman"/>
      <w:lang w:val="en-US" w:eastAsia="ar-SA"/>
    </w:rPr>
  </w:style>
  <w:style w:type="paragraph" w:customStyle="1" w:styleId="Sansinterligne1">
    <w:name w:val="Sans interligne1"/>
    <w:qFormat/>
    <w:rsid w:val="00FC7CE8"/>
    <w:pPr>
      <w:bidi/>
    </w:pPr>
    <w:rPr>
      <w:rFonts w:eastAsia="Times New Roman"/>
      <w:sz w:val="22"/>
      <w:szCs w:val="22"/>
      <w:lang w:val="en-US"/>
    </w:rPr>
  </w:style>
  <w:style w:type="character" w:customStyle="1" w:styleId="Titre1Car">
    <w:name w:val="Titre 1 Car"/>
    <w:link w:val="Titre1"/>
    <w:rsid w:val="00FC7CE8"/>
    <w:rPr>
      <w:rFonts w:ascii="Times New Roman" w:eastAsia="Times New Roman" w:hAnsi="Times New Roman" w:cs="Times New Roman"/>
      <w:b/>
      <w:bCs/>
      <w:sz w:val="32"/>
      <w:szCs w:val="32"/>
      <w:lang w:eastAsia="ar-SA"/>
    </w:rPr>
  </w:style>
  <w:style w:type="character" w:customStyle="1" w:styleId="Titre2Car">
    <w:name w:val="Titre 2 Car"/>
    <w:link w:val="Titre2"/>
    <w:rsid w:val="00FC7CE8"/>
    <w:rPr>
      <w:rFonts w:ascii="Times New Roman" w:eastAsia="Times New Roman" w:hAnsi="Times New Roman" w:cs="Times New Roman"/>
      <w:b/>
      <w:bCs/>
      <w:sz w:val="72"/>
      <w:szCs w:val="72"/>
      <w:lang w:eastAsia="ar-SA"/>
    </w:rPr>
  </w:style>
  <w:style w:type="character" w:customStyle="1" w:styleId="Titre3Car">
    <w:name w:val="Titre 3 Car"/>
    <w:link w:val="Titre3"/>
    <w:rsid w:val="00FC7CE8"/>
    <w:rPr>
      <w:rFonts w:ascii="Times New Roman" w:eastAsia="Times New Roman" w:hAnsi="Times New Roman" w:cs="Times New Roman"/>
      <w:b/>
      <w:bCs/>
      <w:sz w:val="32"/>
      <w:szCs w:val="32"/>
      <w:lang w:eastAsia="ar-SA"/>
    </w:rPr>
  </w:style>
  <w:style w:type="character" w:customStyle="1" w:styleId="Titre4Car">
    <w:name w:val="Titre 4 Car"/>
    <w:link w:val="Titre4"/>
    <w:rsid w:val="00FC7CE8"/>
    <w:rPr>
      <w:rFonts w:ascii="Times New Roman" w:eastAsia="Times New Roman" w:hAnsi="Times New Roman" w:cs="Times New Roman"/>
      <w:b/>
      <w:bCs/>
      <w:sz w:val="28"/>
      <w:szCs w:val="28"/>
      <w:lang w:eastAsia="ar-SA"/>
    </w:rPr>
  </w:style>
  <w:style w:type="character" w:customStyle="1" w:styleId="Titre5Car">
    <w:name w:val="Titre 5 Car"/>
    <w:link w:val="Titre5"/>
    <w:rsid w:val="00FC7CE8"/>
    <w:rPr>
      <w:rFonts w:ascii="Times New Roman" w:eastAsia="Times New Roman" w:hAnsi="Times New Roman" w:cs="Times New Roman"/>
      <w:i/>
      <w:iCs/>
      <w:color w:val="999999"/>
      <w:sz w:val="52"/>
      <w:szCs w:val="52"/>
      <w:lang w:eastAsia="ar-SA"/>
    </w:rPr>
  </w:style>
  <w:style w:type="character" w:customStyle="1" w:styleId="Titre6Car">
    <w:name w:val="Titre 6 Car"/>
    <w:link w:val="Titre6"/>
    <w:rsid w:val="00FC7CE8"/>
    <w:rPr>
      <w:rFonts w:ascii="Times New Roman" w:eastAsia="Times New Roman" w:hAnsi="Times New Roman" w:cs="Times New Roman"/>
      <w:b/>
      <w:bCs/>
      <w:i/>
      <w:iCs/>
      <w:color w:val="000000"/>
      <w:sz w:val="40"/>
      <w:szCs w:val="40"/>
      <w:lang w:eastAsia="ar-SA"/>
    </w:rPr>
  </w:style>
  <w:style w:type="character" w:customStyle="1" w:styleId="Titre7Car">
    <w:name w:val="Titre 7 Car"/>
    <w:link w:val="Titre7"/>
    <w:uiPriority w:val="99"/>
    <w:rsid w:val="00FC7CE8"/>
    <w:rPr>
      <w:rFonts w:ascii="Times New Roman" w:eastAsia="Times New Roman" w:hAnsi="Times New Roman" w:cs="Times New Roman"/>
      <w:b/>
      <w:bCs/>
      <w:i/>
      <w:iCs/>
      <w:color w:val="000000"/>
      <w:sz w:val="28"/>
      <w:szCs w:val="28"/>
      <w:lang w:eastAsia="ar-SA"/>
    </w:rPr>
  </w:style>
  <w:style w:type="character" w:customStyle="1" w:styleId="Titre8Car">
    <w:name w:val="Titre 8 Car"/>
    <w:link w:val="Titre8"/>
    <w:uiPriority w:val="99"/>
    <w:rsid w:val="00FC7CE8"/>
    <w:rPr>
      <w:rFonts w:ascii="Cambria" w:eastAsia="Times New Roman" w:hAnsi="Cambria" w:cs="Times New Roman"/>
      <w:color w:val="404040"/>
    </w:rPr>
  </w:style>
  <w:style w:type="character" w:customStyle="1" w:styleId="Titre9Car">
    <w:name w:val="Titre 9 Car"/>
    <w:link w:val="Titre9"/>
    <w:uiPriority w:val="99"/>
    <w:rsid w:val="00FC7CE8"/>
    <w:rPr>
      <w:rFonts w:ascii="Cambria" w:eastAsia="Times New Roman" w:hAnsi="Cambria" w:cs="Times New Roman"/>
      <w:sz w:val="22"/>
      <w:szCs w:val="22"/>
    </w:rPr>
  </w:style>
  <w:style w:type="paragraph" w:styleId="Notedebasdepage">
    <w:name w:val="footnote text"/>
    <w:aliases w:val="Footnote Text"/>
    <w:basedOn w:val="Normal"/>
    <w:link w:val="NotedebasdepageCar"/>
    <w:uiPriority w:val="99"/>
    <w:qFormat/>
    <w:rsid w:val="00FC7CE8"/>
    <w:rPr>
      <w:rFonts w:eastAsia="Times New Roman" w:cs="Times New Roman"/>
      <w:sz w:val="20"/>
      <w:szCs w:val="20"/>
      <w:lang w:eastAsia="fr-FR"/>
    </w:rPr>
  </w:style>
  <w:style w:type="character" w:customStyle="1" w:styleId="NotedebasdepageCar">
    <w:name w:val="Note de bas de page Car"/>
    <w:aliases w:val="Footnote Text Car"/>
    <w:link w:val="Notedebasdepage"/>
    <w:uiPriority w:val="99"/>
    <w:rsid w:val="00FC7CE8"/>
    <w:rPr>
      <w:rFonts w:ascii="Times New Roman" w:eastAsia="Times New Roman" w:hAnsi="Times New Roman" w:cs="Times New Roman"/>
      <w:lang w:eastAsia="fr-FR"/>
    </w:rPr>
  </w:style>
  <w:style w:type="paragraph" w:styleId="Lgende">
    <w:name w:val="caption"/>
    <w:basedOn w:val="Normal"/>
    <w:next w:val="Normal"/>
    <w:qFormat/>
    <w:rsid w:val="00FC7CE8"/>
    <w:pPr>
      <w:spacing w:after="200"/>
      <w:jc w:val="left"/>
    </w:pPr>
    <w:rPr>
      <w:rFonts w:eastAsia="Times New Roman" w:cs="Traditional Arabic"/>
      <w:b/>
      <w:bCs/>
      <w:smallCaps/>
      <w:color w:val="4F81BD"/>
      <w:sz w:val="18"/>
      <w:szCs w:val="18"/>
    </w:rPr>
  </w:style>
  <w:style w:type="character" w:styleId="lev">
    <w:name w:val="Strong"/>
    <w:uiPriority w:val="22"/>
    <w:qFormat/>
    <w:rsid w:val="00FC7CE8"/>
    <w:rPr>
      <w:b/>
      <w:bCs/>
    </w:rPr>
  </w:style>
  <w:style w:type="character" w:styleId="Accentuation">
    <w:name w:val="Emphasis"/>
    <w:qFormat/>
    <w:rsid w:val="00FC7CE8"/>
    <w:rPr>
      <w:i/>
      <w:iCs/>
    </w:rPr>
  </w:style>
  <w:style w:type="paragraph" w:styleId="Sansinterligne">
    <w:name w:val="No Spacing"/>
    <w:link w:val="SansinterligneCar"/>
    <w:uiPriority w:val="1"/>
    <w:qFormat/>
    <w:rsid w:val="00FC7CE8"/>
    <w:pPr>
      <w:bidi/>
    </w:pPr>
    <w:rPr>
      <w:sz w:val="22"/>
      <w:szCs w:val="22"/>
      <w:lang w:val="en-US"/>
    </w:rPr>
  </w:style>
  <w:style w:type="character" w:customStyle="1" w:styleId="SansinterligneCar">
    <w:name w:val="Sans interligne Car"/>
    <w:link w:val="Sansinterligne"/>
    <w:uiPriority w:val="1"/>
    <w:locked/>
    <w:rsid w:val="00FC7CE8"/>
    <w:rPr>
      <w:sz w:val="22"/>
      <w:szCs w:val="22"/>
      <w:lang w:val="en-US"/>
    </w:rPr>
  </w:style>
  <w:style w:type="paragraph" w:styleId="Citation">
    <w:name w:val="Quote"/>
    <w:basedOn w:val="Normal"/>
    <w:next w:val="Normal"/>
    <w:link w:val="CitationCar"/>
    <w:qFormat/>
    <w:rsid w:val="00FC7CE8"/>
    <w:pPr>
      <w:spacing w:after="200" w:line="276" w:lineRule="auto"/>
      <w:jc w:val="left"/>
    </w:pPr>
    <w:rPr>
      <w:rFonts w:ascii="Calibri" w:hAnsi="Calibri" w:cs="Times New Roman"/>
      <w:i/>
      <w:iCs/>
      <w:color w:val="000000"/>
      <w:sz w:val="22"/>
      <w:szCs w:val="22"/>
    </w:rPr>
  </w:style>
  <w:style w:type="character" w:customStyle="1" w:styleId="CitationCar">
    <w:name w:val="Citation Car"/>
    <w:link w:val="Citation"/>
    <w:rsid w:val="00FC7CE8"/>
    <w:rPr>
      <w:rFonts w:cs="Times New Roman"/>
      <w:i/>
      <w:iCs/>
      <w:color w:val="000000"/>
      <w:sz w:val="22"/>
      <w:szCs w:val="22"/>
    </w:rPr>
  </w:style>
  <w:style w:type="character" w:styleId="Titredulivre">
    <w:name w:val="Book Title"/>
    <w:qFormat/>
    <w:rsid w:val="00FC7CE8"/>
    <w:rPr>
      <w:b/>
      <w:bCs/>
      <w:smallCaps/>
      <w:spacing w:val="5"/>
    </w:rPr>
  </w:style>
  <w:style w:type="numbering" w:customStyle="1" w:styleId="Aucuneliste1">
    <w:name w:val="Aucune liste1"/>
    <w:next w:val="Aucuneliste"/>
    <w:uiPriority w:val="99"/>
    <w:semiHidden/>
    <w:unhideWhenUsed/>
    <w:rsid w:val="0097172C"/>
  </w:style>
  <w:style w:type="character" w:styleId="Appelnotedebasdep">
    <w:name w:val="footnote reference"/>
    <w:basedOn w:val="Policepardfaut"/>
    <w:uiPriority w:val="99"/>
    <w:semiHidden/>
    <w:unhideWhenUsed/>
    <w:rsid w:val="0097172C"/>
    <w:rPr>
      <w:vertAlign w:val="superscript"/>
    </w:rPr>
  </w:style>
  <w:style w:type="character" w:customStyle="1" w:styleId="Lienhypertexte1">
    <w:name w:val="Lien hypertexte1"/>
    <w:basedOn w:val="Policepardfaut"/>
    <w:uiPriority w:val="99"/>
    <w:unhideWhenUsed/>
    <w:rsid w:val="0097172C"/>
    <w:rPr>
      <w:color w:val="0000FF"/>
      <w:u w:val="single"/>
    </w:rPr>
  </w:style>
  <w:style w:type="table" w:styleId="Grilledutableau">
    <w:name w:val="Table Grid"/>
    <w:basedOn w:val="TableauNormal"/>
    <w:uiPriority w:val="59"/>
    <w:rsid w:val="0097172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7172C"/>
    <w:pPr>
      <w:tabs>
        <w:tab w:val="center" w:pos="4153"/>
        <w:tab w:val="right" w:pos="8306"/>
      </w:tabs>
      <w:jc w:val="left"/>
    </w:pPr>
    <w:rPr>
      <w:rFonts w:ascii="Calibri" w:hAnsi="Calibri"/>
      <w:sz w:val="22"/>
      <w:szCs w:val="22"/>
    </w:rPr>
  </w:style>
  <w:style w:type="character" w:customStyle="1" w:styleId="En-tteCar">
    <w:name w:val="En-tête Car"/>
    <w:basedOn w:val="Policepardfaut"/>
    <w:link w:val="En-tte"/>
    <w:uiPriority w:val="99"/>
    <w:rsid w:val="0097172C"/>
    <w:rPr>
      <w:sz w:val="22"/>
      <w:szCs w:val="22"/>
    </w:rPr>
  </w:style>
  <w:style w:type="paragraph" w:styleId="Pieddepage">
    <w:name w:val="footer"/>
    <w:basedOn w:val="Normal"/>
    <w:link w:val="PieddepageCar"/>
    <w:uiPriority w:val="99"/>
    <w:unhideWhenUsed/>
    <w:rsid w:val="0097172C"/>
    <w:pPr>
      <w:tabs>
        <w:tab w:val="center" w:pos="4153"/>
        <w:tab w:val="right" w:pos="8306"/>
      </w:tabs>
      <w:jc w:val="left"/>
    </w:pPr>
    <w:rPr>
      <w:rFonts w:ascii="Calibri" w:hAnsi="Calibri"/>
      <w:sz w:val="22"/>
      <w:szCs w:val="22"/>
    </w:rPr>
  </w:style>
  <w:style w:type="character" w:customStyle="1" w:styleId="PieddepageCar">
    <w:name w:val="Pied de page Car"/>
    <w:basedOn w:val="Policepardfaut"/>
    <w:link w:val="Pieddepage"/>
    <w:uiPriority w:val="99"/>
    <w:rsid w:val="0097172C"/>
    <w:rPr>
      <w:sz w:val="22"/>
      <w:szCs w:val="22"/>
    </w:rPr>
  </w:style>
  <w:style w:type="paragraph" w:styleId="Textedebulles">
    <w:name w:val="Balloon Text"/>
    <w:basedOn w:val="Normal"/>
    <w:link w:val="TextedebullesCar"/>
    <w:uiPriority w:val="99"/>
    <w:semiHidden/>
    <w:unhideWhenUsed/>
    <w:rsid w:val="0097172C"/>
    <w:pPr>
      <w:jc w:val="left"/>
    </w:pPr>
    <w:rPr>
      <w:rFonts w:ascii="Tahoma" w:hAnsi="Tahoma" w:cs="Tahoma"/>
      <w:sz w:val="16"/>
      <w:szCs w:val="16"/>
    </w:rPr>
  </w:style>
  <w:style w:type="character" w:customStyle="1" w:styleId="TextedebullesCar">
    <w:name w:val="Texte de bulles Car"/>
    <w:basedOn w:val="Policepardfaut"/>
    <w:link w:val="Textedebulles"/>
    <w:uiPriority w:val="99"/>
    <w:semiHidden/>
    <w:rsid w:val="0097172C"/>
    <w:rPr>
      <w:rFonts w:ascii="Tahoma" w:hAnsi="Tahoma" w:cs="Tahoma"/>
      <w:sz w:val="16"/>
      <w:szCs w:val="16"/>
    </w:rPr>
  </w:style>
  <w:style w:type="paragraph" w:styleId="NormalWeb">
    <w:name w:val="Normal (Web)"/>
    <w:basedOn w:val="Normal"/>
    <w:uiPriority w:val="99"/>
    <w:semiHidden/>
    <w:unhideWhenUsed/>
    <w:rsid w:val="0097172C"/>
    <w:pPr>
      <w:spacing w:before="100" w:beforeAutospacing="1" w:after="100" w:afterAutospacing="1"/>
      <w:jc w:val="left"/>
    </w:pPr>
    <w:rPr>
      <w:rFonts w:eastAsia="Times New Roman" w:cs="Times New Roman"/>
      <w:lang w:eastAsia="fr-FR"/>
    </w:rPr>
  </w:style>
  <w:style w:type="character" w:styleId="Lienhypertexte">
    <w:name w:val="Hyperlink"/>
    <w:basedOn w:val="Policepardfaut"/>
    <w:uiPriority w:val="99"/>
    <w:semiHidden/>
    <w:unhideWhenUsed/>
    <w:rsid w:val="009717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FC7CE8"/>
    <w:pPr>
      <w:jc w:val="right"/>
    </w:pPr>
    <w:rPr>
      <w:rFonts w:ascii="Times New Roman" w:hAnsi="Times New Roman"/>
      <w:sz w:val="24"/>
      <w:szCs w:val="24"/>
    </w:rPr>
  </w:style>
  <w:style w:type="paragraph" w:styleId="Titre1">
    <w:name w:val="heading 1"/>
    <w:basedOn w:val="Normal"/>
    <w:next w:val="Normal"/>
    <w:link w:val="Titre1Car"/>
    <w:qFormat/>
    <w:rsid w:val="00FC7CE8"/>
    <w:pPr>
      <w:keepNext/>
      <w:bidi/>
      <w:jc w:val="left"/>
      <w:outlineLvl w:val="0"/>
    </w:pPr>
    <w:rPr>
      <w:rFonts w:eastAsia="Times New Roman" w:cs="Times New Roman"/>
      <w:b/>
      <w:bCs/>
      <w:sz w:val="32"/>
      <w:szCs w:val="32"/>
      <w:lang w:eastAsia="ar-SA"/>
    </w:rPr>
  </w:style>
  <w:style w:type="paragraph" w:styleId="Titre2">
    <w:name w:val="heading 2"/>
    <w:basedOn w:val="Normal"/>
    <w:next w:val="Normal"/>
    <w:link w:val="Titre2Car"/>
    <w:qFormat/>
    <w:rsid w:val="00FC7CE8"/>
    <w:pPr>
      <w:keepNext/>
      <w:bidi/>
      <w:jc w:val="center"/>
      <w:outlineLvl w:val="1"/>
    </w:pPr>
    <w:rPr>
      <w:rFonts w:eastAsia="Times New Roman" w:cs="Times New Roman"/>
      <w:b/>
      <w:bCs/>
      <w:sz w:val="72"/>
      <w:szCs w:val="72"/>
      <w:lang w:eastAsia="ar-SA"/>
    </w:rPr>
  </w:style>
  <w:style w:type="paragraph" w:styleId="Titre3">
    <w:name w:val="heading 3"/>
    <w:basedOn w:val="Normal"/>
    <w:next w:val="Normal"/>
    <w:link w:val="Titre3Car"/>
    <w:qFormat/>
    <w:rsid w:val="00FC7CE8"/>
    <w:pPr>
      <w:keepNext/>
      <w:bidi/>
      <w:jc w:val="center"/>
      <w:outlineLvl w:val="2"/>
    </w:pPr>
    <w:rPr>
      <w:rFonts w:eastAsia="Times New Roman" w:cs="Times New Roman"/>
      <w:b/>
      <w:bCs/>
      <w:sz w:val="32"/>
      <w:szCs w:val="32"/>
      <w:lang w:eastAsia="ar-SA"/>
    </w:rPr>
  </w:style>
  <w:style w:type="paragraph" w:styleId="Titre4">
    <w:name w:val="heading 4"/>
    <w:basedOn w:val="Normal"/>
    <w:next w:val="Normal"/>
    <w:link w:val="Titre4Car"/>
    <w:qFormat/>
    <w:rsid w:val="00FC7CE8"/>
    <w:pPr>
      <w:keepNext/>
      <w:bidi/>
      <w:jc w:val="lowKashida"/>
      <w:outlineLvl w:val="3"/>
    </w:pPr>
    <w:rPr>
      <w:rFonts w:eastAsia="Times New Roman" w:cs="Times New Roman"/>
      <w:b/>
      <w:bCs/>
      <w:sz w:val="28"/>
      <w:szCs w:val="28"/>
      <w:lang w:eastAsia="ar-SA"/>
    </w:rPr>
  </w:style>
  <w:style w:type="paragraph" w:styleId="Titre5">
    <w:name w:val="heading 5"/>
    <w:basedOn w:val="Normal"/>
    <w:next w:val="Normal"/>
    <w:link w:val="Titre5Car"/>
    <w:qFormat/>
    <w:rsid w:val="00FC7CE8"/>
    <w:pPr>
      <w:keepNext/>
      <w:bidi/>
      <w:jc w:val="left"/>
      <w:outlineLvl w:val="4"/>
    </w:pPr>
    <w:rPr>
      <w:rFonts w:eastAsia="Times New Roman" w:cs="Times New Roman"/>
      <w:i/>
      <w:iCs/>
      <w:color w:val="999999"/>
      <w:sz w:val="52"/>
      <w:szCs w:val="52"/>
      <w:lang w:eastAsia="ar-SA"/>
    </w:rPr>
  </w:style>
  <w:style w:type="paragraph" w:styleId="Titre6">
    <w:name w:val="heading 6"/>
    <w:basedOn w:val="Normal"/>
    <w:next w:val="Normal"/>
    <w:link w:val="Titre6Car"/>
    <w:qFormat/>
    <w:rsid w:val="00FC7CE8"/>
    <w:pPr>
      <w:keepNext/>
      <w:bidi/>
      <w:jc w:val="left"/>
      <w:outlineLvl w:val="5"/>
    </w:pPr>
    <w:rPr>
      <w:rFonts w:eastAsia="Times New Roman" w:cs="Times New Roman"/>
      <w:b/>
      <w:bCs/>
      <w:i/>
      <w:iCs/>
      <w:color w:val="000000"/>
      <w:sz w:val="40"/>
      <w:szCs w:val="40"/>
      <w:lang w:eastAsia="ar-SA"/>
    </w:rPr>
  </w:style>
  <w:style w:type="paragraph" w:styleId="Titre7">
    <w:name w:val="heading 7"/>
    <w:basedOn w:val="Normal"/>
    <w:next w:val="Normal"/>
    <w:link w:val="Titre7Car"/>
    <w:uiPriority w:val="99"/>
    <w:qFormat/>
    <w:rsid w:val="00FC7CE8"/>
    <w:pPr>
      <w:keepNext/>
      <w:bidi/>
      <w:jc w:val="left"/>
      <w:outlineLvl w:val="6"/>
    </w:pPr>
    <w:rPr>
      <w:rFonts w:eastAsia="Times New Roman" w:cs="Times New Roman"/>
      <w:b/>
      <w:bCs/>
      <w:i/>
      <w:iCs/>
      <w:color w:val="000000"/>
      <w:sz w:val="28"/>
      <w:szCs w:val="28"/>
      <w:lang w:eastAsia="ar-SA"/>
    </w:rPr>
  </w:style>
  <w:style w:type="paragraph" w:styleId="Titre8">
    <w:name w:val="heading 8"/>
    <w:basedOn w:val="Normal"/>
    <w:next w:val="Normal"/>
    <w:link w:val="Titre8Car"/>
    <w:uiPriority w:val="99"/>
    <w:qFormat/>
    <w:rsid w:val="00FC7CE8"/>
    <w:pPr>
      <w:keepNext/>
      <w:keepLines/>
      <w:bidi/>
      <w:spacing w:before="200" w:line="276" w:lineRule="auto"/>
      <w:ind w:left="5040"/>
      <w:jc w:val="left"/>
      <w:outlineLvl w:val="7"/>
    </w:pPr>
    <w:rPr>
      <w:rFonts w:ascii="Cambria" w:eastAsia="Times New Roman" w:hAnsi="Cambria" w:cs="Times New Roman"/>
      <w:color w:val="404040"/>
      <w:sz w:val="20"/>
      <w:szCs w:val="20"/>
    </w:rPr>
  </w:style>
  <w:style w:type="paragraph" w:styleId="Titre9">
    <w:name w:val="heading 9"/>
    <w:basedOn w:val="Normal"/>
    <w:next w:val="Normal"/>
    <w:link w:val="Titre9Car"/>
    <w:uiPriority w:val="99"/>
    <w:qFormat/>
    <w:rsid w:val="00FC7CE8"/>
    <w:pPr>
      <w:spacing w:before="240" w:after="60"/>
      <w:jc w:val="left"/>
      <w:outlineLvl w:val="8"/>
    </w:pPr>
    <w:rPr>
      <w:rFonts w:ascii="Cambria" w:eastAsia="Times New Roman" w:hAnsi="Cambria"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سرد الفقرات"/>
    <w:basedOn w:val="Normal"/>
    <w:qFormat/>
    <w:rsid w:val="00FC7CE8"/>
    <w:pPr>
      <w:bidi/>
      <w:ind w:left="720"/>
      <w:contextualSpacing/>
      <w:jc w:val="left"/>
    </w:pPr>
    <w:rPr>
      <w:rFonts w:eastAsia="Times New Roman" w:cs="Times New Roman"/>
      <w:lang w:val="en-US" w:eastAsia="ar-SA"/>
    </w:rPr>
  </w:style>
  <w:style w:type="paragraph" w:customStyle="1" w:styleId="ListParagraph1">
    <w:name w:val="List Paragraph1"/>
    <w:basedOn w:val="Normal"/>
    <w:next w:val="Paragraphedeliste"/>
    <w:qFormat/>
    <w:rsid w:val="00FC7CE8"/>
    <w:pPr>
      <w:spacing w:after="200" w:line="276" w:lineRule="auto"/>
      <w:ind w:left="720"/>
      <w:contextualSpacing/>
      <w:jc w:val="left"/>
    </w:pPr>
    <w:rPr>
      <w:rFonts w:ascii="Calibri" w:hAnsi="Calibri"/>
      <w:sz w:val="22"/>
      <w:szCs w:val="22"/>
    </w:rPr>
  </w:style>
  <w:style w:type="paragraph" w:styleId="Paragraphedeliste">
    <w:name w:val="List Paragraph"/>
    <w:basedOn w:val="Normal"/>
    <w:uiPriority w:val="34"/>
    <w:qFormat/>
    <w:rsid w:val="00FC7CE8"/>
    <w:pPr>
      <w:ind w:left="720"/>
      <w:contextualSpacing/>
      <w:jc w:val="left"/>
    </w:pPr>
    <w:rPr>
      <w:lang w:val="en-US"/>
    </w:rPr>
  </w:style>
  <w:style w:type="paragraph" w:customStyle="1" w:styleId="Paragraphedeliste1">
    <w:name w:val="Paragraphe de liste1"/>
    <w:basedOn w:val="Normal"/>
    <w:qFormat/>
    <w:rsid w:val="00FC7CE8"/>
    <w:pPr>
      <w:bidi/>
      <w:ind w:left="720"/>
      <w:contextualSpacing/>
      <w:jc w:val="left"/>
    </w:pPr>
    <w:rPr>
      <w:rFonts w:eastAsia="Times New Roman" w:cs="Times New Roman"/>
      <w:lang w:val="en-US" w:eastAsia="ar-SA"/>
    </w:rPr>
  </w:style>
  <w:style w:type="paragraph" w:customStyle="1" w:styleId="Sansinterligne1">
    <w:name w:val="Sans interligne1"/>
    <w:qFormat/>
    <w:rsid w:val="00FC7CE8"/>
    <w:pPr>
      <w:bidi/>
    </w:pPr>
    <w:rPr>
      <w:rFonts w:eastAsia="Times New Roman"/>
      <w:sz w:val="22"/>
      <w:szCs w:val="22"/>
      <w:lang w:val="en-US"/>
    </w:rPr>
  </w:style>
  <w:style w:type="character" w:customStyle="1" w:styleId="Titre1Car">
    <w:name w:val="Titre 1 Car"/>
    <w:link w:val="Titre1"/>
    <w:rsid w:val="00FC7CE8"/>
    <w:rPr>
      <w:rFonts w:ascii="Times New Roman" w:eastAsia="Times New Roman" w:hAnsi="Times New Roman" w:cs="Times New Roman"/>
      <w:b/>
      <w:bCs/>
      <w:sz w:val="32"/>
      <w:szCs w:val="32"/>
      <w:lang w:eastAsia="ar-SA"/>
    </w:rPr>
  </w:style>
  <w:style w:type="character" w:customStyle="1" w:styleId="Titre2Car">
    <w:name w:val="Titre 2 Car"/>
    <w:link w:val="Titre2"/>
    <w:rsid w:val="00FC7CE8"/>
    <w:rPr>
      <w:rFonts w:ascii="Times New Roman" w:eastAsia="Times New Roman" w:hAnsi="Times New Roman" w:cs="Times New Roman"/>
      <w:b/>
      <w:bCs/>
      <w:sz w:val="72"/>
      <w:szCs w:val="72"/>
      <w:lang w:eastAsia="ar-SA"/>
    </w:rPr>
  </w:style>
  <w:style w:type="character" w:customStyle="1" w:styleId="Titre3Car">
    <w:name w:val="Titre 3 Car"/>
    <w:link w:val="Titre3"/>
    <w:rsid w:val="00FC7CE8"/>
    <w:rPr>
      <w:rFonts w:ascii="Times New Roman" w:eastAsia="Times New Roman" w:hAnsi="Times New Roman" w:cs="Times New Roman"/>
      <w:b/>
      <w:bCs/>
      <w:sz w:val="32"/>
      <w:szCs w:val="32"/>
      <w:lang w:eastAsia="ar-SA"/>
    </w:rPr>
  </w:style>
  <w:style w:type="character" w:customStyle="1" w:styleId="Titre4Car">
    <w:name w:val="Titre 4 Car"/>
    <w:link w:val="Titre4"/>
    <w:rsid w:val="00FC7CE8"/>
    <w:rPr>
      <w:rFonts w:ascii="Times New Roman" w:eastAsia="Times New Roman" w:hAnsi="Times New Roman" w:cs="Times New Roman"/>
      <w:b/>
      <w:bCs/>
      <w:sz w:val="28"/>
      <w:szCs w:val="28"/>
      <w:lang w:eastAsia="ar-SA"/>
    </w:rPr>
  </w:style>
  <w:style w:type="character" w:customStyle="1" w:styleId="Titre5Car">
    <w:name w:val="Titre 5 Car"/>
    <w:link w:val="Titre5"/>
    <w:rsid w:val="00FC7CE8"/>
    <w:rPr>
      <w:rFonts w:ascii="Times New Roman" w:eastAsia="Times New Roman" w:hAnsi="Times New Roman" w:cs="Times New Roman"/>
      <w:i/>
      <w:iCs/>
      <w:color w:val="999999"/>
      <w:sz w:val="52"/>
      <w:szCs w:val="52"/>
      <w:lang w:eastAsia="ar-SA"/>
    </w:rPr>
  </w:style>
  <w:style w:type="character" w:customStyle="1" w:styleId="Titre6Car">
    <w:name w:val="Titre 6 Car"/>
    <w:link w:val="Titre6"/>
    <w:rsid w:val="00FC7CE8"/>
    <w:rPr>
      <w:rFonts w:ascii="Times New Roman" w:eastAsia="Times New Roman" w:hAnsi="Times New Roman" w:cs="Times New Roman"/>
      <w:b/>
      <w:bCs/>
      <w:i/>
      <w:iCs/>
      <w:color w:val="000000"/>
      <w:sz w:val="40"/>
      <w:szCs w:val="40"/>
      <w:lang w:eastAsia="ar-SA"/>
    </w:rPr>
  </w:style>
  <w:style w:type="character" w:customStyle="1" w:styleId="Titre7Car">
    <w:name w:val="Titre 7 Car"/>
    <w:link w:val="Titre7"/>
    <w:uiPriority w:val="99"/>
    <w:rsid w:val="00FC7CE8"/>
    <w:rPr>
      <w:rFonts w:ascii="Times New Roman" w:eastAsia="Times New Roman" w:hAnsi="Times New Roman" w:cs="Times New Roman"/>
      <w:b/>
      <w:bCs/>
      <w:i/>
      <w:iCs/>
      <w:color w:val="000000"/>
      <w:sz w:val="28"/>
      <w:szCs w:val="28"/>
      <w:lang w:eastAsia="ar-SA"/>
    </w:rPr>
  </w:style>
  <w:style w:type="character" w:customStyle="1" w:styleId="Titre8Car">
    <w:name w:val="Titre 8 Car"/>
    <w:link w:val="Titre8"/>
    <w:uiPriority w:val="99"/>
    <w:rsid w:val="00FC7CE8"/>
    <w:rPr>
      <w:rFonts w:ascii="Cambria" w:eastAsia="Times New Roman" w:hAnsi="Cambria" w:cs="Times New Roman"/>
      <w:color w:val="404040"/>
    </w:rPr>
  </w:style>
  <w:style w:type="character" w:customStyle="1" w:styleId="Titre9Car">
    <w:name w:val="Titre 9 Car"/>
    <w:link w:val="Titre9"/>
    <w:uiPriority w:val="99"/>
    <w:rsid w:val="00FC7CE8"/>
    <w:rPr>
      <w:rFonts w:ascii="Cambria" w:eastAsia="Times New Roman" w:hAnsi="Cambria" w:cs="Times New Roman"/>
      <w:sz w:val="22"/>
      <w:szCs w:val="22"/>
    </w:rPr>
  </w:style>
  <w:style w:type="paragraph" w:styleId="Notedebasdepage">
    <w:name w:val="footnote text"/>
    <w:aliases w:val="Footnote Text"/>
    <w:basedOn w:val="Normal"/>
    <w:link w:val="NotedebasdepageCar"/>
    <w:uiPriority w:val="99"/>
    <w:qFormat/>
    <w:rsid w:val="00FC7CE8"/>
    <w:rPr>
      <w:rFonts w:eastAsia="Times New Roman" w:cs="Times New Roman"/>
      <w:sz w:val="20"/>
      <w:szCs w:val="20"/>
      <w:lang w:eastAsia="fr-FR"/>
    </w:rPr>
  </w:style>
  <w:style w:type="character" w:customStyle="1" w:styleId="NotedebasdepageCar">
    <w:name w:val="Note de bas de page Car"/>
    <w:aliases w:val="Footnote Text Car"/>
    <w:link w:val="Notedebasdepage"/>
    <w:uiPriority w:val="99"/>
    <w:rsid w:val="00FC7CE8"/>
    <w:rPr>
      <w:rFonts w:ascii="Times New Roman" w:eastAsia="Times New Roman" w:hAnsi="Times New Roman" w:cs="Times New Roman"/>
      <w:lang w:eastAsia="fr-FR"/>
    </w:rPr>
  </w:style>
  <w:style w:type="paragraph" w:styleId="Lgende">
    <w:name w:val="caption"/>
    <w:basedOn w:val="Normal"/>
    <w:next w:val="Normal"/>
    <w:qFormat/>
    <w:rsid w:val="00FC7CE8"/>
    <w:pPr>
      <w:spacing w:after="200"/>
      <w:jc w:val="left"/>
    </w:pPr>
    <w:rPr>
      <w:rFonts w:eastAsia="Times New Roman" w:cs="Traditional Arabic"/>
      <w:b/>
      <w:bCs/>
      <w:smallCaps/>
      <w:color w:val="4F81BD"/>
      <w:sz w:val="18"/>
      <w:szCs w:val="18"/>
    </w:rPr>
  </w:style>
  <w:style w:type="character" w:styleId="lev">
    <w:name w:val="Strong"/>
    <w:uiPriority w:val="22"/>
    <w:qFormat/>
    <w:rsid w:val="00FC7CE8"/>
    <w:rPr>
      <w:b/>
      <w:bCs/>
    </w:rPr>
  </w:style>
  <w:style w:type="character" w:styleId="Accentuation">
    <w:name w:val="Emphasis"/>
    <w:qFormat/>
    <w:rsid w:val="00FC7CE8"/>
    <w:rPr>
      <w:i/>
      <w:iCs/>
    </w:rPr>
  </w:style>
  <w:style w:type="paragraph" w:styleId="Sansinterligne">
    <w:name w:val="No Spacing"/>
    <w:link w:val="SansinterligneCar"/>
    <w:uiPriority w:val="1"/>
    <w:qFormat/>
    <w:rsid w:val="00FC7CE8"/>
    <w:pPr>
      <w:bidi/>
    </w:pPr>
    <w:rPr>
      <w:sz w:val="22"/>
      <w:szCs w:val="22"/>
      <w:lang w:val="en-US"/>
    </w:rPr>
  </w:style>
  <w:style w:type="character" w:customStyle="1" w:styleId="SansinterligneCar">
    <w:name w:val="Sans interligne Car"/>
    <w:link w:val="Sansinterligne"/>
    <w:uiPriority w:val="1"/>
    <w:locked/>
    <w:rsid w:val="00FC7CE8"/>
    <w:rPr>
      <w:sz w:val="22"/>
      <w:szCs w:val="22"/>
      <w:lang w:val="en-US"/>
    </w:rPr>
  </w:style>
  <w:style w:type="paragraph" w:styleId="Citation">
    <w:name w:val="Quote"/>
    <w:basedOn w:val="Normal"/>
    <w:next w:val="Normal"/>
    <w:link w:val="CitationCar"/>
    <w:qFormat/>
    <w:rsid w:val="00FC7CE8"/>
    <w:pPr>
      <w:spacing w:after="200" w:line="276" w:lineRule="auto"/>
      <w:jc w:val="left"/>
    </w:pPr>
    <w:rPr>
      <w:rFonts w:ascii="Calibri" w:hAnsi="Calibri" w:cs="Times New Roman"/>
      <w:i/>
      <w:iCs/>
      <w:color w:val="000000"/>
      <w:sz w:val="22"/>
      <w:szCs w:val="22"/>
    </w:rPr>
  </w:style>
  <w:style w:type="character" w:customStyle="1" w:styleId="CitationCar">
    <w:name w:val="Citation Car"/>
    <w:link w:val="Citation"/>
    <w:rsid w:val="00FC7CE8"/>
    <w:rPr>
      <w:rFonts w:cs="Times New Roman"/>
      <w:i/>
      <w:iCs/>
      <w:color w:val="000000"/>
      <w:sz w:val="22"/>
      <w:szCs w:val="22"/>
    </w:rPr>
  </w:style>
  <w:style w:type="character" w:styleId="Titredulivre">
    <w:name w:val="Book Title"/>
    <w:qFormat/>
    <w:rsid w:val="00FC7CE8"/>
    <w:rPr>
      <w:b/>
      <w:bCs/>
      <w:smallCaps/>
      <w:spacing w:val="5"/>
    </w:rPr>
  </w:style>
  <w:style w:type="numbering" w:customStyle="1" w:styleId="Aucuneliste1">
    <w:name w:val="Aucune liste1"/>
    <w:next w:val="Aucuneliste"/>
    <w:uiPriority w:val="99"/>
    <w:semiHidden/>
    <w:unhideWhenUsed/>
    <w:rsid w:val="0097172C"/>
  </w:style>
  <w:style w:type="character" w:styleId="Appelnotedebasdep">
    <w:name w:val="footnote reference"/>
    <w:basedOn w:val="Policepardfaut"/>
    <w:uiPriority w:val="99"/>
    <w:semiHidden/>
    <w:unhideWhenUsed/>
    <w:rsid w:val="0097172C"/>
    <w:rPr>
      <w:vertAlign w:val="superscript"/>
    </w:rPr>
  </w:style>
  <w:style w:type="character" w:customStyle="1" w:styleId="Lienhypertexte1">
    <w:name w:val="Lien hypertexte1"/>
    <w:basedOn w:val="Policepardfaut"/>
    <w:uiPriority w:val="99"/>
    <w:unhideWhenUsed/>
    <w:rsid w:val="0097172C"/>
    <w:rPr>
      <w:color w:val="0000FF"/>
      <w:u w:val="single"/>
    </w:rPr>
  </w:style>
  <w:style w:type="table" w:styleId="Grilledutableau">
    <w:name w:val="Table Grid"/>
    <w:basedOn w:val="TableauNormal"/>
    <w:uiPriority w:val="59"/>
    <w:rsid w:val="0097172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7172C"/>
    <w:pPr>
      <w:tabs>
        <w:tab w:val="center" w:pos="4153"/>
        <w:tab w:val="right" w:pos="8306"/>
      </w:tabs>
      <w:jc w:val="left"/>
    </w:pPr>
    <w:rPr>
      <w:rFonts w:ascii="Calibri" w:hAnsi="Calibri"/>
      <w:sz w:val="22"/>
      <w:szCs w:val="22"/>
    </w:rPr>
  </w:style>
  <w:style w:type="character" w:customStyle="1" w:styleId="En-tteCar">
    <w:name w:val="En-tête Car"/>
    <w:basedOn w:val="Policepardfaut"/>
    <w:link w:val="En-tte"/>
    <w:uiPriority w:val="99"/>
    <w:rsid w:val="0097172C"/>
    <w:rPr>
      <w:sz w:val="22"/>
      <w:szCs w:val="22"/>
    </w:rPr>
  </w:style>
  <w:style w:type="paragraph" w:styleId="Pieddepage">
    <w:name w:val="footer"/>
    <w:basedOn w:val="Normal"/>
    <w:link w:val="PieddepageCar"/>
    <w:uiPriority w:val="99"/>
    <w:unhideWhenUsed/>
    <w:rsid w:val="0097172C"/>
    <w:pPr>
      <w:tabs>
        <w:tab w:val="center" w:pos="4153"/>
        <w:tab w:val="right" w:pos="8306"/>
      </w:tabs>
      <w:jc w:val="left"/>
    </w:pPr>
    <w:rPr>
      <w:rFonts w:ascii="Calibri" w:hAnsi="Calibri"/>
      <w:sz w:val="22"/>
      <w:szCs w:val="22"/>
    </w:rPr>
  </w:style>
  <w:style w:type="character" w:customStyle="1" w:styleId="PieddepageCar">
    <w:name w:val="Pied de page Car"/>
    <w:basedOn w:val="Policepardfaut"/>
    <w:link w:val="Pieddepage"/>
    <w:uiPriority w:val="99"/>
    <w:rsid w:val="0097172C"/>
    <w:rPr>
      <w:sz w:val="22"/>
      <w:szCs w:val="22"/>
    </w:rPr>
  </w:style>
  <w:style w:type="paragraph" w:styleId="Textedebulles">
    <w:name w:val="Balloon Text"/>
    <w:basedOn w:val="Normal"/>
    <w:link w:val="TextedebullesCar"/>
    <w:uiPriority w:val="99"/>
    <w:semiHidden/>
    <w:unhideWhenUsed/>
    <w:rsid w:val="0097172C"/>
    <w:pPr>
      <w:jc w:val="left"/>
    </w:pPr>
    <w:rPr>
      <w:rFonts w:ascii="Tahoma" w:hAnsi="Tahoma" w:cs="Tahoma"/>
      <w:sz w:val="16"/>
      <w:szCs w:val="16"/>
    </w:rPr>
  </w:style>
  <w:style w:type="character" w:customStyle="1" w:styleId="TextedebullesCar">
    <w:name w:val="Texte de bulles Car"/>
    <w:basedOn w:val="Policepardfaut"/>
    <w:link w:val="Textedebulles"/>
    <w:uiPriority w:val="99"/>
    <w:semiHidden/>
    <w:rsid w:val="0097172C"/>
    <w:rPr>
      <w:rFonts w:ascii="Tahoma" w:hAnsi="Tahoma" w:cs="Tahoma"/>
      <w:sz w:val="16"/>
      <w:szCs w:val="16"/>
    </w:rPr>
  </w:style>
  <w:style w:type="paragraph" w:styleId="NormalWeb">
    <w:name w:val="Normal (Web)"/>
    <w:basedOn w:val="Normal"/>
    <w:uiPriority w:val="99"/>
    <w:semiHidden/>
    <w:unhideWhenUsed/>
    <w:rsid w:val="0097172C"/>
    <w:pPr>
      <w:spacing w:before="100" w:beforeAutospacing="1" w:after="100" w:afterAutospacing="1"/>
      <w:jc w:val="left"/>
    </w:pPr>
    <w:rPr>
      <w:rFonts w:eastAsia="Times New Roman" w:cs="Times New Roman"/>
      <w:lang w:eastAsia="fr-FR"/>
    </w:rPr>
  </w:style>
  <w:style w:type="character" w:styleId="Lienhypertexte">
    <w:name w:val="Hyperlink"/>
    <w:basedOn w:val="Policepardfaut"/>
    <w:uiPriority w:val="99"/>
    <w:semiHidden/>
    <w:unhideWhenUsed/>
    <w:rsid w:val="009717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bna.dz" TargetMode="External"/><Relationship Id="rId2" Type="http://schemas.openxmlformats.org/officeDocument/2006/relationships/hyperlink" Target="http://www.mfdgi.gov.dz" TargetMode="External"/><Relationship Id="rId1" Type="http://schemas.openxmlformats.org/officeDocument/2006/relationships/hyperlink" Target="http://www.mfdgi.gov.dz"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F34A66531894772A34C2FF09B302D74"/>
        <w:category>
          <w:name w:val="Général"/>
          <w:gallery w:val="placeholder"/>
        </w:category>
        <w:types>
          <w:type w:val="bbPlcHdr"/>
        </w:types>
        <w:behaviors>
          <w:behavior w:val="content"/>
        </w:behaviors>
        <w:guid w:val="{49A9A7B9-BC6C-4354-AFD0-06E276C40FDF}"/>
      </w:docPartPr>
      <w:docPartBody>
        <w:p w:rsidR="005A12A5" w:rsidRDefault="008867BF" w:rsidP="008867BF">
          <w:pPr>
            <w:pStyle w:val="BF34A66531894772A34C2FF09B302D74"/>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7BF"/>
    <w:rsid w:val="00120370"/>
    <w:rsid w:val="005A12A5"/>
    <w:rsid w:val="008867BF"/>
    <w:rsid w:val="00AB72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F34A66531894772A34C2FF09B302D74">
    <w:name w:val="BF34A66531894772A34C2FF09B302D74"/>
    <w:rsid w:val="008867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F34A66531894772A34C2FF09B302D74">
    <w:name w:val="BF34A66531894772A34C2FF09B302D74"/>
    <w:rsid w:val="00886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B239E-4759-4CCE-8D5A-B74D4D92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35</Pages>
  <Words>7880</Words>
  <Characters>43341</Characters>
  <Application>Microsoft Office Word</Application>
  <DocSecurity>0</DocSecurity>
  <Lines>361</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الضريبة على الدخل الإجمالي</dc:title>
  <dc:subject/>
  <dc:creator>kami</dc:creator>
  <cp:keywords/>
  <dc:description/>
  <cp:lastModifiedBy>kami</cp:lastModifiedBy>
  <cp:revision>6</cp:revision>
  <dcterms:created xsi:type="dcterms:W3CDTF">2022-10-10T08:01:00Z</dcterms:created>
  <dcterms:modified xsi:type="dcterms:W3CDTF">2022-10-18T06:27:00Z</dcterms:modified>
</cp:coreProperties>
</file>