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B9" w:rsidRPr="005E06B9" w:rsidRDefault="005E06B9" w:rsidP="005E06B9">
      <w:pPr>
        <w:rPr>
          <w:rFonts w:ascii="Times New Roman" w:hAnsi="Times New Roman" w:cs="Times New Roman"/>
          <w:sz w:val="26"/>
          <w:szCs w:val="26"/>
        </w:rPr>
      </w:pPr>
      <w:r w:rsidRPr="005E06B9">
        <w:rPr>
          <w:rFonts w:ascii="Times New Roman" w:hAnsi="Times New Roman" w:cs="Times New Roman"/>
          <w:b/>
          <w:sz w:val="26"/>
          <w:szCs w:val="26"/>
        </w:rPr>
        <w:t>Texte1 :</w:t>
      </w:r>
      <w:r w:rsidRPr="005E06B9">
        <w:rPr>
          <w:rFonts w:ascii="Times New Roman" w:hAnsi="Times New Roman" w:cs="Times New Roman"/>
          <w:b/>
          <w:sz w:val="26"/>
          <w:szCs w:val="26"/>
        </w:rPr>
        <w:t xml:space="preserve"> André Breton, </w:t>
      </w:r>
      <w:hyperlink r:id="rId4" w:tooltip="Second manifeste du surréalisme (1929)" w:history="1">
        <w:r w:rsidRPr="005E06B9">
          <w:rPr>
            <w:rStyle w:val="Lienhypertexte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</w:rPr>
          <w:t xml:space="preserve">Second manifeste du surréalisme </w:t>
        </w:r>
        <w:r w:rsidRPr="005E06B9">
          <w:rPr>
            <w:rStyle w:val="Lienhypertext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(1929)</w:t>
        </w:r>
      </w:hyperlink>
    </w:p>
    <w:p w:rsidR="005E06B9" w:rsidRPr="005E06B9" w:rsidRDefault="005E06B9" w:rsidP="005E06B9">
      <w:pPr>
        <w:rPr>
          <w:rFonts w:ascii="Times New Roman" w:hAnsi="Times New Roman" w:cs="Times New Roman"/>
          <w:sz w:val="24"/>
          <w:szCs w:val="24"/>
        </w:rPr>
      </w:pPr>
      <w:r w:rsidRPr="005E06B9">
        <w:rPr>
          <w:rFonts w:ascii="Times New Roman" w:hAnsi="Times New Roman" w:cs="Times New Roman"/>
          <w:sz w:val="26"/>
          <w:szCs w:val="26"/>
        </w:rPr>
        <w:t xml:space="preserve"> </w:t>
      </w:r>
      <w:r w:rsidRPr="005E06B9">
        <w:rPr>
          <w:rFonts w:ascii="Times New Roman" w:hAnsi="Times New Roman" w:cs="Times New Roman"/>
          <w:sz w:val="24"/>
          <w:szCs w:val="24"/>
        </w:rPr>
        <w:t>« </w:t>
      </w:r>
      <w:hyperlink r:id="rId5" w:tooltip="Citations Tou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Tout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6" w:tooltip="Citations port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porte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à </w:t>
      </w:r>
      <w:hyperlink r:id="rId7" w:tooltip="Citations croi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croire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qu'il </w:t>
      </w:r>
      <w:hyperlink r:id="rId8" w:tooltip="Citations exist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existe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un </w:t>
      </w:r>
      <w:hyperlink r:id="rId9" w:tooltip="Citations certain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certain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10" w:tooltip="Citations poi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point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de l'</w:t>
      </w:r>
      <w:hyperlink r:id="rId11" w:tooltip="Citations espri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esprit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d'où la </w:t>
      </w:r>
      <w:hyperlink r:id="rId12" w:tooltip="Citations vi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vie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la </w:t>
      </w:r>
      <w:hyperlink r:id="rId13" w:tooltip="Citations mor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mort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14" w:tooltip="Citations reel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réel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l'</w:t>
      </w:r>
      <w:hyperlink r:id="rId15" w:tooltip="Citations imaginai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imaginaire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16" w:tooltip="Citations pass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passé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le </w:t>
      </w:r>
      <w:hyperlink r:id="rId17" w:tooltip="Citations futur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futur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18" w:tooltip="Citations communicabl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communicable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l'</w:t>
      </w:r>
      <w:hyperlink r:id="rId19" w:tooltip="Citations incommunicabl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incommunicable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20" w:tooltip="Citations hau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haut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le </w:t>
      </w:r>
      <w:hyperlink r:id="rId21" w:tooltip="Citations bas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bas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22" w:tooltip="Citations cesse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cessent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d'</w:t>
      </w:r>
      <w:hyperlink r:id="rId23" w:tooltip="Citations et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être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24" w:tooltip="Citations percus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perçus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25" w:tooltip="Citations contradictoireme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contradictoirement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.</w:t>
      </w:r>
      <w:r w:rsidRPr="005E06B9">
        <w:rPr>
          <w:rFonts w:ascii="Times New Roman" w:hAnsi="Times New Roman" w:cs="Times New Roman"/>
          <w:sz w:val="24"/>
          <w:szCs w:val="24"/>
        </w:rPr>
        <w:t xml:space="preserve"> »                                                                                </w:t>
      </w:r>
    </w:p>
    <w:p w:rsidR="005E06B9" w:rsidRPr="005E06B9" w:rsidRDefault="005E06B9" w:rsidP="005E06B9">
      <w:pPr>
        <w:rPr>
          <w:rFonts w:ascii="Times New Roman" w:hAnsi="Times New Roman" w:cs="Times New Roman"/>
          <w:sz w:val="26"/>
          <w:szCs w:val="26"/>
        </w:rPr>
      </w:pPr>
      <w:r w:rsidRPr="005E06B9">
        <w:rPr>
          <w:rFonts w:ascii="Times New Roman" w:hAnsi="Times New Roman" w:cs="Times New Roman"/>
          <w:b/>
          <w:sz w:val="26"/>
          <w:szCs w:val="26"/>
        </w:rPr>
        <w:t xml:space="preserve">Texte 2 : </w:t>
      </w:r>
      <w:r w:rsidRPr="005E06B9">
        <w:rPr>
          <w:rFonts w:ascii="Times New Roman" w:hAnsi="Times New Roman" w:cs="Times New Roman"/>
          <w:b/>
          <w:bCs/>
          <w:sz w:val="26"/>
          <w:szCs w:val="26"/>
        </w:rPr>
        <w:t>ELUARD, « La terre est bleue comme une orange »  (</w:t>
      </w:r>
      <w:r w:rsidRPr="005E06B9">
        <w:rPr>
          <w:rFonts w:ascii="Times New Roman" w:hAnsi="Times New Roman" w:cs="Times New Roman"/>
          <w:b/>
          <w:bCs/>
          <w:i/>
          <w:sz w:val="26"/>
          <w:szCs w:val="26"/>
        </w:rPr>
        <w:t>L'amour la poésie</w:t>
      </w:r>
      <w:r w:rsidRPr="005E06B9">
        <w:rPr>
          <w:rFonts w:ascii="Times New Roman" w:hAnsi="Times New Roman" w:cs="Times New Roman"/>
          <w:b/>
          <w:bCs/>
          <w:sz w:val="26"/>
          <w:szCs w:val="26"/>
        </w:rPr>
        <w:t>, 1929)</w:t>
      </w:r>
      <w:r w:rsidRPr="005E0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90C" w:rsidRPr="005E06B9" w:rsidRDefault="005E06B9" w:rsidP="005E0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6B9">
        <w:rPr>
          <w:rFonts w:ascii="Times New Roman" w:hAnsi="Times New Roman" w:cs="Times New Roman"/>
          <w:sz w:val="26"/>
          <w:szCs w:val="26"/>
        </w:rPr>
        <w:t xml:space="preserve"> </w:t>
      </w:r>
      <w:r w:rsidRPr="005E06B9">
        <w:rPr>
          <w:rFonts w:ascii="Times New Roman" w:hAnsi="Times New Roman" w:cs="Times New Roman"/>
          <w:sz w:val="24"/>
          <w:szCs w:val="24"/>
        </w:rPr>
        <w:t>« </w:t>
      </w:r>
      <w:r w:rsidRPr="005E06B9">
        <w:rPr>
          <w:rFonts w:ascii="Times New Roman" w:hAnsi="Times New Roman" w:cs="Times New Roman"/>
          <w:i/>
          <w:sz w:val="24"/>
          <w:szCs w:val="24"/>
        </w:rPr>
        <w:t>La terre est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bleue</w:t>
      </w:r>
      <w:r w:rsidRPr="005E06B9">
        <w:rPr>
          <w:rFonts w:ascii="Times New Roman" w:hAnsi="Times New Roman" w:cs="Times New Roman"/>
          <w:i/>
          <w:sz w:val="24"/>
          <w:szCs w:val="24"/>
        </w:rPr>
        <w:t> comme une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orange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Jamais une erreur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les mots ne mentent pas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Ils ne vous donnent plus à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chanter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Au tour des baisers</w:t>
      </w:r>
      <w:r w:rsidRPr="005E06B9">
        <w:rPr>
          <w:rFonts w:ascii="Times New Roman" w:hAnsi="Times New Roman" w:cs="Times New Roman"/>
          <w:i/>
          <w:sz w:val="24"/>
          <w:szCs w:val="24"/>
        </w:rPr>
        <w:t> de s'entendre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Les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fous</w:t>
      </w:r>
      <w:r w:rsidRPr="005E06B9">
        <w:rPr>
          <w:rFonts w:ascii="Times New Roman" w:hAnsi="Times New Roman" w:cs="Times New Roman"/>
          <w:i/>
          <w:sz w:val="24"/>
          <w:szCs w:val="24"/>
        </w:rPr>
        <w:t> et les amours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Elle sa bouche d'alliance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Tous les secrets tous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les sourires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Et quels vêtements d'indulgence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À la croire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toute nue</w:t>
      </w:r>
      <w:r w:rsidRPr="005E06B9">
        <w:rPr>
          <w:rFonts w:ascii="Times New Roman" w:hAnsi="Times New Roman" w:cs="Times New Roman"/>
          <w:i/>
          <w:sz w:val="24"/>
          <w:szCs w:val="24"/>
        </w:rPr>
        <w:t>.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Les guêpes fleurissent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vert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L'aube se passe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autour du cou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Un collier de fenêtres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Des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ailes</w:t>
      </w:r>
      <w:r w:rsidRPr="005E06B9">
        <w:rPr>
          <w:rFonts w:ascii="Times New Roman" w:hAnsi="Times New Roman" w:cs="Times New Roman"/>
          <w:i/>
          <w:sz w:val="24"/>
          <w:szCs w:val="24"/>
        </w:rPr>
        <w:t> couvrent les feuilles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Tu as toutes les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 joies solaires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Tout le soleil sur la terre</w:t>
      </w:r>
      <w:r w:rsidRPr="005E06B9">
        <w:rPr>
          <w:rFonts w:ascii="Times New Roman" w:hAnsi="Times New Roman" w:cs="Times New Roman"/>
          <w:i/>
          <w:sz w:val="24"/>
          <w:szCs w:val="24"/>
        </w:rPr>
        <w:br/>
        <w:t>Sur les chemins de </w:t>
      </w:r>
      <w:r w:rsidRPr="005E06B9">
        <w:rPr>
          <w:rFonts w:ascii="Times New Roman" w:hAnsi="Times New Roman" w:cs="Times New Roman"/>
          <w:bCs/>
          <w:i/>
          <w:sz w:val="24"/>
          <w:szCs w:val="24"/>
        </w:rPr>
        <w:t>ta beauté</w:t>
      </w:r>
      <w:r w:rsidRPr="005E06B9">
        <w:rPr>
          <w:rFonts w:ascii="Times New Roman" w:hAnsi="Times New Roman" w:cs="Times New Roman"/>
          <w:b/>
          <w:bCs/>
          <w:sz w:val="24"/>
          <w:szCs w:val="24"/>
        </w:rPr>
        <w:t>. »</w:t>
      </w:r>
      <w:bookmarkStart w:id="0" w:name="_GoBack"/>
      <w:bookmarkEnd w:id="0"/>
    </w:p>
    <w:p w:rsidR="005E06B9" w:rsidRPr="005E06B9" w:rsidRDefault="005E06B9" w:rsidP="005E06B9">
      <w:pPr>
        <w:rPr>
          <w:rStyle w:val="Lienhypertexte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5E06B9">
        <w:rPr>
          <w:rFonts w:ascii="Times New Roman" w:hAnsi="Times New Roman" w:cs="Times New Roman"/>
          <w:sz w:val="26"/>
          <w:szCs w:val="26"/>
        </w:rPr>
        <w:fldChar w:fldCharType="begin"/>
      </w:r>
      <w:r w:rsidRPr="005E06B9">
        <w:rPr>
          <w:rFonts w:ascii="Times New Roman" w:hAnsi="Times New Roman" w:cs="Times New Roman"/>
          <w:sz w:val="26"/>
          <w:szCs w:val="26"/>
        </w:rPr>
        <w:instrText xml:space="preserve"> HYPERLINK "https://dicocitations.lemonde.fr/auteur/698/Andre_Breton.php" \o "Citations de André Breton" </w:instrText>
      </w:r>
      <w:r w:rsidRPr="005E06B9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E06B9" w:rsidRPr="005E06B9" w:rsidRDefault="005E06B9" w:rsidP="005E06B9">
      <w:pPr>
        <w:rPr>
          <w:rFonts w:ascii="Times New Roman" w:hAnsi="Times New Roman" w:cs="Times New Roman"/>
          <w:sz w:val="26"/>
          <w:szCs w:val="26"/>
        </w:rPr>
      </w:pPr>
      <w:r w:rsidRPr="005E06B9">
        <w:rPr>
          <w:rFonts w:ascii="Times New Roman" w:hAnsi="Times New Roman" w:cs="Times New Roman"/>
          <w:sz w:val="26"/>
          <w:szCs w:val="26"/>
        </w:rPr>
        <w:fldChar w:fldCharType="end"/>
      </w:r>
      <w:r w:rsidRPr="005E0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06B9">
        <w:rPr>
          <w:rFonts w:ascii="Times New Roman" w:hAnsi="Times New Roman" w:cs="Times New Roman"/>
          <w:b/>
          <w:sz w:val="26"/>
          <w:szCs w:val="26"/>
        </w:rPr>
        <w:t xml:space="preserve">Texte1 : André Breton, </w:t>
      </w:r>
      <w:hyperlink r:id="rId26" w:tooltip="Second manifeste du surréalisme (1929)" w:history="1">
        <w:r w:rsidRPr="005E06B9">
          <w:rPr>
            <w:rStyle w:val="Lienhypertexte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</w:rPr>
          <w:t xml:space="preserve">Second manifeste du surréalisme </w:t>
        </w:r>
        <w:r w:rsidRPr="005E06B9">
          <w:rPr>
            <w:rStyle w:val="Lienhypertext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(1929)</w:t>
        </w:r>
      </w:hyperlink>
    </w:p>
    <w:p w:rsidR="005E06B9" w:rsidRPr="005E06B9" w:rsidRDefault="005E06B9" w:rsidP="005E06B9">
      <w:pPr>
        <w:rPr>
          <w:rFonts w:ascii="Times New Roman" w:hAnsi="Times New Roman" w:cs="Times New Roman"/>
          <w:sz w:val="24"/>
          <w:szCs w:val="24"/>
        </w:rPr>
      </w:pPr>
      <w:r w:rsidRPr="005E06B9">
        <w:rPr>
          <w:rFonts w:ascii="Times New Roman" w:hAnsi="Times New Roman" w:cs="Times New Roman"/>
          <w:sz w:val="26"/>
          <w:szCs w:val="26"/>
        </w:rPr>
        <w:t xml:space="preserve"> </w:t>
      </w:r>
      <w:r w:rsidRPr="005E06B9">
        <w:rPr>
          <w:rFonts w:ascii="Times New Roman" w:hAnsi="Times New Roman" w:cs="Times New Roman"/>
          <w:sz w:val="24"/>
          <w:szCs w:val="24"/>
        </w:rPr>
        <w:t>« </w:t>
      </w:r>
      <w:hyperlink r:id="rId27" w:tooltip="Citations Tou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Tout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28" w:tooltip="Citations port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porte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à </w:t>
      </w:r>
      <w:hyperlink r:id="rId29" w:tooltip="Citations croi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croire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qu'il </w:t>
      </w:r>
      <w:hyperlink r:id="rId30" w:tooltip="Citations exist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existe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un </w:t>
      </w:r>
      <w:hyperlink r:id="rId31" w:tooltip="Citations certain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certain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32" w:tooltip="Citations poi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point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de l'</w:t>
      </w:r>
      <w:hyperlink r:id="rId33" w:tooltip="Citations espri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esprit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d'où la </w:t>
      </w:r>
      <w:hyperlink r:id="rId34" w:tooltip="Citations vi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vie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la </w:t>
      </w:r>
      <w:hyperlink r:id="rId35" w:tooltip="Citations mor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mort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36" w:tooltip="Citations reel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réel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l'</w:t>
      </w:r>
      <w:hyperlink r:id="rId37" w:tooltip="Citations imaginai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imaginaire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38" w:tooltip="Citations pass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passé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le </w:t>
      </w:r>
      <w:hyperlink r:id="rId39" w:tooltip="Citations futur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futur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40" w:tooltip="Citations communicabl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communicable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l'</w:t>
      </w:r>
      <w:hyperlink r:id="rId41" w:tooltip="Citations incommunicabl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incommunicable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, le </w:t>
      </w:r>
      <w:hyperlink r:id="rId42" w:tooltip="Citations hau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haut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et le </w:t>
      </w:r>
      <w:hyperlink r:id="rId43" w:tooltip="Citations bas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bas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44" w:tooltip="Citations cesse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cessent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d'</w:t>
      </w:r>
      <w:hyperlink r:id="rId45" w:tooltip="Citations etre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être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46" w:tooltip="Citations percus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perçus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 </w:t>
      </w:r>
      <w:hyperlink r:id="rId47" w:tooltip="Citations contradictoirement" w:history="1">
        <w:r w:rsidRPr="005E06B9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contradictoirement</w:t>
        </w:r>
      </w:hyperlink>
      <w:r w:rsidRPr="005E06B9">
        <w:rPr>
          <w:rFonts w:ascii="Times New Roman" w:hAnsi="Times New Roman" w:cs="Times New Roman"/>
          <w:i/>
          <w:sz w:val="24"/>
          <w:szCs w:val="24"/>
        </w:rPr>
        <w:t>.</w:t>
      </w:r>
      <w:r w:rsidRPr="005E06B9">
        <w:rPr>
          <w:rFonts w:ascii="Times New Roman" w:hAnsi="Times New Roman" w:cs="Times New Roman"/>
          <w:sz w:val="24"/>
          <w:szCs w:val="24"/>
        </w:rPr>
        <w:t xml:space="preserve"> »                                                                                </w:t>
      </w:r>
    </w:p>
    <w:p w:rsidR="005E06B9" w:rsidRPr="005E06B9" w:rsidRDefault="005E06B9" w:rsidP="005E06B9">
      <w:pPr>
        <w:rPr>
          <w:rFonts w:ascii="Times New Roman" w:hAnsi="Times New Roman" w:cs="Times New Roman"/>
          <w:sz w:val="26"/>
          <w:szCs w:val="26"/>
        </w:rPr>
      </w:pPr>
      <w:r w:rsidRPr="005E06B9">
        <w:rPr>
          <w:rFonts w:ascii="Times New Roman" w:hAnsi="Times New Roman" w:cs="Times New Roman"/>
          <w:b/>
          <w:sz w:val="26"/>
          <w:szCs w:val="26"/>
        </w:rPr>
        <w:t xml:space="preserve">Texte 2 : </w:t>
      </w:r>
      <w:r w:rsidRPr="005E06B9">
        <w:rPr>
          <w:rFonts w:ascii="Times New Roman" w:hAnsi="Times New Roman" w:cs="Times New Roman"/>
          <w:b/>
          <w:bCs/>
          <w:sz w:val="26"/>
          <w:szCs w:val="26"/>
        </w:rPr>
        <w:t>ELUARD, « La terre est bleue comme une orange »  (</w:t>
      </w:r>
      <w:r w:rsidRPr="005E06B9">
        <w:rPr>
          <w:rFonts w:ascii="Times New Roman" w:hAnsi="Times New Roman" w:cs="Times New Roman"/>
          <w:b/>
          <w:bCs/>
          <w:i/>
          <w:sz w:val="26"/>
          <w:szCs w:val="26"/>
        </w:rPr>
        <w:t>L'amour la poésie</w:t>
      </w:r>
      <w:r w:rsidRPr="005E06B9">
        <w:rPr>
          <w:rFonts w:ascii="Times New Roman" w:hAnsi="Times New Roman" w:cs="Times New Roman"/>
          <w:b/>
          <w:bCs/>
          <w:sz w:val="26"/>
          <w:szCs w:val="26"/>
        </w:rPr>
        <w:t>, 1929)</w:t>
      </w:r>
      <w:r w:rsidRPr="005E0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6B9" w:rsidRPr="005E06B9" w:rsidRDefault="005E06B9" w:rsidP="005E06B9">
      <w:pPr>
        <w:rPr>
          <w:rStyle w:val="Lienhypertexte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5E06B9">
        <w:rPr>
          <w:rFonts w:ascii="Times New Roman" w:hAnsi="Times New Roman" w:cs="Times New Roman"/>
          <w:sz w:val="26"/>
          <w:szCs w:val="26"/>
        </w:rPr>
        <w:t xml:space="preserve"> « </w:t>
      </w:r>
      <w:r w:rsidRPr="005E06B9">
        <w:rPr>
          <w:rFonts w:ascii="Times New Roman" w:hAnsi="Times New Roman" w:cs="Times New Roman"/>
          <w:i/>
          <w:sz w:val="26"/>
          <w:szCs w:val="26"/>
        </w:rPr>
        <w:t>La</w:t>
      </w:r>
      <w:r w:rsidRPr="00A4590C">
        <w:rPr>
          <w:rFonts w:ascii="Times New Roman" w:hAnsi="Times New Roman" w:cs="Times New Roman"/>
          <w:i/>
          <w:sz w:val="24"/>
          <w:szCs w:val="24"/>
        </w:rPr>
        <w:t xml:space="preserve"> terre est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bleue</w:t>
      </w:r>
      <w:r w:rsidRPr="00A4590C">
        <w:rPr>
          <w:rFonts w:ascii="Times New Roman" w:hAnsi="Times New Roman" w:cs="Times New Roman"/>
          <w:i/>
          <w:sz w:val="24"/>
          <w:szCs w:val="24"/>
        </w:rPr>
        <w:t> comme une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orange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Jamais une erreur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les mots ne mentent pas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Ils ne vous donnent plus à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chanter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Au tour des baisers</w:t>
      </w:r>
      <w:r w:rsidRPr="00A4590C">
        <w:rPr>
          <w:rFonts w:ascii="Times New Roman" w:hAnsi="Times New Roman" w:cs="Times New Roman"/>
          <w:i/>
          <w:sz w:val="24"/>
          <w:szCs w:val="24"/>
        </w:rPr>
        <w:t> de s'entendre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Les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fous</w:t>
      </w:r>
      <w:r w:rsidRPr="00A4590C">
        <w:rPr>
          <w:rFonts w:ascii="Times New Roman" w:hAnsi="Times New Roman" w:cs="Times New Roman"/>
          <w:i/>
          <w:sz w:val="24"/>
          <w:szCs w:val="24"/>
        </w:rPr>
        <w:t> et les amours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Elle sa bouche d'alliance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Tous les secrets tous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les sourires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Et quels vêtements d'indulgence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À la croire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toute nue</w:t>
      </w:r>
      <w:r w:rsidRPr="00A4590C">
        <w:rPr>
          <w:rFonts w:ascii="Times New Roman" w:hAnsi="Times New Roman" w:cs="Times New Roman"/>
          <w:i/>
          <w:sz w:val="24"/>
          <w:szCs w:val="24"/>
        </w:rPr>
        <w:t>.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Les guêpes fleurissent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vert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L'aube se passe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autour du cou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Un collier de fenêtres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Des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ailes</w:t>
      </w:r>
      <w:r w:rsidRPr="00A4590C">
        <w:rPr>
          <w:rFonts w:ascii="Times New Roman" w:hAnsi="Times New Roman" w:cs="Times New Roman"/>
          <w:i/>
          <w:sz w:val="24"/>
          <w:szCs w:val="24"/>
        </w:rPr>
        <w:t> couvrent les feuilles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Tu as toutes les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 joies solaires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Tout le soleil sur la terre</w:t>
      </w:r>
      <w:r w:rsidRPr="00A4590C">
        <w:rPr>
          <w:rFonts w:ascii="Times New Roman" w:hAnsi="Times New Roman" w:cs="Times New Roman"/>
          <w:i/>
          <w:sz w:val="24"/>
          <w:szCs w:val="24"/>
        </w:rPr>
        <w:br/>
        <w:t>Sur les chemins de </w:t>
      </w:r>
      <w:r w:rsidRPr="00A4590C">
        <w:rPr>
          <w:rFonts w:ascii="Times New Roman" w:hAnsi="Times New Roman" w:cs="Times New Roman"/>
          <w:bCs/>
          <w:i/>
          <w:sz w:val="24"/>
          <w:szCs w:val="24"/>
        </w:rPr>
        <w:t>ta beauté</w:t>
      </w:r>
      <w:r w:rsidRPr="00A459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06B9">
        <w:rPr>
          <w:rFonts w:ascii="Times New Roman" w:hAnsi="Times New Roman" w:cs="Times New Roman"/>
          <w:b/>
          <w:bCs/>
          <w:sz w:val="26"/>
          <w:szCs w:val="26"/>
        </w:rPr>
        <w:t> »</w:t>
      </w:r>
      <w:r w:rsidRPr="005E06B9">
        <w:rPr>
          <w:rFonts w:ascii="Times New Roman" w:hAnsi="Times New Roman" w:cs="Times New Roman"/>
          <w:sz w:val="26"/>
          <w:szCs w:val="26"/>
        </w:rPr>
        <w:fldChar w:fldCharType="begin"/>
      </w:r>
      <w:r w:rsidRPr="005E06B9">
        <w:rPr>
          <w:rFonts w:ascii="Times New Roman" w:hAnsi="Times New Roman" w:cs="Times New Roman"/>
          <w:sz w:val="26"/>
          <w:szCs w:val="26"/>
        </w:rPr>
        <w:instrText xml:space="preserve"> HYPERLINK "https://dicocitations.lemonde.fr/auteur/698/Andre_Breton.php" \o "Citations de André Breton" </w:instrText>
      </w:r>
      <w:r w:rsidRPr="005E06B9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41922" w:rsidRPr="005E06B9" w:rsidRDefault="005E06B9" w:rsidP="005E06B9">
      <w:pPr>
        <w:rPr>
          <w:rFonts w:ascii="Times New Roman" w:hAnsi="Times New Roman" w:cs="Times New Roman"/>
          <w:sz w:val="26"/>
          <w:szCs w:val="26"/>
        </w:rPr>
      </w:pPr>
      <w:r w:rsidRPr="005E06B9">
        <w:rPr>
          <w:rFonts w:ascii="Times New Roman" w:hAnsi="Times New Roman" w:cs="Times New Roman"/>
          <w:sz w:val="26"/>
          <w:szCs w:val="26"/>
        </w:rPr>
        <w:fldChar w:fldCharType="end"/>
      </w:r>
    </w:p>
    <w:sectPr w:rsidR="00D41922" w:rsidRPr="005E06B9" w:rsidSect="005E0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9"/>
    <w:rsid w:val="005E06B9"/>
    <w:rsid w:val="00A4590C"/>
    <w:rsid w:val="00D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799B-C95D-425C-86B3-5BC674E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62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CFCFCF"/>
            <w:bottom w:val="none" w:sz="0" w:space="0" w:color="auto"/>
            <w:right w:val="none" w:sz="0" w:space="0" w:color="auto"/>
          </w:divBdr>
        </w:div>
        <w:div w:id="1731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ocitations.lemonde.fr/citation.php?mot=mort" TargetMode="External"/><Relationship Id="rId18" Type="http://schemas.openxmlformats.org/officeDocument/2006/relationships/hyperlink" Target="https://dicocitations.lemonde.fr/citation.php?mot=communicable" TargetMode="External"/><Relationship Id="rId26" Type="http://schemas.openxmlformats.org/officeDocument/2006/relationships/hyperlink" Target="https://dicocitations.lemonde.fr/reference_citation/4181/Second_manifeste_du_surrealisme_1929_.php" TargetMode="External"/><Relationship Id="rId39" Type="http://schemas.openxmlformats.org/officeDocument/2006/relationships/hyperlink" Target="https://dicocitations.lemonde.fr/citation.php?mot=futu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cocitations.lemonde.fr/citation.php?mot=bas" TargetMode="External"/><Relationship Id="rId34" Type="http://schemas.openxmlformats.org/officeDocument/2006/relationships/hyperlink" Target="https://dicocitations.lemonde.fr/citation.php?mot=vie" TargetMode="External"/><Relationship Id="rId42" Type="http://schemas.openxmlformats.org/officeDocument/2006/relationships/hyperlink" Target="https://dicocitations.lemonde.fr/citation.php?mot=haut" TargetMode="External"/><Relationship Id="rId47" Type="http://schemas.openxmlformats.org/officeDocument/2006/relationships/hyperlink" Target="https://dicocitations.lemonde.fr/citation.php?mot=contradictoirement" TargetMode="External"/><Relationship Id="rId7" Type="http://schemas.openxmlformats.org/officeDocument/2006/relationships/hyperlink" Target="https://dicocitations.lemonde.fr/citation.php?mot=croire" TargetMode="External"/><Relationship Id="rId12" Type="http://schemas.openxmlformats.org/officeDocument/2006/relationships/hyperlink" Target="https://dicocitations.lemonde.fr/citation.php?mot=vie" TargetMode="External"/><Relationship Id="rId17" Type="http://schemas.openxmlformats.org/officeDocument/2006/relationships/hyperlink" Target="https://dicocitations.lemonde.fr/citation.php?mot=futur" TargetMode="External"/><Relationship Id="rId25" Type="http://schemas.openxmlformats.org/officeDocument/2006/relationships/hyperlink" Target="https://dicocitations.lemonde.fr/citation.php?mot=contradictoirement" TargetMode="External"/><Relationship Id="rId33" Type="http://schemas.openxmlformats.org/officeDocument/2006/relationships/hyperlink" Target="https://dicocitations.lemonde.fr/citation.php?mot=esprit" TargetMode="External"/><Relationship Id="rId38" Type="http://schemas.openxmlformats.org/officeDocument/2006/relationships/hyperlink" Target="https://dicocitations.lemonde.fr/citation.php?mot=passe" TargetMode="External"/><Relationship Id="rId46" Type="http://schemas.openxmlformats.org/officeDocument/2006/relationships/hyperlink" Target="https://dicocitations.lemonde.fr/citation.php?mot=perc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ocitations.lemonde.fr/citation.php?mot=passe" TargetMode="External"/><Relationship Id="rId20" Type="http://schemas.openxmlformats.org/officeDocument/2006/relationships/hyperlink" Target="https://dicocitations.lemonde.fr/citation.php?mot=haut" TargetMode="External"/><Relationship Id="rId29" Type="http://schemas.openxmlformats.org/officeDocument/2006/relationships/hyperlink" Target="https://dicocitations.lemonde.fr/citation.php?mot=croire" TargetMode="External"/><Relationship Id="rId41" Type="http://schemas.openxmlformats.org/officeDocument/2006/relationships/hyperlink" Target="https://dicocitations.lemonde.fr/citation.php?mot=incommunica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ocitations.lemonde.fr/citation.php?mot=porte" TargetMode="External"/><Relationship Id="rId11" Type="http://schemas.openxmlformats.org/officeDocument/2006/relationships/hyperlink" Target="https://dicocitations.lemonde.fr/citation.php?mot=esprit" TargetMode="External"/><Relationship Id="rId24" Type="http://schemas.openxmlformats.org/officeDocument/2006/relationships/hyperlink" Target="https://dicocitations.lemonde.fr/citation.php?mot=percus" TargetMode="External"/><Relationship Id="rId32" Type="http://schemas.openxmlformats.org/officeDocument/2006/relationships/hyperlink" Target="https://dicocitations.lemonde.fr/citation.php?mot=point" TargetMode="External"/><Relationship Id="rId37" Type="http://schemas.openxmlformats.org/officeDocument/2006/relationships/hyperlink" Target="https://dicocitations.lemonde.fr/citation.php?mot=imaginaire" TargetMode="External"/><Relationship Id="rId40" Type="http://schemas.openxmlformats.org/officeDocument/2006/relationships/hyperlink" Target="https://dicocitations.lemonde.fr/citation.php?mot=communicable" TargetMode="External"/><Relationship Id="rId45" Type="http://schemas.openxmlformats.org/officeDocument/2006/relationships/hyperlink" Target="https://dicocitations.lemonde.fr/citation.php?mot=etre" TargetMode="External"/><Relationship Id="rId5" Type="http://schemas.openxmlformats.org/officeDocument/2006/relationships/hyperlink" Target="https://dicocitations.lemonde.fr/citation.php?mot=Tout" TargetMode="External"/><Relationship Id="rId15" Type="http://schemas.openxmlformats.org/officeDocument/2006/relationships/hyperlink" Target="https://dicocitations.lemonde.fr/citation.php?mot=imaginaire" TargetMode="External"/><Relationship Id="rId23" Type="http://schemas.openxmlformats.org/officeDocument/2006/relationships/hyperlink" Target="https://dicocitations.lemonde.fr/citation.php?mot=etre" TargetMode="External"/><Relationship Id="rId28" Type="http://schemas.openxmlformats.org/officeDocument/2006/relationships/hyperlink" Target="https://dicocitations.lemonde.fr/citation.php?mot=porte" TargetMode="External"/><Relationship Id="rId36" Type="http://schemas.openxmlformats.org/officeDocument/2006/relationships/hyperlink" Target="https://dicocitations.lemonde.fr/citation.php?mot=ree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icocitations.lemonde.fr/citation.php?mot=point" TargetMode="External"/><Relationship Id="rId19" Type="http://schemas.openxmlformats.org/officeDocument/2006/relationships/hyperlink" Target="https://dicocitations.lemonde.fr/citation.php?mot=incommunicable" TargetMode="External"/><Relationship Id="rId31" Type="http://schemas.openxmlformats.org/officeDocument/2006/relationships/hyperlink" Target="https://dicocitations.lemonde.fr/citation.php?mot=certain" TargetMode="External"/><Relationship Id="rId44" Type="http://schemas.openxmlformats.org/officeDocument/2006/relationships/hyperlink" Target="https://dicocitations.lemonde.fr/citation.php?mot=cessent" TargetMode="External"/><Relationship Id="rId4" Type="http://schemas.openxmlformats.org/officeDocument/2006/relationships/hyperlink" Target="https://dicocitations.lemonde.fr/reference_citation/4181/Second_manifeste_du_surrealisme_1929_.php" TargetMode="External"/><Relationship Id="rId9" Type="http://schemas.openxmlformats.org/officeDocument/2006/relationships/hyperlink" Target="https://dicocitations.lemonde.fr/citation.php?mot=certain" TargetMode="External"/><Relationship Id="rId14" Type="http://schemas.openxmlformats.org/officeDocument/2006/relationships/hyperlink" Target="https://dicocitations.lemonde.fr/citation.php?mot=reel" TargetMode="External"/><Relationship Id="rId22" Type="http://schemas.openxmlformats.org/officeDocument/2006/relationships/hyperlink" Target="https://dicocitations.lemonde.fr/citation.php?mot=cessent" TargetMode="External"/><Relationship Id="rId27" Type="http://schemas.openxmlformats.org/officeDocument/2006/relationships/hyperlink" Target="https://dicocitations.lemonde.fr/citation.php?mot=Tout" TargetMode="External"/><Relationship Id="rId30" Type="http://schemas.openxmlformats.org/officeDocument/2006/relationships/hyperlink" Target="https://dicocitations.lemonde.fr/citation.php?mot=existe" TargetMode="External"/><Relationship Id="rId35" Type="http://schemas.openxmlformats.org/officeDocument/2006/relationships/hyperlink" Target="https://dicocitations.lemonde.fr/citation.php?mot=mort" TargetMode="External"/><Relationship Id="rId43" Type="http://schemas.openxmlformats.org/officeDocument/2006/relationships/hyperlink" Target="https://dicocitations.lemonde.fr/citation.php?mot=ba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cocitations.lemonde.fr/citation.php?mot=exis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Bilal BOULHOUCHET</dc:creator>
  <cp:keywords/>
  <dc:description/>
  <cp:lastModifiedBy>Mohamed Bilal BOULHOUCHET</cp:lastModifiedBy>
  <cp:revision>1</cp:revision>
  <dcterms:created xsi:type="dcterms:W3CDTF">2021-01-18T10:42:00Z</dcterms:created>
  <dcterms:modified xsi:type="dcterms:W3CDTF">2021-01-18T10:53:00Z</dcterms:modified>
</cp:coreProperties>
</file>