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3B" w:rsidRPr="00C9563B" w:rsidRDefault="00C9563B" w:rsidP="00C9563B">
      <w:pPr>
        <w:bidi/>
        <w:spacing w:after="0"/>
        <w:ind w:firstLine="567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C9563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القصة</w:t>
      </w:r>
      <w:proofErr w:type="gramEnd"/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1. </w:t>
      </w:r>
      <w:proofErr w:type="gramStart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القصة: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تعددت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التعاريف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حول هذا الجنس، ولكنها لا تختلف كونه "نص أدبي نثري يصور موقفا أو شعورا إنسانيا تصويرا مكثفا له أثر أو مغزى ". (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فؤاد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قنديل: فن كتابة القصة، الهيئة العامة لقصور الثقافة، 2002، ص 35)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2. </w:t>
      </w:r>
      <w:proofErr w:type="gramStart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تاريخ</w:t>
      </w:r>
      <w:proofErr w:type="gramEnd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هذا الجنس: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نشأ شكل هذا الجنس عبر أربع مراحل تاريخية: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أ. </w:t>
      </w:r>
      <w:proofErr w:type="gramStart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العصر</w:t>
      </w:r>
      <w:proofErr w:type="gramEnd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الوسيط: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شهادة ميلادها في فرنسا هي مئة قصة قصيرة جديدة (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Les cent Nouvelles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nouvelles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وهي مستوحاة من النموذج الإيطالي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لبوكاتشيو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Giovanni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Boccacio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r w:rsidRPr="00EB10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الأيام العشرة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الصادرة قرنا قبلها (1350)، ومن شدة تأثرها بأجناس العصر الوسيط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الحكائية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(كالفواتح الغنائية والخرافات المنظومة) جاءت العبارة فيها في طبقة المجون المرح وأخذت على نفسها الانحصار في حجم محدود.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ب. عصر النهضة: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شهد هذا القرن السادس عشر تطورا متسعا في القصة القصيرة، وبدأت تؤكد وجودها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بصفنها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جنسا... نشأت من صعود المذاهب الإنسية ومن تأثير الأخلاق الدينية (عند غيوم بوشي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Guillaune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Bouchet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بواتو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Pierre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Boaistuau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وجاك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تاهورو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Jacques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Tahureau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ج. </w:t>
      </w:r>
      <w:proofErr w:type="gramStart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العصر</w:t>
      </w:r>
      <w:proofErr w:type="gramEnd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الكلاسيكي: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مندئذ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عني مؤلفون مشاهير، من المنظرين أو المبدعين، بالحكاية المختصرة ولو لم يكن غرضهم إلا محاربة النزوع إلى الطول المفرط في الرواية، لم يعد النموذج منذئذ إيطاليا بل إسبانيا، والقدوة الملهوج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سرفانتيس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Cervantes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،وكتابه قصص قصيرة نموذجية (</w:t>
      </w:r>
      <w:r>
        <w:rPr>
          <w:rFonts w:ascii="Simplified Arabic" w:hAnsi="Simplified Arabic" w:cs="Simplified Arabic"/>
          <w:sz w:val="28"/>
          <w:szCs w:val="28"/>
          <w:lang w:bidi="ar-DZ"/>
        </w:rPr>
        <w:t>Nouvelles exemplaires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(1913)، شارل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سوريل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DZ"/>
        </w:rPr>
        <w:t>Charles Sorel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 (القصص القصيرة الفرنسية)...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د. العصر الحديث: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حضي هذا الجنس بعد سبه كسوف في القرن الثامن عشر إذ كان يفضل الحكاية الخرافية خطوة خصوصا في القرن التاسع عشر،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بلزاك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ونيرفال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وبروسيير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ميريمي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Proser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Mérimée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وتيوفيل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غوتيه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Théophilr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Gautier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وزولا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وموباسان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وألفونس دوديه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Alvhonse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Daudet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ساهموا 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تثبيت الجنس فاستوعب الفوارق القديمة بين "الحكاية الخرافية" والحكاية، ولم يزد القرن العشرون على أن سار ذلك الدرب بإصرار...". 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نقلا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ستالوني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الأجناس الأدبية، ت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الزكراوي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ص 138)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خصائص القصة:</w:t>
      </w:r>
    </w:p>
    <w:p w:rsidR="00C9563B" w:rsidRDefault="00BD7228" w:rsidP="00931184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 ا</w:t>
      </w:r>
      <w:r w:rsidR="00C956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لقصة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ومازالت تحظى باهتمام الكتاب والقراء لما لها من</w:t>
      </w:r>
      <w:r w:rsidR="00C9563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خصائص تميزها عن غيرها من الأجناس الأدبية،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956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"بحيث إن افتقاد أي قصة لأحد هذه الخصائص يحول دون اعتبارها قصة، وينظر إليها بالتالي على أنها شيء آخر". (</w:t>
      </w:r>
      <w:proofErr w:type="gramStart"/>
      <w:r w:rsidR="00C956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فؤاد</w:t>
      </w:r>
      <w:proofErr w:type="gramEnd"/>
      <w:r w:rsidR="00C9563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قنديل، فن كتابة القصة، ص 55)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وتتجمع هذه الخصائص فيما يلي: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_ </w:t>
      </w:r>
      <w:proofErr w:type="gramStart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الوحدة</w:t>
      </w:r>
      <w:proofErr w:type="gramEnd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تعتبر الوحدة أهم خصائص القصة القصيرة على الإطلاق وقد اهتدى إليها الكتاب مبكرين، وألح عليها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إدجار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آلانيو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والتزمها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بحذق تشيكوف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وموباسان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ولا تزال هذه الخاصية حتى الآن... ومبدأ الوحدة، يعنى فيها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الواحدية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أي أن كل شيء فيها يكاد يكون واحدا، فهي تشتمل على فكرة واحدة وتتضمن حدثا واحدا، وشخصية رئيسية واحدة، وتستخدم في الأغلب تقنية واحدة، وتخلف لدى المتلقي أثرا وانطباعا واحدا.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التكثيف</w:t>
      </w:r>
      <w:proofErr w:type="gramEnd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 والتكثيف الشديد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مطلوب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لتحقيق أعلى قدر من النجاح للقصة القصيرة...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التكثيف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لقد وهبت قصة "نظرة" ليوسف إدريس ما لم تهبه بعض الروايات لأصحابها.</w:t>
      </w:r>
    </w:p>
    <w:p w:rsidR="00C9563B" w:rsidRPr="006C1251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الدراما</w:t>
      </w:r>
      <w:proofErr w:type="gramEnd"/>
      <w:r w:rsidRPr="006C1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يقصد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بالدراما في القصة القصيرة خلق الإحساس بالحيوية والديناميكية والحرارة، حتى لو لم يكن هناك صراع خارجي، ولم تكن هناك غير شخصية واحدة." 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فؤاد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قنديل، فن كتابة القصة، ص 59)</w:t>
      </w: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563B" w:rsidRDefault="00C9563B" w:rsidP="00C9563B">
      <w:pPr>
        <w:bidi/>
        <w:spacing w:after="0"/>
        <w:ind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34376" w:rsidRDefault="00934376" w:rsidP="00C9563B">
      <w:pPr>
        <w:spacing w:after="0"/>
        <w:rPr>
          <w:lang w:bidi="ar-DZ"/>
        </w:rPr>
      </w:pPr>
    </w:p>
    <w:sectPr w:rsidR="00934376" w:rsidSect="0093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compat/>
  <w:rsids>
    <w:rsidRoot w:val="00C9563B"/>
    <w:rsid w:val="000D6872"/>
    <w:rsid w:val="005A32DB"/>
    <w:rsid w:val="006E6BEE"/>
    <w:rsid w:val="00931184"/>
    <w:rsid w:val="00934376"/>
    <w:rsid w:val="00BD7228"/>
    <w:rsid w:val="00C70FA6"/>
    <w:rsid w:val="00C9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3B"/>
    <w:pPr>
      <w:jc w:val="left"/>
    </w:pPr>
  </w:style>
  <w:style w:type="paragraph" w:styleId="Titre1">
    <w:name w:val="heading 1"/>
    <w:basedOn w:val="Normal"/>
    <w:next w:val="Normal"/>
    <w:link w:val="Titre1Car"/>
    <w:qFormat/>
    <w:rsid w:val="005A32DB"/>
    <w:pPr>
      <w:keepNext/>
      <w:keepLines/>
      <w:bidi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5A32DB"/>
    <w:pPr>
      <w:keepNext/>
      <w:bidi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ar-Y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2DB"/>
    <w:pPr>
      <w:keepNext/>
      <w:bidi/>
      <w:spacing w:before="240" w:after="6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ar-DZ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2DB"/>
    <w:pPr>
      <w:keepNext/>
      <w:bidi/>
      <w:spacing w:before="240" w:after="60" w:line="240" w:lineRule="auto"/>
      <w:jc w:val="both"/>
      <w:outlineLvl w:val="3"/>
    </w:pPr>
    <w:rPr>
      <w:rFonts w:asciiTheme="majorBidi" w:eastAsiaTheme="minorEastAsia" w:hAnsiTheme="majorBidi" w:cs="Traditional Arabic"/>
      <w:b/>
      <w:bCs/>
      <w:sz w:val="28"/>
      <w:szCs w:val="28"/>
      <w:lang w:val="en-US" w:bidi="ar-DZ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2DB"/>
    <w:pPr>
      <w:bidi/>
      <w:spacing w:before="240" w:after="60" w:line="240" w:lineRule="auto"/>
      <w:jc w:val="both"/>
      <w:outlineLvl w:val="4"/>
    </w:pPr>
    <w:rPr>
      <w:rFonts w:asciiTheme="majorBidi" w:eastAsiaTheme="minorEastAsia" w:hAnsiTheme="majorBidi" w:cs="Traditional Arabic"/>
      <w:b/>
      <w:bCs/>
      <w:i/>
      <w:iCs/>
      <w:sz w:val="26"/>
      <w:szCs w:val="26"/>
      <w:lang w:val="en-US" w:bidi="ar-DZ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2DB"/>
    <w:pPr>
      <w:bidi/>
      <w:spacing w:before="240" w:after="60" w:line="240" w:lineRule="auto"/>
      <w:jc w:val="both"/>
      <w:outlineLvl w:val="5"/>
    </w:pPr>
    <w:rPr>
      <w:rFonts w:asciiTheme="majorBidi" w:eastAsiaTheme="minorEastAsia" w:hAnsiTheme="majorBidi" w:cs="Traditional Arabic"/>
      <w:b/>
      <w:bCs/>
      <w:sz w:val="34"/>
      <w:szCs w:val="34"/>
      <w:lang w:val="en-US" w:bidi="ar-DZ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2DB"/>
    <w:pPr>
      <w:bidi/>
      <w:spacing w:before="240" w:after="60" w:line="240" w:lineRule="auto"/>
      <w:jc w:val="both"/>
      <w:outlineLvl w:val="6"/>
    </w:pPr>
    <w:rPr>
      <w:rFonts w:asciiTheme="majorBidi" w:eastAsiaTheme="minorEastAsia" w:hAnsiTheme="majorBidi" w:cs="Traditional Arabic"/>
      <w:sz w:val="24"/>
      <w:szCs w:val="24"/>
      <w:lang w:val="en-US" w:bidi="ar-DZ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2DB"/>
    <w:pPr>
      <w:bidi/>
      <w:spacing w:before="240" w:after="60" w:line="240" w:lineRule="auto"/>
      <w:jc w:val="both"/>
      <w:outlineLvl w:val="7"/>
    </w:pPr>
    <w:rPr>
      <w:rFonts w:asciiTheme="majorBidi" w:eastAsiaTheme="minorEastAsia" w:hAnsiTheme="majorBidi" w:cs="Traditional Arabic"/>
      <w:i/>
      <w:iCs/>
      <w:sz w:val="24"/>
      <w:szCs w:val="24"/>
      <w:lang w:val="en-US" w:bidi="ar-DZ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2DB"/>
    <w:pPr>
      <w:bidi/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  <w:sz w:val="34"/>
      <w:szCs w:val="3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32DB"/>
    <w:rPr>
      <w:rFonts w:ascii="Cambria" w:eastAsia="Times New Roman" w:hAnsi="Cambria" w:cs="Times New Roman"/>
      <w:b/>
      <w:bCs/>
      <w:color w:val="365F91"/>
      <w:sz w:val="28"/>
      <w:szCs w:val="28"/>
      <w:lang w:val="en-US" w:bidi="ar-DZ"/>
    </w:rPr>
  </w:style>
  <w:style w:type="character" w:customStyle="1" w:styleId="Titre2Car">
    <w:name w:val="Titre 2 Car"/>
    <w:basedOn w:val="Policepardfaut"/>
    <w:link w:val="Titre2"/>
    <w:rsid w:val="005A32DB"/>
    <w:rPr>
      <w:rFonts w:ascii="Cambria" w:eastAsia="Times New Roman" w:hAnsi="Cambria" w:cs="Times New Roman"/>
      <w:b/>
      <w:bCs/>
      <w:i/>
      <w:iCs/>
      <w:sz w:val="28"/>
      <w:szCs w:val="28"/>
      <w:lang w:val="en-US" w:bidi="ar-YE"/>
    </w:rPr>
  </w:style>
  <w:style w:type="character" w:customStyle="1" w:styleId="Titre3Car">
    <w:name w:val="Titre 3 Car"/>
    <w:basedOn w:val="Policepardfaut"/>
    <w:link w:val="Titre3"/>
    <w:uiPriority w:val="9"/>
    <w:semiHidden/>
    <w:rsid w:val="005A32DB"/>
    <w:rPr>
      <w:rFonts w:asciiTheme="majorHAnsi" w:eastAsiaTheme="majorEastAsia" w:hAnsiTheme="majorHAnsi" w:cstheme="majorBidi"/>
      <w:b/>
      <w:bCs/>
      <w:sz w:val="26"/>
      <w:szCs w:val="26"/>
      <w:lang w:val="en-US" w:bidi="ar-DZ"/>
    </w:rPr>
  </w:style>
  <w:style w:type="character" w:customStyle="1" w:styleId="Titre4Car">
    <w:name w:val="Titre 4 Car"/>
    <w:basedOn w:val="Policepardfaut"/>
    <w:link w:val="Titre4"/>
    <w:uiPriority w:val="9"/>
    <w:semiHidden/>
    <w:rsid w:val="005A32DB"/>
    <w:rPr>
      <w:rFonts w:asciiTheme="majorBidi" w:eastAsiaTheme="minorEastAsia" w:hAnsiTheme="majorBidi" w:cs="Traditional Arabic"/>
      <w:b/>
      <w:bCs/>
      <w:sz w:val="28"/>
      <w:szCs w:val="28"/>
      <w:lang w:val="en-US" w:bidi="ar-DZ"/>
    </w:rPr>
  </w:style>
  <w:style w:type="character" w:customStyle="1" w:styleId="Titre5Car">
    <w:name w:val="Titre 5 Car"/>
    <w:basedOn w:val="Policepardfaut"/>
    <w:link w:val="Titre5"/>
    <w:uiPriority w:val="9"/>
    <w:semiHidden/>
    <w:rsid w:val="005A32DB"/>
    <w:rPr>
      <w:rFonts w:asciiTheme="majorBidi" w:eastAsiaTheme="minorEastAsia" w:hAnsiTheme="majorBidi" w:cs="Traditional Arabic"/>
      <w:b/>
      <w:bCs/>
      <w:i/>
      <w:iCs/>
      <w:sz w:val="26"/>
      <w:szCs w:val="26"/>
      <w:lang w:val="en-US" w:bidi="ar-DZ"/>
    </w:rPr>
  </w:style>
  <w:style w:type="character" w:customStyle="1" w:styleId="Titre6Car">
    <w:name w:val="Titre 6 Car"/>
    <w:basedOn w:val="Policepardfaut"/>
    <w:link w:val="Titre6"/>
    <w:uiPriority w:val="9"/>
    <w:semiHidden/>
    <w:rsid w:val="005A32DB"/>
    <w:rPr>
      <w:rFonts w:asciiTheme="majorBidi" w:eastAsiaTheme="minorEastAsia" w:hAnsiTheme="majorBidi" w:cs="Traditional Arabic"/>
      <w:b/>
      <w:bCs/>
      <w:sz w:val="34"/>
      <w:szCs w:val="34"/>
      <w:lang w:val="en-US" w:bidi="ar-DZ"/>
    </w:rPr>
  </w:style>
  <w:style w:type="character" w:customStyle="1" w:styleId="Titre7Car">
    <w:name w:val="Titre 7 Car"/>
    <w:basedOn w:val="Policepardfaut"/>
    <w:link w:val="Titre7"/>
    <w:uiPriority w:val="9"/>
    <w:semiHidden/>
    <w:rsid w:val="005A32DB"/>
    <w:rPr>
      <w:rFonts w:asciiTheme="majorBidi" w:eastAsiaTheme="minorEastAsia" w:hAnsiTheme="majorBidi" w:cs="Traditional Arabic"/>
      <w:sz w:val="24"/>
      <w:szCs w:val="24"/>
      <w:lang w:val="en-US" w:bidi="ar-DZ"/>
    </w:rPr>
  </w:style>
  <w:style w:type="character" w:customStyle="1" w:styleId="Titre8Car">
    <w:name w:val="Titre 8 Car"/>
    <w:basedOn w:val="Policepardfaut"/>
    <w:link w:val="Titre8"/>
    <w:uiPriority w:val="9"/>
    <w:semiHidden/>
    <w:rsid w:val="005A32DB"/>
    <w:rPr>
      <w:rFonts w:asciiTheme="majorBidi" w:eastAsiaTheme="minorEastAsia" w:hAnsiTheme="majorBidi" w:cs="Traditional Arabic"/>
      <w:i/>
      <w:iCs/>
      <w:sz w:val="24"/>
      <w:szCs w:val="24"/>
      <w:lang w:val="en-US" w:bidi="ar-DZ"/>
    </w:rPr>
  </w:style>
  <w:style w:type="character" w:customStyle="1" w:styleId="Titre9Car">
    <w:name w:val="Titre 9 Car"/>
    <w:basedOn w:val="Policepardfaut"/>
    <w:link w:val="Titre9"/>
    <w:uiPriority w:val="9"/>
    <w:semiHidden/>
    <w:rsid w:val="005A32DB"/>
    <w:rPr>
      <w:rFonts w:asciiTheme="majorHAnsi" w:eastAsiaTheme="majorEastAsia" w:hAnsiTheme="majorHAnsi" w:cstheme="majorBidi"/>
      <w:sz w:val="34"/>
      <w:szCs w:val="34"/>
      <w:lang w:val="en-US" w:bidi="ar-DZ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32DB"/>
    <w:pPr>
      <w:bidi/>
      <w:spacing w:after="0" w:line="240" w:lineRule="auto"/>
      <w:jc w:val="both"/>
    </w:pPr>
    <w:rPr>
      <w:rFonts w:ascii="Times New Roman" w:eastAsia="Times New Roman" w:hAnsi="Times New Roman" w:cs="Traditional Arabic"/>
      <w:b/>
      <w:bCs/>
      <w:sz w:val="20"/>
      <w:szCs w:val="20"/>
      <w:lang w:val="en-US" w:bidi="ar-DZ"/>
    </w:rPr>
  </w:style>
  <w:style w:type="paragraph" w:styleId="Titre">
    <w:name w:val="Title"/>
    <w:basedOn w:val="Normal"/>
    <w:next w:val="Normal"/>
    <w:link w:val="TitreCar"/>
    <w:uiPriority w:val="10"/>
    <w:qFormat/>
    <w:rsid w:val="005A32DB"/>
    <w:pPr>
      <w:bidi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ar-DZ"/>
    </w:rPr>
  </w:style>
  <w:style w:type="character" w:customStyle="1" w:styleId="TitreCar">
    <w:name w:val="Titre Car"/>
    <w:basedOn w:val="Policepardfaut"/>
    <w:link w:val="Titre"/>
    <w:uiPriority w:val="10"/>
    <w:rsid w:val="005A32DB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ar-DZ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2DB"/>
    <w:pPr>
      <w:bidi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ar-DZ"/>
    </w:rPr>
  </w:style>
  <w:style w:type="character" w:customStyle="1" w:styleId="Sous-titreCar">
    <w:name w:val="Sous-titre Car"/>
    <w:basedOn w:val="Policepardfaut"/>
    <w:link w:val="Sous-titre"/>
    <w:uiPriority w:val="11"/>
    <w:rsid w:val="005A32DB"/>
    <w:rPr>
      <w:rFonts w:asciiTheme="majorHAnsi" w:eastAsiaTheme="majorEastAsia" w:hAnsiTheme="majorHAnsi" w:cstheme="majorBidi"/>
      <w:sz w:val="24"/>
      <w:szCs w:val="24"/>
      <w:lang w:val="en-US" w:bidi="ar-DZ"/>
    </w:rPr>
  </w:style>
  <w:style w:type="character" w:styleId="lev">
    <w:name w:val="Strong"/>
    <w:uiPriority w:val="22"/>
    <w:qFormat/>
    <w:rsid w:val="005A32DB"/>
    <w:rPr>
      <w:b/>
      <w:bCs/>
    </w:rPr>
  </w:style>
  <w:style w:type="character" w:styleId="Accentuation">
    <w:name w:val="Emphasis"/>
    <w:uiPriority w:val="20"/>
    <w:qFormat/>
    <w:rsid w:val="005A32DB"/>
    <w:rPr>
      <w:i/>
      <w:iCs/>
    </w:rPr>
  </w:style>
  <w:style w:type="paragraph" w:styleId="Sansinterligne">
    <w:name w:val="No Spacing"/>
    <w:uiPriority w:val="1"/>
    <w:qFormat/>
    <w:rsid w:val="005A32DB"/>
    <w:pPr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5A32DB"/>
    <w:pPr>
      <w:bidi/>
      <w:ind w:left="720"/>
      <w:contextualSpacing/>
      <w:jc w:val="both"/>
    </w:pPr>
    <w:rPr>
      <w:rFonts w:asciiTheme="majorBidi" w:hAnsiTheme="majorBidi" w:cs="Traditional Arabic"/>
      <w:sz w:val="34"/>
      <w:szCs w:val="34"/>
      <w:lang w:val="en-US" w:bidi="ar-DZ"/>
    </w:rPr>
  </w:style>
  <w:style w:type="paragraph" w:styleId="Citation">
    <w:name w:val="Quote"/>
    <w:basedOn w:val="Normal"/>
    <w:next w:val="Normal"/>
    <w:link w:val="CitationCar"/>
    <w:uiPriority w:val="29"/>
    <w:qFormat/>
    <w:rsid w:val="005A32DB"/>
    <w:pPr>
      <w:bidi/>
      <w:spacing w:after="0" w:line="240" w:lineRule="auto"/>
      <w:jc w:val="both"/>
    </w:pPr>
    <w:rPr>
      <w:rFonts w:ascii="Times New Roman" w:eastAsia="Times New Roman" w:hAnsi="Times New Roman" w:cs="Traditional Arabic"/>
      <w:i/>
      <w:iCs/>
      <w:color w:val="000000" w:themeColor="text1"/>
      <w:sz w:val="20"/>
      <w:szCs w:val="20"/>
      <w:lang w:val="en-US" w:bidi="ar-DZ"/>
    </w:rPr>
  </w:style>
  <w:style w:type="character" w:customStyle="1" w:styleId="CitationCar">
    <w:name w:val="Citation Car"/>
    <w:basedOn w:val="Policepardfaut"/>
    <w:link w:val="Citation"/>
    <w:uiPriority w:val="29"/>
    <w:rsid w:val="005A32DB"/>
    <w:rPr>
      <w:rFonts w:ascii="Times New Roman" w:eastAsia="Times New Roman" w:hAnsi="Times New Roman" w:cs="Traditional Arabic"/>
      <w:i/>
      <w:iCs/>
      <w:color w:val="000000" w:themeColor="text1"/>
      <w:sz w:val="20"/>
      <w:szCs w:val="20"/>
      <w:lang w:val="en-US" w:bidi="ar-DZ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2DB"/>
    <w:pPr>
      <w:pBdr>
        <w:bottom w:val="single" w:sz="4" w:space="4" w:color="4F81BD" w:themeColor="accent1"/>
      </w:pBdr>
      <w:bidi/>
      <w:spacing w:before="200" w:after="280" w:line="240" w:lineRule="auto"/>
      <w:ind w:left="936" w:right="936"/>
      <w:jc w:val="both"/>
    </w:pPr>
    <w:rPr>
      <w:rFonts w:ascii="Times New Roman" w:eastAsia="Times New Roman" w:hAnsi="Times New Roman" w:cs="Traditional Arabic"/>
      <w:b/>
      <w:bCs/>
      <w:i/>
      <w:iCs/>
      <w:color w:val="4F81BD" w:themeColor="accent1"/>
      <w:sz w:val="20"/>
      <w:szCs w:val="20"/>
      <w:lang w:val="en-US" w:bidi="ar-DZ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2DB"/>
    <w:rPr>
      <w:rFonts w:ascii="Times New Roman" w:eastAsia="Times New Roman" w:hAnsi="Times New Roman" w:cs="Traditional Arabic"/>
      <w:b/>
      <w:bCs/>
      <w:i/>
      <w:iCs/>
      <w:color w:val="4F81BD" w:themeColor="accent1"/>
      <w:sz w:val="20"/>
      <w:szCs w:val="20"/>
      <w:lang w:val="en-US" w:bidi="ar-DZ"/>
    </w:rPr>
  </w:style>
  <w:style w:type="character" w:styleId="Emphaseple">
    <w:name w:val="Subtle Emphasis"/>
    <w:uiPriority w:val="19"/>
    <w:qFormat/>
    <w:rsid w:val="005A32DB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5A32DB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5A32D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5A32D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5A32D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32DB"/>
    <w:pPr>
      <w:keepLines w:val="0"/>
      <w:spacing w:before="240" w:after="60" w:line="240" w:lineRule="auto"/>
      <w:jc w:val="left"/>
      <w:outlineLvl w:val="9"/>
    </w:pPr>
    <w:rPr>
      <w:rFonts w:asciiTheme="majorHAnsi" w:eastAsiaTheme="majorEastAsia" w:hAnsiTheme="majorHAnsi" w:cstheme="majorBidi"/>
      <w:color w:val="auto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Samiha</dc:creator>
  <cp:lastModifiedBy>Samiha</cp:lastModifiedBy>
  <cp:revision>2</cp:revision>
  <dcterms:created xsi:type="dcterms:W3CDTF">2021-02-11T06:58:00Z</dcterms:created>
  <dcterms:modified xsi:type="dcterms:W3CDTF">2021-02-11T07:35:00Z</dcterms:modified>
</cp:coreProperties>
</file>