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4EA" w:rsidRPr="003C0735" w:rsidRDefault="00BF54EA" w:rsidP="00BF54EA">
      <w:pPr>
        <w:bidi/>
        <w:ind w:firstLine="567"/>
        <w:jc w:val="center"/>
        <w:rPr>
          <w:rFonts w:ascii="Simplified Arabic" w:hAnsi="Simplified Arabic" w:cs="Simplified Arabic" w:hint="cs"/>
          <w:b/>
          <w:bCs/>
          <w:sz w:val="36"/>
          <w:szCs w:val="36"/>
          <w:rtl/>
          <w:lang w:bidi="ar-DZ"/>
        </w:rPr>
      </w:pPr>
      <w:proofErr w:type="gramStart"/>
      <w:r w:rsidRPr="003C0735">
        <w:rPr>
          <w:rFonts w:ascii="Simplified Arabic" w:hAnsi="Simplified Arabic" w:cs="Simplified Arabic" w:hint="cs"/>
          <w:b/>
          <w:bCs/>
          <w:sz w:val="36"/>
          <w:szCs w:val="36"/>
          <w:rtl/>
          <w:lang w:bidi="ar-DZ"/>
        </w:rPr>
        <w:t>نشأة</w:t>
      </w:r>
      <w:proofErr w:type="gramEnd"/>
      <w:r w:rsidRPr="003C0735">
        <w:rPr>
          <w:rFonts w:ascii="Simplified Arabic" w:hAnsi="Simplified Arabic" w:cs="Simplified Arabic" w:hint="cs"/>
          <w:b/>
          <w:bCs/>
          <w:sz w:val="36"/>
          <w:szCs w:val="36"/>
          <w:rtl/>
          <w:lang w:bidi="ar-DZ"/>
        </w:rPr>
        <w:t xml:space="preserve"> الأجناس الأدبية</w:t>
      </w:r>
    </w:p>
    <w:p w:rsidR="00BF54EA" w:rsidRPr="000F179C" w:rsidRDefault="00BF54EA" w:rsidP="00BF54EA">
      <w:pPr>
        <w:bidi/>
        <w:ind w:firstLine="567"/>
        <w:rPr>
          <w:rFonts w:ascii="Simplified Arabic" w:hAnsi="Simplified Arabic" w:cs="Simplified Arabic"/>
          <w:b/>
          <w:bCs/>
          <w:sz w:val="32"/>
          <w:szCs w:val="32"/>
          <w:rtl/>
          <w:lang w:bidi="ar-DZ"/>
        </w:rPr>
      </w:pPr>
      <w:r w:rsidRPr="000F179C">
        <w:rPr>
          <w:rFonts w:ascii="Simplified Arabic" w:hAnsi="Simplified Arabic" w:cs="Simplified Arabic" w:hint="cs"/>
          <w:b/>
          <w:bCs/>
          <w:sz w:val="32"/>
          <w:szCs w:val="32"/>
          <w:rtl/>
          <w:lang w:bidi="ar-DZ"/>
        </w:rPr>
        <w:t>مفهوم الجنس الأدبي:</w:t>
      </w:r>
    </w:p>
    <w:p w:rsidR="00BF54EA" w:rsidRPr="003C0735" w:rsidRDefault="00BF54EA" w:rsidP="00BF54EA">
      <w:pPr>
        <w:bidi/>
        <w:ind w:firstLine="567"/>
        <w:rPr>
          <w:rFonts w:ascii="Simplified Arabic" w:hAnsi="Simplified Arabic" w:cs="Simplified Arabic"/>
          <w:sz w:val="32"/>
          <w:szCs w:val="32"/>
          <w:rtl/>
          <w:lang w:bidi="ar-DZ"/>
        </w:rPr>
      </w:pPr>
      <w:r w:rsidRPr="003C0735">
        <w:rPr>
          <w:rFonts w:ascii="Simplified Arabic" w:hAnsi="Simplified Arabic" w:cs="Simplified Arabic" w:hint="cs"/>
          <w:sz w:val="32"/>
          <w:szCs w:val="32"/>
          <w:rtl/>
          <w:lang w:bidi="ar-DZ"/>
        </w:rPr>
        <w:t>الجنس الأدبي مصطلح نظري</w:t>
      </w:r>
      <w:r>
        <w:rPr>
          <w:rFonts w:ascii="Simplified Arabic" w:hAnsi="Simplified Arabic" w:cs="Simplified Arabic" w:hint="cs"/>
          <w:sz w:val="32"/>
          <w:szCs w:val="32"/>
          <w:rtl/>
          <w:lang w:bidi="ar-DZ"/>
        </w:rPr>
        <w:t xml:space="preserve"> </w:t>
      </w:r>
      <w:r>
        <w:rPr>
          <w:rFonts w:ascii="Simplified Arabic" w:hAnsi="Simplified Arabic" w:cs="Simplified Arabic" w:hint="cs"/>
          <w:sz w:val="28"/>
          <w:szCs w:val="28"/>
          <w:rtl/>
          <w:lang w:bidi="ar-DZ"/>
        </w:rPr>
        <w:t xml:space="preserve">يقصد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الشكل الفني أو القالب الفني الذي يفرض ضبط النصوص الإبداعية، كما يقول جميل </w:t>
      </w:r>
      <w:proofErr w:type="spellStart"/>
      <w:r>
        <w:rPr>
          <w:rFonts w:ascii="Simplified Arabic" w:hAnsi="Simplified Arabic" w:cs="Simplified Arabic" w:hint="cs"/>
          <w:sz w:val="28"/>
          <w:szCs w:val="28"/>
          <w:rtl/>
          <w:lang w:bidi="ar-DZ"/>
        </w:rPr>
        <w:t>حمداوي</w:t>
      </w:r>
      <w:proofErr w:type="spellEnd"/>
      <w:r>
        <w:rPr>
          <w:rFonts w:ascii="Simplified Arabic" w:hAnsi="Simplified Arabic" w:cs="Simplified Arabic" w:hint="cs"/>
          <w:sz w:val="28"/>
          <w:szCs w:val="28"/>
          <w:rtl/>
          <w:lang w:bidi="ar-DZ"/>
        </w:rPr>
        <w:t xml:space="preserve"> في كتابه دراسات في النقد الروائي: "إن الجنس </w:t>
      </w:r>
      <w:proofErr w:type="spellStart"/>
      <w:r>
        <w:rPr>
          <w:rFonts w:ascii="Simplified Arabic" w:hAnsi="Simplified Arabic" w:cs="Simplified Arabic" w:hint="cs"/>
          <w:sz w:val="28"/>
          <w:szCs w:val="28"/>
          <w:rtl/>
          <w:lang w:bidi="ar-DZ"/>
        </w:rPr>
        <w:t>الادبي</w:t>
      </w:r>
      <w:proofErr w:type="spellEnd"/>
      <w:r>
        <w:rPr>
          <w:rFonts w:ascii="Simplified Arabic" w:hAnsi="Simplified Arabic" w:cs="Simplified Arabic" w:hint="cs"/>
          <w:sz w:val="28"/>
          <w:szCs w:val="28"/>
          <w:rtl/>
          <w:lang w:bidi="ar-DZ"/>
        </w:rPr>
        <w:t xml:space="preserve"> بعد مبدأ تنظيمات للخطابات الأدبية، ومعيارا تصنيفيا للنصوص الإبداعية، ومؤسسة </w:t>
      </w:r>
      <w:proofErr w:type="spellStart"/>
      <w:r>
        <w:rPr>
          <w:rFonts w:ascii="Simplified Arabic" w:hAnsi="Simplified Arabic" w:cs="Simplified Arabic" w:hint="cs"/>
          <w:sz w:val="28"/>
          <w:szCs w:val="28"/>
          <w:rtl/>
          <w:lang w:bidi="ar-DZ"/>
        </w:rPr>
        <w:t>تنظيرية</w:t>
      </w:r>
      <w:proofErr w:type="spellEnd"/>
      <w:r>
        <w:rPr>
          <w:rFonts w:ascii="Simplified Arabic" w:hAnsi="Simplified Arabic" w:cs="Simplified Arabic" w:hint="cs"/>
          <w:sz w:val="28"/>
          <w:szCs w:val="28"/>
          <w:rtl/>
          <w:lang w:bidi="ar-DZ"/>
        </w:rPr>
        <w:t xml:space="preserve"> ثابتة تسهر على ضبط النص أو الخطاب، وتحديد مقوماته </w:t>
      </w:r>
      <w:proofErr w:type="spellStart"/>
      <w:r>
        <w:rPr>
          <w:rFonts w:ascii="Simplified Arabic" w:hAnsi="Simplified Arabic" w:cs="Simplified Arabic" w:hint="cs"/>
          <w:sz w:val="28"/>
          <w:szCs w:val="28"/>
          <w:rtl/>
          <w:lang w:bidi="ar-DZ"/>
        </w:rPr>
        <w:t>ومرتكزاته</w:t>
      </w:r>
      <w:proofErr w:type="spellEnd"/>
      <w:r>
        <w:rPr>
          <w:rFonts w:ascii="Simplified Arabic" w:hAnsi="Simplified Arabic" w:cs="Simplified Arabic" w:hint="cs"/>
          <w:sz w:val="28"/>
          <w:szCs w:val="28"/>
          <w:rtl/>
          <w:lang w:bidi="ar-DZ"/>
        </w:rPr>
        <w:t>، وتقعيد بنياته الدلالية والفنية والوظيفية من خلال مبدأي الثبات والتغيير". ص 45</w:t>
      </w:r>
    </w:p>
    <w:p w:rsidR="00BF54EA" w:rsidRDefault="00BF54EA" w:rsidP="00BF54EA">
      <w:pPr>
        <w:bidi/>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تعددت </w:t>
      </w:r>
      <w:proofErr w:type="spellStart"/>
      <w:r>
        <w:rPr>
          <w:rFonts w:ascii="Simplified Arabic" w:hAnsi="Simplified Arabic" w:cs="Simplified Arabic" w:hint="cs"/>
          <w:sz w:val="28"/>
          <w:szCs w:val="28"/>
          <w:rtl/>
          <w:lang w:bidi="ar-DZ"/>
        </w:rPr>
        <w:t>التعاريف</w:t>
      </w:r>
      <w:proofErr w:type="spellEnd"/>
      <w:r>
        <w:rPr>
          <w:rFonts w:ascii="Simplified Arabic" w:hAnsi="Simplified Arabic" w:cs="Simplified Arabic" w:hint="cs"/>
          <w:sz w:val="28"/>
          <w:szCs w:val="28"/>
          <w:rtl/>
          <w:lang w:bidi="ar-DZ"/>
        </w:rPr>
        <w:t xml:space="preserve"> حول هذا المصطلح </w:t>
      </w:r>
    </w:p>
    <w:p w:rsidR="00BF54EA" w:rsidRDefault="00BF54EA" w:rsidP="00BF54EA">
      <w:pPr>
        <w:bidi/>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"ومن الممكن تحاشيا لتحصيل الحاصل، الاكتفاء بالتعريف الوحيد المقبول إلى الآن، التعريف الذي يعتمد الشكل فيعنى بالمظهر البنيوي في العمل، ذاك ما أوحى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ميشال</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ريفاتير</w:t>
      </w:r>
      <w:proofErr w:type="spellEnd"/>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Michel </w:t>
      </w:r>
      <w:proofErr w:type="spellStart"/>
      <w:r>
        <w:rPr>
          <w:rFonts w:ascii="Simplified Arabic" w:hAnsi="Simplified Arabic" w:cs="Simplified Arabic"/>
          <w:sz w:val="28"/>
          <w:szCs w:val="28"/>
          <w:lang w:bidi="ar-DZ"/>
        </w:rPr>
        <w:t>Riffatere</w:t>
      </w:r>
      <w:proofErr w:type="spellEnd"/>
      <w:r>
        <w:rPr>
          <w:rFonts w:ascii="Simplified Arabic" w:hAnsi="Simplified Arabic" w:cs="Simplified Arabic" w:hint="cs"/>
          <w:sz w:val="28"/>
          <w:szCs w:val="28"/>
          <w:rtl/>
          <w:lang w:bidi="ar-DZ"/>
        </w:rPr>
        <w:t xml:space="preserve">)، إذ قال: "الجنس هو البنية والأعمال </w:t>
      </w:r>
      <w:proofErr w:type="spellStart"/>
      <w:r>
        <w:rPr>
          <w:rFonts w:ascii="Simplified Arabic" w:hAnsi="Simplified Arabic" w:cs="Simplified Arabic" w:hint="cs"/>
          <w:sz w:val="28"/>
          <w:szCs w:val="28"/>
          <w:rtl/>
          <w:lang w:bidi="ar-DZ"/>
        </w:rPr>
        <w:t>تغليباتها</w:t>
      </w:r>
      <w:proofErr w:type="spellEnd"/>
      <w:r>
        <w:rPr>
          <w:rFonts w:ascii="Simplified Arabic" w:hAnsi="Simplified Arabic" w:cs="Simplified Arabic" w:hint="cs"/>
          <w:sz w:val="28"/>
          <w:szCs w:val="28"/>
          <w:rtl/>
          <w:lang w:bidi="ar-DZ"/>
        </w:rPr>
        <w:t xml:space="preserve">" وذلك أيضا شأن لويس </w:t>
      </w:r>
      <w:proofErr w:type="spellStart"/>
      <w:r>
        <w:rPr>
          <w:rFonts w:ascii="Simplified Arabic" w:hAnsi="Simplified Arabic" w:cs="Simplified Arabic" w:hint="cs"/>
          <w:sz w:val="28"/>
          <w:szCs w:val="28"/>
          <w:rtl/>
          <w:lang w:bidi="ar-DZ"/>
        </w:rPr>
        <w:t>بلاديه</w:t>
      </w:r>
      <w:proofErr w:type="spellEnd"/>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Louis </w:t>
      </w:r>
      <w:proofErr w:type="spellStart"/>
      <w:r>
        <w:rPr>
          <w:rFonts w:ascii="Simplified Arabic" w:hAnsi="Simplified Arabic" w:cs="Simplified Arabic"/>
          <w:sz w:val="28"/>
          <w:szCs w:val="28"/>
          <w:lang w:bidi="ar-DZ"/>
        </w:rPr>
        <w:t>Baladier</w:t>
      </w:r>
      <w:proofErr w:type="spellEnd"/>
      <w:r>
        <w:rPr>
          <w:rFonts w:ascii="Simplified Arabic" w:hAnsi="Simplified Arabic" w:cs="Simplified Arabic" w:hint="cs"/>
          <w:sz w:val="28"/>
          <w:szCs w:val="28"/>
          <w:rtl/>
          <w:lang w:bidi="ar-DZ"/>
        </w:rPr>
        <w:t>)، إذ قصر المفهوم على وظيفته التصنيفية المعيارية". (</w:t>
      </w:r>
      <w:proofErr w:type="spellStart"/>
      <w:r>
        <w:rPr>
          <w:rFonts w:ascii="Simplified Arabic" w:hAnsi="Simplified Arabic" w:cs="Simplified Arabic" w:hint="cs"/>
          <w:sz w:val="28"/>
          <w:szCs w:val="28"/>
          <w:rtl/>
          <w:lang w:bidi="ar-DZ"/>
        </w:rPr>
        <w:t>إيف</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ستالوني</w:t>
      </w:r>
      <w:proofErr w:type="spellEnd"/>
      <w:r>
        <w:rPr>
          <w:rFonts w:ascii="Simplified Arabic" w:hAnsi="Simplified Arabic" w:cs="Simplified Arabic" w:hint="cs"/>
          <w:sz w:val="28"/>
          <w:szCs w:val="28"/>
          <w:rtl/>
          <w:lang w:bidi="ar-DZ"/>
        </w:rPr>
        <w:t xml:space="preserve">: الأجناس الأدبية، ترجمة محمد </w:t>
      </w:r>
      <w:proofErr w:type="spellStart"/>
      <w:r>
        <w:rPr>
          <w:rFonts w:ascii="Simplified Arabic" w:hAnsi="Simplified Arabic" w:cs="Simplified Arabic" w:hint="cs"/>
          <w:sz w:val="28"/>
          <w:szCs w:val="28"/>
          <w:rtl/>
          <w:lang w:bidi="ar-DZ"/>
        </w:rPr>
        <w:t>الزكراوي</w:t>
      </w:r>
      <w:proofErr w:type="spellEnd"/>
      <w:r>
        <w:rPr>
          <w:rFonts w:ascii="Simplified Arabic" w:hAnsi="Simplified Arabic" w:cs="Simplified Arabic" w:hint="cs"/>
          <w:sz w:val="28"/>
          <w:szCs w:val="28"/>
          <w:rtl/>
          <w:lang w:bidi="ar-DZ"/>
        </w:rPr>
        <w:t>، مركز دراسات الوحدة العربية، ص 25).</w:t>
      </w:r>
    </w:p>
    <w:p w:rsidR="00BF54EA" w:rsidRPr="000F179C" w:rsidRDefault="00BF54EA" w:rsidP="00BF54EA">
      <w:pPr>
        <w:bidi/>
        <w:ind w:firstLine="567"/>
        <w:rPr>
          <w:rFonts w:ascii="Simplified Arabic" w:hAnsi="Simplified Arabic" w:cs="Simplified Arabic"/>
          <w:b/>
          <w:bCs/>
          <w:sz w:val="32"/>
          <w:szCs w:val="32"/>
          <w:rtl/>
          <w:lang w:bidi="ar-DZ"/>
        </w:rPr>
      </w:pPr>
      <w:proofErr w:type="gramStart"/>
      <w:r w:rsidRPr="000F179C">
        <w:rPr>
          <w:rFonts w:ascii="Simplified Arabic" w:hAnsi="Simplified Arabic" w:cs="Simplified Arabic" w:hint="cs"/>
          <w:b/>
          <w:bCs/>
          <w:sz w:val="32"/>
          <w:szCs w:val="32"/>
          <w:rtl/>
          <w:lang w:bidi="ar-DZ"/>
        </w:rPr>
        <w:t>نشأة</w:t>
      </w:r>
      <w:proofErr w:type="gramEnd"/>
      <w:r w:rsidRPr="000F179C">
        <w:rPr>
          <w:rFonts w:ascii="Simplified Arabic" w:hAnsi="Simplified Arabic" w:cs="Simplified Arabic" w:hint="cs"/>
          <w:b/>
          <w:bCs/>
          <w:sz w:val="32"/>
          <w:szCs w:val="32"/>
          <w:rtl/>
          <w:lang w:bidi="ar-DZ"/>
        </w:rPr>
        <w:t xml:space="preserve"> الأجناس الأدبية:</w:t>
      </w:r>
    </w:p>
    <w:p w:rsidR="00BF54EA" w:rsidRDefault="00BF54EA" w:rsidP="00BF54EA">
      <w:pPr>
        <w:bidi/>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يرى </w:t>
      </w:r>
      <w:proofErr w:type="spellStart"/>
      <w:r>
        <w:rPr>
          <w:rFonts w:ascii="Simplified Arabic" w:hAnsi="Simplified Arabic" w:cs="Simplified Arabic" w:hint="cs"/>
          <w:sz w:val="28"/>
          <w:szCs w:val="28"/>
          <w:rtl/>
          <w:lang w:bidi="ar-DZ"/>
        </w:rPr>
        <w:t>تدوروف</w:t>
      </w:r>
      <w:proofErr w:type="spellEnd"/>
      <w:r>
        <w:rPr>
          <w:rFonts w:ascii="Simplified Arabic" w:hAnsi="Simplified Arabic" w:cs="Simplified Arabic" w:hint="cs"/>
          <w:sz w:val="28"/>
          <w:szCs w:val="28"/>
          <w:rtl/>
          <w:lang w:bidi="ar-DZ"/>
        </w:rPr>
        <w:t xml:space="preserve"> أن: "مسألة الأجناس من إحدى أقدم مشاكل الشعرية، ومنذ القديم حتى يومنا هذا، لم يكف تعريف الأجناس عددها والعلاقات المشتركة بينها أبدا عن إثارة النقاش". (</w:t>
      </w:r>
      <w:proofErr w:type="spellStart"/>
      <w:r>
        <w:rPr>
          <w:rFonts w:ascii="Simplified Arabic" w:hAnsi="Simplified Arabic" w:cs="Simplified Arabic" w:hint="cs"/>
          <w:sz w:val="28"/>
          <w:szCs w:val="28"/>
          <w:rtl/>
          <w:lang w:bidi="ar-DZ"/>
        </w:rPr>
        <w:t>تودروف</w:t>
      </w:r>
      <w:proofErr w:type="spellEnd"/>
      <w:r>
        <w:rPr>
          <w:rFonts w:ascii="Simplified Arabic" w:hAnsi="Simplified Arabic" w:cs="Simplified Arabic" w:hint="cs"/>
          <w:sz w:val="28"/>
          <w:szCs w:val="28"/>
          <w:rtl/>
          <w:lang w:bidi="ar-DZ"/>
        </w:rPr>
        <w:t>: نظرية الأجناس الأدبية، ترجمة عبد الرحمان بوعلي، ص 11).</w:t>
      </w:r>
    </w:p>
    <w:p w:rsidR="00BF54EA" w:rsidRDefault="00BF54EA" w:rsidP="00BF54EA">
      <w:pPr>
        <w:bidi/>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يمثل</w:t>
      </w:r>
      <w:proofErr w:type="gramEnd"/>
      <w:r>
        <w:rPr>
          <w:rFonts w:ascii="Simplified Arabic" w:hAnsi="Simplified Arabic" w:cs="Simplified Arabic" w:hint="cs"/>
          <w:sz w:val="28"/>
          <w:szCs w:val="28"/>
          <w:rtl/>
          <w:lang w:bidi="ar-DZ"/>
        </w:rPr>
        <w:t xml:space="preserve"> كتاب "فن الشعر" لأرسطو أول كتاب تناول قضية الجنس الأدبي، إذ قسم الأدب إلى أجناس أدبية: </w:t>
      </w:r>
      <w:proofErr w:type="spellStart"/>
      <w:r>
        <w:rPr>
          <w:rFonts w:ascii="Simplified Arabic" w:hAnsi="Simplified Arabic" w:cs="Simplified Arabic" w:hint="cs"/>
          <w:sz w:val="28"/>
          <w:szCs w:val="28"/>
          <w:rtl/>
          <w:lang w:bidi="ar-DZ"/>
        </w:rPr>
        <w:t>التراجيديا</w:t>
      </w:r>
      <w:proofErr w:type="spellEnd"/>
      <w:r>
        <w:rPr>
          <w:rFonts w:ascii="Simplified Arabic" w:hAnsi="Simplified Arabic" w:cs="Simplified Arabic" w:hint="cs"/>
          <w:sz w:val="28"/>
          <w:szCs w:val="28"/>
          <w:rtl/>
          <w:lang w:bidi="ar-DZ"/>
        </w:rPr>
        <w:t>، الكوميديا، والملحمة، ودعا أرسطو إلى احترام قواعد كل جنس أدبي، ورفض التداخل بين الأجناس الأدبية.</w:t>
      </w:r>
    </w:p>
    <w:p w:rsidR="00BF54EA" w:rsidRDefault="00BF54EA" w:rsidP="00BF54EA">
      <w:pPr>
        <w:bidi/>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w:t>
      </w:r>
      <w:proofErr w:type="gramStart"/>
      <w:r>
        <w:rPr>
          <w:rFonts w:ascii="Simplified Arabic" w:hAnsi="Simplified Arabic" w:cs="Simplified Arabic" w:hint="cs"/>
          <w:sz w:val="28"/>
          <w:szCs w:val="28"/>
          <w:rtl/>
          <w:lang w:bidi="ar-DZ"/>
        </w:rPr>
        <w:t>وقد</w:t>
      </w:r>
      <w:proofErr w:type="gramEnd"/>
      <w:r>
        <w:rPr>
          <w:rFonts w:ascii="Simplified Arabic" w:hAnsi="Simplified Arabic" w:cs="Simplified Arabic" w:hint="cs"/>
          <w:sz w:val="28"/>
          <w:szCs w:val="28"/>
          <w:rtl/>
          <w:lang w:bidi="ar-DZ"/>
        </w:rPr>
        <w:t xml:space="preserve"> حرص أرسطو أن يبين بأن كل نوع أدبي يختلف عن النوع الآخر من حيث الماهية والقيمة، ولذلك ينبغي أن يظل منفصلا عن الآخر". (شكري عبد العزيز ماضي، في نظرية الأدب، ص 82)</w:t>
      </w:r>
    </w:p>
    <w:p w:rsidR="00BF54EA" w:rsidRDefault="00BF54EA" w:rsidP="00BF54EA">
      <w:pPr>
        <w:bidi/>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وبين</w:t>
      </w:r>
      <w:proofErr w:type="gramEnd"/>
      <w:r>
        <w:rPr>
          <w:rFonts w:ascii="Simplified Arabic" w:hAnsi="Simplified Arabic" w:cs="Simplified Arabic" w:hint="cs"/>
          <w:sz w:val="28"/>
          <w:szCs w:val="28"/>
          <w:rtl/>
          <w:lang w:bidi="ar-DZ"/>
        </w:rPr>
        <w:t xml:space="preserve"> أرسطو في كتابه "فن الشعر" أن الأدب لا يقتصر على المتعة، وإنما جعل له رسالة أخلاقية(. (وفاء يوسف إبراهيم: الأجناس الأدبية في كتاب الساق على الساق، ص 38)</w:t>
      </w:r>
    </w:p>
    <w:p w:rsidR="00BF54EA" w:rsidRDefault="00BF54EA" w:rsidP="00BF54EA">
      <w:pPr>
        <w:bidi/>
        <w:ind w:firstLine="567"/>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غير</w:t>
      </w:r>
      <w:proofErr w:type="gramEnd"/>
      <w:r>
        <w:rPr>
          <w:rFonts w:ascii="Simplified Arabic" w:hAnsi="Simplified Arabic" w:cs="Simplified Arabic" w:hint="cs"/>
          <w:sz w:val="28"/>
          <w:szCs w:val="28"/>
          <w:rtl/>
          <w:lang w:bidi="ar-DZ"/>
        </w:rPr>
        <w:t xml:space="preserve"> أنه بفضل في هذا التقسيم المأساة على باقي الأنواع الأدبية، حيث يعتبر "جنس المأساة أدبيا يسمو على ما سواه بالملهاة والملحمة وغيرهما". (عمار </w:t>
      </w:r>
      <w:proofErr w:type="spellStart"/>
      <w:r>
        <w:rPr>
          <w:rFonts w:ascii="Simplified Arabic" w:hAnsi="Simplified Arabic" w:cs="Simplified Arabic" w:hint="cs"/>
          <w:sz w:val="28"/>
          <w:szCs w:val="28"/>
          <w:rtl/>
          <w:lang w:bidi="ar-DZ"/>
        </w:rPr>
        <w:t>الخباشي</w:t>
      </w:r>
      <w:proofErr w:type="spellEnd"/>
      <w:r>
        <w:rPr>
          <w:rFonts w:ascii="Simplified Arabic" w:hAnsi="Simplified Arabic" w:cs="Simplified Arabic" w:hint="cs"/>
          <w:sz w:val="28"/>
          <w:szCs w:val="28"/>
          <w:rtl/>
          <w:lang w:bidi="ar-DZ"/>
        </w:rPr>
        <w:t>: نظرية الأجناس الأدبية، الأدب والفن، ص 30)</w:t>
      </w:r>
    </w:p>
    <w:p w:rsidR="00BF54EA" w:rsidRDefault="00BF54EA" w:rsidP="00BF54EA">
      <w:pPr>
        <w:bidi/>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وتبعه في ذلك أفلاطون في جمهوريته.</w:t>
      </w:r>
    </w:p>
    <w:p w:rsidR="00BF54EA" w:rsidRDefault="00BF54EA" w:rsidP="00BF54EA">
      <w:pPr>
        <w:bidi/>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وبهذا</w:t>
      </w:r>
      <w:proofErr w:type="gramEnd"/>
      <w:r>
        <w:rPr>
          <w:rFonts w:ascii="Simplified Arabic" w:hAnsi="Simplified Arabic" w:cs="Simplified Arabic" w:hint="cs"/>
          <w:sz w:val="28"/>
          <w:szCs w:val="28"/>
          <w:rtl/>
          <w:lang w:bidi="ar-DZ"/>
        </w:rPr>
        <w:t xml:space="preserve"> فإن موضوع "الأجناس الأدبية يعود أصلا إلى العصر الإغريقي، حيث ارتبط ارتباطا شديدا بالمعلم الأول (أرسطو) الذي أولاه أهمية كبيرة في كتابه "فن الشعر"". (شريط سنوسي: نظرية الأجناس الأدبية، الرؤية والاختلاف، مقاربات مجلة العلوم الإنسانية، ص 47)</w:t>
      </w:r>
    </w:p>
    <w:p w:rsidR="00BF54EA" w:rsidRDefault="00BF54EA" w:rsidP="00BF54EA">
      <w:pPr>
        <w:bidi/>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ولكن في مطلع القرن العشرين، "فقد تغيرت النظرة إلى الأجناس وقواعدها التي كانت تمنع كل اختلاط بينا، وكم من جنس أدبي أصابه التغير في اعتباراته الفنية إلى حد فقدان أحيانا خاصيته الجوهرية". (نقلا عن: شريط سنوسي: نظرية الأجناس الأدبية، ص 51)</w:t>
      </w:r>
    </w:p>
    <w:p w:rsidR="00BF54EA" w:rsidRDefault="00BF54EA" w:rsidP="00BF54EA">
      <w:pPr>
        <w:bidi/>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فيما بعد صار هذا التقسيم للأجناس الأدبية "مبدأ لا ينازع فيه أحد آخر عند الرومانسيين الألمان، خصوصا عند الأخوين </w:t>
      </w:r>
      <w:proofErr w:type="spellStart"/>
      <w:r>
        <w:rPr>
          <w:rFonts w:ascii="Simplified Arabic" w:hAnsi="Simplified Arabic" w:cs="Simplified Arabic" w:hint="cs"/>
          <w:sz w:val="28"/>
          <w:szCs w:val="28"/>
          <w:rtl/>
          <w:lang w:bidi="ar-DZ"/>
        </w:rPr>
        <w:t>شليغل</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sz w:val="28"/>
          <w:szCs w:val="28"/>
          <w:lang w:bidi="ar-DZ"/>
        </w:rPr>
        <w:t>Shlegel</w:t>
      </w:r>
      <w:proofErr w:type="spellEnd"/>
      <w:r>
        <w:rPr>
          <w:rFonts w:ascii="Simplified Arabic" w:hAnsi="Simplified Arabic" w:cs="Simplified Arabic" w:hint="cs"/>
          <w:sz w:val="28"/>
          <w:szCs w:val="28"/>
          <w:rtl/>
          <w:lang w:bidi="ar-DZ"/>
        </w:rPr>
        <w:t xml:space="preserve">)، ولا </w:t>
      </w:r>
      <w:proofErr w:type="spellStart"/>
      <w:r>
        <w:rPr>
          <w:rFonts w:ascii="Simplified Arabic" w:hAnsi="Simplified Arabic" w:cs="Simplified Arabic" w:hint="cs"/>
          <w:sz w:val="28"/>
          <w:szCs w:val="28"/>
          <w:rtl/>
          <w:lang w:bidi="ar-DZ"/>
        </w:rPr>
        <w:t>سيما</w:t>
      </w:r>
      <w:proofErr w:type="spellEnd"/>
      <w:r>
        <w:rPr>
          <w:rFonts w:ascii="Simplified Arabic" w:hAnsi="Simplified Arabic" w:cs="Simplified Arabic" w:hint="cs"/>
          <w:sz w:val="28"/>
          <w:szCs w:val="28"/>
          <w:rtl/>
          <w:lang w:bidi="ar-DZ"/>
        </w:rPr>
        <w:t xml:space="preserve"> عند </w:t>
      </w:r>
      <w:proofErr w:type="spellStart"/>
      <w:r>
        <w:rPr>
          <w:rFonts w:ascii="Simplified Arabic" w:hAnsi="Simplified Arabic" w:cs="Simplified Arabic" w:hint="cs"/>
          <w:sz w:val="28"/>
          <w:szCs w:val="28"/>
          <w:rtl/>
          <w:lang w:bidi="ar-DZ"/>
        </w:rPr>
        <w:t>فريدريش</w:t>
      </w:r>
      <w:proofErr w:type="spellEnd"/>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Friedrich</w:t>
      </w:r>
      <w:r>
        <w:rPr>
          <w:rFonts w:ascii="Simplified Arabic" w:hAnsi="Simplified Arabic" w:cs="Simplified Arabic" w:hint="cs"/>
          <w:sz w:val="28"/>
          <w:szCs w:val="28"/>
          <w:rtl/>
          <w:lang w:bidi="ar-DZ"/>
        </w:rPr>
        <w:t xml:space="preserve">) في فجر القرن التاسع عشر، وهي عنده ثلاثة أشكال: الغنائي والملحمي والمسرحي، يتميز بعضها عن بعض بتفاوت الذاتية فيها... </w:t>
      </w:r>
      <w:proofErr w:type="gramStart"/>
      <w:r>
        <w:rPr>
          <w:rFonts w:ascii="Simplified Arabic" w:hAnsi="Simplified Arabic" w:cs="Simplified Arabic" w:hint="cs"/>
          <w:sz w:val="28"/>
          <w:szCs w:val="28"/>
          <w:rtl/>
          <w:lang w:bidi="ar-DZ"/>
        </w:rPr>
        <w:t>وأسند</w:t>
      </w:r>
      <w:proofErr w:type="gramEnd"/>
      <w:r>
        <w:rPr>
          <w:rFonts w:ascii="Simplified Arabic" w:hAnsi="Simplified Arabic" w:cs="Simplified Arabic" w:hint="cs"/>
          <w:sz w:val="28"/>
          <w:szCs w:val="28"/>
          <w:rtl/>
          <w:lang w:bidi="ar-DZ"/>
        </w:rPr>
        <w:t xml:space="preserve"> في معرض ذلك أولوية تاريخية إلى الملحمة، ومن وراء هؤلاء أخذ ف. </w:t>
      </w:r>
      <w:proofErr w:type="spellStart"/>
      <w:r>
        <w:rPr>
          <w:rFonts w:ascii="Simplified Arabic" w:hAnsi="Simplified Arabic" w:cs="Simplified Arabic" w:hint="cs"/>
          <w:sz w:val="28"/>
          <w:szCs w:val="28"/>
          <w:rtl/>
          <w:lang w:bidi="ar-DZ"/>
        </w:rPr>
        <w:t>هولدرلين</w:t>
      </w:r>
      <w:proofErr w:type="spellEnd"/>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F. </w:t>
      </w:r>
      <w:proofErr w:type="spellStart"/>
      <w:r>
        <w:rPr>
          <w:rFonts w:ascii="Simplified Arabic" w:hAnsi="Simplified Arabic" w:cs="Simplified Arabic"/>
          <w:sz w:val="28"/>
          <w:szCs w:val="28"/>
          <w:lang w:bidi="ar-DZ"/>
        </w:rPr>
        <w:t>Holderlin</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وفون</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شيلينغ</w:t>
      </w:r>
      <w:proofErr w:type="spellEnd"/>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Von </w:t>
      </w:r>
      <w:proofErr w:type="spellStart"/>
      <w:r>
        <w:rPr>
          <w:rFonts w:ascii="Simplified Arabic" w:hAnsi="Simplified Arabic" w:cs="Simplified Arabic"/>
          <w:sz w:val="28"/>
          <w:szCs w:val="28"/>
          <w:lang w:bidi="ar-DZ"/>
        </w:rPr>
        <w:t>Shelling</w:t>
      </w:r>
      <w:proofErr w:type="spellEnd"/>
      <w:r>
        <w:rPr>
          <w:rFonts w:ascii="Simplified Arabic" w:hAnsi="Simplified Arabic" w:cs="Simplified Arabic" w:hint="cs"/>
          <w:sz w:val="28"/>
          <w:szCs w:val="28"/>
          <w:rtl/>
          <w:lang w:bidi="ar-DZ"/>
        </w:rPr>
        <w:t>) وغوته (</w:t>
      </w:r>
      <w:r>
        <w:rPr>
          <w:rFonts w:ascii="Simplified Arabic" w:hAnsi="Simplified Arabic" w:cs="Simplified Arabic"/>
          <w:sz w:val="28"/>
          <w:szCs w:val="28"/>
          <w:lang w:bidi="ar-DZ"/>
        </w:rPr>
        <w:t>Goethe</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وهيقل</w:t>
      </w:r>
      <w:proofErr w:type="spellEnd"/>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Hegel</w:t>
      </w:r>
      <w:r>
        <w:rPr>
          <w:rFonts w:ascii="Simplified Arabic" w:hAnsi="Simplified Arabic" w:cs="Simplified Arabic" w:hint="cs"/>
          <w:sz w:val="28"/>
          <w:szCs w:val="28"/>
          <w:rtl/>
          <w:lang w:bidi="ar-DZ"/>
        </w:rPr>
        <w:t>) بتلك الصيغة الثلاثية، فانتشرت على اختلاف طفيف فيها، انتشارا واسعا في القرن التاسع عشر كله وأيضا في القرن العشرين". (</w:t>
      </w:r>
      <w:proofErr w:type="spellStart"/>
      <w:r>
        <w:rPr>
          <w:rFonts w:ascii="Simplified Arabic" w:hAnsi="Simplified Arabic" w:cs="Simplified Arabic" w:hint="cs"/>
          <w:sz w:val="28"/>
          <w:szCs w:val="28"/>
          <w:rtl/>
          <w:lang w:bidi="ar-DZ"/>
        </w:rPr>
        <w:t>إيف</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ستالوني</w:t>
      </w:r>
      <w:proofErr w:type="spellEnd"/>
      <w:r>
        <w:rPr>
          <w:rFonts w:ascii="Simplified Arabic" w:hAnsi="Simplified Arabic" w:cs="Simplified Arabic" w:hint="cs"/>
          <w:sz w:val="28"/>
          <w:szCs w:val="28"/>
          <w:rtl/>
          <w:lang w:bidi="ar-DZ"/>
        </w:rPr>
        <w:t xml:space="preserve">: الأجناس الأدبية، ترجمة محمد </w:t>
      </w:r>
      <w:proofErr w:type="spellStart"/>
      <w:r>
        <w:rPr>
          <w:rFonts w:ascii="Simplified Arabic" w:hAnsi="Simplified Arabic" w:cs="Simplified Arabic" w:hint="cs"/>
          <w:sz w:val="28"/>
          <w:szCs w:val="28"/>
          <w:rtl/>
          <w:lang w:bidi="ar-DZ"/>
        </w:rPr>
        <w:t>الزكراوي</w:t>
      </w:r>
      <w:proofErr w:type="spellEnd"/>
      <w:r>
        <w:rPr>
          <w:rFonts w:ascii="Simplified Arabic" w:hAnsi="Simplified Arabic" w:cs="Simplified Arabic" w:hint="cs"/>
          <w:sz w:val="28"/>
          <w:szCs w:val="28"/>
          <w:rtl/>
          <w:lang w:bidi="ar-DZ"/>
        </w:rPr>
        <w:t>، ص 35)</w:t>
      </w:r>
    </w:p>
    <w:p w:rsidR="00934376" w:rsidRDefault="00934376"/>
    <w:sectPr w:rsidR="00934376" w:rsidSect="009343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savePreviewPicture/>
  <w:compat/>
  <w:rsids>
    <w:rsidRoot w:val="00BF54EA"/>
    <w:rsid w:val="000D6872"/>
    <w:rsid w:val="005A32DB"/>
    <w:rsid w:val="00934376"/>
    <w:rsid w:val="00BF54EA"/>
    <w:rsid w:val="00D9286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4EA"/>
    <w:pPr>
      <w:jc w:val="left"/>
    </w:pPr>
  </w:style>
  <w:style w:type="paragraph" w:styleId="Titre1">
    <w:name w:val="heading 1"/>
    <w:basedOn w:val="Normal"/>
    <w:next w:val="Normal"/>
    <w:link w:val="Titre1Car"/>
    <w:qFormat/>
    <w:rsid w:val="005A32DB"/>
    <w:pPr>
      <w:keepNext/>
      <w:keepLines/>
      <w:bidi/>
      <w:spacing w:before="480" w:after="0"/>
      <w:jc w:val="both"/>
      <w:outlineLvl w:val="0"/>
    </w:pPr>
    <w:rPr>
      <w:rFonts w:ascii="Cambria" w:eastAsia="Times New Roman" w:hAnsi="Cambria" w:cs="Times New Roman"/>
      <w:b/>
      <w:bCs/>
      <w:color w:val="365F91"/>
      <w:sz w:val="28"/>
      <w:szCs w:val="28"/>
      <w:lang w:val="en-US" w:bidi="ar-DZ"/>
    </w:rPr>
  </w:style>
  <w:style w:type="paragraph" w:styleId="Titre2">
    <w:name w:val="heading 2"/>
    <w:basedOn w:val="Normal"/>
    <w:next w:val="Normal"/>
    <w:link w:val="Titre2Car"/>
    <w:unhideWhenUsed/>
    <w:qFormat/>
    <w:rsid w:val="005A32DB"/>
    <w:pPr>
      <w:keepNext/>
      <w:bidi/>
      <w:spacing w:before="240" w:after="60"/>
      <w:jc w:val="both"/>
      <w:outlineLvl w:val="1"/>
    </w:pPr>
    <w:rPr>
      <w:rFonts w:ascii="Cambria" w:eastAsia="Times New Roman" w:hAnsi="Cambria" w:cs="Times New Roman"/>
      <w:b/>
      <w:bCs/>
      <w:i/>
      <w:iCs/>
      <w:sz w:val="28"/>
      <w:szCs w:val="28"/>
      <w:lang w:val="en-US" w:bidi="ar-YE"/>
    </w:rPr>
  </w:style>
  <w:style w:type="paragraph" w:styleId="Titre3">
    <w:name w:val="heading 3"/>
    <w:basedOn w:val="Normal"/>
    <w:next w:val="Normal"/>
    <w:link w:val="Titre3Car"/>
    <w:uiPriority w:val="9"/>
    <w:semiHidden/>
    <w:unhideWhenUsed/>
    <w:qFormat/>
    <w:rsid w:val="005A32DB"/>
    <w:pPr>
      <w:keepNext/>
      <w:bidi/>
      <w:spacing w:before="240" w:after="60" w:line="240" w:lineRule="auto"/>
      <w:jc w:val="both"/>
      <w:outlineLvl w:val="2"/>
    </w:pPr>
    <w:rPr>
      <w:rFonts w:asciiTheme="majorHAnsi" w:eastAsiaTheme="majorEastAsia" w:hAnsiTheme="majorHAnsi" w:cstheme="majorBidi"/>
      <w:b/>
      <w:bCs/>
      <w:sz w:val="26"/>
      <w:szCs w:val="26"/>
      <w:lang w:val="en-US" w:bidi="ar-DZ"/>
    </w:rPr>
  </w:style>
  <w:style w:type="paragraph" w:styleId="Titre4">
    <w:name w:val="heading 4"/>
    <w:basedOn w:val="Normal"/>
    <w:next w:val="Normal"/>
    <w:link w:val="Titre4Car"/>
    <w:uiPriority w:val="9"/>
    <w:semiHidden/>
    <w:unhideWhenUsed/>
    <w:qFormat/>
    <w:rsid w:val="005A32DB"/>
    <w:pPr>
      <w:keepNext/>
      <w:bidi/>
      <w:spacing w:before="240" w:after="60" w:line="240" w:lineRule="auto"/>
      <w:jc w:val="both"/>
      <w:outlineLvl w:val="3"/>
    </w:pPr>
    <w:rPr>
      <w:rFonts w:asciiTheme="majorBidi" w:eastAsiaTheme="minorEastAsia" w:hAnsiTheme="majorBidi" w:cs="Traditional Arabic"/>
      <w:b/>
      <w:bCs/>
      <w:sz w:val="28"/>
      <w:szCs w:val="28"/>
      <w:lang w:val="en-US" w:bidi="ar-DZ"/>
    </w:rPr>
  </w:style>
  <w:style w:type="paragraph" w:styleId="Titre5">
    <w:name w:val="heading 5"/>
    <w:basedOn w:val="Normal"/>
    <w:next w:val="Normal"/>
    <w:link w:val="Titre5Car"/>
    <w:uiPriority w:val="9"/>
    <w:semiHidden/>
    <w:unhideWhenUsed/>
    <w:qFormat/>
    <w:rsid w:val="005A32DB"/>
    <w:pPr>
      <w:bidi/>
      <w:spacing w:before="240" w:after="60" w:line="240" w:lineRule="auto"/>
      <w:jc w:val="both"/>
      <w:outlineLvl w:val="4"/>
    </w:pPr>
    <w:rPr>
      <w:rFonts w:asciiTheme="majorBidi" w:eastAsiaTheme="minorEastAsia" w:hAnsiTheme="majorBidi" w:cs="Traditional Arabic"/>
      <w:b/>
      <w:bCs/>
      <w:i/>
      <w:iCs/>
      <w:sz w:val="26"/>
      <w:szCs w:val="26"/>
      <w:lang w:val="en-US" w:bidi="ar-DZ"/>
    </w:rPr>
  </w:style>
  <w:style w:type="paragraph" w:styleId="Titre6">
    <w:name w:val="heading 6"/>
    <w:basedOn w:val="Normal"/>
    <w:next w:val="Normal"/>
    <w:link w:val="Titre6Car"/>
    <w:uiPriority w:val="9"/>
    <w:semiHidden/>
    <w:unhideWhenUsed/>
    <w:qFormat/>
    <w:rsid w:val="005A32DB"/>
    <w:pPr>
      <w:bidi/>
      <w:spacing w:before="240" w:after="60" w:line="240" w:lineRule="auto"/>
      <w:jc w:val="both"/>
      <w:outlineLvl w:val="5"/>
    </w:pPr>
    <w:rPr>
      <w:rFonts w:asciiTheme="majorBidi" w:eastAsiaTheme="minorEastAsia" w:hAnsiTheme="majorBidi" w:cs="Traditional Arabic"/>
      <w:b/>
      <w:bCs/>
      <w:sz w:val="34"/>
      <w:szCs w:val="34"/>
      <w:lang w:val="en-US" w:bidi="ar-DZ"/>
    </w:rPr>
  </w:style>
  <w:style w:type="paragraph" w:styleId="Titre7">
    <w:name w:val="heading 7"/>
    <w:basedOn w:val="Normal"/>
    <w:next w:val="Normal"/>
    <w:link w:val="Titre7Car"/>
    <w:uiPriority w:val="9"/>
    <w:semiHidden/>
    <w:unhideWhenUsed/>
    <w:qFormat/>
    <w:rsid w:val="005A32DB"/>
    <w:pPr>
      <w:bidi/>
      <w:spacing w:before="240" w:after="60" w:line="240" w:lineRule="auto"/>
      <w:jc w:val="both"/>
      <w:outlineLvl w:val="6"/>
    </w:pPr>
    <w:rPr>
      <w:rFonts w:asciiTheme="majorBidi" w:eastAsiaTheme="minorEastAsia" w:hAnsiTheme="majorBidi" w:cs="Traditional Arabic"/>
      <w:sz w:val="24"/>
      <w:szCs w:val="24"/>
      <w:lang w:val="en-US" w:bidi="ar-DZ"/>
    </w:rPr>
  </w:style>
  <w:style w:type="paragraph" w:styleId="Titre8">
    <w:name w:val="heading 8"/>
    <w:basedOn w:val="Normal"/>
    <w:next w:val="Normal"/>
    <w:link w:val="Titre8Car"/>
    <w:uiPriority w:val="9"/>
    <w:semiHidden/>
    <w:unhideWhenUsed/>
    <w:qFormat/>
    <w:rsid w:val="005A32DB"/>
    <w:pPr>
      <w:bidi/>
      <w:spacing w:before="240" w:after="60" w:line="240" w:lineRule="auto"/>
      <w:jc w:val="both"/>
      <w:outlineLvl w:val="7"/>
    </w:pPr>
    <w:rPr>
      <w:rFonts w:asciiTheme="majorBidi" w:eastAsiaTheme="minorEastAsia" w:hAnsiTheme="majorBidi" w:cs="Traditional Arabic"/>
      <w:i/>
      <w:iCs/>
      <w:sz w:val="24"/>
      <w:szCs w:val="24"/>
      <w:lang w:val="en-US" w:bidi="ar-DZ"/>
    </w:rPr>
  </w:style>
  <w:style w:type="paragraph" w:styleId="Titre9">
    <w:name w:val="heading 9"/>
    <w:basedOn w:val="Normal"/>
    <w:next w:val="Normal"/>
    <w:link w:val="Titre9Car"/>
    <w:uiPriority w:val="9"/>
    <w:semiHidden/>
    <w:unhideWhenUsed/>
    <w:qFormat/>
    <w:rsid w:val="005A32DB"/>
    <w:pPr>
      <w:bidi/>
      <w:spacing w:before="240" w:after="60" w:line="240" w:lineRule="auto"/>
      <w:jc w:val="both"/>
      <w:outlineLvl w:val="8"/>
    </w:pPr>
    <w:rPr>
      <w:rFonts w:asciiTheme="majorHAnsi" w:eastAsiaTheme="majorEastAsia" w:hAnsiTheme="majorHAnsi" w:cstheme="majorBidi"/>
      <w:sz w:val="34"/>
      <w:szCs w:val="34"/>
      <w:lang w:val="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A32DB"/>
    <w:rPr>
      <w:rFonts w:ascii="Cambria" w:eastAsia="Times New Roman" w:hAnsi="Cambria" w:cs="Times New Roman"/>
      <w:b/>
      <w:bCs/>
      <w:color w:val="365F91"/>
      <w:sz w:val="28"/>
      <w:szCs w:val="28"/>
      <w:lang w:val="en-US" w:bidi="ar-DZ"/>
    </w:rPr>
  </w:style>
  <w:style w:type="character" w:customStyle="1" w:styleId="Titre2Car">
    <w:name w:val="Titre 2 Car"/>
    <w:basedOn w:val="Policepardfaut"/>
    <w:link w:val="Titre2"/>
    <w:rsid w:val="005A32DB"/>
    <w:rPr>
      <w:rFonts w:ascii="Cambria" w:eastAsia="Times New Roman" w:hAnsi="Cambria" w:cs="Times New Roman"/>
      <w:b/>
      <w:bCs/>
      <w:i/>
      <w:iCs/>
      <w:sz w:val="28"/>
      <w:szCs w:val="28"/>
      <w:lang w:val="en-US" w:bidi="ar-YE"/>
    </w:rPr>
  </w:style>
  <w:style w:type="character" w:customStyle="1" w:styleId="Titre3Car">
    <w:name w:val="Titre 3 Car"/>
    <w:basedOn w:val="Policepardfaut"/>
    <w:link w:val="Titre3"/>
    <w:uiPriority w:val="9"/>
    <w:semiHidden/>
    <w:rsid w:val="005A32DB"/>
    <w:rPr>
      <w:rFonts w:asciiTheme="majorHAnsi" w:eastAsiaTheme="majorEastAsia" w:hAnsiTheme="majorHAnsi" w:cstheme="majorBidi"/>
      <w:b/>
      <w:bCs/>
      <w:sz w:val="26"/>
      <w:szCs w:val="26"/>
      <w:lang w:val="en-US" w:bidi="ar-DZ"/>
    </w:rPr>
  </w:style>
  <w:style w:type="character" w:customStyle="1" w:styleId="Titre4Car">
    <w:name w:val="Titre 4 Car"/>
    <w:basedOn w:val="Policepardfaut"/>
    <w:link w:val="Titre4"/>
    <w:uiPriority w:val="9"/>
    <w:semiHidden/>
    <w:rsid w:val="005A32DB"/>
    <w:rPr>
      <w:rFonts w:asciiTheme="majorBidi" w:eastAsiaTheme="minorEastAsia" w:hAnsiTheme="majorBidi" w:cs="Traditional Arabic"/>
      <w:b/>
      <w:bCs/>
      <w:sz w:val="28"/>
      <w:szCs w:val="28"/>
      <w:lang w:val="en-US" w:bidi="ar-DZ"/>
    </w:rPr>
  </w:style>
  <w:style w:type="character" w:customStyle="1" w:styleId="Titre5Car">
    <w:name w:val="Titre 5 Car"/>
    <w:basedOn w:val="Policepardfaut"/>
    <w:link w:val="Titre5"/>
    <w:uiPriority w:val="9"/>
    <w:semiHidden/>
    <w:rsid w:val="005A32DB"/>
    <w:rPr>
      <w:rFonts w:asciiTheme="majorBidi" w:eastAsiaTheme="minorEastAsia" w:hAnsiTheme="majorBidi" w:cs="Traditional Arabic"/>
      <w:b/>
      <w:bCs/>
      <w:i/>
      <w:iCs/>
      <w:sz w:val="26"/>
      <w:szCs w:val="26"/>
      <w:lang w:val="en-US" w:bidi="ar-DZ"/>
    </w:rPr>
  </w:style>
  <w:style w:type="character" w:customStyle="1" w:styleId="Titre6Car">
    <w:name w:val="Titre 6 Car"/>
    <w:basedOn w:val="Policepardfaut"/>
    <w:link w:val="Titre6"/>
    <w:uiPriority w:val="9"/>
    <w:semiHidden/>
    <w:rsid w:val="005A32DB"/>
    <w:rPr>
      <w:rFonts w:asciiTheme="majorBidi" w:eastAsiaTheme="minorEastAsia" w:hAnsiTheme="majorBidi" w:cs="Traditional Arabic"/>
      <w:b/>
      <w:bCs/>
      <w:sz w:val="34"/>
      <w:szCs w:val="34"/>
      <w:lang w:val="en-US" w:bidi="ar-DZ"/>
    </w:rPr>
  </w:style>
  <w:style w:type="character" w:customStyle="1" w:styleId="Titre7Car">
    <w:name w:val="Titre 7 Car"/>
    <w:basedOn w:val="Policepardfaut"/>
    <w:link w:val="Titre7"/>
    <w:uiPriority w:val="9"/>
    <w:semiHidden/>
    <w:rsid w:val="005A32DB"/>
    <w:rPr>
      <w:rFonts w:asciiTheme="majorBidi" w:eastAsiaTheme="minorEastAsia" w:hAnsiTheme="majorBidi" w:cs="Traditional Arabic"/>
      <w:sz w:val="24"/>
      <w:szCs w:val="24"/>
      <w:lang w:val="en-US" w:bidi="ar-DZ"/>
    </w:rPr>
  </w:style>
  <w:style w:type="character" w:customStyle="1" w:styleId="Titre8Car">
    <w:name w:val="Titre 8 Car"/>
    <w:basedOn w:val="Policepardfaut"/>
    <w:link w:val="Titre8"/>
    <w:uiPriority w:val="9"/>
    <w:semiHidden/>
    <w:rsid w:val="005A32DB"/>
    <w:rPr>
      <w:rFonts w:asciiTheme="majorBidi" w:eastAsiaTheme="minorEastAsia" w:hAnsiTheme="majorBidi" w:cs="Traditional Arabic"/>
      <w:i/>
      <w:iCs/>
      <w:sz w:val="24"/>
      <w:szCs w:val="24"/>
      <w:lang w:val="en-US" w:bidi="ar-DZ"/>
    </w:rPr>
  </w:style>
  <w:style w:type="character" w:customStyle="1" w:styleId="Titre9Car">
    <w:name w:val="Titre 9 Car"/>
    <w:basedOn w:val="Policepardfaut"/>
    <w:link w:val="Titre9"/>
    <w:uiPriority w:val="9"/>
    <w:semiHidden/>
    <w:rsid w:val="005A32DB"/>
    <w:rPr>
      <w:rFonts w:asciiTheme="majorHAnsi" w:eastAsiaTheme="majorEastAsia" w:hAnsiTheme="majorHAnsi" w:cstheme="majorBidi"/>
      <w:sz w:val="34"/>
      <w:szCs w:val="34"/>
      <w:lang w:val="en-US" w:bidi="ar-DZ"/>
    </w:rPr>
  </w:style>
  <w:style w:type="paragraph" w:styleId="Lgende">
    <w:name w:val="caption"/>
    <w:basedOn w:val="Normal"/>
    <w:next w:val="Normal"/>
    <w:uiPriority w:val="35"/>
    <w:semiHidden/>
    <w:unhideWhenUsed/>
    <w:qFormat/>
    <w:rsid w:val="005A32DB"/>
    <w:pPr>
      <w:bidi/>
      <w:spacing w:after="0" w:line="240" w:lineRule="auto"/>
      <w:jc w:val="both"/>
    </w:pPr>
    <w:rPr>
      <w:rFonts w:ascii="Times New Roman" w:eastAsia="Times New Roman" w:hAnsi="Times New Roman" w:cs="Traditional Arabic"/>
      <w:b/>
      <w:bCs/>
      <w:sz w:val="20"/>
      <w:szCs w:val="20"/>
      <w:lang w:val="en-US" w:bidi="ar-DZ"/>
    </w:rPr>
  </w:style>
  <w:style w:type="paragraph" w:styleId="Titre">
    <w:name w:val="Title"/>
    <w:basedOn w:val="Normal"/>
    <w:next w:val="Normal"/>
    <w:link w:val="TitreCar"/>
    <w:uiPriority w:val="10"/>
    <w:qFormat/>
    <w:rsid w:val="005A32DB"/>
    <w:pPr>
      <w:bidi/>
      <w:spacing w:before="240" w:after="60" w:line="240" w:lineRule="auto"/>
      <w:jc w:val="center"/>
      <w:outlineLvl w:val="0"/>
    </w:pPr>
    <w:rPr>
      <w:rFonts w:asciiTheme="majorHAnsi" w:eastAsiaTheme="majorEastAsia" w:hAnsiTheme="majorHAnsi" w:cstheme="majorBidi"/>
      <w:b/>
      <w:bCs/>
      <w:kern w:val="28"/>
      <w:sz w:val="32"/>
      <w:szCs w:val="32"/>
      <w:lang w:val="en-US" w:bidi="ar-DZ"/>
    </w:rPr>
  </w:style>
  <w:style w:type="character" w:customStyle="1" w:styleId="TitreCar">
    <w:name w:val="Titre Car"/>
    <w:basedOn w:val="Policepardfaut"/>
    <w:link w:val="Titre"/>
    <w:uiPriority w:val="10"/>
    <w:rsid w:val="005A32DB"/>
    <w:rPr>
      <w:rFonts w:asciiTheme="majorHAnsi" w:eastAsiaTheme="majorEastAsia" w:hAnsiTheme="majorHAnsi" w:cstheme="majorBidi"/>
      <w:b/>
      <w:bCs/>
      <w:kern w:val="28"/>
      <w:sz w:val="32"/>
      <w:szCs w:val="32"/>
      <w:lang w:val="en-US" w:bidi="ar-DZ"/>
    </w:rPr>
  </w:style>
  <w:style w:type="paragraph" w:styleId="Sous-titre">
    <w:name w:val="Subtitle"/>
    <w:basedOn w:val="Normal"/>
    <w:next w:val="Normal"/>
    <w:link w:val="Sous-titreCar"/>
    <w:uiPriority w:val="11"/>
    <w:qFormat/>
    <w:rsid w:val="005A32DB"/>
    <w:pPr>
      <w:bidi/>
      <w:spacing w:after="60" w:line="240" w:lineRule="auto"/>
      <w:jc w:val="center"/>
      <w:outlineLvl w:val="1"/>
    </w:pPr>
    <w:rPr>
      <w:rFonts w:asciiTheme="majorHAnsi" w:eastAsiaTheme="majorEastAsia" w:hAnsiTheme="majorHAnsi" w:cstheme="majorBidi"/>
      <w:sz w:val="24"/>
      <w:szCs w:val="24"/>
      <w:lang w:val="en-US" w:bidi="ar-DZ"/>
    </w:rPr>
  </w:style>
  <w:style w:type="character" w:customStyle="1" w:styleId="Sous-titreCar">
    <w:name w:val="Sous-titre Car"/>
    <w:basedOn w:val="Policepardfaut"/>
    <w:link w:val="Sous-titre"/>
    <w:uiPriority w:val="11"/>
    <w:rsid w:val="005A32DB"/>
    <w:rPr>
      <w:rFonts w:asciiTheme="majorHAnsi" w:eastAsiaTheme="majorEastAsia" w:hAnsiTheme="majorHAnsi" w:cstheme="majorBidi"/>
      <w:sz w:val="24"/>
      <w:szCs w:val="24"/>
      <w:lang w:val="en-US" w:bidi="ar-DZ"/>
    </w:rPr>
  </w:style>
  <w:style w:type="character" w:styleId="lev">
    <w:name w:val="Strong"/>
    <w:uiPriority w:val="22"/>
    <w:qFormat/>
    <w:rsid w:val="005A32DB"/>
    <w:rPr>
      <w:b/>
      <w:bCs/>
    </w:rPr>
  </w:style>
  <w:style w:type="character" w:styleId="Accentuation">
    <w:name w:val="Emphasis"/>
    <w:uiPriority w:val="20"/>
    <w:qFormat/>
    <w:rsid w:val="005A32DB"/>
    <w:rPr>
      <w:i/>
      <w:iCs/>
    </w:rPr>
  </w:style>
  <w:style w:type="paragraph" w:styleId="Sansinterligne">
    <w:name w:val="No Spacing"/>
    <w:uiPriority w:val="1"/>
    <w:qFormat/>
    <w:rsid w:val="005A32DB"/>
    <w:pPr>
      <w:spacing w:after="0" w:line="240" w:lineRule="auto"/>
    </w:pPr>
    <w:rPr>
      <w:rFonts w:ascii="Calibri" w:eastAsia="Calibri" w:hAnsi="Calibri" w:cs="Arial"/>
    </w:rPr>
  </w:style>
  <w:style w:type="paragraph" w:styleId="Paragraphedeliste">
    <w:name w:val="List Paragraph"/>
    <w:basedOn w:val="Normal"/>
    <w:uiPriority w:val="34"/>
    <w:qFormat/>
    <w:rsid w:val="005A32DB"/>
    <w:pPr>
      <w:bidi/>
      <w:ind w:left="720"/>
      <w:contextualSpacing/>
      <w:jc w:val="both"/>
    </w:pPr>
    <w:rPr>
      <w:rFonts w:asciiTheme="majorBidi" w:hAnsiTheme="majorBidi" w:cs="Traditional Arabic"/>
      <w:sz w:val="34"/>
      <w:szCs w:val="34"/>
      <w:lang w:val="en-US" w:bidi="ar-DZ"/>
    </w:rPr>
  </w:style>
  <w:style w:type="paragraph" w:styleId="Citation">
    <w:name w:val="Quote"/>
    <w:basedOn w:val="Normal"/>
    <w:next w:val="Normal"/>
    <w:link w:val="CitationCar"/>
    <w:uiPriority w:val="29"/>
    <w:qFormat/>
    <w:rsid w:val="005A32DB"/>
    <w:pPr>
      <w:bidi/>
      <w:spacing w:after="0" w:line="240" w:lineRule="auto"/>
      <w:jc w:val="both"/>
    </w:pPr>
    <w:rPr>
      <w:rFonts w:ascii="Times New Roman" w:eastAsia="Times New Roman" w:hAnsi="Times New Roman" w:cs="Traditional Arabic"/>
      <w:i/>
      <w:iCs/>
      <w:color w:val="000000" w:themeColor="text1"/>
      <w:sz w:val="20"/>
      <w:szCs w:val="20"/>
      <w:lang w:val="en-US" w:bidi="ar-DZ"/>
    </w:rPr>
  </w:style>
  <w:style w:type="character" w:customStyle="1" w:styleId="CitationCar">
    <w:name w:val="Citation Car"/>
    <w:basedOn w:val="Policepardfaut"/>
    <w:link w:val="Citation"/>
    <w:uiPriority w:val="29"/>
    <w:rsid w:val="005A32DB"/>
    <w:rPr>
      <w:rFonts w:ascii="Times New Roman" w:eastAsia="Times New Roman" w:hAnsi="Times New Roman" w:cs="Traditional Arabic"/>
      <w:i/>
      <w:iCs/>
      <w:color w:val="000000" w:themeColor="text1"/>
      <w:sz w:val="20"/>
      <w:szCs w:val="20"/>
      <w:lang w:val="en-US" w:bidi="ar-DZ"/>
    </w:rPr>
  </w:style>
  <w:style w:type="paragraph" w:styleId="Citationintense">
    <w:name w:val="Intense Quote"/>
    <w:basedOn w:val="Normal"/>
    <w:next w:val="Normal"/>
    <w:link w:val="CitationintenseCar"/>
    <w:uiPriority w:val="30"/>
    <w:qFormat/>
    <w:rsid w:val="005A32DB"/>
    <w:pPr>
      <w:pBdr>
        <w:bottom w:val="single" w:sz="4" w:space="4" w:color="4F81BD" w:themeColor="accent1"/>
      </w:pBdr>
      <w:bidi/>
      <w:spacing w:before="200" w:after="280" w:line="240" w:lineRule="auto"/>
      <w:ind w:left="936" w:right="936"/>
      <w:jc w:val="both"/>
    </w:pPr>
    <w:rPr>
      <w:rFonts w:ascii="Times New Roman" w:eastAsia="Times New Roman" w:hAnsi="Times New Roman" w:cs="Traditional Arabic"/>
      <w:b/>
      <w:bCs/>
      <w:i/>
      <w:iCs/>
      <w:color w:val="4F81BD" w:themeColor="accent1"/>
      <w:sz w:val="20"/>
      <w:szCs w:val="20"/>
      <w:lang w:val="en-US" w:bidi="ar-DZ"/>
    </w:rPr>
  </w:style>
  <w:style w:type="character" w:customStyle="1" w:styleId="CitationintenseCar">
    <w:name w:val="Citation intense Car"/>
    <w:basedOn w:val="Policepardfaut"/>
    <w:link w:val="Citationintense"/>
    <w:uiPriority w:val="30"/>
    <w:rsid w:val="005A32DB"/>
    <w:rPr>
      <w:rFonts w:ascii="Times New Roman" w:eastAsia="Times New Roman" w:hAnsi="Times New Roman" w:cs="Traditional Arabic"/>
      <w:b/>
      <w:bCs/>
      <w:i/>
      <w:iCs/>
      <w:color w:val="4F81BD" w:themeColor="accent1"/>
      <w:sz w:val="20"/>
      <w:szCs w:val="20"/>
      <w:lang w:val="en-US" w:bidi="ar-DZ"/>
    </w:rPr>
  </w:style>
  <w:style w:type="character" w:styleId="Emphaseple">
    <w:name w:val="Subtle Emphasis"/>
    <w:uiPriority w:val="19"/>
    <w:qFormat/>
    <w:rsid w:val="005A32DB"/>
    <w:rPr>
      <w:i/>
      <w:iCs/>
      <w:color w:val="808080" w:themeColor="text1" w:themeTint="7F"/>
    </w:rPr>
  </w:style>
  <w:style w:type="character" w:styleId="Emphaseintense">
    <w:name w:val="Intense Emphasis"/>
    <w:uiPriority w:val="21"/>
    <w:qFormat/>
    <w:rsid w:val="005A32DB"/>
    <w:rPr>
      <w:b/>
      <w:bCs/>
      <w:i/>
      <w:iCs/>
      <w:color w:val="4F81BD" w:themeColor="accent1"/>
    </w:rPr>
  </w:style>
  <w:style w:type="character" w:styleId="Rfrenceple">
    <w:name w:val="Subtle Reference"/>
    <w:uiPriority w:val="31"/>
    <w:qFormat/>
    <w:rsid w:val="005A32DB"/>
    <w:rPr>
      <w:smallCaps/>
      <w:color w:val="C0504D" w:themeColor="accent2"/>
      <w:u w:val="single"/>
    </w:rPr>
  </w:style>
  <w:style w:type="character" w:styleId="Rfrenceintense">
    <w:name w:val="Intense Reference"/>
    <w:uiPriority w:val="32"/>
    <w:qFormat/>
    <w:rsid w:val="005A32DB"/>
    <w:rPr>
      <w:b/>
      <w:bCs/>
      <w:smallCaps/>
      <w:color w:val="C0504D" w:themeColor="accent2"/>
      <w:spacing w:val="5"/>
      <w:u w:val="single"/>
    </w:rPr>
  </w:style>
  <w:style w:type="character" w:styleId="Titredulivre">
    <w:name w:val="Book Title"/>
    <w:uiPriority w:val="33"/>
    <w:qFormat/>
    <w:rsid w:val="005A32DB"/>
    <w:rPr>
      <w:b/>
      <w:bCs/>
      <w:smallCaps/>
      <w:spacing w:val="5"/>
    </w:rPr>
  </w:style>
  <w:style w:type="paragraph" w:styleId="En-ttedetabledesmatires">
    <w:name w:val="TOC Heading"/>
    <w:basedOn w:val="Titre1"/>
    <w:next w:val="Normal"/>
    <w:uiPriority w:val="39"/>
    <w:semiHidden/>
    <w:unhideWhenUsed/>
    <w:qFormat/>
    <w:rsid w:val="005A32DB"/>
    <w:pPr>
      <w:keepLines w:val="0"/>
      <w:spacing w:before="240" w:after="60" w:line="240" w:lineRule="auto"/>
      <w:jc w:val="left"/>
      <w:outlineLvl w:val="9"/>
    </w:pPr>
    <w:rPr>
      <w:rFonts w:asciiTheme="majorHAnsi" w:eastAsiaTheme="majorEastAsia" w:hAnsiTheme="majorHAnsi" w:cstheme="majorBidi"/>
      <w:color w:val="auto"/>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2501</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Samiha</dc:creator>
  <cp:lastModifiedBy>Samiha</cp:lastModifiedBy>
  <cp:revision>1</cp:revision>
  <dcterms:created xsi:type="dcterms:W3CDTF">2021-02-04T08:14:00Z</dcterms:created>
  <dcterms:modified xsi:type="dcterms:W3CDTF">2021-02-04T08:14:00Z</dcterms:modified>
</cp:coreProperties>
</file>