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6B" w:rsidRDefault="00E9626B" w:rsidP="00E9626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111111"/>
          <w:spacing w:val="1"/>
          <w:sz w:val="36"/>
          <w:szCs w:val="36"/>
          <w:lang w:eastAsia="fr-FR"/>
        </w:rPr>
      </w:pPr>
      <w:proofErr w:type="spellStart"/>
      <w:r w:rsidRPr="00E9626B">
        <w:rPr>
          <w:rFonts w:ascii="Arial" w:eastAsia="Times New Roman" w:hAnsi="Arial" w:cs="Arial"/>
          <w:b/>
          <w:bCs/>
          <w:color w:val="111111"/>
          <w:spacing w:val="1"/>
          <w:sz w:val="36"/>
          <w:szCs w:val="36"/>
          <w:lang w:eastAsia="fr-FR"/>
        </w:rPr>
        <w:t>Supply</w:t>
      </w:r>
      <w:proofErr w:type="spellEnd"/>
      <w:r w:rsidRPr="00E9626B">
        <w:rPr>
          <w:rFonts w:ascii="Arial" w:eastAsia="Times New Roman" w:hAnsi="Arial" w:cs="Arial"/>
          <w:b/>
          <w:bCs/>
          <w:color w:val="111111"/>
          <w:spacing w:val="1"/>
          <w:sz w:val="36"/>
          <w:szCs w:val="36"/>
          <w:lang w:eastAsia="fr-FR"/>
        </w:rPr>
        <w:t xml:space="preserve"> and </w:t>
      </w:r>
      <w:proofErr w:type="spellStart"/>
      <w:r w:rsidRPr="00E9626B">
        <w:rPr>
          <w:rFonts w:ascii="Arial" w:eastAsia="Times New Roman" w:hAnsi="Arial" w:cs="Arial"/>
          <w:b/>
          <w:bCs/>
          <w:color w:val="111111"/>
          <w:spacing w:val="1"/>
          <w:sz w:val="36"/>
          <w:szCs w:val="36"/>
          <w:lang w:eastAsia="fr-FR"/>
        </w:rPr>
        <w:t>Demand</w:t>
      </w:r>
      <w:proofErr w:type="spellEnd"/>
    </w:p>
    <w:p w:rsidR="00E9626B" w:rsidRPr="00E9626B" w:rsidRDefault="00E9626B" w:rsidP="00E9626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111111"/>
          <w:spacing w:val="1"/>
          <w:sz w:val="36"/>
          <w:szCs w:val="36"/>
          <w:lang w:eastAsia="fr-FR"/>
        </w:rPr>
      </w:pPr>
    </w:p>
    <w:p w:rsidR="00E9626B" w:rsidRPr="00E9626B" w:rsidRDefault="00E9626B" w:rsidP="00E962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11111"/>
          <w:spacing w:val="1"/>
          <w:lang w:eastAsia="fr-FR"/>
        </w:rPr>
      </w:pP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Whatever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the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context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, a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market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establishes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the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prices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for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goods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and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other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services.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These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rates are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determined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by </w:t>
      </w:r>
      <w:hyperlink r:id="rId4" w:history="1">
        <w:proofErr w:type="spellStart"/>
        <w:r w:rsidRPr="00E9626B">
          <w:rPr>
            <w:rFonts w:ascii="Arial" w:eastAsia="Times New Roman" w:hAnsi="Arial" w:cs="Arial"/>
            <w:color w:val="2C40D0"/>
            <w:spacing w:val="1"/>
            <w:u w:val="single"/>
            <w:lang w:eastAsia="fr-FR"/>
          </w:rPr>
          <w:t>supply</w:t>
        </w:r>
        <w:proofErr w:type="spellEnd"/>
        <w:r w:rsidRPr="00E9626B">
          <w:rPr>
            <w:rFonts w:ascii="Arial" w:eastAsia="Times New Roman" w:hAnsi="Arial" w:cs="Arial"/>
            <w:color w:val="2C40D0"/>
            <w:spacing w:val="1"/>
            <w:u w:val="single"/>
            <w:lang w:eastAsia="fr-FR"/>
          </w:rPr>
          <w:t xml:space="preserve"> and </w:t>
        </w:r>
        <w:proofErr w:type="spellStart"/>
        <w:r w:rsidRPr="00E9626B">
          <w:rPr>
            <w:rFonts w:ascii="Arial" w:eastAsia="Times New Roman" w:hAnsi="Arial" w:cs="Arial"/>
            <w:color w:val="2C40D0"/>
            <w:spacing w:val="1"/>
            <w:u w:val="single"/>
            <w:lang w:eastAsia="fr-FR"/>
          </w:rPr>
          <w:t>demand</w:t>
        </w:r>
        <w:proofErr w:type="spellEnd"/>
      </w:hyperlink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. The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idea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of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supply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and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demand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is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one of the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very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basics of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economics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. The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sellers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create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supply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,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while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buyers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generate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demand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.</w:t>
      </w:r>
    </w:p>
    <w:p w:rsidR="00E9626B" w:rsidRPr="00E9626B" w:rsidRDefault="00E9626B" w:rsidP="00E962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11111"/>
          <w:spacing w:val="1"/>
          <w:lang w:eastAsia="fr-FR"/>
        </w:rPr>
      </w:pP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Markets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try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to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find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some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balance in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price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when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supply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and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demand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are in balance. But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that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balance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can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be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disrupted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by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factors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other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than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price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,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including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 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fldChar w:fldCharType="begin"/>
      </w:r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instrText xml:space="preserve"> HYPERLINK "https://www.investopedia.com/terms/i/income.asp" </w:instrText>
      </w:r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fldChar w:fldCharType="separate"/>
      </w:r>
      <w:r w:rsidRPr="00E9626B">
        <w:rPr>
          <w:rFonts w:ascii="Arial" w:eastAsia="Times New Roman" w:hAnsi="Arial" w:cs="Arial"/>
          <w:color w:val="2C40D0"/>
          <w:spacing w:val="1"/>
          <w:u w:val="single"/>
          <w:lang w:eastAsia="fr-FR"/>
        </w:rPr>
        <w:t>incomes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fldChar w:fldCharType="end"/>
      </w:r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, expectations,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technology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, the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cost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of production, and the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number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of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buyers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and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sellers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participating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.</w:t>
      </w:r>
    </w:p>
    <w:p w:rsidR="00E9626B" w:rsidRPr="00E9626B" w:rsidRDefault="00E9626B" w:rsidP="00E962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11111"/>
          <w:spacing w:val="1"/>
          <w:lang w:eastAsia="fr-FR"/>
        </w:rPr>
      </w:pP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Simply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put, the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number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of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goods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and services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available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is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determined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by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what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people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want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and how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eager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they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are to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buy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. Sellers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increase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 </w:t>
      </w:r>
      <w:hyperlink r:id="rId5" w:history="1">
        <w:r w:rsidRPr="00E9626B">
          <w:rPr>
            <w:rFonts w:ascii="Arial" w:eastAsia="Times New Roman" w:hAnsi="Arial" w:cs="Arial"/>
            <w:color w:val="2C40D0"/>
            <w:spacing w:val="1"/>
            <w:u w:val="single"/>
            <w:lang w:eastAsia="fr-FR"/>
          </w:rPr>
          <w:t>production</w:t>
        </w:r>
      </w:hyperlink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 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when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buyers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demand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more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goods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and services.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Producers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tend to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raise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their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prices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when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demand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increases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.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When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buyer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demand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decreases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,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they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drop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their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prices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and,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therefore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, the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number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of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goods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and services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they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bring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to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market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.</w:t>
      </w:r>
    </w:p>
    <w:p w:rsidR="00E9626B" w:rsidRPr="00E9626B" w:rsidRDefault="00E9626B" w:rsidP="00E9626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111111"/>
          <w:spacing w:val="1"/>
          <w:sz w:val="27"/>
          <w:szCs w:val="27"/>
          <w:lang w:eastAsia="fr-FR"/>
        </w:rPr>
      </w:pPr>
      <w:proofErr w:type="spellStart"/>
      <w:r w:rsidRPr="00E9626B">
        <w:rPr>
          <w:rFonts w:ascii="Arial" w:eastAsia="Times New Roman" w:hAnsi="Arial" w:cs="Arial"/>
          <w:color w:val="111111"/>
          <w:spacing w:val="1"/>
          <w:sz w:val="27"/>
          <w:szCs w:val="27"/>
          <w:lang w:eastAsia="fr-FR"/>
        </w:rPr>
        <w:t>Physical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sz w:val="27"/>
          <w:szCs w:val="27"/>
          <w:lang w:eastAsia="fr-FR"/>
        </w:rPr>
        <w:t xml:space="preserve"> and Virtual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sz w:val="27"/>
          <w:szCs w:val="27"/>
          <w:lang w:eastAsia="fr-FR"/>
        </w:rPr>
        <w:t>Markets</w:t>
      </w:r>
      <w:proofErr w:type="spellEnd"/>
    </w:p>
    <w:p w:rsidR="00E9626B" w:rsidRPr="00E9626B" w:rsidRDefault="00E9626B" w:rsidP="00E962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11111"/>
          <w:spacing w:val="1"/>
          <w:lang w:eastAsia="fr-FR"/>
        </w:rPr>
      </w:pP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Markets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may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be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represented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by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physical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locations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where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 </w:t>
      </w:r>
      <w:hyperlink r:id="rId6" w:history="1">
        <w:r w:rsidRPr="00E9626B">
          <w:rPr>
            <w:rFonts w:ascii="Arial" w:eastAsia="Times New Roman" w:hAnsi="Arial" w:cs="Arial"/>
            <w:color w:val="2C40D0"/>
            <w:spacing w:val="1"/>
            <w:u w:val="single"/>
            <w:lang w:eastAsia="fr-FR"/>
          </w:rPr>
          <w:t>transactions</w:t>
        </w:r>
      </w:hyperlink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 are made.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These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include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retail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stores and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similar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businesses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that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sell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individual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items to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wholesale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markets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selling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goods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to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distributors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. Or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they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may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be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virtual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. Internet-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based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stores and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auction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sites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such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as </w:t>
      </w:r>
      <w:hyperlink r:id="rId7" w:history="1">
        <w:r w:rsidRPr="00E9626B">
          <w:rPr>
            <w:rFonts w:ascii="Arial" w:eastAsia="Times New Roman" w:hAnsi="Arial" w:cs="Arial"/>
            <w:color w:val="2C40D0"/>
            <w:spacing w:val="1"/>
            <w:u w:val="single"/>
            <w:lang w:eastAsia="fr-FR"/>
          </w:rPr>
          <w:t>Amazon</w:t>
        </w:r>
      </w:hyperlink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 and </w:t>
      </w:r>
      <w:hyperlink r:id="rId8" w:history="1">
        <w:r w:rsidRPr="00E9626B">
          <w:rPr>
            <w:rFonts w:ascii="Arial" w:eastAsia="Times New Roman" w:hAnsi="Arial" w:cs="Arial"/>
            <w:color w:val="2C40D0"/>
            <w:spacing w:val="1"/>
            <w:u w:val="single"/>
            <w:lang w:eastAsia="fr-FR"/>
          </w:rPr>
          <w:t>eBay</w:t>
        </w:r>
      </w:hyperlink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 are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examples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of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markets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where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transactions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can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occur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entirely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online, and the parties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involved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never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physically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connect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.</w:t>
      </w:r>
    </w:p>
    <w:p w:rsidR="00E9626B" w:rsidRPr="00E9626B" w:rsidRDefault="00E9626B" w:rsidP="00E962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11111"/>
          <w:spacing w:val="1"/>
          <w:lang w:eastAsia="fr-FR"/>
        </w:rPr>
      </w:pP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Markets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may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emerge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organically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or as a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means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of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enabling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ownership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rights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over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goods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, services, and information.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When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on a national or more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specific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regional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level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,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markets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may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often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be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categorized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as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developed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or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developing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. This distinction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depends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on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many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factors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,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including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income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levels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and the nation or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region’s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openness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 xml:space="preserve"> to 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foreign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 </w:t>
      </w:r>
      <w:proofErr w:type="spellStart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fldChar w:fldCharType="begin"/>
      </w:r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instrText xml:space="preserve"> HYPERLINK "https://www.investopedia.com/terms/t/trade.asp" </w:instrText>
      </w:r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fldChar w:fldCharType="separate"/>
      </w:r>
      <w:r w:rsidRPr="00E9626B">
        <w:rPr>
          <w:rFonts w:ascii="Arial" w:eastAsia="Times New Roman" w:hAnsi="Arial" w:cs="Arial"/>
          <w:color w:val="2C40D0"/>
          <w:spacing w:val="1"/>
          <w:u w:val="single"/>
          <w:lang w:eastAsia="fr-FR"/>
        </w:rPr>
        <w:t>trade</w:t>
      </w:r>
      <w:proofErr w:type="spellEnd"/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fldChar w:fldCharType="end"/>
      </w:r>
      <w:r w:rsidRPr="00E9626B">
        <w:rPr>
          <w:rFonts w:ascii="Arial" w:eastAsia="Times New Roman" w:hAnsi="Arial" w:cs="Arial"/>
          <w:color w:val="111111"/>
          <w:spacing w:val="1"/>
          <w:lang w:eastAsia="fr-FR"/>
        </w:rPr>
        <w:t>.</w:t>
      </w:r>
    </w:p>
    <w:p w:rsidR="00CE61D5" w:rsidRDefault="00E9626B" w:rsidP="00CE61D5">
      <w:pPr>
        <w:pStyle w:val="Titre2"/>
        <w:shd w:val="clear" w:color="auto" w:fill="FFFFFF"/>
        <w:rPr>
          <w:rFonts w:ascii="Arial" w:hAnsi="Arial" w:cs="Arial"/>
          <w:color w:val="111111"/>
          <w:spacing w:val="1"/>
        </w:rPr>
      </w:pPr>
      <w:r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aw of Supply and Demand Definition" style="width:24pt;height:24pt"/>
        </w:pict>
      </w:r>
      <w:proofErr w:type="spellStart"/>
      <w:r w:rsidR="00CE61D5">
        <w:rPr>
          <w:rStyle w:val="mntl-sc-block-headingtext"/>
          <w:rFonts w:ascii="Arial" w:hAnsi="Arial" w:cs="Arial"/>
          <w:color w:val="111111"/>
          <w:spacing w:val="1"/>
        </w:rPr>
        <w:t>Understanding</w:t>
      </w:r>
      <w:proofErr w:type="spellEnd"/>
      <w:r w:rsidR="00CE61D5">
        <w:rPr>
          <w:rStyle w:val="mntl-sc-block-headingtext"/>
          <w:rFonts w:ascii="Arial" w:hAnsi="Arial" w:cs="Arial"/>
          <w:color w:val="111111"/>
          <w:spacing w:val="1"/>
        </w:rPr>
        <w:t xml:space="preserve"> the Law of </w:t>
      </w:r>
      <w:proofErr w:type="spellStart"/>
      <w:r w:rsidR="00CE61D5">
        <w:rPr>
          <w:rStyle w:val="mntl-sc-block-headingtext"/>
          <w:rFonts w:ascii="Arial" w:hAnsi="Arial" w:cs="Arial"/>
          <w:color w:val="111111"/>
          <w:spacing w:val="1"/>
        </w:rPr>
        <w:t>Supply</w:t>
      </w:r>
      <w:proofErr w:type="spellEnd"/>
      <w:r w:rsidR="00CE61D5">
        <w:rPr>
          <w:rStyle w:val="mntl-sc-block-headingtext"/>
          <w:rFonts w:ascii="Arial" w:hAnsi="Arial" w:cs="Arial"/>
          <w:color w:val="111111"/>
          <w:spacing w:val="1"/>
        </w:rPr>
        <w:t xml:space="preserve"> and </w:t>
      </w:r>
      <w:proofErr w:type="spellStart"/>
      <w:r w:rsidR="00CE61D5">
        <w:rPr>
          <w:rStyle w:val="mntl-sc-block-headingtext"/>
          <w:rFonts w:ascii="Arial" w:hAnsi="Arial" w:cs="Arial"/>
          <w:color w:val="111111"/>
          <w:spacing w:val="1"/>
        </w:rPr>
        <w:t>Demand</w:t>
      </w:r>
      <w:proofErr w:type="spellEnd"/>
    </w:p>
    <w:p w:rsidR="00CE61D5" w:rsidRDefault="00CE61D5" w:rsidP="00CE61D5">
      <w:pPr>
        <w:pStyle w:val="comp"/>
        <w:shd w:val="clear" w:color="auto" w:fill="FFFFFF"/>
        <w:spacing w:before="0" w:beforeAutospacing="0"/>
        <w:ind w:left="24"/>
        <w:rPr>
          <w:rStyle w:val="mntl-inline-citation"/>
          <w:color w:val="0000EE"/>
          <w:spacing w:val="17"/>
          <w:sz w:val="22"/>
          <w:szCs w:val="22"/>
        </w:rPr>
      </w:pPr>
      <w:r>
        <w:rPr>
          <w:rFonts w:ascii="Arial" w:hAnsi="Arial" w:cs="Arial"/>
          <w:color w:val="111111"/>
          <w:spacing w:val="1"/>
          <w:sz w:val="22"/>
          <w:szCs w:val="22"/>
        </w:rPr>
        <w:t xml:space="preserve">It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may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seem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obvious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that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the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price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satisfies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both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the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buyer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and the seller in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any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sale transaction,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matching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supply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with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demand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. The interactions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between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supply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demand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, and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price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in </w:t>
      </w:r>
      <w:proofErr w:type="gramStart"/>
      <w:r>
        <w:rPr>
          <w:rFonts w:ascii="Arial" w:hAnsi="Arial" w:cs="Arial"/>
          <w:color w:val="111111"/>
          <w:spacing w:val="1"/>
          <w:sz w:val="22"/>
          <w:szCs w:val="22"/>
        </w:rPr>
        <w:t>a</w:t>
      </w:r>
      <w:proofErr w:type="gram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free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marketplace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have been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observed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for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thousands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of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years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>.</w:t>
      </w:r>
      <w:r>
        <w:rPr>
          <w:rStyle w:val="mntl-inline-citation"/>
          <w:rFonts w:ascii="Arial" w:hAnsi="Arial" w:cs="Arial"/>
          <w:color w:val="0000EE"/>
          <w:spacing w:val="17"/>
          <w:sz w:val="22"/>
          <w:szCs w:val="22"/>
        </w:rPr>
        <w:t>1</w:t>
      </w:r>
    </w:p>
    <w:p w:rsidR="00CE61D5" w:rsidRDefault="00CE61D5" w:rsidP="00CE61D5">
      <w:pPr>
        <w:pStyle w:val="NormalWeb"/>
        <w:shd w:val="clear" w:color="auto" w:fill="FFFFFF"/>
        <w:spacing w:before="0" w:beforeAutospacing="0" w:after="0" w:afterAutospacing="0"/>
        <w:ind w:left="24"/>
        <w:rPr>
          <w:spacing w:val="5"/>
        </w:rPr>
      </w:pPr>
      <w:r>
        <w:rPr>
          <w:color w:val="0000EE"/>
          <w:spacing w:val="5"/>
        </w:rPr>
        <w:t>SSRN. "</w:t>
      </w:r>
      <w:hyperlink r:id="rId9" w:tgtFrame="_blank" w:history="1">
        <w:r>
          <w:rPr>
            <w:rStyle w:val="Lienhypertexte"/>
            <w:rFonts w:eastAsiaTheme="majorEastAsia"/>
            <w:color w:val="2C40D0"/>
            <w:spacing w:val="5"/>
          </w:rPr>
          <w:t xml:space="preserve">The First </w:t>
        </w:r>
        <w:proofErr w:type="spellStart"/>
        <w:r>
          <w:rPr>
            <w:rStyle w:val="Lienhypertexte"/>
            <w:rFonts w:eastAsiaTheme="majorEastAsia"/>
            <w:color w:val="2C40D0"/>
            <w:spacing w:val="5"/>
          </w:rPr>
          <w:t>Laws</w:t>
        </w:r>
        <w:proofErr w:type="spellEnd"/>
        <w:r>
          <w:rPr>
            <w:rStyle w:val="Lienhypertexte"/>
            <w:rFonts w:eastAsiaTheme="majorEastAsia"/>
            <w:color w:val="2C40D0"/>
            <w:spacing w:val="5"/>
          </w:rPr>
          <w:t xml:space="preserve"> in </w:t>
        </w:r>
        <w:proofErr w:type="spellStart"/>
        <w:r>
          <w:rPr>
            <w:rStyle w:val="Lienhypertexte"/>
            <w:rFonts w:eastAsiaTheme="majorEastAsia"/>
            <w:color w:val="2C40D0"/>
            <w:spacing w:val="5"/>
          </w:rPr>
          <w:t>Economics</w:t>
        </w:r>
        <w:proofErr w:type="spellEnd"/>
        <w:r>
          <w:rPr>
            <w:rStyle w:val="Lienhypertexte"/>
            <w:rFonts w:eastAsiaTheme="majorEastAsia"/>
            <w:color w:val="2C40D0"/>
            <w:spacing w:val="5"/>
          </w:rPr>
          <w:t xml:space="preserve"> and </w:t>
        </w:r>
        <w:proofErr w:type="spellStart"/>
        <w:r>
          <w:rPr>
            <w:rStyle w:val="Lienhypertexte"/>
            <w:rFonts w:eastAsiaTheme="majorEastAsia"/>
            <w:color w:val="2C40D0"/>
            <w:spacing w:val="5"/>
          </w:rPr>
          <w:t>Indian</w:t>
        </w:r>
        <w:proofErr w:type="spellEnd"/>
        <w:r>
          <w:rPr>
            <w:rStyle w:val="Lienhypertexte"/>
            <w:rFonts w:eastAsiaTheme="majorEastAsia"/>
            <w:color w:val="2C40D0"/>
            <w:spacing w:val="5"/>
          </w:rPr>
          <w:t xml:space="preserve"> </w:t>
        </w:r>
        <w:proofErr w:type="spellStart"/>
        <w:r>
          <w:rPr>
            <w:rStyle w:val="Lienhypertexte"/>
            <w:rFonts w:eastAsiaTheme="majorEastAsia"/>
            <w:color w:val="2C40D0"/>
            <w:spacing w:val="5"/>
          </w:rPr>
          <w:t>Economic</w:t>
        </w:r>
        <w:proofErr w:type="spellEnd"/>
        <w:r>
          <w:rPr>
            <w:rStyle w:val="Lienhypertexte"/>
            <w:rFonts w:eastAsiaTheme="majorEastAsia"/>
            <w:color w:val="2C40D0"/>
            <w:spacing w:val="5"/>
          </w:rPr>
          <w:t xml:space="preserve"> </w:t>
        </w:r>
        <w:proofErr w:type="spellStart"/>
        <w:r>
          <w:rPr>
            <w:rStyle w:val="Lienhypertexte"/>
            <w:rFonts w:eastAsiaTheme="majorEastAsia"/>
            <w:color w:val="2C40D0"/>
            <w:spacing w:val="5"/>
          </w:rPr>
          <w:t>Thought</w:t>
        </w:r>
        <w:proofErr w:type="spellEnd"/>
        <w:r>
          <w:rPr>
            <w:rStyle w:val="Lienhypertexte"/>
            <w:rFonts w:eastAsiaTheme="majorEastAsia"/>
            <w:color w:val="2C40D0"/>
            <w:spacing w:val="5"/>
          </w:rPr>
          <w:t xml:space="preserve"> – </w:t>
        </w:r>
        <w:proofErr w:type="spellStart"/>
        <w:r>
          <w:rPr>
            <w:rStyle w:val="Lienhypertexte"/>
            <w:rFonts w:eastAsiaTheme="majorEastAsia"/>
            <w:color w:val="2C40D0"/>
            <w:spacing w:val="5"/>
          </w:rPr>
          <w:t>Thirukkural</w:t>
        </w:r>
        <w:proofErr w:type="spellEnd"/>
      </w:hyperlink>
      <w:r>
        <w:rPr>
          <w:color w:val="0000EE"/>
          <w:spacing w:val="5"/>
        </w:rPr>
        <w:t>."</w:t>
      </w:r>
    </w:p>
    <w:p w:rsidR="00CE61D5" w:rsidRDefault="00CE61D5" w:rsidP="00CE61D5">
      <w:pPr>
        <w:pStyle w:val="comp"/>
        <w:shd w:val="clear" w:color="auto" w:fill="FFFFFF"/>
        <w:spacing w:before="0" w:beforeAutospacing="0"/>
        <w:rPr>
          <w:rFonts w:ascii="Arial" w:hAnsi="Arial" w:cs="Arial"/>
          <w:color w:val="111111"/>
          <w:spacing w:val="1"/>
          <w:sz w:val="22"/>
          <w:szCs w:val="22"/>
        </w:rPr>
      </w:pP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Many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medieval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thinkers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distinguished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between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a "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just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"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price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based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on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costs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equitable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returns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and one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at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which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the sale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was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transacted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just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like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modern-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day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critics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of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market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pricing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for select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commodities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>.</w:t>
      </w:r>
      <w:r>
        <w:rPr>
          <w:rStyle w:val="mntl-inline-citation"/>
          <w:rFonts w:ascii="Arial" w:hAnsi="Arial" w:cs="Arial"/>
          <w:color w:val="0000EE"/>
          <w:spacing w:val="17"/>
          <w:sz w:val="22"/>
          <w:szCs w:val="22"/>
        </w:rPr>
        <w:t>2</w:t>
      </w:r>
    </w:p>
    <w:p w:rsidR="00CE61D5" w:rsidRDefault="00CE61D5" w:rsidP="00CE61D5">
      <w:pPr>
        <w:pStyle w:val="comp"/>
        <w:shd w:val="clear" w:color="auto" w:fill="FFFFFF"/>
        <w:spacing w:before="0" w:beforeAutospacing="0"/>
        <w:rPr>
          <w:rFonts w:ascii="Arial" w:hAnsi="Arial" w:cs="Arial"/>
          <w:color w:val="111111"/>
          <w:spacing w:val="1"/>
          <w:sz w:val="22"/>
          <w:szCs w:val="22"/>
        </w:rPr>
      </w:pPr>
      <w:r>
        <w:rPr>
          <w:rFonts w:ascii="Arial" w:hAnsi="Arial" w:cs="Arial"/>
          <w:color w:val="111111"/>
          <w:spacing w:val="1"/>
          <w:sz w:val="22"/>
          <w:szCs w:val="22"/>
        </w:rPr>
        <w:t xml:space="preserve">Our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understanding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of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price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as a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signaling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mechanism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matching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supply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demand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is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rooted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in the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work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of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Enlightenment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economists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who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studied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summarized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the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relationship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>.</w:t>
      </w:r>
    </w:p>
    <w:p w:rsidR="00CE61D5" w:rsidRDefault="00CE61D5" w:rsidP="00CE61D5">
      <w:pPr>
        <w:pStyle w:val="comp"/>
        <w:shd w:val="clear" w:color="auto" w:fill="FFFFFF"/>
        <w:spacing w:before="0" w:beforeAutospacing="0"/>
        <w:rPr>
          <w:rFonts w:ascii="Arial" w:hAnsi="Arial" w:cs="Arial"/>
          <w:color w:val="111111"/>
          <w:spacing w:val="1"/>
          <w:sz w:val="22"/>
          <w:szCs w:val="22"/>
        </w:rPr>
      </w:pP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Supply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demand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don't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necessarily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respond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to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price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movements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proportionally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. The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degree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to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which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price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changes affect the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product's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demand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or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supply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is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known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as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its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price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elasticity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>.</w:t>
      </w:r>
    </w:p>
    <w:p w:rsidR="00CE61D5" w:rsidRDefault="00CE61D5" w:rsidP="00CE61D5">
      <w:pPr>
        <w:pStyle w:val="Titre3"/>
        <w:pBdr>
          <w:top w:val="single" w:sz="4" w:space="0" w:color="E1E2E6"/>
          <w:left w:val="single" w:sz="4" w:space="0" w:color="E1E2E6"/>
        </w:pBd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8BB9FF"/>
          <w:spacing w:val="1"/>
        </w:rPr>
      </w:pPr>
      <w:r>
        <w:rPr>
          <w:rFonts w:ascii="Arial" w:hAnsi="Arial" w:cs="Arial"/>
          <w:b w:val="0"/>
          <w:bCs w:val="0"/>
          <w:color w:val="8BB9FF"/>
          <w:spacing w:val="1"/>
        </w:rPr>
        <w:t>Note</w:t>
      </w:r>
    </w:p>
    <w:p w:rsidR="00E9626B" w:rsidRPr="00E9626B" w:rsidRDefault="00E9626B" w:rsidP="00E9626B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111111"/>
          <w:spacing w:val="1"/>
          <w:lang w:eastAsia="fr-FR"/>
        </w:rPr>
      </w:pPr>
    </w:p>
    <w:p w:rsidR="00A92C0F" w:rsidRDefault="00A92C0F"/>
    <w:sectPr w:rsidR="00A92C0F" w:rsidSect="00A92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626B"/>
    <w:rsid w:val="00A92C0F"/>
    <w:rsid w:val="00CE61D5"/>
    <w:rsid w:val="00E96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C0F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61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E962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E9626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mntl-sc-block-subheadingtext">
    <w:name w:val="mntl-sc-block-subheading__text"/>
    <w:basedOn w:val="Policepardfaut"/>
    <w:rsid w:val="00E9626B"/>
  </w:style>
  <w:style w:type="paragraph" w:customStyle="1" w:styleId="comp">
    <w:name w:val="comp"/>
    <w:basedOn w:val="Normal"/>
    <w:rsid w:val="00E96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9626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6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CE61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ntl-sc-block-headingtext">
    <w:name w:val="mntl-sc-block-heading__text"/>
    <w:basedOn w:val="Policepardfaut"/>
    <w:rsid w:val="00CE61D5"/>
  </w:style>
  <w:style w:type="character" w:customStyle="1" w:styleId="mntl-inline-citation">
    <w:name w:val="mntl-inline-citation"/>
    <w:basedOn w:val="Policepardfaut"/>
    <w:rsid w:val="00CE61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1523">
              <w:marLeft w:val="0"/>
              <w:marRight w:val="0"/>
              <w:marTop w:val="60"/>
              <w:marBottom w:val="0"/>
              <w:divBdr>
                <w:top w:val="single" w:sz="4" w:space="0" w:color="BBBBBB"/>
                <w:left w:val="single" w:sz="4" w:space="0" w:color="BBBBBB"/>
                <w:bottom w:val="single" w:sz="4" w:space="0" w:color="BBBBBB"/>
                <w:right w:val="single" w:sz="4" w:space="0" w:color="BBBBBB"/>
              </w:divBdr>
            </w:div>
          </w:divsChild>
        </w:div>
      </w:divsChild>
    </w:div>
    <w:div w:id="4093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8509">
              <w:marLeft w:val="0"/>
              <w:marRight w:val="0"/>
              <w:marTop w:val="0"/>
              <w:marBottom w:val="0"/>
              <w:divBdr>
                <w:top w:val="single" w:sz="4" w:space="0" w:color="E1E2E6"/>
                <w:left w:val="single" w:sz="4" w:space="0" w:color="E1E2E6"/>
                <w:bottom w:val="single" w:sz="4" w:space="0" w:color="E1E2E6"/>
                <w:right w:val="single" w:sz="4" w:space="0" w:color="E1E2E6"/>
              </w:divBdr>
              <w:divsChild>
                <w:div w:id="18212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estopedia.com/articles/markets/042815/how-ebay-makes-its-money-ebay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vestopedia.com/how-amazon-makes-money-45875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vestopedia.com/terms/t/transaction.as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nvestopedia.com/terms/f/factors-production.asp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investopedia.com/terms/l/law-of-supply-demand.asp" TargetMode="External"/><Relationship Id="rId9" Type="http://schemas.openxmlformats.org/officeDocument/2006/relationships/hyperlink" Target="https://papers.ssrn.com/sol3/papers.cfm?abstract_id=154524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skycom</dc:creator>
  <cp:lastModifiedBy>skycom</cp:lastModifiedBy>
  <cp:revision>1</cp:revision>
  <dcterms:created xsi:type="dcterms:W3CDTF">2024-09-09T18:46:00Z</dcterms:created>
  <dcterms:modified xsi:type="dcterms:W3CDTF">2024-09-09T19:00:00Z</dcterms:modified>
</cp:coreProperties>
</file>