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59" w:rsidRPr="00416F59" w:rsidRDefault="00416F59" w:rsidP="00416F59">
      <w:pPr>
        <w:ind w:left="30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416F59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Correction de devoir 5:</w:t>
      </w: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 1) La texture de cette roche est hypocristalline car elle contient des minéraux noyés dans du verre (magma non cristallisé), </w:t>
      </w: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2) Cette roche est partiellement cristallisée ce qui correspond à un refroidissement rapide donc une mise en place en surface : c’est une roche volcanique </w:t>
      </w: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3) D’après le tableau de la composition chimique cette roche contient 61% de silice ce qui correspond à un magma intermédiaire, </w:t>
      </w: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4) L’alcalinité d’un magma se mesure en comparant les teneurs des éléments alcalins (Na+K) avec le Calcium. Pour la roche « R » : Na+K = 4,15% est proche du Ca =1 donc notre roche ou magma est </w:t>
      </w:r>
      <w:proofErr w:type="spellStart"/>
      <w:r w:rsidRPr="00416F59">
        <w:rPr>
          <w:rFonts w:asciiTheme="majorBidi" w:hAnsiTheme="majorBidi" w:cstheme="majorBidi"/>
          <w:sz w:val="28"/>
          <w:szCs w:val="28"/>
          <w:lang w:val="fr-FR"/>
        </w:rPr>
        <w:t>calco</w:t>
      </w:r>
      <w:proofErr w:type="spellEnd"/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-alcalin. On peut également utiliser le diagramme de </w:t>
      </w:r>
      <w:proofErr w:type="spellStart"/>
      <w:r w:rsidRPr="00416F59">
        <w:rPr>
          <w:rFonts w:asciiTheme="majorBidi" w:hAnsiTheme="majorBidi" w:cstheme="majorBidi"/>
          <w:sz w:val="28"/>
          <w:szCs w:val="28"/>
          <w:lang w:val="fr-FR"/>
        </w:rPr>
        <w:t>Harker</w:t>
      </w:r>
      <w:proofErr w:type="spellEnd"/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:rsid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t>5) Cette roche « R » contient 61% de silice ce qui va nous permettre de la projeter dans le diagramme de la composition minéralogique ci-dessous (trait vertical rouge). Étant donné que c’est une roche volcanique son nom est : Dacite,</w:t>
      </w: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</w:p>
    <w:p w:rsidR="00416F59" w:rsidRPr="00884D13" w:rsidRDefault="00416F59" w:rsidP="00416F59">
      <w:pPr>
        <w:ind w:left="30"/>
        <w:rPr>
          <w:rFonts w:asciiTheme="majorBidi" w:hAnsiTheme="majorBidi" w:cstheme="majorBidi"/>
          <w:sz w:val="24"/>
          <w:szCs w:val="24"/>
          <w:lang w:val="fr-FR"/>
        </w:rPr>
      </w:pPr>
      <w:r w:rsidRPr="00884D1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410933" cy="3638145"/>
            <wp:effectExtent l="19050" t="0" r="8917" b="0"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787" t="24390" r="41077" b="53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33" cy="363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lastRenderedPageBreak/>
        <w:t>6) A partir de ce diagramme on peut déduire la composition minéralogique de la roche « R ». Elle contient tous les minéraux dont le champ est traversé par la droite de projection. Leurs pourcentages peuvent être déduits à partir de l’axe Y qui correspond au pourcentage cumulé des minéraux.</w:t>
      </w: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</w:p>
    <w:p w:rsidR="00416F59" w:rsidRDefault="00416F59" w:rsidP="00416F59">
      <w:pPr>
        <w:ind w:left="30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3356448" cy="1186774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559" t="44817" r="37968" b="37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03" cy="118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59" w:rsidRPr="00416F59" w:rsidRDefault="00416F59" w:rsidP="00416F59">
      <w:pPr>
        <w:ind w:left="30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p w:rsidR="00416F59" w:rsidRPr="00416F59" w:rsidRDefault="00416F59" w:rsidP="00416F59">
      <w:pPr>
        <w:ind w:left="30"/>
        <w:rPr>
          <w:rFonts w:asciiTheme="majorBidi" w:hAnsiTheme="majorBidi" w:cstheme="majorBidi"/>
          <w:sz w:val="28"/>
          <w:szCs w:val="28"/>
          <w:lang w:val="fr-FR"/>
        </w:rPr>
      </w:pPr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7) Pour la coloration elle est fonction de la proportion des minéraux colorés ou essentiels ou ferromagnésiens. La somme de ces minéraux est de 30% (hornblende + biotite) pour la roche « R » donc elle est </w:t>
      </w:r>
      <w:proofErr w:type="spellStart"/>
      <w:r w:rsidRPr="00416F59">
        <w:rPr>
          <w:rFonts w:asciiTheme="majorBidi" w:hAnsiTheme="majorBidi" w:cstheme="majorBidi"/>
          <w:sz w:val="28"/>
          <w:szCs w:val="28"/>
          <w:lang w:val="fr-FR"/>
        </w:rPr>
        <w:t>leucocrate</w:t>
      </w:r>
      <w:proofErr w:type="spellEnd"/>
      <w:r w:rsidRPr="00416F59">
        <w:rPr>
          <w:rFonts w:asciiTheme="majorBidi" w:hAnsiTheme="majorBidi" w:cstheme="majorBidi"/>
          <w:sz w:val="28"/>
          <w:szCs w:val="28"/>
          <w:lang w:val="fr-FR"/>
        </w:rPr>
        <w:t xml:space="preserve"> (% entre 10 et 35%)</w:t>
      </w:r>
    </w:p>
    <w:p w:rsidR="00C20081" w:rsidRPr="00416F59" w:rsidRDefault="00C20081">
      <w:pPr>
        <w:rPr>
          <w:lang w:val="fr-FR"/>
        </w:rPr>
      </w:pPr>
    </w:p>
    <w:sectPr w:rsidR="00C20081" w:rsidRPr="00416F59" w:rsidSect="00C2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16F59"/>
    <w:rsid w:val="00416F59"/>
    <w:rsid w:val="00C2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2024-06-14T22:39:00Z</dcterms:created>
  <dcterms:modified xsi:type="dcterms:W3CDTF">2024-06-14T22:41:00Z</dcterms:modified>
</cp:coreProperties>
</file>