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FE" w:rsidRPr="001E12FE" w:rsidRDefault="001E12FE" w:rsidP="001E12F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1E12FE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Devoir 2 :</w:t>
      </w:r>
    </w:p>
    <w:p w:rsidR="001E12FE" w:rsidRPr="001E12FE" w:rsidRDefault="001E12FE" w:rsidP="001E12FE">
      <w:pPr>
        <w:rPr>
          <w:rFonts w:asciiTheme="majorBidi" w:hAnsiTheme="majorBidi" w:cstheme="majorBidi"/>
          <w:sz w:val="28"/>
          <w:szCs w:val="28"/>
          <w:lang w:val="fr-FR"/>
        </w:rPr>
      </w:pPr>
      <w:r w:rsidRPr="001E12FE">
        <w:rPr>
          <w:rFonts w:asciiTheme="majorBidi" w:hAnsiTheme="majorBidi" w:cstheme="majorBidi"/>
          <w:sz w:val="28"/>
          <w:szCs w:val="28"/>
          <w:lang w:val="fr-FR"/>
        </w:rPr>
        <w:t xml:space="preserve"> Soient deux magmas A et B issus d’un point chaud à partir d’une roche C du manteau. Les deux magmas A et B après cristallisation ont donné les deux roches A et B représentées sur la figure ci-dessous,</w:t>
      </w:r>
    </w:p>
    <w:p w:rsidR="001E12FE" w:rsidRPr="002B4A58" w:rsidRDefault="001E12FE" w:rsidP="001E12FE">
      <w:pPr>
        <w:rPr>
          <w:rFonts w:asciiTheme="majorBidi" w:hAnsiTheme="majorBidi" w:cstheme="majorBidi"/>
          <w:sz w:val="24"/>
          <w:szCs w:val="24"/>
          <w:lang w:val="fr-FR"/>
        </w:rPr>
      </w:pPr>
      <w:r w:rsidRPr="002B4A5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294201" cy="3774332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215" t="19512" r="33386" b="34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158" cy="377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FE" w:rsidRPr="001E12FE" w:rsidRDefault="001E12FE" w:rsidP="001E12FE">
      <w:pPr>
        <w:spacing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1E12FE">
        <w:rPr>
          <w:rFonts w:asciiTheme="majorBidi" w:hAnsiTheme="majorBidi" w:cstheme="majorBidi"/>
          <w:sz w:val="28"/>
          <w:szCs w:val="28"/>
          <w:lang w:val="fr-FR"/>
        </w:rPr>
        <w:t xml:space="preserve">1) Quel est le phénomène qui a permis la fusion en magma dans ce cas? </w:t>
      </w:r>
    </w:p>
    <w:p w:rsidR="001E12FE" w:rsidRPr="001E12FE" w:rsidRDefault="001E12FE" w:rsidP="001E12FE">
      <w:pPr>
        <w:spacing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1E12FE">
        <w:rPr>
          <w:rFonts w:asciiTheme="majorBidi" w:hAnsiTheme="majorBidi" w:cstheme="majorBidi"/>
          <w:sz w:val="28"/>
          <w:szCs w:val="28"/>
          <w:lang w:val="fr-FR"/>
        </w:rPr>
        <w:t xml:space="preserve">2) Cette roche C est-elle acide, intermédiaire, basique ou ultrabasique ? Les deux magmas A et B sont issus de la même roche C par fusion, </w:t>
      </w:r>
    </w:p>
    <w:p w:rsidR="001E12FE" w:rsidRPr="001E12FE" w:rsidRDefault="001E12FE" w:rsidP="001E12FE">
      <w:pPr>
        <w:spacing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1E12FE">
        <w:rPr>
          <w:rFonts w:asciiTheme="majorBidi" w:hAnsiTheme="majorBidi" w:cstheme="majorBidi"/>
          <w:sz w:val="28"/>
          <w:szCs w:val="28"/>
          <w:lang w:val="fr-FR"/>
        </w:rPr>
        <w:t xml:space="preserve">3) classez ces deux magmas A et B selon leur nature, </w:t>
      </w:r>
    </w:p>
    <w:p w:rsidR="001E12FE" w:rsidRPr="001E12FE" w:rsidRDefault="001E12FE" w:rsidP="001E12FE">
      <w:pPr>
        <w:spacing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1E12FE">
        <w:rPr>
          <w:rFonts w:asciiTheme="majorBidi" w:hAnsiTheme="majorBidi" w:cstheme="majorBidi"/>
          <w:sz w:val="28"/>
          <w:szCs w:val="28"/>
          <w:lang w:val="fr-FR"/>
        </w:rPr>
        <w:t xml:space="preserve">4) Quels sont les deux phénomènes importants qui ont fait que les deux magmas soient différents malgré leur origine commune ? </w:t>
      </w:r>
    </w:p>
    <w:p w:rsidR="001E12FE" w:rsidRPr="001E12FE" w:rsidRDefault="001E12FE" w:rsidP="001E12FE">
      <w:pPr>
        <w:spacing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1E12FE">
        <w:rPr>
          <w:rFonts w:asciiTheme="majorBidi" w:hAnsiTheme="majorBidi" w:cstheme="majorBidi"/>
          <w:sz w:val="28"/>
          <w:szCs w:val="28"/>
          <w:lang w:val="fr-FR"/>
        </w:rPr>
        <w:t xml:space="preserve">5) Lequel des deux magmas A et B est le plus différencié? Donner une seule justification à partir de la figure 1? </w:t>
      </w:r>
    </w:p>
    <w:p w:rsidR="001E12FE" w:rsidRPr="001E12FE" w:rsidRDefault="001E12FE" w:rsidP="001E12FE">
      <w:pPr>
        <w:spacing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1E12FE">
        <w:rPr>
          <w:rFonts w:asciiTheme="majorBidi" w:hAnsiTheme="majorBidi" w:cstheme="majorBidi"/>
          <w:sz w:val="28"/>
          <w:szCs w:val="28"/>
          <w:lang w:val="fr-FR"/>
        </w:rPr>
        <w:t xml:space="preserve">6) Donner les compositions minéralogiques (minéraux en %) des trois roches A, B et C? </w:t>
      </w:r>
    </w:p>
    <w:p w:rsidR="00C20081" w:rsidRPr="001E12FE" w:rsidRDefault="001E12FE" w:rsidP="001E12FE">
      <w:pPr>
        <w:spacing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1E12FE">
        <w:rPr>
          <w:rFonts w:asciiTheme="majorBidi" w:hAnsiTheme="majorBidi" w:cstheme="majorBidi"/>
          <w:sz w:val="28"/>
          <w:szCs w:val="28"/>
          <w:lang w:val="fr-FR"/>
        </w:rPr>
        <w:t>7) Calculez le degré de coloration des trois roches A, B et C?</w:t>
      </w:r>
    </w:p>
    <w:sectPr w:rsidR="00C20081" w:rsidRPr="001E12FE" w:rsidSect="00C2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E12FE"/>
    <w:rsid w:val="001E12FE"/>
    <w:rsid w:val="00C2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</cp:revision>
  <dcterms:created xsi:type="dcterms:W3CDTF">2024-06-14T22:17:00Z</dcterms:created>
  <dcterms:modified xsi:type="dcterms:W3CDTF">2024-06-14T22:20:00Z</dcterms:modified>
</cp:coreProperties>
</file>