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54D45" w14:textId="2F6BEFCE" w:rsidR="00A925E2" w:rsidRPr="006A36E2" w:rsidRDefault="00A925E2" w:rsidP="006A36E2">
      <w:pPr>
        <w:spacing w:after="60" w:line="240" w:lineRule="auto"/>
        <w:jc w:val="center"/>
        <w:rPr>
          <w:rFonts w:ascii="Simplified Arabic" w:eastAsia="Times New Roman" w:hAnsi="Simplified Arabic" w:cs="Simplified Arabic"/>
          <w:b/>
          <w:bCs/>
          <w:color w:val="7030A0"/>
          <w:kern w:val="0"/>
          <w:sz w:val="28"/>
          <w:szCs w:val="28"/>
          <w:lang w:val="en-US" w:eastAsia="fr-FR"/>
          <w14:ligatures w14:val="none"/>
        </w:rPr>
      </w:pPr>
      <w:r w:rsidRPr="006A36E2">
        <w:rPr>
          <w:rFonts w:ascii="Simplified Arabic" w:eastAsia="Times New Roman" w:hAnsi="Simplified Arabic" w:cs="Simplified Arabic"/>
          <w:b/>
          <w:bCs/>
          <w:color w:val="7030A0"/>
          <w:kern w:val="0"/>
          <w:sz w:val="28"/>
          <w:szCs w:val="28"/>
          <w:lang w:val="en-US" w:eastAsia="fr-FR"/>
          <w14:ligatures w14:val="none"/>
        </w:rPr>
        <w:t xml:space="preserve">Intellectual and industrial </w:t>
      </w:r>
      <w:r w:rsidR="006A36E2" w:rsidRPr="006A36E2">
        <w:rPr>
          <w:rFonts w:ascii="Simplified Arabic" w:eastAsia="Times New Roman" w:hAnsi="Simplified Arabic" w:cs="Simplified Arabic"/>
          <w:b/>
          <w:bCs/>
          <w:color w:val="7030A0"/>
          <w:kern w:val="0"/>
          <w:sz w:val="28"/>
          <w:szCs w:val="28"/>
          <w:lang w:val="en-US" w:eastAsia="fr-FR"/>
          <w14:ligatures w14:val="none"/>
        </w:rPr>
        <w:t>property</w:t>
      </w:r>
    </w:p>
    <w:p w14:paraId="65CB5547" w14:textId="40341639" w:rsidR="0070014E" w:rsidRPr="0070014E" w:rsidRDefault="0070014E" w:rsidP="0070014E">
      <w:pPr>
        <w:spacing w:after="60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 w:eastAsia="fr-FR"/>
          <w14:ligatures w14:val="none"/>
        </w:rPr>
      </w:pPr>
      <w:r w:rsidRPr="0070014E">
        <w:rPr>
          <w:rFonts w:ascii="Simplified Arabic" w:eastAsia="Times New Roman" w:hAnsi="Simplified Arabic" w:cs="Simplified Arabic"/>
          <w:kern w:val="0"/>
          <w:sz w:val="28"/>
          <w:szCs w:val="28"/>
          <w:lang w:val="en-US" w:eastAsia="fr-FR"/>
          <w14:ligatures w14:val="none"/>
        </w:rPr>
        <w:t>The concept of intellectual property, in its traditional sense, is a tangible right that responds to a material thing, whether it is movable or immovable. However, modern evolution has allowed the emergence of intellectual rights alongside tangible and personal rights. Therefore, intellectual property is a term composed of two words: "property," defined by civil law as the right to enjoy and dispose of things, provided that they are not used in a manner contrary to laws and regulations, and "intellectual," derived from thought, indicating everything produced by human creativity. It encompasses ideas and expressions.</w:t>
      </w:r>
    </w:p>
    <w:p w14:paraId="62ACC72E" w14:textId="6E3E1694" w:rsidR="0070014E" w:rsidRPr="00A925E2" w:rsidRDefault="0070014E" w:rsidP="0070014E">
      <w:pPr>
        <w:pStyle w:val="Paragraphedeliste"/>
        <w:numPr>
          <w:ilvl w:val="0"/>
          <w:numId w:val="4"/>
        </w:numPr>
        <w:spacing w:after="0" w:line="240" w:lineRule="auto"/>
        <w:rPr>
          <w:rFonts w:ascii="Simplified Arabic" w:eastAsia="Times New Roman" w:hAnsi="Simplified Arabic" w:cs="Simplified Arabic"/>
          <w:b/>
          <w:bCs/>
          <w:color w:val="FF0000"/>
          <w:kern w:val="0"/>
          <w:sz w:val="28"/>
          <w:szCs w:val="28"/>
          <w:lang w:val="en-US" w:eastAsia="fr-FR"/>
          <w14:ligatures w14:val="none"/>
        </w:rPr>
      </w:pPr>
      <w:r w:rsidRPr="00A925E2">
        <w:rPr>
          <w:rFonts w:ascii="Simplified Arabic" w:eastAsia="Times New Roman" w:hAnsi="Simplified Arabic" w:cs="Simplified Arabic"/>
          <w:b/>
          <w:bCs/>
          <w:color w:val="FF0000"/>
          <w:kern w:val="0"/>
          <w:sz w:val="28"/>
          <w:szCs w:val="28"/>
          <w:lang w:val="en-US" w:eastAsia="fr-FR"/>
          <w14:ligatures w14:val="none"/>
        </w:rPr>
        <w:t>The nationa</w:t>
      </w:r>
      <w:r w:rsidR="00A925E2">
        <w:rPr>
          <w:rFonts w:ascii="Simplified Arabic" w:eastAsia="Times New Roman" w:hAnsi="Simplified Arabic" w:cs="Simplified Arabic"/>
          <w:b/>
          <w:bCs/>
          <w:color w:val="FF0000"/>
          <w:kern w:val="0"/>
          <w:sz w:val="28"/>
          <w:szCs w:val="28"/>
          <w:lang w:val="en-US" w:eastAsia="fr-FR"/>
          <w14:ligatures w14:val="none"/>
        </w:rPr>
        <w:t>l</w:t>
      </w:r>
      <w:r w:rsidRPr="00A925E2">
        <w:rPr>
          <w:rFonts w:ascii="Simplified Arabic" w:eastAsia="Times New Roman" w:hAnsi="Simplified Arabic" w:cs="Simplified Arabic"/>
          <w:b/>
          <w:bCs/>
          <w:color w:val="FF0000"/>
          <w:kern w:val="0"/>
          <w:sz w:val="28"/>
          <w:szCs w:val="28"/>
          <w:lang w:val="en-US" w:eastAsia="fr-FR"/>
          <w14:ligatures w14:val="none"/>
        </w:rPr>
        <w:t xml:space="preserve"> institute of industrial property in Algeri</w:t>
      </w:r>
      <w:r w:rsidR="00A925E2">
        <w:rPr>
          <w:rFonts w:ascii="Simplified Arabic" w:eastAsia="Times New Roman" w:hAnsi="Simplified Arabic" w:cs="Simplified Arabic"/>
          <w:b/>
          <w:bCs/>
          <w:color w:val="FF0000"/>
          <w:kern w:val="0"/>
          <w:sz w:val="28"/>
          <w:szCs w:val="28"/>
          <w:lang w:val="en-US" w:eastAsia="fr-FR"/>
          <w14:ligatures w14:val="none"/>
        </w:rPr>
        <w:t>a</w:t>
      </w:r>
      <w:r w:rsidRPr="00A925E2">
        <w:rPr>
          <w:rFonts w:ascii="Simplified Arabic" w:eastAsia="Times New Roman" w:hAnsi="Simplified Arabic" w:cs="Simplified Arabic"/>
          <w:b/>
          <w:bCs/>
          <w:color w:val="FF0000"/>
          <w:kern w:val="0"/>
          <w:sz w:val="28"/>
          <w:szCs w:val="28"/>
          <w:lang w:val="en-US" w:eastAsia="fr-FR"/>
          <w14:ligatures w14:val="none"/>
        </w:rPr>
        <w:t xml:space="preserve"> </w:t>
      </w:r>
    </w:p>
    <w:p w14:paraId="2A9DEAA1" w14:textId="654A355E" w:rsidR="0070014E" w:rsidRDefault="0070014E" w:rsidP="0070014E">
      <w:pPr>
        <w:rPr>
          <w:rFonts w:ascii="Simplified Arabic" w:hAnsi="Simplified Arabic" w:cs="Simplified Arabic"/>
          <w:sz w:val="28"/>
          <w:szCs w:val="28"/>
          <w:rtl/>
          <w:lang w:val="en-US"/>
        </w:rPr>
      </w:pPr>
      <w:r w:rsidRPr="0070014E">
        <w:rPr>
          <w:rFonts w:ascii="Simplified Arabic" w:hAnsi="Simplified Arabic" w:cs="Simplified Arabic"/>
          <w:sz w:val="28"/>
          <w:szCs w:val="28"/>
          <w:lang w:val="en-US"/>
        </w:rPr>
        <w:t>The entity responsible for industrial property in Algeria is the National Algerian Institute of Industrial Property, symbolized as INAPI. It is headquartered in Algiers and is a public institution with an industrial and commercial nature, possessing legal personality and financial independence.</w:t>
      </w:r>
    </w:p>
    <w:p w14:paraId="14914924" w14:textId="091F0E3E" w:rsidR="0070014E" w:rsidRPr="00255F55" w:rsidRDefault="0070014E" w:rsidP="00A925E2">
      <w:pPr>
        <w:pStyle w:val="Paragraphedeliste"/>
        <w:numPr>
          <w:ilvl w:val="0"/>
          <w:numId w:val="4"/>
        </w:numPr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</w:pPr>
      <w:r w:rsidRPr="00A925E2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/>
        </w:rPr>
        <w:t>The tasks of the Algerian National institute of industrial property include</w:t>
      </w:r>
    </w:p>
    <w:p w14:paraId="32E89840" w14:textId="77777777" w:rsidR="00346C17" w:rsidRDefault="00346C17" w:rsidP="00346C17">
      <w:pPr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346C17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According to Article 07 of Executive Decree 69-98, its tasks include: </w:t>
      </w:r>
    </w:p>
    <w:p w14:paraId="0A452C99" w14:textId="77777777" w:rsidR="00346C17" w:rsidRDefault="00346C17" w:rsidP="00A925E2">
      <w:pPr>
        <w:pStyle w:val="Paragraphedeliste"/>
        <w:numPr>
          <w:ilvl w:val="0"/>
          <w:numId w:val="8"/>
        </w:numPr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346C17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Providing protection for rights in industrial property. </w:t>
      </w:r>
    </w:p>
    <w:p w14:paraId="3DA71EFC" w14:textId="020B6598" w:rsidR="00346C17" w:rsidRPr="00A925E2" w:rsidRDefault="00346C17" w:rsidP="00A925E2">
      <w:pPr>
        <w:pStyle w:val="Paragraphedeliste"/>
        <w:numPr>
          <w:ilvl w:val="0"/>
          <w:numId w:val="8"/>
        </w:numPr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A925E2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Encouraging and supporting creative and innovative capacity, especially those aligned with the technical needs of citizens. </w:t>
      </w:r>
    </w:p>
    <w:p w14:paraId="1D34B206" w14:textId="193371E6" w:rsidR="00346C17" w:rsidRPr="00A925E2" w:rsidRDefault="00346C17" w:rsidP="00A925E2">
      <w:pPr>
        <w:pStyle w:val="Paragraphedeliste"/>
        <w:numPr>
          <w:ilvl w:val="0"/>
          <w:numId w:val="8"/>
        </w:numPr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A925E2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Facilitating access to technical information present in patent documents by selecting and providing it. </w:t>
      </w:r>
    </w:p>
    <w:p w14:paraId="17E6D216" w14:textId="77777777" w:rsidR="00346C17" w:rsidRPr="00A925E2" w:rsidRDefault="00346C17" w:rsidP="00A925E2">
      <w:pPr>
        <w:pStyle w:val="Paragraphedeliste"/>
        <w:numPr>
          <w:ilvl w:val="0"/>
          <w:numId w:val="8"/>
        </w:numPr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A925E2">
        <w:rPr>
          <w:rFonts w:ascii="Simplified Arabic" w:hAnsi="Simplified Arabic" w:cs="Simplified Arabic"/>
          <w:sz w:val="28"/>
          <w:szCs w:val="28"/>
          <w:lang w:val="en-US" w:bidi="ar-DZ"/>
        </w:rPr>
        <w:t>Studying applications for the protection of inventions, registering them, publishing them, and issuing certificates for their protection in accordance with regulations.</w:t>
      </w:r>
    </w:p>
    <w:p w14:paraId="05B17E6F" w14:textId="099E45C2" w:rsidR="00346C17" w:rsidRPr="00346C17" w:rsidRDefault="00346C17" w:rsidP="00346C17">
      <w:pPr>
        <w:pStyle w:val="Paragraphedeliste"/>
        <w:numPr>
          <w:ilvl w:val="0"/>
          <w:numId w:val="4"/>
        </w:numPr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346C17">
        <w:rPr>
          <w:rFonts w:ascii="Simplified Arabic" w:hAnsi="Simplified Arabic" w:cs="Simplified Arabic"/>
          <w:sz w:val="28"/>
          <w:szCs w:val="28"/>
          <w:lang w:val="en-US" w:bidi="ar-DZ"/>
        </w:rPr>
        <w:lastRenderedPageBreak/>
        <w:t xml:space="preserve"> Examining applications for the registration of trademarks, designs, industrial models, and indications of origin, and publishing them.</w:t>
      </w:r>
    </w:p>
    <w:p w14:paraId="027B0866" w14:textId="7A408EBF" w:rsidR="0070014E" w:rsidRPr="00A925E2" w:rsidRDefault="00F87916" w:rsidP="00A925E2">
      <w:pPr>
        <w:pStyle w:val="Paragraphedeliste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 w:rsidRPr="00A925E2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>The moral rights of the author</w:t>
      </w:r>
      <w:r w:rsidRPr="00A925E2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:</w:t>
      </w:r>
    </w:p>
    <w:p w14:paraId="34FFC95E" w14:textId="2ED96365" w:rsidR="00F87916" w:rsidRDefault="00F87916" w:rsidP="00F87916">
      <w:pPr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87916">
        <w:rPr>
          <w:rFonts w:ascii="Simplified Arabic" w:hAnsi="Simplified Arabic" w:cs="Simplified Arabic"/>
          <w:sz w:val="28"/>
          <w:szCs w:val="28"/>
          <w:lang w:val="en-US" w:bidi="ar-DZ"/>
        </w:rPr>
        <w:t>They are non-material rights, and these rights grant the author several powers aimed at protecting the personal connection between the author's personality and the intellectual work represented by the copyrighted material</w:t>
      </w:r>
    </w:p>
    <w:p w14:paraId="3E5CE6E2" w14:textId="7DBB2EAA" w:rsidR="00F87916" w:rsidRDefault="00F87916" w:rsidP="00F87916">
      <w:pPr>
        <w:pStyle w:val="Paragraphedeliste"/>
        <w:numPr>
          <w:ilvl w:val="0"/>
          <w:numId w:val="5"/>
        </w:numP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proofErr w:type="spellStart"/>
      <w:r w:rsidRPr="00F87916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Characteristictics</w:t>
      </w:r>
      <w:proofErr w:type="spellEnd"/>
      <w:r w:rsidRPr="00F87916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 xml:space="preserve"> of moral rights </w:t>
      </w:r>
    </w:p>
    <w:p w14:paraId="08A5E84F" w14:textId="33874E7A" w:rsidR="00F87916" w:rsidRDefault="001F7FFB" w:rsidP="001F7FFB">
      <w:pPr>
        <w:pStyle w:val="Paragraphedeliste"/>
        <w:numPr>
          <w:ilvl w:val="0"/>
          <w:numId w:val="6"/>
        </w:numPr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Intellectual rights are non-transferable</w:t>
      </w:r>
    </w:p>
    <w:p w14:paraId="1FC4F421" w14:textId="5199AED9" w:rsidR="001F7FFB" w:rsidRDefault="001F7FFB" w:rsidP="001F7FFB">
      <w:pPr>
        <w:pStyle w:val="Paragraphedeliste"/>
        <w:numPr>
          <w:ilvl w:val="0"/>
          <w:numId w:val="6"/>
        </w:numPr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They are permanent and non-expiring rights</w:t>
      </w:r>
    </w:p>
    <w:p w14:paraId="1053750C" w14:textId="77D8CF4F" w:rsidR="001F7FFB" w:rsidRDefault="001F7FFB" w:rsidP="001F7FFB">
      <w:pPr>
        <w:pStyle w:val="Paragraphedeliste"/>
        <w:numPr>
          <w:ilvl w:val="0"/>
          <w:numId w:val="6"/>
        </w:numPr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They are non-assignable</w:t>
      </w:r>
    </w:p>
    <w:p w14:paraId="6163DACF" w14:textId="192E91D9" w:rsidR="001053E4" w:rsidRPr="0070014E" w:rsidRDefault="001053E4" w:rsidP="00175927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val="en-US"/>
        </w:rPr>
      </w:pPr>
      <w:r w:rsidRPr="0070014E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>Topic 01</w:t>
      </w:r>
      <w:r w:rsidR="00175927" w:rsidRPr="001759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 </w:t>
      </w:r>
      <w:proofErr w:type="gramStart"/>
      <w:r w:rsidR="00175927" w:rsidRPr="001759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الصناعية </w:t>
      </w:r>
      <w:r w:rsidRPr="0070014E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 </w:t>
      </w:r>
      <w:r w:rsidR="00AD1CBB" w:rsidRPr="001759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الملكية</w:t>
      </w:r>
      <w:proofErr w:type="gramEnd"/>
      <w:r w:rsidR="00AD1CBB" w:rsidRPr="001759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الفكرية</w:t>
      </w:r>
    </w:p>
    <w:p w14:paraId="6F3F9949" w14:textId="44B32713" w:rsidR="00AF74DC" w:rsidRDefault="001053E4" w:rsidP="00AF74DC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1053E4">
        <w:rPr>
          <w:rFonts w:ascii="Simplified Arabic" w:hAnsi="Simplified Arabic" w:cs="Simplified Arabic"/>
          <w:sz w:val="28"/>
          <w:szCs w:val="28"/>
          <w:rtl/>
        </w:rPr>
        <w:t xml:space="preserve">تعرف </w:t>
      </w:r>
      <w:r w:rsidRPr="00AF74DC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الملكية الفكرية </w:t>
      </w:r>
      <w:r w:rsidRPr="001053E4">
        <w:rPr>
          <w:rFonts w:ascii="Simplified Arabic" w:hAnsi="Simplified Arabic" w:cs="Simplified Arabic"/>
          <w:sz w:val="28"/>
          <w:szCs w:val="28"/>
          <w:rtl/>
        </w:rPr>
        <w:t xml:space="preserve">بمفهومها التقليدي بأنها حق عيني يرد على شيء مادي سواء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كان </w:t>
      </w:r>
      <w:r w:rsidRPr="001053E4">
        <w:rPr>
          <w:rFonts w:ascii="Simplified Arabic" w:hAnsi="Simplified Arabic" w:cs="Simplified Arabic"/>
          <w:sz w:val="28"/>
          <w:szCs w:val="28"/>
          <w:rtl/>
        </w:rPr>
        <w:t>منقول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1053E4">
        <w:rPr>
          <w:rFonts w:ascii="Simplified Arabic" w:hAnsi="Simplified Arabic" w:cs="Simplified Arabic"/>
          <w:sz w:val="28"/>
          <w:szCs w:val="28"/>
          <w:rtl/>
        </w:rPr>
        <w:t xml:space="preserve"> أو عقار، إل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1053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1053E4">
        <w:rPr>
          <w:rFonts w:ascii="Simplified Arabic" w:hAnsi="Simplified Arabic" w:cs="Simplified Arabic"/>
          <w:sz w:val="28"/>
          <w:szCs w:val="28"/>
          <w:rtl/>
        </w:rPr>
        <w:t>ن التطور الحديث سمح بظهور حقوق ذهنية أو فكرية إلى جانب الحقوق العينية والشخصي</w:t>
      </w:r>
      <w:r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1053E4">
        <w:rPr>
          <w:rFonts w:ascii="Simplified Arabic" w:hAnsi="Simplified Arabic" w:cs="Simplified Arabic"/>
          <w:sz w:val="28"/>
          <w:szCs w:val="28"/>
        </w:rPr>
        <w:t xml:space="preserve"> </w:t>
      </w:r>
      <w:r w:rsidRPr="001053E4">
        <w:rPr>
          <w:rFonts w:ascii="Simplified Arabic" w:hAnsi="Simplified Arabic" w:cs="Simplified Arabic"/>
          <w:sz w:val="28"/>
          <w:szCs w:val="28"/>
          <w:rtl/>
        </w:rPr>
        <w:t>وبذلك الملكية الفكرية عبارة تتكون من كلمتين: الملكية</w:t>
      </w:r>
      <w:r w:rsidR="00AF74DC" w:rsidRPr="00AF74DC">
        <w:rPr>
          <w:rFonts w:ascii="Simplified Arabic" w:hAnsi="Simplified Arabic" w:cs="Simplified Arabic"/>
          <w:sz w:val="28"/>
          <w:szCs w:val="28"/>
          <w:rtl/>
        </w:rPr>
        <w:t xml:space="preserve"> والتي يعرفها القانون المدني </w:t>
      </w:r>
      <w:r w:rsidR="00AF74DC">
        <w:rPr>
          <w:rFonts w:ascii="Simplified Arabic" w:hAnsi="Simplified Arabic" w:cs="Simplified Arabic" w:hint="cs"/>
          <w:sz w:val="28"/>
          <w:szCs w:val="28"/>
          <w:rtl/>
        </w:rPr>
        <w:t xml:space="preserve">بأنها حق </w:t>
      </w:r>
      <w:r w:rsidR="00AF74DC" w:rsidRPr="00AF74DC">
        <w:rPr>
          <w:rFonts w:ascii="Simplified Arabic" w:hAnsi="Simplified Arabic" w:cs="Simplified Arabic"/>
          <w:sz w:val="28"/>
          <w:szCs w:val="28"/>
          <w:rtl/>
        </w:rPr>
        <w:t>التمتع والتصرف في ال</w:t>
      </w:r>
      <w:r w:rsidR="00AF74DC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AF74DC" w:rsidRPr="00AF74DC">
        <w:rPr>
          <w:rFonts w:ascii="Simplified Arabic" w:hAnsi="Simplified Arabic" w:cs="Simplified Arabic"/>
          <w:sz w:val="28"/>
          <w:szCs w:val="28"/>
          <w:rtl/>
        </w:rPr>
        <w:t>شياء شرط أن ل</w:t>
      </w:r>
      <w:r w:rsidR="00AF74DC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AF74DC" w:rsidRPr="00AF74DC">
        <w:rPr>
          <w:rFonts w:ascii="Simplified Arabic" w:hAnsi="Simplified Arabic" w:cs="Simplified Arabic"/>
          <w:sz w:val="28"/>
          <w:szCs w:val="28"/>
          <w:rtl/>
        </w:rPr>
        <w:t xml:space="preserve"> تستعمل استعمال</w:t>
      </w:r>
      <w:r w:rsidR="00AF74DC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AF74DC" w:rsidRPr="00AF74D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F74DC">
        <w:rPr>
          <w:rFonts w:ascii="Simplified Arabic" w:hAnsi="Simplified Arabic" w:cs="Simplified Arabic" w:hint="cs"/>
          <w:sz w:val="28"/>
          <w:szCs w:val="28"/>
          <w:rtl/>
        </w:rPr>
        <w:t>يخالف</w:t>
      </w:r>
      <w:r w:rsidR="00AF74DC" w:rsidRPr="00AF74DC">
        <w:rPr>
          <w:rFonts w:ascii="Simplified Arabic" w:hAnsi="Simplified Arabic" w:cs="Simplified Arabic"/>
          <w:sz w:val="28"/>
          <w:szCs w:val="28"/>
          <w:rtl/>
        </w:rPr>
        <w:t xml:space="preserve"> القوانين </w:t>
      </w:r>
      <w:proofErr w:type="gramStart"/>
      <w:r w:rsidR="00AF74DC" w:rsidRPr="00AF74DC">
        <w:rPr>
          <w:rFonts w:ascii="Simplified Arabic" w:hAnsi="Simplified Arabic" w:cs="Simplified Arabic"/>
          <w:sz w:val="28"/>
          <w:szCs w:val="28"/>
          <w:rtl/>
        </w:rPr>
        <w:t>وا</w:t>
      </w:r>
      <w:r w:rsidR="00AF74DC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AF74DC" w:rsidRPr="00AF74DC">
        <w:rPr>
          <w:rFonts w:ascii="Simplified Arabic" w:hAnsi="Simplified Arabic" w:cs="Simplified Arabic"/>
          <w:sz w:val="28"/>
          <w:szCs w:val="28"/>
          <w:rtl/>
        </w:rPr>
        <w:t>أنظمة</w:t>
      </w:r>
      <w:r w:rsidR="00AF74DC">
        <w:rPr>
          <w:rFonts w:ascii="Simplified Arabic" w:hAnsi="Simplified Arabic" w:cs="Simplified Arabic" w:hint="cs"/>
          <w:sz w:val="28"/>
          <w:szCs w:val="28"/>
          <w:rtl/>
        </w:rPr>
        <w:t xml:space="preserve"> ،</w:t>
      </w:r>
      <w:proofErr w:type="gramEnd"/>
      <w:r w:rsidR="00AF74DC" w:rsidRPr="00AF74DC">
        <w:rPr>
          <w:rFonts w:ascii="Simplified Arabic" w:hAnsi="Simplified Arabic" w:cs="Simplified Arabic"/>
          <w:sz w:val="28"/>
          <w:szCs w:val="28"/>
          <w:rtl/>
        </w:rPr>
        <w:t xml:space="preserve"> وكلمة الفكرية المشتقة من الفكر والدالة على كل ما</w:t>
      </w:r>
      <w:r w:rsidR="00AF74DC">
        <w:rPr>
          <w:rFonts w:ascii="Simplified Arabic" w:hAnsi="Simplified Arabic" w:cs="Simplified Arabic" w:hint="cs"/>
          <w:sz w:val="28"/>
          <w:szCs w:val="28"/>
          <w:rtl/>
        </w:rPr>
        <w:t xml:space="preserve"> ي</w:t>
      </w:r>
      <w:r w:rsidR="00AF74DC" w:rsidRPr="00AF74DC">
        <w:rPr>
          <w:rFonts w:ascii="Simplified Arabic" w:hAnsi="Simplified Arabic" w:cs="Simplified Arabic"/>
          <w:sz w:val="28"/>
          <w:szCs w:val="28"/>
          <w:rtl/>
        </w:rPr>
        <w:t>نتجه</w:t>
      </w:r>
      <w:r w:rsidR="00AF74DC">
        <w:rPr>
          <w:rFonts w:ascii="Simplified Arabic" w:hAnsi="Simplified Arabic" w:cs="Simplified Arabic" w:hint="cs"/>
          <w:sz w:val="28"/>
          <w:szCs w:val="28"/>
          <w:rtl/>
        </w:rPr>
        <w:t xml:space="preserve"> الفكر الإنساني</w:t>
      </w:r>
      <w:r w:rsidR="00AF74DC" w:rsidRPr="00AF74DC">
        <w:rPr>
          <w:rFonts w:ascii="Simplified Arabic" w:hAnsi="Simplified Arabic" w:cs="Simplified Arabic"/>
          <w:sz w:val="28"/>
          <w:szCs w:val="28"/>
          <w:rtl/>
        </w:rPr>
        <w:t xml:space="preserve"> من إبداع ، وهي تطلق على ال</w:t>
      </w:r>
      <w:r w:rsidR="00AF74DC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AF74DC" w:rsidRPr="00AF74DC">
        <w:rPr>
          <w:rFonts w:ascii="Simplified Arabic" w:hAnsi="Simplified Arabic" w:cs="Simplified Arabic"/>
          <w:sz w:val="28"/>
          <w:szCs w:val="28"/>
          <w:rtl/>
        </w:rPr>
        <w:t>فكار والتعبير</w:t>
      </w:r>
      <w:r w:rsidR="00AF74DC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AF74DC" w:rsidRPr="00AF74DC">
        <w:rPr>
          <w:rFonts w:ascii="Simplified Arabic" w:hAnsi="Simplified Arabic" w:cs="Simplified Arabic"/>
          <w:sz w:val="28"/>
          <w:szCs w:val="28"/>
          <w:rtl/>
        </w:rPr>
        <w:t xml:space="preserve">ت </w:t>
      </w:r>
      <w:r w:rsidR="00AF74D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03177F3C" w14:textId="288B0BAF" w:rsidR="006F7587" w:rsidRDefault="00AF74DC" w:rsidP="00F273D7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Pr="008C24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8C24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المعهد الوطني الجزائري للملكية </w:t>
      </w:r>
      <w:proofErr w:type="gramStart"/>
      <w:r w:rsidRPr="008C2454">
        <w:rPr>
          <w:rFonts w:ascii="Simplified Arabic" w:hAnsi="Simplified Arabic" w:cs="Simplified Arabic"/>
          <w:b/>
          <w:bCs/>
          <w:sz w:val="28"/>
          <w:szCs w:val="28"/>
          <w:rtl/>
        </w:rPr>
        <w:t>الصناعية</w:t>
      </w:r>
      <w:r w:rsidRPr="008C24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:</w:t>
      </w:r>
      <w:proofErr w:type="gramEnd"/>
      <w:r w:rsidRPr="008C2454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AF74DC">
        <w:rPr>
          <w:rFonts w:ascii="Simplified Arabic" w:hAnsi="Simplified Arabic" w:cs="Simplified Arabic"/>
          <w:sz w:val="28"/>
          <w:szCs w:val="28"/>
          <w:rtl/>
        </w:rPr>
        <w:t>الجهة المختصة بالملكية الصناعية في الج</w:t>
      </w:r>
      <w:r>
        <w:rPr>
          <w:rFonts w:ascii="Simplified Arabic" w:hAnsi="Simplified Arabic" w:cs="Simplified Arabic" w:hint="cs"/>
          <w:sz w:val="28"/>
          <w:szCs w:val="28"/>
          <w:rtl/>
        </w:rPr>
        <w:t>زا</w:t>
      </w:r>
      <w:r w:rsidRPr="00AF74DC">
        <w:rPr>
          <w:rFonts w:ascii="Simplified Arabic" w:hAnsi="Simplified Arabic" w:cs="Simplified Arabic"/>
          <w:sz w:val="28"/>
          <w:szCs w:val="28"/>
          <w:rtl/>
        </w:rPr>
        <w:t>ئر هو المعهد الوطني الجز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AF74DC">
        <w:rPr>
          <w:rFonts w:ascii="Simplified Arabic" w:hAnsi="Simplified Arabic" w:cs="Simplified Arabic"/>
          <w:sz w:val="28"/>
          <w:szCs w:val="28"/>
          <w:rtl/>
        </w:rPr>
        <w:t xml:space="preserve">ئري للملكية الصناعية الذي يرمز له </w:t>
      </w:r>
      <w:r w:rsidRPr="00AF74DC">
        <w:rPr>
          <w:rFonts w:ascii="Simplified Arabic" w:hAnsi="Simplified Arabic" w:cs="Simplified Arabic"/>
          <w:sz w:val="28"/>
          <w:szCs w:val="28"/>
        </w:rPr>
        <w:t>INAPI</w:t>
      </w:r>
      <w:r w:rsidRPr="00AF74DC">
        <w:rPr>
          <w:rFonts w:ascii="Simplified Arabic" w:hAnsi="Simplified Arabic" w:cs="Simplified Arabic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F74DC">
        <w:rPr>
          <w:rFonts w:ascii="Simplified Arabic" w:hAnsi="Simplified Arabic" w:cs="Simplified Arabic"/>
          <w:sz w:val="28"/>
          <w:szCs w:val="28"/>
          <w:rtl/>
        </w:rPr>
        <w:t>مقره بالجزائر العاصمة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وهو</w:t>
      </w:r>
      <w:r w:rsidRPr="00AF74DC">
        <w:rPr>
          <w:rFonts w:ascii="Simplified Arabic" w:hAnsi="Simplified Arabic" w:cs="Simplified Arabic"/>
          <w:sz w:val="28"/>
          <w:szCs w:val="28"/>
          <w:rtl/>
        </w:rPr>
        <w:t xml:space="preserve"> مؤسسة عمومية ذات طابع صناعي وتجاري تتمتع بالشخصية المعنوية و</w:t>
      </w:r>
      <w:r w:rsidR="00F273D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F74DC">
        <w:rPr>
          <w:rFonts w:ascii="Simplified Arabic" w:hAnsi="Simplified Arabic" w:cs="Simplified Arabic"/>
          <w:sz w:val="28"/>
          <w:szCs w:val="28"/>
          <w:rtl/>
        </w:rPr>
        <w:t>ال</w:t>
      </w:r>
      <w:r w:rsidR="00F273D7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AF74DC">
        <w:rPr>
          <w:rFonts w:ascii="Simplified Arabic" w:hAnsi="Simplified Arabic" w:cs="Simplified Arabic"/>
          <w:sz w:val="28"/>
          <w:szCs w:val="28"/>
          <w:rtl/>
        </w:rPr>
        <w:t>ستقل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AF74DC">
        <w:rPr>
          <w:rFonts w:ascii="Simplified Arabic" w:hAnsi="Simplified Arabic" w:cs="Simplified Arabic"/>
          <w:sz w:val="28"/>
          <w:szCs w:val="28"/>
          <w:rtl/>
        </w:rPr>
        <w:t>ل المالي</w:t>
      </w:r>
      <w:r w:rsidR="006F7587" w:rsidRPr="006F7587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251AC7D2" w14:textId="7EB413C4" w:rsidR="006F7587" w:rsidRDefault="008C2454" w:rsidP="006F7587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3- </w:t>
      </w:r>
      <w:r w:rsidR="006F7587" w:rsidRPr="008C2454">
        <w:rPr>
          <w:rFonts w:ascii="Simplified Arabic" w:hAnsi="Simplified Arabic" w:cs="Simplified Arabic"/>
          <w:b/>
          <w:bCs/>
          <w:sz w:val="28"/>
          <w:szCs w:val="28"/>
          <w:rtl/>
        </w:rPr>
        <w:t>مهام</w:t>
      </w:r>
      <w:r w:rsidR="006F7587" w:rsidRPr="008C24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المعهد الوطني الجزائري للملكية </w:t>
      </w:r>
      <w:proofErr w:type="gramStart"/>
      <w:r w:rsidR="006F7587" w:rsidRPr="008C24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الصناعية :</w:t>
      </w:r>
      <w:proofErr w:type="gramEnd"/>
      <w:r w:rsidR="006F7587" w:rsidRPr="006F7587">
        <w:rPr>
          <w:rFonts w:ascii="Simplified Arabic" w:hAnsi="Simplified Arabic" w:cs="Simplified Arabic"/>
          <w:sz w:val="28"/>
          <w:szCs w:val="28"/>
          <w:rtl/>
        </w:rPr>
        <w:t xml:space="preserve"> حسب المادة 07 من المرسوم التنفيذي 69-98 </w:t>
      </w:r>
      <w:r w:rsidR="006F7587">
        <w:rPr>
          <w:rFonts w:ascii="Simplified Arabic" w:hAnsi="Simplified Arabic" w:cs="Simplified Arabic" w:hint="cs"/>
          <w:sz w:val="28"/>
          <w:szCs w:val="28"/>
          <w:rtl/>
        </w:rPr>
        <w:t xml:space="preserve">تتمثل مهامه </w:t>
      </w:r>
      <w:r w:rsidR="006F7587" w:rsidRPr="006F7587">
        <w:rPr>
          <w:rFonts w:ascii="Simplified Arabic" w:hAnsi="Simplified Arabic" w:cs="Simplified Arabic"/>
          <w:sz w:val="28"/>
          <w:szCs w:val="28"/>
          <w:rtl/>
        </w:rPr>
        <w:t xml:space="preserve">في : </w:t>
      </w:r>
    </w:p>
    <w:p w14:paraId="6744832A" w14:textId="59E73F6E" w:rsidR="006F7587" w:rsidRDefault="006F7587" w:rsidP="006F7587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6F7587">
        <w:rPr>
          <w:rFonts w:ascii="Simplified Arabic" w:hAnsi="Simplified Arabic" w:cs="Simplified Arabic"/>
          <w:sz w:val="28"/>
          <w:szCs w:val="28"/>
          <w:rtl/>
        </w:rPr>
        <w:t xml:space="preserve">توفير حماية الحقوق في الملكية الصناعية </w:t>
      </w:r>
    </w:p>
    <w:p w14:paraId="11E431FA" w14:textId="1779385A" w:rsidR="006F7587" w:rsidRDefault="006F7587" w:rsidP="006F7587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6F7587">
        <w:rPr>
          <w:rFonts w:ascii="Simplified Arabic" w:hAnsi="Simplified Arabic" w:cs="Simplified Arabic"/>
          <w:sz w:val="28"/>
          <w:szCs w:val="28"/>
          <w:rtl/>
        </w:rPr>
        <w:t>حف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6F7587">
        <w:rPr>
          <w:rFonts w:ascii="Simplified Arabic" w:hAnsi="Simplified Arabic" w:cs="Simplified Arabic"/>
          <w:sz w:val="28"/>
          <w:szCs w:val="28"/>
          <w:rtl/>
        </w:rPr>
        <w:t>ز ودعم القدرة ا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6F7587">
        <w:rPr>
          <w:rFonts w:ascii="Simplified Arabic" w:hAnsi="Simplified Arabic" w:cs="Simplified Arabic"/>
          <w:sz w:val="28"/>
          <w:szCs w:val="28"/>
          <w:rtl/>
        </w:rPr>
        <w:t>إبداعية وال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6F7587">
        <w:rPr>
          <w:rFonts w:ascii="Simplified Arabic" w:hAnsi="Simplified Arabic" w:cs="Simplified Arabic"/>
          <w:sz w:val="28"/>
          <w:szCs w:val="28"/>
          <w:rtl/>
        </w:rPr>
        <w:t>بتكارية ل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6F7587">
        <w:rPr>
          <w:rFonts w:ascii="Simplified Arabic" w:hAnsi="Simplified Arabic" w:cs="Simplified Arabic"/>
          <w:sz w:val="28"/>
          <w:szCs w:val="28"/>
          <w:rtl/>
        </w:rPr>
        <w:t xml:space="preserve">سيما تلك التي </w:t>
      </w:r>
      <w:proofErr w:type="spellStart"/>
      <w:r w:rsidRPr="006F7587">
        <w:rPr>
          <w:rFonts w:ascii="Simplified Arabic" w:hAnsi="Simplified Arabic" w:cs="Simplified Arabic"/>
          <w:sz w:val="28"/>
          <w:szCs w:val="28"/>
          <w:rtl/>
        </w:rPr>
        <w:t>تت</w:t>
      </w:r>
      <w:r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6F7587">
        <w:rPr>
          <w:rFonts w:ascii="Simplified Arabic" w:hAnsi="Simplified Arabic" w:cs="Simplified Arabic"/>
          <w:sz w:val="28"/>
          <w:szCs w:val="28"/>
          <w:rtl/>
        </w:rPr>
        <w:t>ئم</w:t>
      </w:r>
      <w:proofErr w:type="spellEnd"/>
      <w:r w:rsidRPr="006F75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مع </w:t>
      </w:r>
      <w:r w:rsidRPr="006F7587">
        <w:rPr>
          <w:rFonts w:ascii="Simplified Arabic" w:hAnsi="Simplified Arabic" w:cs="Simplified Arabic"/>
          <w:sz w:val="28"/>
          <w:szCs w:val="28"/>
          <w:rtl/>
        </w:rPr>
        <w:t>الضرورة التقنية للمواطنين</w:t>
      </w:r>
    </w:p>
    <w:p w14:paraId="7FED8302" w14:textId="77777777" w:rsidR="00F273D7" w:rsidRDefault="006F7587" w:rsidP="00F273D7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6F7587">
        <w:rPr>
          <w:rFonts w:ascii="Simplified Arabic" w:hAnsi="Simplified Arabic" w:cs="Simplified Arabic"/>
          <w:sz w:val="28"/>
          <w:szCs w:val="28"/>
          <w:rtl/>
        </w:rPr>
        <w:t>تسهيل الوصول إلى المعلومات التقنية الموجودة في وثائق البراءات بانتقائها وتوفيرها</w:t>
      </w:r>
    </w:p>
    <w:p w14:paraId="457EB347" w14:textId="172AB480" w:rsidR="00F273D7" w:rsidRDefault="00F273D7" w:rsidP="00F273D7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F273D7">
        <w:rPr>
          <w:rFonts w:ascii="Simplified Arabic" w:hAnsi="Simplified Arabic" w:cs="Simplified Arabic"/>
          <w:sz w:val="28"/>
          <w:szCs w:val="28"/>
          <w:rtl/>
        </w:rPr>
        <w:t>دراسة طلبات حماية ال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F273D7">
        <w:rPr>
          <w:rFonts w:ascii="Simplified Arabic" w:hAnsi="Simplified Arabic" w:cs="Simplified Arabic"/>
          <w:sz w:val="28"/>
          <w:szCs w:val="28"/>
          <w:rtl/>
        </w:rPr>
        <w:t xml:space="preserve">ختراعات وتسجيلها ونشرها ومنح سندات لحمايتها طبقا للتنظيم  </w:t>
      </w:r>
    </w:p>
    <w:p w14:paraId="4A3F9E4D" w14:textId="39E70F30" w:rsidR="00AF74DC" w:rsidRDefault="00F273D7" w:rsidP="00F273D7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F273D7">
        <w:rPr>
          <w:rFonts w:ascii="Simplified Arabic" w:hAnsi="Simplified Arabic" w:cs="Simplified Arabic"/>
          <w:sz w:val="28"/>
          <w:szCs w:val="28"/>
          <w:rtl/>
        </w:rPr>
        <w:t>دراسة طلبات إيداع الع</w:t>
      </w:r>
      <w:r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F273D7">
        <w:rPr>
          <w:rFonts w:ascii="Simplified Arabic" w:hAnsi="Simplified Arabic" w:cs="Simplified Arabic"/>
          <w:sz w:val="28"/>
          <w:szCs w:val="28"/>
          <w:rtl/>
        </w:rPr>
        <w:t>مات والرسومات والنماذج الصناعية وتسميات المنشأ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273D7">
        <w:rPr>
          <w:rFonts w:ascii="Simplified Arabic" w:hAnsi="Simplified Arabic" w:cs="Simplified Arabic"/>
          <w:sz w:val="28"/>
          <w:szCs w:val="28"/>
          <w:rtl/>
        </w:rPr>
        <w:t>ونشرها</w:t>
      </w:r>
    </w:p>
    <w:p w14:paraId="7D96B58D" w14:textId="5221ED31" w:rsidR="00175927" w:rsidRDefault="00175927" w:rsidP="00175927">
      <w:pPr>
        <w:bidi/>
        <w:ind w:left="360"/>
        <w:rPr>
          <w:rFonts w:ascii="Simplified Arabic" w:hAnsi="Simplified Arabic" w:cs="Simplified Arabic"/>
          <w:sz w:val="28"/>
          <w:szCs w:val="28"/>
          <w:rtl/>
        </w:rPr>
      </w:pPr>
      <w:r w:rsidRPr="0017592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7592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الحقوق المعنوية </w:t>
      </w:r>
      <w:proofErr w:type="gramStart"/>
      <w:r w:rsidRPr="00175927">
        <w:rPr>
          <w:rFonts w:ascii="Simplified Arabic" w:hAnsi="Simplified Arabic" w:cs="Simplified Arabic"/>
          <w:b/>
          <w:bCs/>
          <w:sz w:val="28"/>
          <w:szCs w:val="28"/>
          <w:rtl/>
        </w:rPr>
        <w:t>للمؤلف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:</w:t>
      </w:r>
      <w:proofErr w:type="gramEnd"/>
      <w:r w:rsidRPr="00175927">
        <w:rPr>
          <w:rFonts w:ascii="Simplified Arabic" w:hAnsi="Simplified Arabic" w:cs="Simplified Arabic" w:hint="cs"/>
          <w:sz w:val="28"/>
          <w:szCs w:val="28"/>
          <w:rtl/>
        </w:rPr>
        <w:t xml:space="preserve"> هي</w:t>
      </w:r>
      <w:r w:rsidRPr="00175927">
        <w:rPr>
          <w:rFonts w:ascii="Simplified Arabic" w:hAnsi="Simplified Arabic" w:cs="Simplified Arabic"/>
          <w:sz w:val="28"/>
          <w:szCs w:val="28"/>
          <w:rtl/>
        </w:rPr>
        <w:t xml:space="preserve"> حقوق غير مادية ، وهذ</w:t>
      </w:r>
      <w:r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Pr="00175927">
        <w:rPr>
          <w:rFonts w:ascii="Simplified Arabic" w:hAnsi="Simplified Arabic" w:cs="Simplified Arabic"/>
          <w:sz w:val="28"/>
          <w:szCs w:val="28"/>
          <w:rtl/>
        </w:rPr>
        <w:t xml:space="preserve"> الحقوق تمنح لصاحبها عدة ص</w:t>
      </w:r>
      <w:r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175927">
        <w:rPr>
          <w:rFonts w:ascii="Simplified Arabic" w:hAnsi="Simplified Arabic" w:cs="Simplified Arabic"/>
          <w:sz w:val="28"/>
          <w:szCs w:val="28"/>
          <w:rtl/>
        </w:rPr>
        <w:t>حيات الغرض منها حماية شخصية المؤلف بسبب العالقة الموجودة بين شخصيته والعمل الذهني المتمثل في المصنف</w:t>
      </w:r>
    </w:p>
    <w:p w14:paraId="09AABF6A" w14:textId="3C23B06D" w:rsidR="006E33BB" w:rsidRDefault="006E33BB" w:rsidP="006E33BB">
      <w:pPr>
        <w:bidi/>
        <w:ind w:left="3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خصائص الحقوق المعنوية:</w:t>
      </w:r>
    </w:p>
    <w:p w14:paraId="3A5E9E21" w14:textId="5D9DF453" w:rsidR="006E33BB" w:rsidRPr="006E33BB" w:rsidRDefault="006E33BB" w:rsidP="006E33BB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</w:rPr>
      </w:pPr>
      <w:r w:rsidRPr="006E33BB">
        <w:rPr>
          <w:rFonts w:ascii="Simplified Arabic" w:hAnsi="Simplified Arabic" w:cs="Simplified Arabic" w:hint="cs"/>
          <w:sz w:val="28"/>
          <w:szCs w:val="28"/>
          <w:rtl/>
        </w:rPr>
        <w:t>الحقوق المعنوية غير قابلة للتصرف</w:t>
      </w:r>
    </w:p>
    <w:p w14:paraId="5F74EE87" w14:textId="0F572DF3" w:rsidR="006E33BB" w:rsidRPr="006E33BB" w:rsidRDefault="006E33BB" w:rsidP="006E33BB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</w:rPr>
      </w:pPr>
      <w:r w:rsidRPr="006E33BB">
        <w:rPr>
          <w:rFonts w:ascii="Simplified Arabic" w:hAnsi="Simplified Arabic" w:cs="Simplified Arabic" w:hint="cs"/>
          <w:sz w:val="28"/>
          <w:szCs w:val="28"/>
          <w:rtl/>
        </w:rPr>
        <w:t>هي حقوق دائمة وغير قابلة للتقادم</w:t>
      </w:r>
    </w:p>
    <w:p w14:paraId="0E870BBB" w14:textId="37BD6D99" w:rsidR="00BE5414" w:rsidRPr="00BE5414" w:rsidRDefault="006E33BB" w:rsidP="00BE5414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</w:rPr>
      </w:pPr>
      <w:r w:rsidRPr="006E33BB">
        <w:rPr>
          <w:rFonts w:ascii="Simplified Arabic" w:hAnsi="Simplified Arabic" w:cs="Simplified Arabic" w:hint="cs"/>
          <w:sz w:val="28"/>
          <w:szCs w:val="28"/>
          <w:rtl/>
        </w:rPr>
        <w:t xml:space="preserve">هي غير قابلة للحجز </w:t>
      </w:r>
    </w:p>
    <w:p w14:paraId="1E75880E" w14:textId="77777777" w:rsidR="00BE5414" w:rsidRDefault="00BE5414" w:rsidP="00BE5414"/>
    <w:p w14:paraId="1289CF2F" w14:textId="77777777" w:rsidR="00BE5414" w:rsidRPr="00BE5414" w:rsidRDefault="00BE5414" w:rsidP="00BE5414">
      <w:pPr>
        <w:bidi/>
        <w:ind w:left="720"/>
        <w:rPr>
          <w:rFonts w:ascii="Simplified Arabic" w:hAnsi="Simplified Arabic" w:cs="Simplified Arabic"/>
          <w:sz w:val="28"/>
          <w:szCs w:val="28"/>
        </w:rPr>
      </w:pPr>
    </w:p>
    <w:sectPr w:rsidR="00BE5414" w:rsidRPr="00BE5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22C"/>
    <w:multiLevelType w:val="hybridMultilevel"/>
    <w:tmpl w:val="145C7B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D5419"/>
    <w:multiLevelType w:val="hybridMultilevel"/>
    <w:tmpl w:val="332EBF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22BD6"/>
    <w:multiLevelType w:val="hybridMultilevel"/>
    <w:tmpl w:val="F81625FA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31D448D7"/>
    <w:multiLevelType w:val="hybridMultilevel"/>
    <w:tmpl w:val="A4C0DAC2"/>
    <w:lvl w:ilvl="0" w:tplc="040C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F707ECB"/>
    <w:multiLevelType w:val="hybridMultilevel"/>
    <w:tmpl w:val="0FC414E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1C61C8"/>
    <w:multiLevelType w:val="hybridMultilevel"/>
    <w:tmpl w:val="0584F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63F8D"/>
    <w:multiLevelType w:val="hybridMultilevel"/>
    <w:tmpl w:val="ADC841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8476A"/>
    <w:multiLevelType w:val="hybridMultilevel"/>
    <w:tmpl w:val="DBB8D4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706DE"/>
    <w:multiLevelType w:val="hybridMultilevel"/>
    <w:tmpl w:val="3F04E5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861D1"/>
    <w:multiLevelType w:val="hybridMultilevel"/>
    <w:tmpl w:val="B524B2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84A78"/>
    <w:multiLevelType w:val="hybridMultilevel"/>
    <w:tmpl w:val="7E88CFC6"/>
    <w:lvl w:ilvl="0" w:tplc="99C829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06664"/>
    <w:multiLevelType w:val="hybridMultilevel"/>
    <w:tmpl w:val="A0AA0E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01BF9"/>
    <w:multiLevelType w:val="hybridMultilevel"/>
    <w:tmpl w:val="96B2D3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1706641">
    <w:abstractNumId w:val="1"/>
  </w:num>
  <w:num w:numId="2" w16cid:durableId="789129031">
    <w:abstractNumId w:val="0"/>
  </w:num>
  <w:num w:numId="3" w16cid:durableId="1009061514">
    <w:abstractNumId w:val="12"/>
  </w:num>
  <w:num w:numId="4" w16cid:durableId="715088772">
    <w:abstractNumId w:val="2"/>
  </w:num>
  <w:num w:numId="5" w16cid:durableId="563217219">
    <w:abstractNumId w:val="8"/>
  </w:num>
  <w:num w:numId="6" w16cid:durableId="1243642263">
    <w:abstractNumId w:val="7"/>
  </w:num>
  <w:num w:numId="7" w16cid:durableId="1452703527">
    <w:abstractNumId w:val="4"/>
  </w:num>
  <w:num w:numId="8" w16cid:durableId="810555200">
    <w:abstractNumId w:val="3"/>
  </w:num>
  <w:num w:numId="9" w16cid:durableId="982351696">
    <w:abstractNumId w:val="11"/>
  </w:num>
  <w:num w:numId="10" w16cid:durableId="1001851899">
    <w:abstractNumId w:val="10"/>
  </w:num>
  <w:num w:numId="11" w16cid:durableId="44569132">
    <w:abstractNumId w:val="9"/>
  </w:num>
  <w:num w:numId="12" w16cid:durableId="1315600260">
    <w:abstractNumId w:val="6"/>
  </w:num>
  <w:num w:numId="13" w16cid:durableId="8952354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E4"/>
    <w:rsid w:val="001053E4"/>
    <w:rsid w:val="00171226"/>
    <w:rsid w:val="00175927"/>
    <w:rsid w:val="001F7DC7"/>
    <w:rsid w:val="001F7FFB"/>
    <w:rsid w:val="00255F55"/>
    <w:rsid w:val="00346C17"/>
    <w:rsid w:val="0035514B"/>
    <w:rsid w:val="005A57F0"/>
    <w:rsid w:val="00603F12"/>
    <w:rsid w:val="006A36E2"/>
    <w:rsid w:val="006E33BB"/>
    <w:rsid w:val="006F7587"/>
    <w:rsid w:val="0070014E"/>
    <w:rsid w:val="0086011F"/>
    <w:rsid w:val="008C2454"/>
    <w:rsid w:val="008F1BC9"/>
    <w:rsid w:val="009661C9"/>
    <w:rsid w:val="00977168"/>
    <w:rsid w:val="00985436"/>
    <w:rsid w:val="009E4514"/>
    <w:rsid w:val="00A52898"/>
    <w:rsid w:val="00A925E2"/>
    <w:rsid w:val="00AD1CBB"/>
    <w:rsid w:val="00AF74DC"/>
    <w:rsid w:val="00B557FF"/>
    <w:rsid w:val="00BE5414"/>
    <w:rsid w:val="00E61685"/>
    <w:rsid w:val="00E82847"/>
    <w:rsid w:val="00F079BE"/>
    <w:rsid w:val="00F273D7"/>
    <w:rsid w:val="00F8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48A5"/>
  <w15:chartTrackingRefBased/>
  <w15:docId w15:val="{17C40007-1814-40FB-ACDA-627F273E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7587"/>
    <w:pPr>
      <w:ind w:left="720"/>
      <w:contextualSpacing/>
    </w:pPr>
  </w:style>
  <w:style w:type="character" w:customStyle="1" w:styleId="x193iq5w">
    <w:name w:val="x193iq5w"/>
    <w:basedOn w:val="Policepardfaut"/>
    <w:rsid w:val="0070014E"/>
  </w:style>
  <w:style w:type="character" w:customStyle="1" w:styleId="x1lliihq">
    <w:name w:val="x1lliihq"/>
    <w:basedOn w:val="Policepardfaut"/>
    <w:rsid w:val="0070014E"/>
  </w:style>
  <w:style w:type="paragraph" w:customStyle="1" w:styleId="xat24cr">
    <w:name w:val="xat24cr"/>
    <w:basedOn w:val="Normal"/>
    <w:rsid w:val="0070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26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0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07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427163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37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588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09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798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906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0" w:color="auto"/>
                                                                <w:bottom w:val="none" w:sz="0" w:space="0" w:color="auto"/>
                                                                <w:right w:val="single" w:sz="12" w:space="0" w:color="auto"/>
                                                              </w:divBdr>
                                                              <w:divsChild>
                                                                <w:div w:id="968366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846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835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804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326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3072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2078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5032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2427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4598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0201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89797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4722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71995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32840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70195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76560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20064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71964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24" w:space="6" w:color="auto"/>
                                                                                                                                            <w:left w:val="single" w:sz="24" w:space="9" w:color="auto"/>
                                                                                                                                            <w:bottom w:val="single" w:sz="24" w:space="6" w:color="auto"/>
                                                                                                                                            <w:right w:val="single" w:sz="24" w:space="9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38310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967049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569308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65928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8100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9" w:color="auto"/>
                                                                                                            <w:left w:val="single" w:sz="2" w:space="9" w:color="auto"/>
                                                                                                            <w:bottom w:val="single" w:sz="2" w:space="9" w:color="auto"/>
                                                                                                            <w:right w:val="single" w:sz="2" w:space="9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5289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17277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810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62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657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90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573436">
                                                                  <w:marLeft w:val="15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787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2719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926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172759">
                                                                              <w:marLeft w:val="180"/>
                                                                              <w:marRight w:val="480"/>
                                                                              <w:marTop w:val="12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67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6670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Radhia gueldasni</dc:creator>
  <cp:keywords/>
  <dc:description/>
  <cp:lastModifiedBy>Radhia gueldasni</cp:lastModifiedBy>
  <cp:revision>10</cp:revision>
  <dcterms:created xsi:type="dcterms:W3CDTF">2024-02-09T11:06:00Z</dcterms:created>
  <dcterms:modified xsi:type="dcterms:W3CDTF">2024-02-16T20:18:00Z</dcterms:modified>
</cp:coreProperties>
</file>