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DB" w:rsidRPr="004E11DB" w:rsidRDefault="004E11DB" w:rsidP="004E11DB">
      <w:pPr>
        <w:pStyle w:val="Paragraphedeliste"/>
        <w:numPr>
          <w:ilvl w:val="0"/>
          <w:numId w:val="1"/>
        </w:numPr>
        <w:bidi/>
        <w:spacing w:line="360" w:lineRule="auto"/>
        <w:rPr>
          <w:rFonts w:ascii="Simplified Arabic" w:hAnsi="Simplified Arabic" w:cs="Simplified Arabic"/>
          <w:b/>
          <w:bCs/>
          <w:sz w:val="28"/>
          <w:szCs w:val="28"/>
        </w:rPr>
      </w:pPr>
      <w:proofErr w:type="gramStart"/>
      <w:r w:rsidRPr="004E11DB">
        <w:rPr>
          <w:rFonts w:ascii="Simplified Arabic" w:hAnsi="Simplified Arabic" w:cs="Simplified Arabic"/>
          <w:b/>
          <w:bCs/>
          <w:sz w:val="28"/>
          <w:szCs w:val="28"/>
          <w:rtl/>
        </w:rPr>
        <w:t>اتجاه</w:t>
      </w:r>
      <w:proofErr w:type="gramEnd"/>
      <w:r w:rsidRPr="004E11DB">
        <w:rPr>
          <w:rFonts w:ascii="Simplified Arabic" w:hAnsi="Simplified Arabic" w:cs="Simplified Arabic"/>
          <w:b/>
          <w:bCs/>
          <w:sz w:val="28"/>
          <w:szCs w:val="28"/>
          <w:rtl/>
        </w:rPr>
        <w:t xml:space="preserve"> التأثيرات القوية المباشرة: </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sz w:val="28"/>
          <w:szCs w:val="28"/>
          <w:rtl/>
          <w:lang w:bidi="ar-DZ"/>
        </w:rPr>
        <w:t xml:space="preserve">   تطور اتجاه التأثيرات القوية في السنوات الأولى من القرن العشرين مع </w:t>
      </w:r>
      <w:r w:rsidRPr="004E11DB">
        <w:rPr>
          <w:rFonts w:ascii="Simplified Arabic" w:hAnsi="Simplified Arabic" w:cs="Simplified Arabic"/>
          <w:sz w:val="28"/>
          <w:szCs w:val="28"/>
          <w:rtl/>
        </w:rPr>
        <w:t>ت</w:t>
      </w:r>
      <w:r w:rsidRPr="004E11DB">
        <w:rPr>
          <w:rFonts w:ascii="Simplified Arabic" w:hAnsi="Simplified Arabic" w:cs="Simplified Arabic"/>
          <w:sz w:val="28"/>
          <w:szCs w:val="28"/>
          <w:rtl/>
          <w:lang w:bidi="ar-DZ"/>
        </w:rPr>
        <w:t xml:space="preserve">أسس الراديو والسينما. في هذه الفترة أعتبر الراديو وسيلة ذات قدرات عظيمة </w:t>
      </w:r>
      <w:proofErr w:type="gramStart"/>
      <w:r w:rsidRPr="004E11DB">
        <w:rPr>
          <w:rFonts w:ascii="Simplified Arabic" w:hAnsi="Simplified Arabic" w:cs="Simplified Arabic"/>
          <w:sz w:val="28"/>
          <w:szCs w:val="28"/>
          <w:rtl/>
          <w:lang w:bidi="ar-DZ"/>
        </w:rPr>
        <w:t>وضارة</w:t>
      </w:r>
      <w:proofErr w:type="gramEnd"/>
      <w:r w:rsidRPr="004E11DB">
        <w:rPr>
          <w:rFonts w:ascii="Simplified Arabic" w:hAnsi="Simplified Arabic" w:cs="Simplified Arabic"/>
          <w:sz w:val="28"/>
          <w:szCs w:val="28"/>
          <w:rtl/>
          <w:lang w:bidi="ar-DZ"/>
        </w:rPr>
        <w:t xml:space="preserve"> وخطيرة. اعتبر الراديو خطيرا أكثر من السينما بسبب مقدرته على الدخول إلى بيوتنا وحياتنا الخاصة.</w:t>
      </w:r>
    </w:p>
    <w:p w:rsidR="004E11DB" w:rsidRPr="004E11DB" w:rsidRDefault="004E11DB" w:rsidP="004E11DB">
      <w:pPr>
        <w:bidi/>
        <w:spacing w:line="360" w:lineRule="auto"/>
        <w:rPr>
          <w:rFonts w:ascii="Simplified Arabic" w:hAnsi="Simplified Arabic" w:cs="Simplified Arabic"/>
          <w:sz w:val="28"/>
          <w:szCs w:val="28"/>
          <w:rtl/>
          <w:lang w:bidi="ar-DZ"/>
        </w:rPr>
      </w:pPr>
      <w:proofErr w:type="gramStart"/>
      <w:r w:rsidRPr="004E11DB">
        <w:rPr>
          <w:rFonts w:ascii="Simplified Arabic" w:hAnsi="Simplified Arabic" w:cs="Simplified Arabic"/>
          <w:sz w:val="28"/>
          <w:szCs w:val="28"/>
          <w:rtl/>
          <w:lang w:bidi="ar-DZ"/>
        </w:rPr>
        <w:t>من</w:t>
      </w:r>
      <w:proofErr w:type="gramEnd"/>
      <w:r w:rsidRPr="004E11DB">
        <w:rPr>
          <w:rFonts w:ascii="Simplified Arabic" w:hAnsi="Simplified Arabic" w:cs="Simplified Arabic"/>
          <w:sz w:val="28"/>
          <w:szCs w:val="28"/>
          <w:rtl/>
          <w:lang w:bidi="ar-DZ"/>
        </w:rPr>
        <w:t xml:space="preserve"> الجدير بالذكر انه في تلك المرحلة بدأت عملية تفكك المجتمع وانفصال الفرد عن مجتمعه وتقليص علاقاته الشخصية، وسائل الإعلام في هذه الظروف اعتبرت مهددة أكثر تهديدا على الفرد وذات قدرة هائلة للتأثير عليه.</w:t>
      </w:r>
    </w:p>
    <w:p w:rsidR="004E11DB" w:rsidRPr="004E11DB" w:rsidRDefault="004E11DB" w:rsidP="004E11DB">
      <w:pPr>
        <w:bidi/>
        <w:spacing w:line="360" w:lineRule="auto"/>
        <w:rPr>
          <w:rFonts w:ascii="Simplified Arabic" w:hAnsi="Simplified Arabic" w:cs="Simplified Arabic"/>
          <w:b/>
          <w:bCs/>
          <w:sz w:val="28"/>
          <w:szCs w:val="28"/>
          <w:rtl/>
          <w:lang w:bidi="ar-DZ"/>
        </w:rPr>
      </w:pPr>
      <w:r w:rsidRPr="004E11DB">
        <w:rPr>
          <w:rFonts w:ascii="Simplified Arabic" w:hAnsi="Simplified Arabic" w:cs="Simplified Arabic"/>
          <w:sz w:val="28"/>
          <w:szCs w:val="28"/>
          <w:rtl/>
          <w:lang w:bidi="ar-DZ"/>
        </w:rPr>
        <w:t xml:space="preserve">  وبناء على اتجاه التأثيرات القوية </w:t>
      </w:r>
      <w:proofErr w:type="gramStart"/>
      <w:r w:rsidRPr="004E11DB">
        <w:rPr>
          <w:rFonts w:ascii="Simplified Arabic" w:hAnsi="Simplified Arabic" w:cs="Simplified Arabic"/>
          <w:sz w:val="28"/>
          <w:szCs w:val="28"/>
          <w:rtl/>
          <w:lang w:bidi="ar-DZ"/>
        </w:rPr>
        <w:t>إن</w:t>
      </w:r>
      <w:proofErr w:type="gramEnd"/>
      <w:r w:rsidRPr="004E11DB">
        <w:rPr>
          <w:rFonts w:ascii="Simplified Arabic" w:hAnsi="Simplified Arabic" w:cs="Simplified Arabic"/>
          <w:sz w:val="28"/>
          <w:szCs w:val="28"/>
          <w:rtl/>
          <w:lang w:bidi="ar-DZ"/>
        </w:rPr>
        <w:t xml:space="preserve"> تأثير الإعلام على الجمهور: </w:t>
      </w:r>
      <w:r w:rsidRPr="004E11DB">
        <w:rPr>
          <w:rFonts w:ascii="Simplified Arabic" w:hAnsi="Simplified Arabic" w:cs="Simplified Arabic"/>
          <w:b/>
          <w:bCs/>
          <w:sz w:val="28"/>
          <w:szCs w:val="28"/>
          <w:rtl/>
          <w:lang w:bidi="ar-DZ"/>
        </w:rPr>
        <w:t xml:space="preserve"> مُوحّد، مباشر وسريع.</w:t>
      </w:r>
    </w:p>
    <w:p w:rsidR="004E11DB" w:rsidRPr="004E11DB" w:rsidRDefault="004E11DB" w:rsidP="004E11DB">
      <w:pPr>
        <w:bidi/>
        <w:spacing w:line="360" w:lineRule="auto"/>
        <w:rPr>
          <w:rFonts w:ascii="Simplified Arabic" w:hAnsi="Simplified Arabic" w:cs="Simplified Arabic"/>
          <w:sz w:val="28"/>
          <w:szCs w:val="28"/>
          <w:rtl/>
          <w:lang w:bidi="ar-DZ"/>
        </w:rPr>
      </w:pPr>
      <w:proofErr w:type="gramStart"/>
      <w:r w:rsidRPr="004E11DB">
        <w:rPr>
          <w:rFonts w:ascii="Simplified Arabic" w:hAnsi="Simplified Arabic" w:cs="Simplified Arabic"/>
          <w:b/>
          <w:bCs/>
          <w:color w:val="000080"/>
          <w:sz w:val="28"/>
          <w:szCs w:val="28"/>
          <w:u w:val="single"/>
          <w:rtl/>
          <w:lang w:bidi="ar-DZ"/>
        </w:rPr>
        <w:t>مُوحّد</w:t>
      </w:r>
      <w:proofErr w:type="gramEnd"/>
      <w:r w:rsidRPr="004E11DB">
        <w:rPr>
          <w:rFonts w:ascii="Simplified Arabic" w:hAnsi="Simplified Arabic" w:cs="Simplified Arabic"/>
          <w:b/>
          <w:bCs/>
          <w:sz w:val="28"/>
          <w:szCs w:val="28"/>
          <w:rtl/>
          <w:lang w:bidi="ar-DZ"/>
        </w:rPr>
        <w:t xml:space="preserve">: </w:t>
      </w:r>
      <w:r w:rsidRPr="004E11DB">
        <w:rPr>
          <w:rFonts w:ascii="Simplified Arabic" w:hAnsi="Simplified Arabic" w:cs="Simplified Arabic"/>
          <w:sz w:val="28"/>
          <w:szCs w:val="28"/>
          <w:rtl/>
          <w:lang w:bidi="ar-DZ"/>
        </w:rPr>
        <w:t>جمهور وسائل الإعلام يتأثر بذات التأثير بعد التعرض لوسائل الإعلام.</w:t>
      </w:r>
    </w:p>
    <w:p w:rsidR="004E11DB" w:rsidRPr="004E11DB" w:rsidRDefault="004E11DB" w:rsidP="004E11DB">
      <w:pPr>
        <w:bidi/>
        <w:spacing w:line="360" w:lineRule="auto"/>
        <w:rPr>
          <w:rFonts w:ascii="Simplified Arabic" w:hAnsi="Simplified Arabic" w:cs="Simplified Arabic"/>
          <w:sz w:val="28"/>
          <w:szCs w:val="28"/>
          <w:rtl/>
          <w:lang w:bidi="ar-DZ"/>
        </w:rPr>
      </w:pPr>
      <w:proofErr w:type="gramStart"/>
      <w:r w:rsidRPr="004E11DB">
        <w:rPr>
          <w:rFonts w:ascii="Simplified Arabic" w:hAnsi="Simplified Arabic" w:cs="Simplified Arabic"/>
          <w:b/>
          <w:bCs/>
          <w:color w:val="000080"/>
          <w:sz w:val="28"/>
          <w:szCs w:val="28"/>
          <w:u w:val="single"/>
          <w:rtl/>
          <w:lang w:bidi="ar-DZ"/>
        </w:rPr>
        <w:t>مباشر</w:t>
      </w:r>
      <w:proofErr w:type="gramEnd"/>
      <w:r w:rsidRPr="004E11DB">
        <w:rPr>
          <w:rFonts w:ascii="Simplified Arabic" w:hAnsi="Simplified Arabic" w:cs="Simplified Arabic"/>
          <w:b/>
          <w:bCs/>
          <w:sz w:val="28"/>
          <w:szCs w:val="28"/>
          <w:rtl/>
          <w:lang w:bidi="ar-DZ"/>
        </w:rPr>
        <w:t>:</w:t>
      </w:r>
      <w:r w:rsidRPr="004E11DB">
        <w:rPr>
          <w:rFonts w:ascii="Simplified Arabic" w:hAnsi="Simplified Arabic" w:cs="Simplified Arabic"/>
          <w:sz w:val="28"/>
          <w:szCs w:val="28"/>
          <w:rtl/>
          <w:lang w:bidi="ar-DZ"/>
        </w:rPr>
        <w:t xml:space="preserve"> لا يوجد وسطاء، الرسائل تمر مباشرة من وسائل الإعلام للجمهور.</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b/>
          <w:bCs/>
          <w:color w:val="000080"/>
          <w:sz w:val="28"/>
          <w:szCs w:val="28"/>
          <w:u w:val="single"/>
          <w:rtl/>
          <w:lang w:bidi="ar-DZ"/>
        </w:rPr>
        <w:t>سريع</w:t>
      </w:r>
      <w:r w:rsidRPr="004E11DB">
        <w:rPr>
          <w:rFonts w:ascii="Simplified Arabic" w:hAnsi="Simplified Arabic" w:cs="Simplified Arabic"/>
          <w:b/>
          <w:bCs/>
          <w:sz w:val="28"/>
          <w:szCs w:val="28"/>
          <w:rtl/>
          <w:lang w:bidi="ar-DZ"/>
        </w:rPr>
        <w:t>:</w:t>
      </w:r>
      <w:r w:rsidRPr="004E11DB">
        <w:rPr>
          <w:rFonts w:ascii="Simplified Arabic" w:hAnsi="Simplified Arabic" w:cs="Simplified Arabic"/>
          <w:sz w:val="28"/>
          <w:szCs w:val="28"/>
          <w:rtl/>
          <w:lang w:bidi="ar-DZ"/>
        </w:rPr>
        <w:t xml:space="preserve"> التأثير يطرأ حالا بعد التعرض لوسائل الإعلام.</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sz w:val="28"/>
          <w:szCs w:val="28"/>
          <w:rtl/>
          <w:lang w:bidi="ar-DZ"/>
        </w:rPr>
        <w:t>من أهم النظريات في هذا الاتجاه:</w:t>
      </w:r>
    </w:p>
    <w:p w:rsidR="004E11DB" w:rsidRPr="004E11DB" w:rsidRDefault="004E11DB" w:rsidP="004E11DB">
      <w:pPr>
        <w:bidi/>
        <w:spacing w:line="360" w:lineRule="auto"/>
        <w:rPr>
          <w:rFonts w:ascii="Simplified Arabic" w:hAnsi="Simplified Arabic" w:cs="Simplified Arabic"/>
          <w:b/>
          <w:bCs/>
          <w:sz w:val="28"/>
          <w:szCs w:val="28"/>
          <w:rtl/>
          <w:lang w:bidi="ar-DZ"/>
        </w:rPr>
      </w:pPr>
      <w:r w:rsidRPr="004E11DB">
        <w:rPr>
          <w:rFonts w:ascii="Simplified Arabic" w:hAnsi="Simplified Arabic" w:cs="Simplified Arabic"/>
          <w:b/>
          <w:bCs/>
          <w:sz w:val="28"/>
          <w:szCs w:val="28"/>
          <w:rtl/>
          <w:lang w:bidi="ar-DZ"/>
        </w:rPr>
        <w:t xml:space="preserve">1.نظرية الحقنة تحت الجلد (أو </w:t>
      </w:r>
      <w:proofErr w:type="gramStart"/>
      <w:r w:rsidRPr="004E11DB">
        <w:rPr>
          <w:rFonts w:ascii="Simplified Arabic" w:hAnsi="Simplified Arabic" w:cs="Simplified Arabic"/>
          <w:b/>
          <w:bCs/>
          <w:sz w:val="28"/>
          <w:szCs w:val="28"/>
          <w:rtl/>
          <w:lang w:bidi="ar-DZ"/>
        </w:rPr>
        <w:t>القذيفة</w:t>
      </w:r>
      <w:proofErr w:type="gramEnd"/>
      <w:r w:rsidRPr="004E11DB">
        <w:rPr>
          <w:rFonts w:ascii="Simplified Arabic" w:hAnsi="Simplified Arabic" w:cs="Simplified Arabic"/>
          <w:b/>
          <w:bCs/>
          <w:sz w:val="28"/>
          <w:szCs w:val="28"/>
          <w:rtl/>
          <w:lang w:bidi="ar-DZ"/>
        </w:rPr>
        <w:t xml:space="preserve"> السحرية):</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sz w:val="28"/>
          <w:szCs w:val="28"/>
          <w:rtl/>
          <w:lang w:bidi="ar-DZ"/>
        </w:rPr>
        <w:t xml:space="preserve">ظهرت هذه النظرية خلال الحرب العالمية الأولى على يد هارولد </w:t>
      </w:r>
      <w:proofErr w:type="spellStart"/>
      <w:r w:rsidRPr="004E11DB">
        <w:rPr>
          <w:rFonts w:ascii="Simplified Arabic" w:hAnsi="Simplified Arabic" w:cs="Simplified Arabic"/>
          <w:sz w:val="28"/>
          <w:szCs w:val="28"/>
          <w:rtl/>
          <w:lang w:bidi="ar-DZ"/>
        </w:rPr>
        <w:t>لاسويل</w:t>
      </w:r>
      <w:proofErr w:type="spellEnd"/>
      <w:r w:rsidRPr="004E11DB">
        <w:rPr>
          <w:rFonts w:ascii="Simplified Arabic" w:hAnsi="Simplified Arabic" w:cs="Simplified Arabic"/>
          <w:sz w:val="28"/>
          <w:szCs w:val="28"/>
          <w:rtl/>
          <w:lang w:bidi="ar-DZ"/>
        </w:rPr>
        <w:t xml:space="preserve"> </w:t>
      </w:r>
      <w:r w:rsidRPr="004E11DB">
        <w:rPr>
          <w:rFonts w:ascii="Simplified Arabic" w:hAnsi="Simplified Arabic" w:cs="Simplified Arabic"/>
          <w:sz w:val="28"/>
          <w:szCs w:val="28"/>
          <w:lang w:bidi="ar-DZ"/>
        </w:rPr>
        <w:t>Harold Lasswell</w:t>
      </w:r>
      <w:r w:rsidRPr="004E11DB">
        <w:rPr>
          <w:rFonts w:ascii="Simplified Arabic" w:hAnsi="Simplified Arabic" w:cs="Simplified Arabic"/>
          <w:sz w:val="28"/>
          <w:szCs w:val="28"/>
          <w:rtl/>
          <w:lang w:bidi="ar-DZ"/>
        </w:rPr>
        <w:t xml:space="preserve">، وتفترض النظرية أن لوسائل </w:t>
      </w:r>
      <w:proofErr w:type="spellStart"/>
      <w:r w:rsidRPr="004E11DB">
        <w:rPr>
          <w:rFonts w:ascii="Simplified Arabic" w:hAnsi="Simplified Arabic" w:cs="Simplified Arabic"/>
          <w:sz w:val="28"/>
          <w:szCs w:val="28"/>
          <w:rtl/>
          <w:lang w:bidi="ar-DZ"/>
        </w:rPr>
        <w:t>الاعلام</w:t>
      </w:r>
      <w:proofErr w:type="spellEnd"/>
      <w:r w:rsidRPr="004E11DB">
        <w:rPr>
          <w:rFonts w:ascii="Simplified Arabic" w:hAnsi="Simplified Arabic" w:cs="Simplified Arabic"/>
          <w:sz w:val="28"/>
          <w:szCs w:val="28"/>
          <w:rtl/>
          <w:lang w:bidi="ar-DZ"/>
        </w:rPr>
        <w:t xml:space="preserve"> تأثيرا مباشرا وقويا مثل تأثير الحقنة التي تأخذ تحت الجلد.</w:t>
      </w:r>
    </w:p>
    <w:p w:rsidR="004E11DB" w:rsidRPr="004E11DB" w:rsidRDefault="004E11DB" w:rsidP="004E11DB">
      <w:pPr>
        <w:bidi/>
        <w:spacing w:line="360" w:lineRule="auto"/>
        <w:rPr>
          <w:rFonts w:ascii="Simplified Arabic" w:hAnsi="Simplified Arabic" w:cs="Simplified Arabic"/>
          <w:b/>
          <w:bCs/>
          <w:sz w:val="28"/>
          <w:szCs w:val="28"/>
          <w:rtl/>
          <w:lang w:bidi="ar-DZ"/>
        </w:rPr>
      </w:pPr>
      <w:proofErr w:type="gramStart"/>
      <w:r w:rsidRPr="004E11DB">
        <w:rPr>
          <w:rFonts w:ascii="Simplified Arabic" w:hAnsi="Simplified Arabic" w:cs="Simplified Arabic"/>
          <w:b/>
          <w:bCs/>
          <w:sz w:val="28"/>
          <w:szCs w:val="28"/>
          <w:rtl/>
          <w:lang w:bidi="ar-DZ"/>
        </w:rPr>
        <w:t>انطلاق</w:t>
      </w:r>
      <w:proofErr w:type="gramEnd"/>
      <w:r w:rsidRPr="004E11DB">
        <w:rPr>
          <w:rFonts w:ascii="Simplified Arabic" w:hAnsi="Simplified Arabic" w:cs="Simplified Arabic"/>
          <w:b/>
          <w:bCs/>
          <w:sz w:val="28"/>
          <w:szCs w:val="28"/>
          <w:rtl/>
          <w:lang w:bidi="ar-DZ"/>
        </w:rPr>
        <w:t xml:space="preserve"> النظرية: </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sz w:val="28"/>
          <w:szCs w:val="28"/>
          <w:rtl/>
          <w:lang w:bidi="ar-DZ"/>
        </w:rPr>
        <w:lastRenderedPageBreak/>
        <w:t xml:space="preserve">لقد انطلقت النظرية من الافتراض القائل أن الغليان الاجتماعي المصاحب للتصنيع أضعف كثيرا حصانة الناس، ولهذا كان من السهل استمالتهم وتزويدهم بخبرات جديدة والتأثير عليهم بواسطة وسائل الاتصال </w:t>
      </w:r>
      <w:proofErr w:type="spellStart"/>
      <w:r w:rsidRPr="004E11DB">
        <w:rPr>
          <w:rFonts w:ascii="Simplified Arabic" w:hAnsi="Simplified Arabic" w:cs="Simplified Arabic"/>
          <w:sz w:val="28"/>
          <w:szCs w:val="28"/>
          <w:rtl/>
          <w:lang w:bidi="ar-DZ"/>
        </w:rPr>
        <w:t>والاعلام</w:t>
      </w:r>
      <w:proofErr w:type="spellEnd"/>
      <w:r w:rsidRPr="004E11DB">
        <w:rPr>
          <w:rFonts w:ascii="Simplified Arabic" w:hAnsi="Simplified Arabic" w:cs="Simplified Arabic"/>
          <w:sz w:val="28"/>
          <w:szCs w:val="28"/>
          <w:rtl/>
          <w:lang w:bidi="ar-DZ"/>
        </w:rPr>
        <w:t xml:space="preserve">، والسبب في هذا التأثير هو أن عملية التصنيع عطلت وظائف الجماعات القديمة الأكثر استقرارا والتي توفر للناس الإحساس بالولاء والانتماء لكن هذه العملية فشلت في إيجاد بديل وظيفي لتلك الجهات. </w:t>
      </w:r>
    </w:p>
    <w:p w:rsidR="004E11DB" w:rsidRDefault="004E11DB" w:rsidP="004E11DB">
      <w:pPr>
        <w:bidi/>
        <w:spacing w:line="360" w:lineRule="auto"/>
        <w:rPr>
          <w:rFonts w:ascii="Simplified Arabic" w:hAnsi="Simplified Arabic" w:cs="Simplified Arabic"/>
          <w:b/>
          <w:bCs/>
          <w:sz w:val="28"/>
          <w:szCs w:val="28"/>
          <w:rtl/>
          <w:lang w:bidi="ar-DZ"/>
        </w:rPr>
      </w:pPr>
      <w:r w:rsidRPr="004E11DB">
        <w:rPr>
          <w:rFonts w:ascii="Simplified Arabic" w:hAnsi="Simplified Arabic" w:cs="Simplified Arabic"/>
          <w:sz w:val="28"/>
          <w:szCs w:val="28"/>
          <w:rtl/>
          <w:lang w:bidi="ar-DZ"/>
        </w:rPr>
        <w:t xml:space="preserve">ومن جهة أخرى فإن المصدر الثاني لهذه النظرية استمد من المدرسة السلوكية النفسية التي ظهرت في السنوات الأولى من القرن 19 وترى هذه المدرسة أن الفعل </w:t>
      </w:r>
      <w:proofErr w:type="spellStart"/>
      <w:r w:rsidRPr="004E11DB">
        <w:rPr>
          <w:rFonts w:ascii="Simplified Arabic" w:hAnsi="Simplified Arabic" w:cs="Simplified Arabic"/>
          <w:sz w:val="28"/>
          <w:szCs w:val="28"/>
          <w:rtl/>
          <w:lang w:bidi="ar-DZ"/>
        </w:rPr>
        <w:t>الانساني</w:t>
      </w:r>
      <w:proofErr w:type="spellEnd"/>
      <w:r w:rsidRPr="004E11DB">
        <w:rPr>
          <w:rFonts w:ascii="Simplified Arabic" w:hAnsi="Simplified Arabic" w:cs="Simplified Arabic"/>
          <w:sz w:val="28"/>
          <w:szCs w:val="28"/>
          <w:rtl/>
          <w:lang w:bidi="ar-DZ"/>
        </w:rPr>
        <w:t xml:space="preserve"> يصاغ وفقا لانعكاسات شرطية لمثيرات محيطية خارجية تشكل نماذج سلوك مستقرة يمكن تميزها، ومن هنا فإن الفعل الاجتماعي ليس اختيارا شخصيا مبني على معارف ومعتقدات مختلفة</w:t>
      </w:r>
      <w:r w:rsidRPr="004E11DB">
        <w:rPr>
          <w:rFonts w:ascii="Simplified Arabic" w:hAnsi="Simplified Arabic" w:cs="Simplified Arabic"/>
          <w:b/>
          <w:bCs/>
          <w:sz w:val="28"/>
          <w:szCs w:val="28"/>
          <w:rtl/>
          <w:lang w:bidi="ar-DZ"/>
        </w:rPr>
        <w:t xml:space="preserve">. </w:t>
      </w:r>
    </w:p>
    <w:p w:rsidR="004E11DB" w:rsidRPr="004E11DB" w:rsidRDefault="004E11DB" w:rsidP="004E11DB">
      <w:pPr>
        <w:bidi/>
        <w:spacing w:line="360" w:lineRule="auto"/>
        <w:rPr>
          <w:rFonts w:ascii="Simplified Arabic" w:hAnsi="Simplified Arabic" w:cs="Simplified Arabic"/>
          <w:b/>
          <w:bCs/>
          <w:sz w:val="28"/>
          <w:szCs w:val="28"/>
          <w:rtl/>
          <w:lang w:bidi="ar-DZ"/>
        </w:rPr>
      </w:pPr>
    </w:p>
    <w:p w:rsidR="004E11DB" w:rsidRPr="004E11DB" w:rsidRDefault="004E11DB" w:rsidP="004E11DB">
      <w:pPr>
        <w:bidi/>
        <w:spacing w:line="360" w:lineRule="auto"/>
        <w:rPr>
          <w:rFonts w:ascii="Simplified Arabic" w:hAnsi="Simplified Arabic" w:cs="Simplified Arabic"/>
          <w:b/>
          <w:bCs/>
          <w:sz w:val="28"/>
          <w:szCs w:val="28"/>
          <w:rtl/>
          <w:lang w:bidi="ar-DZ"/>
        </w:rPr>
      </w:pPr>
      <w:proofErr w:type="gramStart"/>
      <w:r w:rsidRPr="004E11DB">
        <w:rPr>
          <w:rFonts w:ascii="Simplified Arabic" w:hAnsi="Simplified Arabic" w:cs="Simplified Arabic"/>
          <w:b/>
          <w:bCs/>
          <w:sz w:val="28"/>
          <w:szCs w:val="28"/>
          <w:rtl/>
          <w:lang w:bidi="ar-DZ"/>
        </w:rPr>
        <w:t>وأهم</w:t>
      </w:r>
      <w:proofErr w:type="gramEnd"/>
      <w:r w:rsidRPr="004E11DB">
        <w:rPr>
          <w:rFonts w:ascii="Simplified Arabic" w:hAnsi="Simplified Arabic" w:cs="Simplified Arabic"/>
          <w:b/>
          <w:bCs/>
          <w:sz w:val="28"/>
          <w:szCs w:val="28"/>
          <w:rtl/>
          <w:lang w:bidi="ar-DZ"/>
        </w:rPr>
        <w:t xml:space="preserve"> الافتراضات التي قامت عليها هذه النظرية: </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sz w:val="28"/>
          <w:szCs w:val="28"/>
          <w:rtl/>
          <w:lang w:bidi="ar-DZ"/>
        </w:rPr>
        <w:t xml:space="preserve">-أن وسائل </w:t>
      </w:r>
      <w:proofErr w:type="spellStart"/>
      <w:r w:rsidRPr="004E11DB">
        <w:rPr>
          <w:rFonts w:ascii="Simplified Arabic" w:hAnsi="Simplified Arabic" w:cs="Simplified Arabic"/>
          <w:sz w:val="28"/>
          <w:szCs w:val="28"/>
          <w:rtl/>
          <w:lang w:bidi="ar-DZ"/>
        </w:rPr>
        <w:t>الاعلام</w:t>
      </w:r>
      <w:proofErr w:type="spellEnd"/>
      <w:r w:rsidRPr="004E11DB">
        <w:rPr>
          <w:rFonts w:ascii="Simplified Arabic" w:hAnsi="Simplified Arabic" w:cs="Simplified Arabic"/>
          <w:sz w:val="28"/>
          <w:szCs w:val="28"/>
          <w:rtl/>
          <w:lang w:bidi="ar-DZ"/>
        </w:rPr>
        <w:t xml:space="preserve"> تقدم رسائلها إلى الأعضاء في المجتمع الجماهيري والذين يدركون تلك الرسائل بشكل متقارب. </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sz w:val="28"/>
          <w:szCs w:val="28"/>
          <w:rtl/>
          <w:lang w:bidi="ar-DZ"/>
        </w:rPr>
        <w:t xml:space="preserve">-أن هذه الرسائل تقدم مؤثرات أو منبهات تؤثر في مشاعر وعواطف الأفراد وبقوة. </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sz w:val="28"/>
          <w:szCs w:val="28"/>
          <w:rtl/>
          <w:lang w:bidi="ar-DZ"/>
        </w:rPr>
        <w:t>-</w:t>
      </w:r>
      <w:proofErr w:type="gramStart"/>
      <w:r w:rsidRPr="004E11DB">
        <w:rPr>
          <w:rFonts w:ascii="Simplified Arabic" w:hAnsi="Simplified Arabic" w:cs="Simplified Arabic"/>
          <w:sz w:val="28"/>
          <w:szCs w:val="28"/>
          <w:rtl/>
          <w:lang w:bidi="ar-DZ"/>
        </w:rPr>
        <w:t>أن</w:t>
      </w:r>
      <w:proofErr w:type="gramEnd"/>
      <w:r w:rsidRPr="004E11DB">
        <w:rPr>
          <w:rFonts w:ascii="Simplified Arabic" w:hAnsi="Simplified Arabic" w:cs="Simplified Arabic"/>
          <w:sz w:val="28"/>
          <w:szCs w:val="28"/>
          <w:rtl/>
          <w:lang w:bidi="ar-DZ"/>
        </w:rPr>
        <w:t xml:space="preserve"> هذه المنبهات تقود الأفراد إلى الاستجابة بشكل متماثل إلى حد ما، وتخلق تغييرات في التفكير والأفعال بشكل متماثل عند كل الأفراد. </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sz w:val="28"/>
          <w:szCs w:val="28"/>
          <w:rtl/>
          <w:lang w:bidi="ar-DZ"/>
        </w:rPr>
        <w:t xml:space="preserve">-أن تأثيرات وسائل </w:t>
      </w:r>
      <w:proofErr w:type="spellStart"/>
      <w:r w:rsidRPr="004E11DB">
        <w:rPr>
          <w:rFonts w:ascii="Simplified Arabic" w:hAnsi="Simplified Arabic" w:cs="Simplified Arabic"/>
          <w:sz w:val="28"/>
          <w:szCs w:val="28"/>
          <w:rtl/>
          <w:lang w:bidi="ar-DZ"/>
        </w:rPr>
        <w:t>الاعلام</w:t>
      </w:r>
      <w:proofErr w:type="spellEnd"/>
      <w:r w:rsidRPr="004E11DB">
        <w:rPr>
          <w:rFonts w:ascii="Simplified Arabic" w:hAnsi="Simplified Arabic" w:cs="Simplified Arabic"/>
          <w:sz w:val="28"/>
          <w:szCs w:val="28"/>
          <w:rtl/>
          <w:lang w:bidi="ar-DZ"/>
        </w:rPr>
        <w:t xml:space="preserve"> قوية ومتماثلة ومباشرة، ويرجع ذلك إلى ضعف وسائل الضبط الاجتماعي مثل التقاليد والعادات المشتركة. </w:t>
      </w:r>
    </w:p>
    <w:p w:rsidR="004E11DB" w:rsidRPr="004E11DB" w:rsidRDefault="004E11DB" w:rsidP="004E11DB">
      <w:pPr>
        <w:bidi/>
        <w:spacing w:line="360" w:lineRule="auto"/>
        <w:rPr>
          <w:rFonts w:ascii="Simplified Arabic" w:hAnsi="Simplified Arabic" w:cs="Simplified Arabic"/>
          <w:sz w:val="28"/>
          <w:szCs w:val="28"/>
          <w:rtl/>
          <w:lang w:bidi="ar-DZ"/>
        </w:rPr>
      </w:pPr>
      <w:r w:rsidRPr="004E11DB">
        <w:rPr>
          <w:rFonts w:ascii="Simplified Arabic" w:hAnsi="Simplified Arabic" w:cs="Simplified Arabic"/>
          <w:sz w:val="28"/>
          <w:szCs w:val="28"/>
          <w:rtl/>
          <w:lang w:bidi="ar-DZ"/>
        </w:rPr>
        <w:lastRenderedPageBreak/>
        <w:t>-</w:t>
      </w:r>
      <w:proofErr w:type="gramStart"/>
      <w:r w:rsidRPr="004E11DB">
        <w:rPr>
          <w:rFonts w:ascii="Simplified Arabic" w:hAnsi="Simplified Arabic" w:cs="Simplified Arabic"/>
          <w:sz w:val="28"/>
          <w:szCs w:val="28"/>
          <w:rtl/>
          <w:lang w:bidi="ar-DZ"/>
        </w:rPr>
        <w:t>أن</w:t>
      </w:r>
      <w:proofErr w:type="gramEnd"/>
      <w:r w:rsidRPr="004E11DB">
        <w:rPr>
          <w:rFonts w:ascii="Simplified Arabic" w:hAnsi="Simplified Arabic" w:cs="Simplified Arabic"/>
          <w:sz w:val="28"/>
          <w:szCs w:val="28"/>
          <w:rtl/>
          <w:lang w:bidi="ar-DZ"/>
        </w:rPr>
        <w:t xml:space="preserve"> الفرد يتلقى معلومات بشكل فردي من وسائل </w:t>
      </w:r>
      <w:r w:rsidR="001F320F" w:rsidRPr="004E11DB">
        <w:rPr>
          <w:rFonts w:ascii="Simplified Arabic" w:hAnsi="Simplified Arabic" w:cs="Simplified Arabic" w:hint="cs"/>
          <w:sz w:val="28"/>
          <w:szCs w:val="28"/>
          <w:rtl/>
          <w:lang w:bidi="ar-DZ"/>
        </w:rPr>
        <w:t>الإعلام</w:t>
      </w:r>
      <w:r w:rsidRPr="004E11DB">
        <w:rPr>
          <w:rFonts w:ascii="Simplified Arabic" w:hAnsi="Simplified Arabic" w:cs="Simplified Arabic"/>
          <w:sz w:val="28"/>
          <w:szCs w:val="28"/>
          <w:rtl/>
          <w:lang w:bidi="ar-DZ"/>
        </w:rPr>
        <w:t xml:space="preserve"> وبدون وسيط. </w:t>
      </w:r>
      <w:proofErr w:type="gramStart"/>
      <w:r w:rsidRPr="004E11DB">
        <w:rPr>
          <w:rFonts w:ascii="Simplified Arabic" w:hAnsi="Simplified Arabic" w:cs="Simplified Arabic"/>
          <w:sz w:val="28"/>
          <w:szCs w:val="28"/>
          <w:rtl/>
          <w:lang w:bidi="ar-DZ"/>
        </w:rPr>
        <w:t>وأن</w:t>
      </w:r>
      <w:proofErr w:type="gramEnd"/>
      <w:r w:rsidRPr="004E11DB">
        <w:rPr>
          <w:rFonts w:ascii="Simplified Arabic" w:hAnsi="Simplified Arabic" w:cs="Simplified Arabic"/>
          <w:sz w:val="28"/>
          <w:szCs w:val="28"/>
          <w:rtl/>
          <w:lang w:bidi="ar-DZ"/>
        </w:rPr>
        <w:t xml:space="preserve"> رد الفعل أيضا فردي ولا يعتمد على تأثير المتلقين على بعضهم</w:t>
      </w:r>
      <w:r w:rsidRPr="004E11DB">
        <w:rPr>
          <w:rFonts w:ascii="Simplified Arabic" w:hAnsi="Simplified Arabic" w:cs="Simplified Arabic"/>
          <w:b/>
          <w:bCs/>
          <w:sz w:val="28"/>
          <w:szCs w:val="28"/>
          <w:rtl/>
          <w:lang w:bidi="ar-DZ"/>
        </w:rPr>
        <w:t xml:space="preserve">.  </w:t>
      </w:r>
    </w:p>
    <w:p w:rsidR="004E11DB" w:rsidRPr="004E11DB" w:rsidRDefault="004E11DB" w:rsidP="004E11DB">
      <w:pPr>
        <w:bidi/>
        <w:spacing w:line="360" w:lineRule="auto"/>
        <w:rPr>
          <w:rFonts w:ascii="Simplified Arabic" w:hAnsi="Simplified Arabic" w:cs="Simplified Arabic"/>
          <w:b/>
          <w:bCs/>
          <w:sz w:val="28"/>
          <w:szCs w:val="28"/>
          <w:rtl/>
          <w:lang w:bidi="ar-DZ"/>
        </w:rPr>
      </w:pPr>
      <w:r w:rsidRPr="004E11DB">
        <w:rPr>
          <w:rFonts w:ascii="Simplified Arabic" w:hAnsi="Simplified Arabic" w:cs="Simplified Arabic"/>
          <w:b/>
          <w:bCs/>
          <w:sz w:val="28"/>
          <w:szCs w:val="28"/>
          <w:rtl/>
          <w:lang w:bidi="ar-DZ"/>
        </w:rPr>
        <w:t xml:space="preserve">الانتقادات الموجهة للنظرية: </w:t>
      </w:r>
    </w:p>
    <w:p w:rsidR="004E11DB" w:rsidRPr="004E11DB" w:rsidRDefault="004E11DB" w:rsidP="004E11DB">
      <w:pPr>
        <w:bidi/>
        <w:spacing w:line="360" w:lineRule="auto"/>
        <w:rPr>
          <w:rFonts w:ascii="Simplified Arabic" w:hAnsi="Simplified Arabic" w:cs="Simplified Arabic"/>
          <w:b/>
          <w:bCs/>
          <w:sz w:val="28"/>
          <w:szCs w:val="28"/>
          <w:rtl/>
          <w:lang w:bidi="ar-DZ"/>
        </w:rPr>
      </w:pPr>
      <w:r w:rsidRPr="004E11DB">
        <w:rPr>
          <w:rFonts w:ascii="Simplified Arabic" w:hAnsi="Simplified Arabic" w:cs="Simplified Arabic"/>
          <w:sz w:val="28"/>
          <w:szCs w:val="28"/>
          <w:rtl/>
          <w:lang w:bidi="ar-DZ"/>
        </w:rPr>
        <w:t xml:space="preserve">اعتبر بعض العلماء أن نظرية الحقنة تحت الجلد ضعيفة جدا لأنها كانت تنظر إلى الناس كمتلقين سلبيين لرسائل وسائل الاتصال التي تنتزع إرادتهم الشخصية بواسطة حقن رسائلهم، إلا أن الجماهير في واقع الأمر تتكون من أفراد يختارون ويرفضون ويقيمون ويتفاعلون وهو ما أدى إلى تطوير هذه النظرية من خلال نماذج معدلة لها ومخففة من حدة تأثير وسائل الاتصال على الجماهير. </w:t>
      </w:r>
    </w:p>
    <w:p w:rsidR="00B236A6" w:rsidRDefault="00B236A6" w:rsidP="004E11DB">
      <w:pPr>
        <w:bidi/>
        <w:spacing w:line="360" w:lineRule="auto"/>
        <w:rPr>
          <w:rFonts w:ascii="Simplified Arabic" w:hAnsi="Simplified Arabic" w:cs="Simplified Arabic"/>
          <w:rtl/>
        </w:rPr>
      </w:pPr>
    </w:p>
    <w:p w:rsidR="001F320F" w:rsidRDefault="001F320F" w:rsidP="001F320F">
      <w:pPr>
        <w:bidi/>
        <w:spacing w:line="360" w:lineRule="auto"/>
        <w:rPr>
          <w:rFonts w:ascii="Simplified Arabic" w:hAnsi="Simplified Arabic" w:cs="Simplified Arabic"/>
          <w:rtl/>
        </w:rPr>
      </w:pPr>
    </w:p>
    <w:p w:rsidR="001F320F" w:rsidRPr="004E11DB" w:rsidRDefault="001F320F" w:rsidP="001F320F">
      <w:pPr>
        <w:bidi/>
        <w:spacing w:line="360" w:lineRule="auto"/>
        <w:rPr>
          <w:rFonts w:ascii="Simplified Arabic" w:hAnsi="Simplified Arabic" w:cs="Simplified Arabic"/>
        </w:rPr>
      </w:pPr>
    </w:p>
    <w:sectPr w:rsidR="001F320F" w:rsidRPr="004E11DB"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5581C"/>
    <w:multiLevelType w:val="hybridMultilevel"/>
    <w:tmpl w:val="E83E202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1DB"/>
    <w:rsid w:val="001F320F"/>
    <w:rsid w:val="004E11DB"/>
    <w:rsid w:val="005F00EF"/>
    <w:rsid w:val="009C5E0D"/>
    <w:rsid w:val="00B236A6"/>
    <w:rsid w:val="00B26EFC"/>
    <w:rsid w:val="00E41264"/>
    <w:rsid w:val="00F35F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11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416</Words>
  <Characters>2291</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4</cp:revision>
  <dcterms:created xsi:type="dcterms:W3CDTF">2021-03-28T13:50:00Z</dcterms:created>
  <dcterms:modified xsi:type="dcterms:W3CDTF">2024-04-27T14:42:00Z</dcterms:modified>
</cp:coreProperties>
</file>