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39836" w14:textId="77777777" w:rsidR="00BC5D0F" w:rsidRDefault="00BC5D0F" w:rsidP="00BC5D0F">
      <w:pPr>
        <w:rPr>
          <w:lang w:val="en-US"/>
        </w:rPr>
      </w:pPr>
      <w:r w:rsidRPr="00D62B77">
        <w:rPr>
          <w:lang w:val="en-US"/>
        </w:rPr>
        <w:t xml:space="preserve">Subject: economic English </w:t>
      </w:r>
    </w:p>
    <w:p w14:paraId="59C317EC" w14:textId="77777777" w:rsidR="00BC5D0F" w:rsidRDefault="00BC5D0F" w:rsidP="00BC5D0F">
      <w:pPr>
        <w:rPr>
          <w:lang w:val="en-US"/>
        </w:rPr>
      </w:pPr>
      <w:r>
        <w:rPr>
          <w:lang w:val="en-US"/>
        </w:rPr>
        <w:t xml:space="preserve">Teacher: </w:t>
      </w:r>
      <w:proofErr w:type="spellStart"/>
      <w:r>
        <w:rPr>
          <w:lang w:val="en-US"/>
        </w:rPr>
        <w:t>Djabelkhir.M</w:t>
      </w:r>
      <w:proofErr w:type="spellEnd"/>
      <w:r>
        <w:rPr>
          <w:lang w:val="en-US"/>
        </w:rPr>
        <w:t xml:space="preserve"> </w:t>
      </w:r>
    </w:p>
    <w:p w14:paraId="2C799D71" w14:textId="66CF3840" w:rsidR="00BC5D0F" w:rsidRDefault="00BC5D0F" w:rsidP="00BC5D0F">
      <w:pPr>
        <w:rPr>
          <w:lang w:val="en-US"/>
        </w:rPr>
      </w:pPr>
      <w:r>
        <w:rPr>
          <w:lang w:val="en-US"/>
        </w:rPr>
        <w:t xml:space="preserve">Level: </w:t>
      </w:r>
      <w:r>
        <w:rPr>
          <w:lang w:val="en-US"/>
        </w:rPr>
        <w:t>1</w:t>
      </w:r>
      <w:r w:rsidRPr="00BC5D0F">
        <w:rPr>
          <w:vertAlign w:val="superscript"/>
          <w:lang w:val="en-US"/>
        </w:rPr>
        <w:t>st</w:t>
      </w:r>
      <w:r>
        <w:rPr>
          <w:lang w:val="en-US"/>
        </w:rPr>
        <w:t xml:space="preserve"> year Master</w:t>
      </w:r>
    </w:p>
    <w:p w14:paraId="5099B052" w14:textId="77777777" w:rsidR="00BC5D0F" w:rsidRPr="00D62B77" w:rsidRDefault="00BC5D0F" w:rsidP="00BC5D0F">
      <w:pPr>
        <w:rPr>
          <w:lang w:val="en-US"/>
        </w:rPr>
      </w:pPr>
      <w:r w:rsidRPr="00D62B77">
        <w:rPr>
          <w:lang w:val="en-US"/>
        </w:rPr>
        <w:t xml:space="preserve">Department of Economics </w:t>
      </w:r>
    </w:p>
    <w:p w14:paraId="6C1E94E7" w14:textId="77777777" w:rsidR="00BC5D0F" w:rsidRPr="00BC5D0F" w:rsidRDefault="00BC5D0F" w:rsidP="009E525A">
      <w:pPr>
        <w:tabs>
          <w:tab w:val="num" w:pos="720"/>
        </w:tabs>
        <w:ind w:left="720" w:hanging="360"/>
        <w:rPr>
          <w:lang w:val="en-US"/>
        </w:rPr>
      </w:pPr>
    </w:p>
    <w:p w14:paraId="6E26C774" w14:textId="77777777" w:rsidR="00BC5D0F" w:rsidRPr="00BC5D0F" w:rsidRDefault="00BC5D0F" w:rsidP="00BC5D0F">
      <w:pPr>
        <w:rPr>
          <w:lang w:val="en-US"/>
        </w:rPr>
      </w:pPr>
    </w:p>
    <w:p w14:paraId="0DB0DEDB" w14:textId="4943CCC3" w:rsidR="00BC5D0F" w:rsidRPr="00BC5D0F" w:rsidRDefault="00BC5D0F" w:rsidP="00BC5D0F">
      <w:pPr>
        <w:ind w:left="720"/>
        <w:jc w:val="center"/>
        <w:rPr>
          <w:sz w:val="44"/>
          <w:szCs w:val="44"/>
          <w:lang w:val="en-US"/>
        </w:rPr>
      </w:pPr>
      <w:r w:rsidRPr="00BC5D0F">
        <w:rPr>
          <w:sz w:val="44"/>
          <w:szCs w:val="44"/>
          <w:lang w:val="en-US"/>
        </w:rPr>
        <w:t>Structural breaks</w:t>
      </w:r>
    </w:p>
    <w:p w14:paraId="7E31B03C" w14:textId="77777777" w:rsidR="00BC5D0F" w:rsidRPr="00BC5D0F" w:rsidRDefault="00BC5D0F" w:rsidP="00BC5D0F">
      <w:pPr>
        <w:rPr>
          <w:lang w:val="en-US"/>
        </w:rPr>
      </w:pPr>
    </w:p>
    <w:p w14:paraId="4BD08F3B" w14:textId="77777777" w:rsidR="00BC5D0F" w:rsidRPr="00BC5D0F" w:rsidRDefault="00BC5D0F" w:rsidP="00BC5D0F">
      <w:pPr>
        <w:ind w:left="720"/>
        <w:rPr>
          <w:lang w:val="en-US"/>
        </w:rPr>
      </w:pPr>
    </w:p>
    <w:p w14:paraId="26D3F6C3" w14:textId="5342FC29" w:rsidR="009E525A" w:rsidRPr="009E525A" w:rsidRDefault="009E525A" w:rsidP="009E525A">
      <w:pPr>
        <w:numPr>
          <w:ilvl w:val="0"/>
          <w:numId w:val="1"/>
        </w:numPr>
        <w:rPr>
          <w:lang w:val="en-US"/>
        </w:rPr>
      </w:pPr>
      <w:r w:rsidRPr="009E525A">
        <w:rPr>
          <w:b/>
          <w:bCs/>
          <w:lang w:val="en-US"/>
        </w:rPr>
        <w:t>Definition</w:t>
      </w:r>
      <w:r w:rsidRPr="009E525A">
        <w:rPr>
          <w:lang w:val="en-US"/>
        </w:rPr>
        <w:t>: Structural breaks represent abrupt and substantial changes in the underlying structure of an economic system, characterized by shifts in relationships between variables, changes in the behavior of economic agents, or alterations in the trend and volatility of economic indicators.</w:t>
      </w:r>
    </w:p>
    <w:p w14:paraId="2CAE5449" w14:textId="77777777" w:rsidR="009E525A" w:rsidRPr="009E525A" w:rsidRDefault="009E525A" w:rsidP="009E525A">
      <w:pPr>
        <w:numPr>
          <w:ilvl w:val="0"/>
          <w:numId w:val="1"/>
        </w:numPr>
        <w:rPr>
          <w:lang w:val="en-US"/>
        </w:rPr>
      </w:pPr>
      <w:r w:rsidRPr="009E525A">
        <w:rPr>
          <w:b/>
          <w:bCs/>
          <w:lang w:val="en-US"/>
        </w:rPr>
        <w:t>Causes</w:t>
      </w:r>
      <w:r w:rsidRPr="009E525A">
        <w:rPr>
          <w:lang w:val="en-US"/>
        </w:rPr>
        <w:t>: Structural breaks can be triggered by various factors, including:</w:t>
      </w:r>
    </w:p>
    <w:p w14:paraId="36E43CE7" w14:textId="77777777" w:rsidR="009E525A" w:rsidRPr="009E525A" w:rsidRDefault="009E525A" w:rsidP="009E525A">
      <w:pPr>
        <w:numPr>
          <w:ilvl w:val="1"/>
          <w:numId w:val="1"/>
        </w:numPr>
        <w:rPr>
          <w:lang w:val="en-US"/>
        </w:rPr>
      </w:pPr>
      <w:r w:rsidRPr="009E525A">
        <w:rPr>
          <w:lang w:val="en-US"/>
        </w:rPr>
        <w:t>Policy changes: Alterations in fiscal policy, monetary policy, trade policies, or regulatory frameworks can lead to structural shifts in economic behavior and outcomes.</w:t>
      </w:r>
    </w:p>
    <w:p w14:paraId="6D012F39" w14:textId="77777777" w:rsidR="009E525A" w:rsidRPr="009E525A" w:rsidRDefault="009E525A" w:rsidP="009E525A">
      <w:pPr>
        <w:numPr>
          <w:ilvl w:val="1"/>
          <w:numId w:val="1"/>
        </w:numPr>
        <w:rPr>
          <w:lang w:val="en-US"/>
        </w:rPr>
      </w:pPr>
      <w:r w:rsidRPr="009E525A">
        <w:rPr>
          <w:lang w:val="en-US"/>
        </w:rPr>
        <w:t>Technological advancements: Innovations and technological disruptions can transform production processes, consumption patterns, and market dynamics, causing structural changes in industries and sectors.</w:t>
      </w:r>
    </w:p>
    <w:p w14:paraId="617D9E95" w14:textId="77777777" w:rsidR="009E525A" w:rsidRPr="009E525A" w:rsidRDefault="009E525A" w:rsidP="009E525A">
      <w:pPr>
        <w:numPr>
          <w:ilvl w:val="1"/>
          <w:numId w:val="1"/>
        </w:numPr>
        <w:rPr>
          <w:lang w:val="en-US"/>
        </w:rPr>
      </w:pPr>
      <w:r w:rsidRPr="009E525A">
        <w:rPr>
          <w:lang w:val="en-US"/>
        </w:rPr>
        <w:t>External shocks: Events such as financial crises, natural disasters, geopolitical conflicts, or pandemics can induce sudden and profound changes in economic conditions, resulting in structural breaks.</w:t>
      </w:r>
    </w:p>
    <w:p w14:paraId="2B39A427" w14:textId="77777777" w:rsidR="009E525A" w:rsidRPr="009E525A" w:rsidRDefault="009E525A" w:rsidP="009E525A">
      <w:pPr>
        <w:numPr>
          <w:ilvl w:val="1"/>
          <w:numId w:val="1"/>
        </w:numPr>
        <w:rPr>
          <w:lang w:val="en-US"/>
        </w:rPr>
      </w:pPr>
      <w:r w:rsidRPr="009E525A">
        <w:rPr>
          <w:lang w:val="en-US"/>
        </w:rPr>
        <w:t>Demographic changes: Shifts in population demographics, such as aging populations, migration patterns, or changes in household composition, can impact consumption patterns, labor markets, and economic growth trajectories.</w:t>
      </w:r>
    </w:p>
    <w:p w14:paraId="5D5B46D4" w14:textId="77777777" w:rsidR="009E525A" w:rsidRPr="009E525A" w:rsidRDefault="009E525A" w:rsidP="009E525A">
      <w:pPr>
        <w:numPr>
          <w:ilvl w:val="0"/>
          <w:numId w:val="1"/>
        </w:numPr>
        <w:rPr>
          <w:lang w:val="en-US"/>
        </w:rPr>
      </w:pPr>
      <w:r w:rsidRPr="009E525A">
        <w:rPr>
          <w:b/>
          <w:bCs/>
          <w:lang w:val="en-US"/>
        </w:rPr>
        <w:t>Detection Methods</w:t>
      </w:r>
      <w:r w:rsidRPr="009E525A">
        <w:rPr>
          <w:lang w:val="en-US"/>
        </w:rPr>
        <w:t>: Various statistical techniques are employed to detect structural breaks in economic data, including:</w:t>
      </w:r>
    </w:p>
    <w:p w14:paraId="11B92AFB" w14:textId="77777777" w:rsidR="009E525A" w:rsidRPr="009E525A" w:rsidRDefault="009E525A" w:rsidP="009E525A">
      <w:pPr>
        <w:numPr>
          <w:ilvl w:val="1"/>
          <w:numId w:val="1"/>
        </w:numPr>
        <w:rPr>
          <w:lang w:val="en-US"/>
        </w:rPr>
      </w:pPr>
      <w:r w:rsidRPr="009E525A">
        <w:rPr>
          <w:lang w:val="en-US"/>
        </w:rPr>
        <w:t>Chow test: A parametric test used to determine whether there is a significant structural break in the coefficients of a regression model.</w:t>
      </w:r>
    </w:p>
    <w:p w14:paraId="07B28B3F" w14:textId="77777777" w:rsidR="009E525A" w:rsidRPr="009E525A" w:rsidRDefault="009E525A" w:rsidP="009E525A">
      <w:pPr>
        <w:numPr>
          <w:ilvl w:val="1"/>
          <w:numId w:val="1"/>
        </w:numPr>
        <w:rPr>
          <w:lang w:val="en-US"/>
        </w:rPr>
      </w:pPr>
      <w:r w:rsidRPr="009E525A">
        <w:rPr>
          <w:lang w:val="en-US"/>
        </w:rPr>
        <w:t>Bai-Perron test: A non-parametric test that detects multiple structural breaks in time series data without prior knowledge of the break dates.</w:t>
      </w:r>
    </w:p>
    <w:p w14:paraId="67949BDE" w14:textId="77777777" w:rsidR="009E525A" w:rsidRPr="009E525A" w:rsidRDefault="009E525A" w:rsidP="009E525A">
      <w:pPr>
        <w:numPr>
          <w:ilvl w:val="1"/>
          <w:numId w:val="1"/>
        </w:numPr>
        <w:rPr>
          <w:lang w:val="en-US"/>
        </w:rPr>
      </w:pPr>
      <w:r w:rsidRPr="009E525A">
        <w:rPr>
          <w:lang w:val="en-US"/>
        </w:rPr>
        <w:t>Sequential testing procedures: Sequential tests that assess for structural breaks at different points in time to identify the most likely break dates.</w:t>
      </w:r>
    </w:p>
    <w:p w14:paraId="4B2C8564" w14:textId="77777777" w:rsidR="009E525A" w:rsidRPr="009E525A" w:rsidRDefault="009E525A" w:rsidP="009E525A">
      <w:pPr>
        <w:numPr>
          <w:ilvl w:val="1"/>
          <w:numId w:val="1"/>
        </w:numPr>
        <w:rPr>
          <w:lang w:val="en-US"/>
        </w:rPr>
      </w:pPr>
      <w:r w:rsidRPr="009E525A">
        <w:rPr>
          <w:lang w:val="en-US"/>
        </w:rPr>
        <w:t>Time-varying parameter models: Econometric models that allow parameters to change over time, capturing structural breaks implicitly.</w:t>
      </w:r>
    </w:p>
    <w:p w14:paraId="06061CD5" w14:textId="77777777" w:rsidR="009E525A" w:rsidRPr="009E525A" w:rsidRDefault="009E525A" w:rsidP="009E525A">
      <w:pPr>
        <w:numPr>
          <w:ilvl w:val="0"/>
          <w:numId w:val="1"/>
        </w:numPr>
        <w:rPr>
          <w:lang w:val="en-US"/>
        </w:rPr>
      </w:pPr>
      <w:r w:rsidRPr="009E525A">
        <w:rPr>
          <w:b/>
          <w:bCs/>
          <w:lang w:val="en-US"/>
        </w:rPr>
        <w:lastRenderedPageBreak/>
        <w:t>Implications</w:t>
      </w:r>
      <w:r w:rsidRPr="009E525A">
        <w:rPr>
          <w:lang w:val="en-US"/>
        </w:rPr>
        <w:t>: Understanding and accounting for structural breaks are essential for economic analysis and policymaking because:</w:t>
      </w:r>
    </w:p>
    <w:p w14:paraId="338CC024" w14:textId="77777777" w:rsidR="009E525A" w:rsidRPr="009E525A" w:rsidRDefault="009E525A" w:rsidP="009E525A">
      <w:pPr>
        <w:numPr>
          <w:ilvl w:val="1"/>
          <w:numId w:val="1"/>
        </w:numPr>
        <w:rPr>
          <w:lang w:val="en-US"/>
        </w:rPr>
      </w:pPr>
      <w:r w:rsidRPr="009E525A">
        <w:rPr>
          <w:lang w:val="en-US"/>
        </w:rPr>
        <w:t>They affect the validity of economic models, historical relationships, and forecasting accuracy.</w:t>
      </w:r>
    </w:p>
    <w:p w14:paraId="39B3F7BA" w14:textId="77777777" w:rsidR="009E525A" w:rsidRPr="009E525A" w:rsidRDefault="009E525A" w:rsidP="009E525A">
      <w:pPr>
        <w:numPr>
          <w:ilvl w:val="1"/>
          <w:numId w:val="1"/>
        </w:numPr>
        <w:rPr>
          <w:lang w:val="en-US"/>
        </w:rPr>
      </w:pPr>
      <w:r w:rsidRPr="009E525A">
        <w:rPr>
          <w:lang w:val="en-US"/>
        </w:rPr>
        <w:t>Ignoring structural breaks can lead to biased parameter estimates, erroneous forecasts, and flawed policy prescriptions.</w:t>
      </w:r>
    </w:p>
    <w:p w14:paraId="48335B75" w14:textId="77777777" w:rsidR="009E525A" w:rsidRPr="009E525A" w:rsidRDefault="009E525A" w:rsidP="009E525A">
      <w:pPr>
        <w:numPr>
          <w:ilvl w:val="1"/>
          <w:numId w:val="1"/>
        </w:numPr>
        <w:rPr>
          <w:lang w:val="en-US"/>
        </w:rPr>
      </w:pPr>
      <w:r w:rsidRPr="009E525A">
        <w:rPr>
          <w:lang w:val="en-US"/>
        </w:rPr>
        <w:t>Structural breaks may have distributional consequences, impacting different socioeconomic groups or regions differently.</w:t>
      </w:r>
    </w:p>
    <w:p w14:paraId="75487CE1" w14:textId="77777777" w:rsidR="009E525A" w:rsidRPr="009E525A" w:rsidRDefault="009E525A" w:rsidP="009E525A">
      <w:pPr>
        <w:numPr>
          <w:ilvl w:val="1"/>
          <w:numId w:val="1"/>
        </w:numPr>
        <w:rPr>
          <w:lang w:val="en-US"/>
        </w:rPr>
      </w:pPr>
      <w:r w:rsidRPr="009E525A">
        <w:rPr>
          <w:lang w:val="en-US"/>
        </w:rPr>
        <w:t>Policymakers need to adapt policies and interventions in response to structural shifts to mitigate adverse effects and capitalize on new opportunities.</w:t>
      </w:r>
    </w:p>
    <w:p w14:paraId="78EBBAB9" w14:textId="050FDE7C" w:rsidR="009E525A" w:rsidRPr="009E525A" w:rsidRDefault="009E525A" w:rsidP="009E525A">
      <w:pPr>
        <w:numPr>
          <w:ilvl w:val="0"/>
          <w:numId w:val="1"/>
        </w:numPr>
        <w:rPr>
          <w:lang w:val="en-US"/>
        </w:rPr>
      </w:pPr>
      <w:r w:rsidRPr="009E525A">
        <w:rPr>
          <w:b/>
          <w:bCs/>
          <w:lang w:val="en-US"/>
        </w:rPr>
        <w:t>Applications</w:t>
      </w:r>
      <w:r w:rsidRPr="009E525A">
        <w:rPr>
          <w:lang w:val="en-US"/>
        </w:rPr>
        <w:t>: apply the concept of structural breaks in various areas, including:</w:t>
      </w:r>
    </w:p>
    <w:p w14:paraId="06673622" w14:textId="77777777" w:rsidR="009E525A" w:rsidRPr="009E525A" w:rsidRDefault="009E525A" w:rsidP="009E525A">
      <w:pPr>
        <w:numPr>
          <w:ilvl w:val="1"/>
          <w:numId w:val="1"/>
        </w:numPr>
        <w:rPr>
          <w:lang w:val="en-US"/>
        </w:rPr>
      </w:pPr>
      <w:r w:rsidRPr="009E525A">
        <w:rPr>
          <w:lang w:val="en-US"/>
        </w:rPr>
        <w:t>Macroeconomic analysis: Studying the impact of structural breaks on key macroeconomic indicators such as GDP growth, inflation, unemployment, and productivity.</w:t>
      </w:r>
    </w:p>
    <w:p w14:paraId="4094719F" w14:textId="77777777" w:rsidR="009E525A" w:rsidRPr="009E525A" w:rsidRDefault="009E525A" w:rsidP="009E525A">
      <w:pPr>
        <w:numPr>
          <w:ilvl w:val="1"/>
          <w:numId w:val="1"/>
        </w:numPr>
        <w:rPr>
          <w:lang w:val="en-US"/>
        </w:rPr>
      </w:pPr>
      <w:r w:rsidRPr="009E525A">
        <w:rPr>
          <w:lang w:val="en-US"/>
        </w:rPr>
        <w:t>Financial markets: Analyzing structural breaks in asset prices, stock returns, interest rates, and volatility to inform investment strategies and risk management.</w:t>
      </w:r>
    </w:p>
    <w:p w14:paraId="19D7AE3D" w14:textId="77777777" w:rsidR="009E525A" w:rsidRPr="009E525A" w:rsidRDefault="009E525A" w:rsidP="009E525A">
      <w:pPr>
        <w:numPr>
          <w:ilvl w:val="1"/>
          <w:numId w:val="1"/>
        </w:numPr>
        <w:rPr>
          <w:lang w:val="en-US"/>
        </w:rPr>
      </w:pPr>
      <w:r w:rsidRPr="009E525A">
        <w:rPr>
          <w:lang w:val="en-US"/>
        </w:rPr>
        <w:t>Policy evaluation: Assessing the effectiveness of policy interventions by identifying structural breaks in economic outcomes before and after policy implementation.</w:t>
      </w:r>
    </w:p>
    <w:p w14:paraId="02442CF6" w14:textId="77777777" w:rsidR="009E525A" w:rsidRPr="009E525A" w:rsidRDefault="009E525A" w:rsidP="009E525A">
      <w:pPr>
        <w:numPr>
          <w:ilvl w:val="1"/>
          <w:numId w:val="1"/>
        </w:numPr>
        <w:rPr>
          <w:lang w:val="en-US"/>
        </w:rPr>
      </w:pPr>
      <w:r w:rsidRPr="009E525A">
        <w:rPr>
          <w:lang w:val="en-US"/>
        </w:rPr>
        <w:t>Forecasting: Incorporating information about structural breaks into economic forecasting models to improve the accuracy of predictions and scenario analysis.</w:t>
      </w:r>
    </w:p>
    <w:p w14:paraId="623F252E" w14:textId="77777777" w:rsidR="00C7455B" w:rsidRPr="009E525A" w:rsidRDefault="00C7455B">
      <w:pPr>
        <w:rPr>
          <w:lang w:val="en-US"/>
        </w:rPr>
      </w:pPr>
    </w:p>
    <w:sectPr w:rsidR="00C7455B" w:rsidRPr="009E5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772880"/>
    <w:multiLevelType w:val="multilevel"/>
    <w:tmpl w:val="F04429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279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5A"/>
    <w:rsid w:val="00086067"/>
    <w:rsid w:val="003163A3"/>
    <w:rsid w:val="00945F4E"/>
    <w:rsid w:val="009C08CA"/>
    <w:rsid w:val="009E525A"/>
    <w:rsid w:val="00BC5D0F"/>
    <w:rsid w:val="00C745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4C4B"/>
  <w15:chartTrackingRefBased/>
  <w15:docId w15:val="{DB59C719-90F0-4259-9C83-453A7BB4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405959">
      <w:bodyDiv w:val="1"/>
      <w:marLeft w:val="0"/>
      <w:marRight w:val="0"/>
      <w:marTop w:val="0"/>
      <w:marBottom w:val="0"/>
      <w:divBdr>
        <w:top w:val="none" w:sz="0" w:space="0" w:color="auto"/>
        <w:left w:val="none" w:sz="0" w:space="0" w:color="auto"/>
        <w:bottom w:val="none" w:sz="0" w:space="0" w:color="auto"/>
        <w:right w:val="none" w:sz="0" w:space="0" w:color="auto"/>
      </w:divBdr>
    </w:div>
    <w:div w:id="15388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509</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2024-03-22T13:59:00Z</dcterms:created>
  <dcterms:modified xsi:type="dcterms:W3CDTF">2024-04-17T21:33:00Z</dcterms:modified>
</cp:coreProperties>
</file>