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71CF2" w14:textId="77777777" w:rsidR="00704F47" w:rsidRPr="00704F47" w:rsidRDefault="00704F47" w:rsidP="00704F47">
      <w:pPr>
        <w:autoSpaceDE w:val="0"/>
        <w:autoSpaceDN w:val="0"/>
        <w:bidi/>
        <w:adjustRightInd w:val="0"/>
        <w:jc w:val="center"/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</w:pPr>
      <w:r w:rsidRPr="00704F47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>جامعة العربي بن مهيدي – أم البواقي -</w:t>
      </w:r>
    </w:p>
    <w:p w14:paraId="246E3EAA" w14:textId="77777777" w:rsidR="00704F47" w:rsidRPr="00704F47" w:rsidRDefault="00704F47" w:rsidP="00704F47">
      <w:pPr>
        <w:autoSpaceDE w:val="0"/>
        <w:autoSpaceDN w:val="0"/>
        <w:bidi/>
        <w:adjustRightInd w:val="0"/>
        <w:jc w:val="center"/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</w:pPr>
      <w:r w:rsidRPr="00704F47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كلية العلوم الاقتصادية والعلوم التجارية وعلوم التسيير  </w:t>
      </w:r>
    </w:p>
    <w:p w14:paraId="3466D5ED" w14:textId="77777777" w:rsidR="00704F47" w:rsidRPr="00704F47" w:rsidRDefault="00704F47" w:rsidP="00704F47">
      <w:pPr>
        <w:autoSpaceDE w:val="0"/>
        <w:autoSpaceDN w:val="0"/>
        <w:bidi/>
        <w:adjustRightInd w:val="0"/>
        <w:jc w:val="center"/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</w:pPr>
      <w:r w:rsidRPr="00704F47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         </w:t>
      </w:r>
    </w:p>
    <w:p w14:paraId="6829BA97" w14:textId="35217E92" w:rsidR="00704F47" w:rsidRPr="00704F47" w:rsidRDefault="00704F47" w:rsidP="00704F47">
      <w:pPr>
        <w:autoSpaceDE w:val="0"/>
        <w:autoSpaceDN w:val="0"/>
        <w:bidi/>
        <w:adjustRightInd w:val="0"/>
        <w:jc w:val="center"/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</w:pPr>
      <w:r w:rsidRPr="00704F47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قسم العلوم التجارية              </w:t>
      </w:r>
      <w:r w:rsidRPr="00704F47">
        <w:rPr>
          <w:rFonts w:ascii="Simplified Arabic" w:eastAsiaTheme="minorHAnsi" w:hAnsi="Simplified Arabic" w:cs="Simplified Arabic" w:hint="cs"/>
          <w:sz w:val="28"/>
          <w:szCs w:val="28"/>
          <w:rtl/>
          <w:lang w:eastAsia="en-US" w:bidi="ar-DZ"/>
        </w:rPr>
        <w:t xml:space="preserve"> </w:t>
      </w:r>
      <w:r w:rsidRPr="00704F47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                  السنة ال</w: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eastAsia="en-US" w:bidi="ar-DZ"/>
        </w:rPr>
        <w:t>أولى</w:t>
      </w:r>
      <w:r w:rsidRPr="00704F47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</w:t>
      </w:r>
      <w:r w:rsidRPr="00704F47">
        <w:rPr>
          <w:rFonts w:ascii="Simplified Arabic" w:eastAsiaTheme="minorHAnsi" w:hAnsi="Simplified Arabic" w:cs="Simplified Arabic" w:hint="cs"/>
          <w:sz w:val="28"/>
          <w:szCs w:val="28"/>
          <w:rtl/>
          <w:lang w:eastAsia="en-US" w:bidi="ar-DZ"/>
        </w:rPr>
        <w:t xml:space="preserve">ماستر </w:t>
      </w:r>
      <w:r w:rsidRPr="00704F47">
        <w:rPr>
          <w:rFonts w:ascii="Simplified Arabic" w:eastAsiaTheme="minorHAnsi" w:hAnsi="Simplified Arabic" w:cs="Simplified Arabic" w:hint="cs"/>
          <w:sz w:val="28"/>
          <w:szCs w:val="28"/>
          <w:rtl/>
          <w:lang w:eastAsia="en-US"/>
        </w:rPr>
        <w:t>علوم تجارية</w:t>
      </w:r>
      <w:r w:rsidRPr="00704F47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: تخصص </w:t>
      </w:r>
      <w:r w:rsidRPr="00704F47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تسويق</w:t>
      </w:r>
      <w:r w:rsidRPr="00704F47">
        <w:rPr>
          <w:rFonts w:ascii="Simplified Arabic" w:eastAsiaTheme="minorHAnsi" w:hAnsi="Simplified Arabic" w:cs="Simplified Arabic" w:hint="cs"/>
          <w:sz w:val="28"/>
          <w:szCs w:val="28"/>
          <w:rtl/>
          <w:lang w:eastAsia="en-US"/>
        </w:rPr>
        <w:t xml:space="preserve"> الخدمات</w:t>
      </w:r>
    </w:p>
    <w:p w14:paraId="23E8165D" w14:textId="7394F901" w:rsidR="00704F47" w:rsidRPr="00704F47" w:rsidRDefault="00704F47" w:rsidP="00704F47">
      <w:pPr>
        <w:autoSpaceDE w:val="0"/>
        <w:autoSpaceDN w:val="0"/>
        <w:bidi/>
        <w:adjustRightInd w:val="0"/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</w:pPr>
      <w:r w:rsidRPr="00704F47">
        <w:rPr>
          <w:rFonts w:ascii="Simplified Arabic" w:eastAsiaTheme="minorHAnsi" w:hAnsi="Simplified Arabic" w:cs="Simplified Arabic" w:hint="cs"/>
          <w:sz w:val="28"/>
          <w:szCs w:val="28"/>
          <w:rtl/>
          <w:lang w:eastAsia="en-US"/>
        </w:rPr>
        <w:t>ا</w:t>
      </w:r>
      <w:r w:rsidRPr="00704F47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لسنة الجامعية 20</w:t>
      </w:r>
      <w:r w:rsidRPr="00704F47">
        <w:rPr>
          <w:rFonts w:ascii="Simplified Arabic" w:eastAsiaTheme="minorHAnsi" w:hAnsi="Simplified Arabic" w:cs="Simplified Arabic" w:hint="cs"/>
          <w:sz w:val="28"/>
          <w:szCs w:val="28"/>
          <w:rtl/>
          <w:lang w:eastAsia="en-US"/>
        </w:rPr>
        <w:t>2</w: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eastAsia="en-US"/>
        </w:rPr>
        <w:t>3</w:t>
      </w:r>
      <w:r w:rsidRPr="00704F47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/20</w:t>
      </w:r>
      <w:r w:rsidRPr="00704F47">
        <w:rPr>
          <w:rFonts w:ascii="Simplified Arabic" w:eastAsiaTheme="minorHAnsi" w:hAnsi="Simplified Arabic" w:cs="Simplified Arabic" w:hint="cs"/>
          <w:sz w:val="28"/>
          <w:szCs w:val="28"/>
          <w:rtl/>
          <w:lang w:eastAsia="en-US"/>
        </w:rPr>
        <w:t>2</w: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eastAsia="en-US"/>
        </w:rPr>
        <w:t>4</w:t>
      </w:r>
    </w:p>
    <w:p w14:paraId="19AEA9A8" w14:textId="77777777" w:rsidR="00704F47" w:rsidRPr="00704F47" w:rsidRDefault="00704F47" w:rsidP="00704F47">
      <w:pPr>
        <w:autoSpaceDE w:val="0"/>
        <w:autoSpaceDN w:val="0"/>
        <w:bidi/>
        <w:adjustRightInd w:val="0"/>
        <w:jc w:val="center"/>
        <w:rPr>
          <w:rFonts w:ascii="Simplified Arabic" w:eastAsiaTheme="minorHAnsi" w:hAnsi="Simplified Arabic" w:cs="Simplified Arabic"/>
          <w:b/>
          <w:bCs/>
          <w:sz w:val="36"/>
          <w:szCs w:val="36"/>
          <w:lang w:eastAsia="en-US" w:bidi="ar-DZ"/>
        </w:rPr>
      </w:pPr>
    </w:p>
    <w:p w14:paraId="1A834CF9" w14:textId="53D61346" w:rsidR="00704F47" w:rsidRDefault="00704F47" w:rsidP="00704F47">
      <w:pPr>
        <w:bidi/>
        <w:jc w:val="center"/>
        <w:rPr>
          <w:rFonts w:ascii="Sakkal Majalla" w:hAnsi="Sakkal Majalla" w:cs="Simplified Arabic"/>
          <w:b/>
          <w:bCs/>
          <w:sz w:val="28"/>
          <w:szCs w:val="28"/>
          <w:rtl/>
          <w:lang w:bidi="ar-DZ"/>
        </w:rPr>
      </w:pPr>
      <w:r w:rsidRPr="00704F47">
        <w:rPr>
          <w:rFonts w:ascii="Simplified Arabic" w:eastAsiaTheme="minorHAnsi" w:hAnsi="Simplified Arabic" w:cs="Simplified Arabic" w:hint="cs"/>
          <w:b/>
          <w:bCs/>
          <w:sz w:val="36"/>
          <w:szCs w:val="36"/>
          <w:rtl/>
          <w:lang w:eastAsia="en-US"/>
        </w:rPr>
        <w:t xml:space="preserve">البرنامج السداسي لمقياس </w:t>
      </w:r>
      <w:r w:rsidRPr="00704F47">
        <w:rPr>
          <w:rFonts w:ascii="Simplified Arabic" w:eastAsiaTheme="minorHAnsi" w:hAnsi="Simplified Arabic" w:cs="Simplified Arabic" w:hint="cs"/>
          <w:b/>
          <w:bCs/>
          <w:sz w:val="36"/>
          <w:szCs w:val="36"/>
          <w:rtl/>
          <w:lang w:eastAsia="en-US" w:bidi="ar-DZ"/>
        </w:rPr>
        <w:t>إدارة الجودة في الخدمات</w:t>
      </w:r>
    </w:p>
    <w:p w14:paraId="690DF6D7" w14:textId="77777777" w:rsidR="00704F47" w:rsidRDefault="00704F47" w:rsidP="00704F47">
      <w:pPr>
        <w:bidi/>
        <w:jc w:val="center"/>
        <w:rPr>
          <w:rFonts w:ascii="Sakkal Majalla" w:hAnsi="Sakkal Majalla" w:cs="Simplified Arabic"/>
          <w:b/>
          <w:bCs/>
          <w:sz w:val="28"/>
          <w:szCs w:val="28"/>
          <w:rtl/>
          <w:lang w:bidi="ar-DZ"/>
        </w:rPr>
      </w:pPr>
    </w:p>
    <w:p w14:paraId="0447D370" w14:textId="77777777" w:rsidR="00704F47" w:rsidRDefault="00704F47" w:rsidP="00704F47">
      <w:pPr>
        <w:bidi/>
        <w:jc w:val="center"/>
        <w:rPr>
          <w:rFonts w:ascii="Sakkal Majalla" w:hAnsi="Sakkal Majalla" w:cs="Simplified Arabic"/>
          <w:b/>
          <w:bCs/>
          <w:sz w:val="28"/>
          <w:szCs w:val="28"/>
          <w:rtl/>
          <w:lang w:bidi="ar-DZ"/>
        </w:rPr>
      </w:pPr>
    </w:p>
    <w:p w14:paraId="617BB13D" w14:textId="77777777" w:rsidR="00D24865" w:rsidRPr="00704F47" w:rsidRDefault="00D24865" w:rsidP="00D24865">
      <w:pPr>
        <w:bidi/>
        <w:jc w:val="both"/>
        <w:rPr>
          <w:rFonts w:ascii="Sakkal Majalla" w:hAnsi="Sakkal Majalla" w:cs="Simplified Arabic"/>
          <w:b/>
          <w:bCs/>
          <w:sz w:val="30"/>
          <w:szCs w:val="32"/>
          <w:u w:val="single"/>
          <w:lang w:bidi="ar-DZ"/>
        </w:rPr>
      </w:pPr>
      <w:r w:rsidRPr="00704F47">
        <w:rPr>
          <w:rFonts w:ascii="Sakkal Majalla" w:hAnsi="Sakkal Majalla" w:cs="Simplified Arabic" w:hint="cs"/>
          <w:b/>
          <w:bCs/>
          <w:sz w:val="30"/>
          <w:szCs w:val="32"/>
          <w:u w:val="single"/>
          <w:rtl/>
          <w:lang w:bidi="ar-DZ"/>
        </w:rPr>
        <w:t xml:space="preserve">الفصل الأول: عموميات حول الجودة </w:t>
      </w:r>
    </w:p>
    <w:p w14:paraId="614B6200" w14:textId="3ED598D3" w:rsidR="00D24865" w:rsidRPr="00704F47" w:rsidRDefault="00D24865" w:rsidP="00704F47">
      <w:pPr>
        <w:bidi/>
        <w:jc w:val="both"/>
        <w:rPr>
          <w:rFonts w:ascii="Sakkal Majalla" w:hAnsi="Sakkal Majalla" w:cs="Simplified Arabic"/>
          <w:sz w:val="30"/>
          <w:szCs w:val="32"/>
          <w:lang w:bidi="ar-DZ"/>
        </w:rPr>
      </w:pPr>
      <w:r w:rsidRPr="00704F47">
        <w:rPr>
          <w:rFonts w:ascii="Sakkal Majalla" w:hAnsi="Sakkal Majalla" w:cs="Simplified Arabic" w:hint="cs"/>
          <w:sz w:val="30"/>
          <w:szCs w:val="32"/>
          <w:rtl/>
          <w:lang w:bidi="ar-DZ"/>
        </w:rPr>
        <w:t>المحور الأول:</w:t>
      </w:r>
      <w:r w:rsidR="00704F47" w:rsidRPr="00704F47">
        <w:rPr>
          <w:rFonts w:ascii="Sakkal Majalla" w:hAnsi="Sakkal Majalla" w:cs="Simplified Arabic" w:hint="cs"/>
          <w:sz w:val="30"/>
          <w:szCs w:val="32"/>
          <w:rtl/>
          <w:lang w:bidi="ar-DZ"/>
        </w:rPr>
        <w:t xml:space="preserve"> </w:t>
      </w:r>
      <w:r w:rsidRPr="00704F47">
        <w:rPr>
          <w:rFonts w:ascii="Sakkal Majalla" w:hAnsi="Sakkal Majalla" w:cs="Simplified Arabic" w:hint="cs"/>
          <w:sz w:val="30"/>
          <w:szCs w:val="32"/>
          <w:rtl/>
          <w:lang w:bidi="ar-DZ"/>
        </w:rPr>
        <w:t>مفهوم الجودة والتطور التاريخي لها</w:t>
      </w:r>
    </w:p>
    <w:p w14:paraId="23FB88F9" w14:textId="014057C1" w:rsidR="00D24865" w:rsidRPr="00704F47" w:rsidRDefault="00D24865" w:rsidP="00704F47">
      <w:pPr>
        <w:bidi/>
        <w:jc w:val="both"/>
        <w:rPr>
          <w:rFonts w:ascii="Sakkal Majalla" w:hAnsi="Sakkal Majalla" w:cs="Simplified Arabic"/>
          <w:sz w:val="30"/>
          <w:szCs w:val="32"/>
          <w:lang w:bidi="ar-DZ"/>
        </w:rPr>
      </w:pPr>
      <w:r w:rsidRPr="00704F47">
        <w:rPr>
          <w:rFonts w:ascii="Sakkal Majalla" w:hAnsi="Sakkal Majalla" w:cs="Simplified Arabic" w:hint="cs"/>
          <w:sz w:val="30"/>
          <w:szCs w:val="32"/>
          <w:rtl/>
          <w:lang w:bidi="ar-DZ"/>
        </w:rPr>
        <w:t>المحور الثاني:</w:t>
      </w:r>
      <w:r w:rsidR="00704F47" w:rsidRPr="00704F47">
        <w:rPr>
          <w:rFonts w:ascii="Sakkal Majalla" w:hAnsi="Sakkal Majalla" w:cs="Simplified Arabic" w:hint="cs"/>
          <w:sz w:val="30"/>
          <w:szCs w:val="32"/>
          <w:rtl/>
          <w:lang w:bidi="ar-DZ"/>
        </w:rPr>
        <w:t xml:space="preserve"> </w:t>
      </w:r>
      <w:r w:rsidRPr="00704F47">
        <w:rPr>
          <w:rFonts w:ascii="Sakkal Majalla" w:hAnsi="Sakkal Majalla" w:cs="Simplified Arabic" w:hint="cs"/>
          <w:sz w:val="30"/>
          <w:szCs w:val="32"/>
          <w:rtl/>
          <w:lang w:bidi="ar-DZ"/>
        </w:rPr>
        <w:t>أهمية الجودة</w:t>
      </w:r>
    </w:p>
    <w:p w14:paraId="03C26C50" w14:textId="64EE1F9B" w:rsidR="00D24865" w:rsidRPr="00704F47" w:rsidRDefault="00D24865" w:rsidP="00390682">
      <w:pPr>
        <w:bidi/>
        <w:jc w:val="both"/>
        <w:rPr>
          <w:rFonts w:ascii="Sakkal Majalla" w:hAnsi="Sakkal Majalla" w:cs="Simplified Arabic"/>
          <w:b/>
          <w:bCs/>
          <w:sz w:val="30"/>
          <w:szCs w:val="32"/>
          <w:u w:val="single"/>
          <w:rtl/>
          <w:lang w:bidi="ar-DZ"/>
        </w:rPr>
      </w:pPr>
      <w:r w:rsidRPr="00704F47">
        <w:rPr>
          <w:rFonts w:ascii="Sakkal Majalla" w:hAnsi="Sakkal Majalla" w:cs="Simplified Arabic" w:hint="cs"/>
          <w:b/>
          <w:bCs/>
          <w:sz w:val="30"/>
          <w:szCs w:val="32"/>
          <w:u w:val="single"/>
          <w:rtl/>
          <w:lang w:bidi="ar-DZ"/>
        </w:rPr>
        <w:t>الفصل الثاني: مدخل لإدارة الجودة الشاملة</w:t>
      </w:r>
      <w:r w:rsidR="00390682" w:rsidRPr="00390682">
        <w:rPr>
          <w:rFonts w:ascii="Sakkal Majalla" w:hAnsi="Sakkal Majalla" w:cs="Simplified Arabic"/>
          <w:sz w:val="30"/>
          <w:szCs w:val="32"/>
          <w:rtl/>
          <w:lang w:bidi="ar-DZ"/>
        </w:rPr>
        <w:t xml:space="preserve"> </w:t>
      </w:r>
      <w:r w:rsidR="00390682" w:rsidRPr="00390682">
        <w:rPr>
          <w:rFonts w:ascii="Sakkal Majalla" w:hAnsi="Sakkal Majalla" w:cs="Simplified Arabic"/>
          <w:b/>
          <w:bCs/>
          <w:sz w:val="30"/>
          <w:szCs w:val="32"/>
          <w:u w:val="single"/>
          <w:rtl/>
          <w:lang w:bidi="ar-DZ"/>
        </w:rPr>
        <w:t>ومعايير</w:t>
      </w:r>
      <w:r w:rsidR="00390682" w:rsidRPr="00390682">
        <w:rPr>
          <w:rFonts w:ascii="Sakkal Majalla" w:hAnsi="Sakkal Majalla" w:cs="Simplified Arabic"/>
          <w:b/>
          <w:bCs/>
          <w:sz w:val="30"/>
          <w:szCs w:val="32"/>
          <w:u w:val="single"/>
          <w:lang w:bidi="ar-DZ"/>
        </w:rPr>
        <w:t xml:space="preserve"> </w:t>
      </w:r>
      <w:r w:rsidR="00390682" w:rsidRPr="00390682">
        <w:rPr>
          <w:rFonts w:ascii="Sakkal Majalla" w:hAnsi="Sakkal Majalla" w:cs="Simplified Arabic"/>
          <w:b/>
          <w:bCs/>
          <w:sz w:val="30"/>
          <w:szCs w:val="32"/>
          <w:u w:val="single"/>
          <w:rtl/>
          <w:lang w:bidi="ar-DZ"/>
        </w:rPr>
        <w:t xml:space="preserve">الإيزو </w:t>
      </w:r>
      <w:r w:rsidR="00390682" w:rsidRPr="00390682">
        <w:rPr>
          <w:rFonts w:ascii="Sakkal Majalla" w:hAnsi="Sakkal Majalla" w:cs="Simplified Arabic"/>
          <w:b/>
          <w:bCs/>
          <w:sz w:val="30"/>
          <w:szCs w:val="32"/>
          <w:u w:val="single"/>
          <w:lang w:bidi="ar-DZ"/>
        </w:rPr>
        <w:t>ISO</w:t>
      </w:r>
    </w:p>
    <w:p w14:paraId="54C1E0D9" w14:textId="77777777" w:rsidR="00D24865" w:rsidRPr="00704F47" w:rsidRDefault="00D24865" w:rsidP="00D24865">
      <w:pPr>
        <w:bidi/>
        <w:jc w:val="both"/>
        <w:rPr>
          <w:rFonts w:ascii="Sakkal Majalla" w:hAnsi="Sakkal Majalla" w:cs="Simplified Arabic"/>
          <w:sz w:val="30"/>
          <w:szCs w:val="32"/>
          <w:lang w:bidi="ar-DZ"/>
        </w:rPr>
      </w:pPr>
      <w:r w:rsidRPr="00704F47">
        <w:rPr>
          <w:rFonts w:ascii="Sakkal Majalla" w:hAnsi="Sakkal Majalla" w:cs="Simplified Arabic" w:hint="cs"/>
          <w:sz w:val="30"/>
          <w:szCs w:val="32"/>
          <w:rtl/>
          <w:lang w:bidi="ar-DZ"/>
        </w:rPr>
        <w:t xml:space="preserve">المحور الثالث: مدخل لإدارة الجودة والجودة الشاملة </w:t>
      </w:r>
    </w:p>
    <w:p w14:paraId="2CDBCFFB" w14:textId="77777777" w:rsidR="00D24865" w:rsidRPr="00704F47" w:rsidRDefault="00D24865" w:rsidP="00D24865">
      <w:pPr>
        <w:bidi/>
        <w:jc w:val="both"/>
        <w:rPr>
          <w:rFonts w:ascii="Sakkal Majalla" w:hAnsi="Sakkal Majalla" w:cs="Simplified Arabic"/>
          <w:sz w:val="30"/>
          <w:szCs w:val="32"/>
          <w:lang w:bidi="ar-DZ"/>
        </w:rPr>
      </w:pPr>
      <w:r w:rsidRPr="00704F47">
        <w:rPr>
          <w:rFonts w:ascii="Sakkal Majalla" w:hAnsi="Sakkal Majalla" w:cs="Simplified Arabic" w:hint="cs"/>
          <w:sz w:val="30"/>
          <w:szCs w:val="32"/>
          <w:rtl/>
          <w:lang w:bidi="ar-DZ"/>
        </w:rPr>
        <w:t>المحور الرابع: التقييس  (</w:t>
      </w:r>
      <w:r w:rsidRPr="00704F47">
        <w:rPr>
          <w:rFonts w:ascii="Sakkal Majalla" w:hAnsi="Sakkal Majalla" w:cs="Simplified Arabic" w:hint="cs"/>
          <w:sz w:val="30"/>
          <w:szCs w:val="32"/>
          <w:lang w:bidi="ar-DZ"/>
        </w:rPr>
        <w:t>Standardization</w:t>
      </w:r>
      <w:r w:rsidRPr="00704F47">
        <w:rPr>
          <w:rFonts w:ascii="Sakkal Majalla" w:hAnsi="Sakkal Majalla" w:cs="Simplified Arabic"/>
          <w:sz w:val="30"/>
          <w:szCs w:val="32"/>
          <w:rtl/>
          <w:lang w:bidi="ar-DZ"/>
        </w:rPr>
        <w:t xml:space="preserve">) ومعايير </w:t>
      </w:r>
      <w:r w:rsidRPr="00704F47">
        <w:rPr>
          <w:rFonts w:ascii="Sakkal Majalla" w:hAnsi="Sakkal Majalla" w:cs="Simplified Arabic" w:hint="cs"/>
          <w:sz w:val="30"/>
          <w:szCs w:val="32"/>
          <w:rtl/>
          <w:lang w:bidi="ar-DZ"/>
        </w:rPr>
        <w:t>الإيزو</w:t>
      </w:r>
      <w:r w:rsidRPr="00704F47">
        <w:rPr>
          <w:rFonts w:ascii="Sakkal Majalla" w:hAnsi="Sakkal Majalla" w:cs="Simplified Arabic"/>
          <w:sz w:val="30"/>
          <w:szCs w:val="32"/>
          <w:rtl/>
          <w:lang w:bidi="ar-DZ"/>
        </w:rPr>
        <w:t xml:space="preserve"> </w:t>
      </w:r>
      <w:r w:rsidRPr="00704F47">
        <w:rPr>
          <w:rFonts w:ascii="Sakkal Majalla" w:hAnsi="Sakkal Majalla" w:cs="Simplified Arabic" w:hint="cs"/>
          <w:sz w:val="30"/>
          <w:szCs w:val="32"/>
          <w:lang w:bidi="ar-DZ"/>
        </w:rPr>
        <w:t>ISO</w:t>
      </w:r>
    </w:p>
    <w:p w14:paraId="07C6A049" w14:textId="77777777" w:rsidR="00D24865" w:rsidRPr="00704F47" w:rsidRDefault="00D24865" w:rsidP="00D24865">
      <w:pPr>
        <w:bidi/>
        <w:jc w:val="both"/>
        <w:rPr>
          <w:rFonts w:ascii="Sakkal Majalla" w:hAnsi="Sakkal Majalla" w:cs="Simplified Arabic"/>
          <w:b/>
          <w:bCs/>
          <w:sz w:val="30"/>
          <w:szCs w:val="32"/>
          <w:u w:val="single"/>
          <w:lang w:bidi="ar-DZ"/>
        </w:rPr>
      </w:pPr>
      <w:r w:rsidRPr="00704F47">
        <w:rPr>
          <w:rFonts w:ascii="Sakkal Majalla" w:hAnsi="Sakkal Majalla" w:cs="Simplified Arabic" w:hint="cs"/>
          <w:b/>
          <w:bCs/>
          <w:sz w:val="30"/>
          <w:szCs w:val="32"/>
          <w:u w:val="single"/>
          <w:rtl/>
          <w:lang w:bidi="ar-DZ"/>
        </w:rPr>
        <w:t xml:space="preserve">الفصل الثالث: مدخل إلى جودة الخدمة </w:t>
      </w:r>
    </w:p>
    <w:p w14:paraId="69FFCAA9" w14:textId="77777777" w:rsidR="00D24865" w:rsidRPr="00704F47" w:rsidRDefault="00D24865" w:rsidP="00D24865">
      <w:pPr>
        <w:bidi/>
        <w:jc w:val="both"/>
        <w:rPr>
          <w:rFonts w:ascii="Sakkal Majalla" w:hAnsi="Sakkal Majalla" w:cs="Simplified Arabic"/>
          <w:sz w:val="30"/>
          <w:szCs w:val="32"/>
          <w:lang w:bidi="ar-DZ"/>
        </w:rPr>
      </w:pPr>
      <w:r w:rsidRPr="00704F47">
        <w:rPr>
          <w:rFonts w:ascii="Sakkal Majalla" w:hAnsi="Sakkal Majalla" w:cs="Simplified Arabic" w:hint="cs"/>
          <w:sz w:val="30"/>
          <w:szCs w:val="32"/>
          <w:rtl/>
          <w:lang w:bidi="ar-DZ"/>
        </w:rPr>
        <w:t>المحور الخامس: جودة خدمة الزبون</w:t>
      </w:r>
    </w:p>
    <w:p w14:paraId="150EB3CD" w14:textId="77777777" w:rsidR="00D24865" w:rsidRPr="00704F47" w:rsidRDefault="00D24865" w:rsidP="00D24865">
      <w:pPr>
        <w:bidi/>
        <w:jc w:val="both"/>
        <w:rPr>
          <w:rFonts w:ascii="Sakkal Majalla" w:hAnsi="Sakkal Majalla" w:cs="Simplified Arabic"/>
          <w:sz w:val="30"/>
          <w:szCs w:val="32"/>
          <w:lang w:bidi="ar-DZ"/>
        </w:rPr>
      </w:pPr>
      <w:r w:rsidRPr="00704F47">
        <w:rPr>
          <w:rFonts w:ascii="Sakkal Majalla" w:hAnsi="Sakkal Majalla" w:cs="Simplified Arabic" w:hint="cs"/>
          <w:sz w:val="30"/>
          <w:szCs w:val="32"/>
          <w:rtl/>
          <w:lang w:bidi="ar-DZ"/>
        </w:rPr>
        <w:t>المحور السادس: أبعاد جودة الخدمة</w:t>
      </w:r>
    </w:p>
    <w:p w14:paraId="6796CB04" w14:textId="4941F477" w:rsidR="00D24865" w:rsidRPr="00704F47" w:rsidRDefault="00D24865" w:rsidP="00D24865">
      <w:pPr>
        <w:bidi/>
        <w:jc w:val="both"/>
        <w:rPr>
          <w:rFonts w:ascii="Sakkal Majalla" w:hAnsi="Sakkal Majalla" w:cs="Simplified Arabic"/>
          <w:b/>
          <w:bCs/>
          <w:sz w:val="30"/>
          <w:szCs w:val="32"/>
          <w:u w:val="single"/>
          <w:lang w:bidi="ar-DZ"/>
        </w:rPr>
      </w:pPr>
      <w:r w:rsidRPr="00704F47">
        <w:rPr>
          <w:rFonts w:ascii="Sakkal Majalla" w:hAnsi="Sakkal Majalla" w:cs="Simplified Arabic" w:hint="cs"/>
          <w:b/>
          <w:bCs/>
          <w:sz w:val="30"/>
          <w:szCs w:val="32"/>
          <w:u w:val="single"/>
          <w:rtl/>
          <w:lang w:bidi="ar-DZ"/>
        </w:rPr>
        <w:t>الفصل الرابع: قياس جودة الخدمة</w:t>
      </w:r>
    </w:p>
    <w:p w14:paraId="1EF749AC" w14:textId="77777777" w:rsidR="00D24865" w:rsidRPr="00704F47" w:rsidRDefault="00D24865" w:rsidP="00D24865">
      <w:pPr>
        <w:bidi/>
        <w:jc w:val="both"/>
        <w:rPr>
          <w:rFonts w:ascii="Sakkal Majalla" w:hAnsi="Sakkal Majalla" w:cs="Simplified Arabic"/>
          <w:sz w:val="30"/>
          <w:szCs w:val="32"/>
          <w:lang w:bidi="ar-DZ"/>
        </w:rPr>
      </w:pPr>
      <w:r w:rsidRPr="00704F47">
        <w:rPr>
          <w:rFonts w:ascii="Sakkal Majalla" w:hAnsi="Sakkal Majalla" w:cs="Simplified Arabic" w:hint="cs"/>
          <w:sz w:val="30"/>
          <w:szCs w:val="32"/>
          <w:rtl/>
          <w:lang w:bidi="ar-DZ"/>
        </w:rPr>
        <w:t>المحور السابع: نماذج قياس جودة الخدمة</w:t>
      </w:r>
    </w:p>
    <w:p w14:paraId="0FD21092" w14:textId="7DAB4118" w:rsidR="00D24865" w:rsidRDefault="00D24865" w:rsidP="00D24865">
      <w:pPr>
        <w:bidi/>
        <w:jc w:val="both"/>
        <w:rPr>
          <w:rFonts w:ascii="Sakkal Majalla" w:hAnsi="Sakkal Majalla" w:cs="Simplified Arabic"/>
          <w:sz w:val="30"/>
          <w:szCs w:val="32"/>
          <w:lang w:bidi="ar-DZ"/>
        </w:rPr>
      </w:pPr>
      <w:r w:rsidRPr="00704F47">
        <w:rPr>
          <w:rFonts w:ascii="Sakkal Majalla" w:hAnsi="Sakkal Majalla" w:cs="Simplified Arabic" w:hint="cs"/>
          <w:sz w:val="30"/>
          <w:szCs w:val="32"/>
          <w:rtl/>
          <w:lang w:bidi="ar-DZ"/>
        </w:rPr>
        <w:t>المحور الثامن: علاقة جودة الخدمة المدركة برضا وولاء الزبون والربحية</w:t>
      </w:r>
    </w:p>
    <w:p w14:paraId="7F74197A" w14:textId="77777777" w:rsidR="001D7381" w:rsidRPr="00704F47" w:rsidRDefault="001D7381" w:rsidP="001D7381">
      <w:pPr>
        <w:bidi/>
        <w:jc w:val="both"/>
        <w:rPr>
          <w:rFonts w:ascii="Sakkal Majalla" w:hAnsi="Sakkal Majalla" w:cs="Simplified Arabic"/>
          <w:b/>
          <w:bCs/>
          <w:sz w:val="30"/>
          <w:szCs w:val="32"/>
          <w:u w:val="single"/>
          <w:lang w:bidi="ar-DZ"/>
        </w:rPr>
      </w:pPr>
      <w:r w:rsidRPr="00704F47">
        <w:rPr>
          <w:rFonts w:ascii="Sakkal Majalla" w:hAnsi="Sakkal Majalla" w:cs="Simplified Arabic" w:hint="cs"/>
          <w:b/>
          <w:bCs/>
          <w:sz w:val="30"/>
          <w:szCs w:val="32"/>
          <w:u w:val="single"/>
          <w:rtl/>
          <w:lang w:bidi="ar-DZ"/>
        </w:rPr>
        <w:t>الفصل الخامس:</w:t>
      </w:r>
      <w:r w:rsidRPr="00704F47">
        <w:rPr>
          <w:rFonts w:ascii="Sakkal Majalla" w:hAnsi="Sakkal Majalla" w:cs="Simplified Arabic"/>
          <w:b/>
          <w:bCs/>
          <w:sz w:val="30"/>
          <w:szCs w:val="32"/>
          <w:u w:val="single"/>
          <w:rtl/>
          <w:lang w:bidi="ar-DZ"/>
        </w:rPr>
        <w:t xml:space="preserve"> </w:t>
      </w:r>
      <w:r w:rsidRPr="00704F47">
        <w:rPr>
          <w:rFonts w:ascii="Sakkal Majalla" w:hAnsi="Sakkal Majalla" w:cs="Simplified Arabic" w:hint="cs"/>
          <w:b/>
          <w:bCs/>
          <w:sz w:val="30"/>
          <w:szCs w:val="32"/>
          <w:u w:val="single"/>
          <w:rtl/>
          <w:lang w:bidi="ar-DZ"/>
        </w:rPr>
        <w:t>أدوات وتكاليف الجودة</w:t>
      </w:r>
    </w:p>
    <w:p w14:paraId="24025475" w14:textId="77777777" w:rsidR="001D7381" w:rsidRPr="00704F47" w:rsidRDefault="001D7381" w:rsidP="001D7381">
      <w:pPr>
        <w:bidi/>
        <w:jc w:val="both"/>
        <w:rPr>
          <w:rFonts w:ascii="Sakkal Majalla" w:hAnsi="Sakkal Majalla" w:cs="Simplified Arabic"/>
          <w:sz w:val="30"/>
          <w:szCs w:val="32"/>
          <w:lang w:bidi="ar-DZ"/>
        </w:rPr>
      </w:pPr>
      <w:r w:rsidRPr="00704F47">
        <w:rPr>
          <w:rFonts w:ascii="Sakkal Majalla" w:hAnsi="Sakkal Majalla" w:cs="Simplified Arabic" w:hint="cs"/>
          <w:sz w:val="30"/>
          <w:szCs w:val="32"/>
          <w:rtl/>
          <w:lang w:bidi="ar-DZ"/>
        </w:rPr>
        <w:t>المحور التاسع: أدوات الجودة</w:t>
      </w:r>
    </w:p>
    <w:p w14:paraId="086EDF27" w14:textId="77777777" w:rsidR="001D7381" w:rsidRPr="00704F47" w:rsidRDefault="001D7381" w:rsidP="001D7381">
      <w:pPr>
        <w:bidi/>
        <w:jc w:val="both"/>
        <w:rPr>
          <w:rFonts w:ascii="Sakkal Majalla" w:hAnsi="Sakkal Majalla" w:cs="Simplified Arabic"/>
          <w:sz w:val="30"/>
          <w:szCs w:val="32"/>
          <w:lang w:bidi="ar-DZ"/>
        </w:rPr>
      </w:pPr>
      <w:r w:rsidRPr="00704F47">
        <w:rPr>
          <w:rFonts w:ascii="Sakkal Majalla" w:hAnsi="Sakkal Majalla" w:cs="Simplified Arabic" w:hint="cs"/>
          <w:sz w:val="30"/>
          <w:szCs w:val="32"/>
          <w:rtl/>
          <w:lang w:bidi="ar-DZ"/>
        </w:rPr>
        <w:t>المحور العاشر: تكاليف الجودة</w:t>
      </w:r>
    </w:p>
    <w:p w14:paraId="2DED30C1" w14:textId="77777777" w:rsidR="001D7381" w:rsidRPr="00704F47" w:rsidRDefault="001D7381" w:rsidP="001D7381">
      <w:pPr>
        <w:bidi/>
        <w:jc w:val="both"/>
        <w:rPr>
          <w:rFonts w:ascii="Sakkal Majalla" w:hAnsi="Sakkal Majalla" w:cs="Simplified Arabic"/>
          <w:b/>
          <w:bCs/>
          <w:sz w:val="30"/>
          <w:szCs w:val="32"/>
          <w:lang w:bidi="ar-DZ"/>
        </w:rPr>
      </w:pPr>
    </w:p>
    <w:p w14:paraId="7AB067B5" w14:textId="5C878796" w:rsidR="009E13DA" w:rsidRDefault="009E13DA" w:rsidP="009E13DA">
      <w:pPr>
        <w:bidi/>
        <w:jc w:val="both"/>
        <w:rPr>
          <w:rFonts w:ascii="Sakkal Majalla" w:hAnsi="Sakkal Majalla" w:cs="Simplified Arabic"/>
          <w:sz w:val="28"/>
          <w:szCs w:val="28"/>
          <w:lang w:bidi="ar-DZ"/>
        </w:rPr>
      </w:pPr>
    </w:p>
    <w:p w14:paraId="56695C09" w14:textId="22FC973E" w:rsidR="009E13DA" w:rsidRDefault="009E13DA" w:rsidP="009E13DA">
      <w:pPr>
        <w:bidi/>
        <w:jc w:val="both"/>
        <w:rPr>
          <w:rFonts w:ascii="Sakkal Majalla" w:hAnsi="Sakkal Majalla" w:cs="Simplified Arabic"/>
          <w:sz w:val="28"/>
          <w:szCs w:val="28"/>
          <w:lang w:bidi="ar-DZ"/>
        </w:rPr>
      </w:pPr>
    </w:p>
    <w:p w14:paraId="4D2C805B" w14:textId="48530F36" w:rsidR="005A50D4" w:rsidRPr="005A50D4" w:rsidRDefault="005A50D4" w:rsidP="005A50D4">
      <w:pPr>
        <w:bidi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lang w:eastAsia="en-US" w:bidi="ar-DZ"/>
        </w:rPr>
      </w:pPr>
    </w:p>
    <w:p w14:paraId="3F44F5EE" w14:textId="4AE1C58F" w:rsidR="005A50D4" w:rsidRDefault="005A50D4" w:rsidP="005A50D4">
      <w:pPr>
        <w:bidi/>
        <w:jc w:val="both"/>
        <w:rPr>
          <w:rFonts w:ascii="Simplified Arabic" w:eastAsia="Calibri" w:hAnsi="Simplified Arabic" w:cs="Simplified Arabic"/>
          <w:sz w:val="28"/>
          <w:szCs w:val="28"/>
          <w:lang w:eastAsia="en-US"/>
        </w:rPr>
      </w:pPr>
    </w:p>
    <w:p w14:paraId="79155680" w14:textId="0E36AA78" w:rsidR="00CE2BD4" w:rsidRPr="001D7381" w:rsidRDefault="009E13DA" w:rsidP="001D7381">
      <w:pPr>
        <w:bidi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lang w:eastAsia="en-US" w:bidi="ar-DZ"/>
        </w:rPr>
      </w:pPr>
      <w:r w:rsidRPr="009E13DA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eastAsia="en-US" w:bidi="ar-DZ"/>
        </w:rPr>
        <w:t>الأستاذة:</w:t>
      </w:r>
      <w:r w:rsidR="00704F47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eastAsia="en-US" w:bidi="ar-DZ"/>
        </w:rPr>
        <w:t xml:space="preserve"> د.</w:t>
      </w:r>
      <w:r w:rsidRPr="009E13DA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eastAsia="en-US" w:bidi="ar-DZ"/>
        </w:rPr>
        <w:t xml:space="preserve"> نايلي إلهام</w:t>
      </w:r>
      <w:bookmarkStart w:id="0" w:name="_GoBack"/>
      <w:bookmarkEnd w:id="0"/>
    </w:p>
    <w:sectPr w:rsidR="00CE2BD4" w:rsidRPr="001D7381" w:rsidSect="005A50D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6675A" w14:textId="77777777" w:rsidR="003C67E4" w:rsidRDefault="003C67E4" w:rsidP="00CE2BD4">
      <w:r>
        <w:separator/>
      </w:r>
    </w:p>
  </w:endnote>
  <w:endnote w:type="continuationSeparator" w:id="0">
    <w:p w14:paraId="3D07E382" w14:textId="77777777" w:rsidR="003C67E4" w:rsidRDefault="003C67E4" w:rsidP="00CE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altName w:val="Times New Roman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46001" w14:textId="77777777" w:rsidR="003C67E4" w:rsidRDefault="003C67E4" w:rsidP="00CE2BD4">
      <w:r>
        <w:separator/>
      </w:r>
    </w:p>
  </w:footnote>
  <w:footnote w:type="continuationSeparator" w:id="0">
    <w:p w14:paraId="6A4EA7AF" w14:textId="77777777" w:rsidR="003C67E4" w:rsidRDefault="003C67E4" w:rsidP="00CE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F0509"/>
    <w:multiLevelType w:val="hybridMultilevel"/>
    <w:tmpl w:val="BE0E97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14EB9"/>
    <w:multiLevelType w:val="hybridMultilevel"/>
    <w:tmpl w:val="F202BFE2"/>
    <w:lvl w:ilvl="0" w:tplc="69AA2FB6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Arabic Transparent" w:hint="default"/>
        <w:b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6953C6"/>
    <w:multiLevelType w:val="hybridMultilevel"/>
    <w:tmpl w:val="E3B42566"/>
    <w:lvl w:ilvl="0" w:tplc="00287A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lang w:val="fr-FR" w:bidi="ar-DZ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C6F56"/>
    <w:multiLevelType w:val="hybridMultilevel"/>
    <w:tmpl w:val="535A3E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B706F"/>
    <w:multiLevelType w:val="hybridMultilevel"/>
    <w:tmpl w:val="4C5CB9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40689"/>
    <w:multiLevelType w:val="hybridMultilevel"/>
    <w:tmpl w:val="E4F899B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843BFE"/>
    <w:multiLevelType w:val="hybridMultilevel"/>
    <w:tmpl w:val="C458DD20"/>
    <w:lvl w:ilvl="0" w:tplc="94B0B87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95BF8"/>
    <w:multiLevelType w:val="hybridMultilevel"/>
    <w:tmpl w:val="69705D6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15"/>
    <w:rsid w:val="00027381"/>
    <w:rsid w:val="00194209"/>
    <w:rsid w:val="001D7381"/>
    <w:rsid w:val="0024048F"/>
    <w:rsid w:val="00273294"/>
    <w:rsid w:val="00390682"/>
    <w:rsid w:val="003C2348"/>
    <w:rsid w:val="003C67E4"/>
    <w:rsid w:val="004171F3"/>
    <w:rsid w:val="00535E8F"/>
    <w:rsid w:val="00590C97"/>
    <w:rsid w:val="005A50D4"/>
    <w:rsid w:val="005B4F3B"/>
    <w:rsid w:val="006367D0"/>
    <w:rsid w:val="00704F47"/>
    <w:rsid w:val="007B7FE6"/>
    <w:rsid w:val="007C25B3"/>
    <w:rsid w:val="008313D0"/>
    <w:rsid w:val="0089167E"/>
    <w:rsid w:val="008F74DC"/>
    <w:rsid w:val="0091509B"/>
    <w:rsid w:val="009E13DA"/>
    <w:rsid w:val="00B50CB4"/>
    <w:rsid w:val="00B966C6"/>
    <w:rsid w:val="00CE2BD4"/>
    <w:rsid w:val="00D1783D"/>
    <w:rsid w:val="00D24865"/>
    <w:rsid w:val="00D71537"/>
    <w:rsid w:val="00EA4A15"/>
    <w:rsid w:val="00F2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96D8"/>
  <w15:chartTrackingRefBased/>
  <w15:docId w15:val="{4709970E-8256-4FF3-856C-B8595B8E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BD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unhideWhenUsed/>
    <w:rsid w:val="00CE2BD4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CE2BD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E2BD4"/>
    <w:rPr>
      <w:sz w:val="20"/>
      <w:szCs w:val="20"/>
    </w:rPr>
  </w:style>
  <w:style w:type="table" w:styleId="Grilledutableau">
    <w:name w:val="Table Grid"/>
    <w:basedOn w:val="TableauNormal"/>
    <w:uiPriority w:val="59"/>
    <w:rsid w:val="00CE2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27381"/>
    <w:pPr>
      <w:spacing w:after="200" w:line="276" w:lineRule="auto"/>
      <w:ind w:left="720"/>
      <w:contextualSpacing/>
    </w:pPr>
    <w:rPr>
      <w:rFonts w:asciiTheme="minorHAnsi" w:eastAsia="Times New Roman" w:hAnsiTheme="minorHAnsi" w:cstheme="minorBidi"/>
      <w:sz w:val="22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6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17</cp:revision>
  <dcterms:created xsi:type="dcterms:W3CDTF">2024-01-29T17:01:00Z</dcterms:created>
  <dcterms:modified xsi:type="dcterms:W3CDTF">2024-04-15T17:48:00Z</dcterms:modified>
</cp:coreProperties>
</file>