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90D75" w14:textId="26915F75" w:rsidR="00007E94" w:rsidRDefault="00C30FA4" w:rsidP="00007E94">
      <w:pPr>
        <w:shd w:val="clear" w:color="auto" w:fill="FFFFFF"/>
        <w:spacing w:after="100" w:afterAutospacing="1" w:line="360" w:lineRule="auto"/>
        <w:jc w:val="center"/>
        <w:rPr>
          <w:rFonts w:asciiTheme="majorBidi" w:eastAsia="Times New Roman" w:hAnsiTheme="majorBidi" w:cstheme="majorBidi"/>
          <w:b/>
          <w:bCs/>
          <w:sz w:val="24"/>
          <w:szCs w:val="24"/>
          <w:lang w:val="en-US" w:eastAsia="fr-FR"/>
        </w:rPr>
      </w:pPr>
      <w:r>
        <w:rPr>
          <w:rFonts w:asciiTheme="majorBidi" w:eastAsia="Times New Roman" w:hAnsiTheme="majorBidi" w:cstheme="majorBidi"/>
          <w:b/>
          <w:bCs/>
          <w:sz w:val="24"/>
          <w:szCs w:val="24"/>
          <w:lang w:val="en-US" w:eastAsia="fr-FR"/>
        </w:rPr>
        <w:t xml:space="preserve"> An Overview of </w:t>
      </w:r>
      <w:r w:rsidR="00007E94" w:rsidRPr="00007E94">
        <w:rPr>
          <w:rFonts w:asciiTheme="majorBidi" w:eastAsia="Times New Roman" w:hAnsiTheme="majorBidi" w:cstheme="majorBidi"/>
          <w:b/>
          <w:bCs/>
          <w:sz w:val="24"/>
          <w:szCs w:val="24"/>
          <w:lang w:val="en-US" w:eastAsia="fr-FR"/>
        </w:rPr>
        <w:t>The United States</w:t>
      </w:r>
    </w:p>
    <w:p w14:paraId="3207D6E2" w14:textId="50A42411" w:rsidR="008001E5" w:rsidRPr="00007E94" w:rsidRDefault="008001E5" w:rsidP="00007E94">
      <w:pPr>
        <w:shd w:val="clear" w:color="auto" w:fill="FFFFFF"/>
        <w:spacing w:after="100" w:afterAutospacing="1" w:line="360" w:lineRule="auto"/>
        <w:jc w:val="center"/>
        <w:rPr>
          <w:rFonts w:asciiTheme="majorBidi" w:eastAsia="Times New Roman" w:hAnsiTheme="majorBidi" w:cstheme="majorBidi"/>
          <w:b/>
          <w:bCs/>
          <w:sz w:val="24"/>
          <w:szCs w:val="24"/>
          <w:lang w:val="en-US" w:eastAsia="fr-FR"/>
        </w:rPr>
      </w:pPr>
      <w:r>
        <w:rPr>
          <w:rFonts w:asciiTheme="majorBidi" w:eastAsia="Times New Roman" w:hAnsiTheme="majorBidi" w:cstheme="majorBidi"/>
          <w:b/>
          <w:bCs/>
          <w:sz w:val="24"/>
          <w:szCs w:val="24"/>
          <w:lang w:val="en-US" w:eastAsia="fr-FR"/>
        </w:rPr>
        <w:t xml:space="preserve">Geography </w:t>
      </w:r>
    </w:p>
    <w:p w14:paraId="2BD36879" w14:textId="77E1E967" w:rsidR="00007E94" w:rsidRPr="00007E94" w:rsidRDefault="00007E94" w:rsidP="00007E94">
      <w:pPr>
        <w:shd w:val="clear" w:color="auto" w:fill="FFFFFF"/>
        <w:spacing w:after="100" w:afterAutospacing="1" w:line="360" w:lineRule="auto"/>
        <w:rPr>
          <w:rFonts w:asciiTheme="majorBidi" w:eastAsia="Times New Roman" w:hAnsiTheme="majorBidi" w:cstheme="majorBidi"/>
          <w:sz w:val="24"/>
          <w:szCs w:val="24"/>
          <w:lang w:val="en-US" w:eastAsia="fr-FR"/>
        </w:rPr>
      </w:pPr>
      <w:r w:rsidRPr="00007E94">
        <w:rPr>
          <w:rFonts w:asciiTheme="majorBidi" w:eastAsia="Times New Roman" w:hAnsiTheme="majorBidi" w:cstheme="majorBidi"/>
          <w:b/>
          <w:bCs/>
          <w:sz w:val="24"/>
          <w:szCs w:val="24"/>
          <w:lang w:val="en-US" w:eastAsia="fr-FR"/>
        </w:rPr>
        <w:t xml:space="preserve">      The United States</w:t>
      </w:r>
      <w:r w:rsidRPr="00007E94">
        <w:rPr>
          <w:rFonts w:asciiTheme="majorBidi" w:eastAsia="Times New Roman" w:hAnsiTheme="majorBidi" w:cstheme="majorBidi"/>
          <w:sz w:val="24"/>
          <w:szCs w:val="24"/>
          <w:lang w:val="en-US" w:eastAsia="fr-FR"/>
        </w:rPr>
        <w:t xml:space="preserve"> is a </w:t>
      </w:r>
      <w:hyperlink r:id="rId4" w:history="1">
        <w:r w:rsidRPr="00007E94">
          <w:rPr>
            <w:rFonts w:asciiTheme="majorBidi" w:eastAsia="Times New Roman" w:hAnsiTheme="majorBidi" w:cstheme="majorBidi"/>
            <w:sz w:val="24"/>
            <w:szCs w:val="24"/>
            <w:lang w:val="en-US" w:eastAsia="fr-FR"/>
          </w:rPr>
          <w:t>country</w:t>
        </w:r>
      </w:hyperlink>
      <w:r w:rsidRPr="00007E94">
        <w:rPr>
          <w:rFonts w:asciiTheme="majorBidi" w:eastAsia="Times New Roman" w:hAnsiTheme="majorBidi" w:cstheme="majorBidi"/>
          <w:sz w:val="24"/>
          <w:szCs w:val="24"/>
          <w:lang w:val="en-US" w:eastAsia="fr-FR"/>
        </w:rPr>
        <w:t> in </w:t>
      </w:r>
      <w:hyperlink r:id="rId5" w:history="1">
        <w:r w:rsidRPr="00007E94">
          <w:rPr>
            <w:rFonts w:asciiTheme="majorBidi" w:eastAsia="Times New Roman" w:hAnsiTheme="majorBidi" w:cstheme="majorBidi"/>
            <w:sz w:val="24"/>
            <w:szCs w:val="24"/>
            <w:lang w:val="en-US" w:eastAsia="fr-FR"/>
          </w:rPr>
          <w:t>North America</w:t>
        </w:r>
      </w:hyperlink>
      <w:r w:rsidRPr="00007E94">
        <w:rPr>
          <w:rFonts w:asciiTheme="majorBidi" w:eastAsia="Times New Roman" w:hAnsiTheme="majorBidi" w:cstheme="majorBidi"/>
          <w:sz w:val="24"/>
          <w:szCs w:val="24"/>
          <w:lang w:val="en-US" w:eastAsia="fr-FR"/>
        </w:rPr>
        <w:t>, a federal </w:t>
      </w:r>
      <w:hyperlink r:id="rId6" w:history="1">
        <w:r w:rsidRPr="00007E94">
          <w:rPr>
            <w:rFonts w:asciiTheme="majorBidi" w:eastAsia="Times New Roman" w:hAnsiTheme="majorBidi" w:cstheme="majorBidi"/>
            <w:sz w:val="24"/>
            <w:szCs w:val="24"/>
            <w:lang w:val="en-US" w:eastAsia="fr-FR"/>
          </w:rPr>
          <w:t>republic</w:t>
        </w:r>
      </w:hyperlink>
      <w:r w:rsidRPr="00007E94">
        <w:rPr>
          <w:rFonts w:asciiTheme="majorBidi" w:eastAsia="Times New Roman" w:hAnsiTheme="majorBidi" w:cstheme="majorBidi"/>
          <w:sz w:val="24"/>
          <w:szCs w:val="24"/>
          <w:lang w:val="en-US" w:eastAsia="fr-FR"/>
        </w:rPr>
        <w:t> of 50 states. Besides the 48 conterminous states that occupy the middle latitudes of the </w:t>
      </w:r>
      <w:hyperlink r:id="rId7" w:history="1">
        <w:r w:rsidRPr="00007E94">
          <w:rPr>
            <w:rFonts w:asciiTheme="majorBidi" w:eastAsia="Times New Roman" w:hAnsiTheme="majorBidi" w:cstheme="majorBidi"/>
            <w:sz w:val="24"/>
            <w:szCs w:val="24"/>
            <w:lang w:val="en-US" w:eastAsia="fr-FR"/>
          </w:rPr>
          <w:t>continent</w:t>
        </w:r>
      </w:hyperlink>
      <w:r w:rsidRPr="00007E94">
        <w:rPr>
          <w:rFonts w:asciiTheme="majorBidi" w:eastAsia="Times New Roman" w:hAnsiTheme="majorBidi" w:cstheme="majorBidi"/>
          <w:sz w:val="24"/>
          <w:szCs w:val="24"/>
          <w:lang w:val="en-US" w:eastAsia="fr-FR"/>
        </w:rPr>
        <w:t>, the </w:t>
      </w:r>
      <w:hyperlink r:id="rId8" w:history="1">
        <w:r w:rsidRPr="00007E94">
          <w:rPr>
            <w:rFonts w:asciiTheme="majorBidi" w:eastAsia="Times New Roman" w:hAnsiTheme="majorBidi" w:cstheme="majorBidi"/>
            <w:sz w:val="24"/>
            <w:szCs w:val="24"/>
            <w:lang w:val="en-US" w:eastAsia="fr-FR"/>
          </w:rPr>
          <w:t>United States</w:t>
        </w:r>
      </w:hyperlink>
      <w:r w:rsidRPr="00007E94">
        <w:rPr>
          <w:rFonts w:asciiTheme="majorBidi" w:eastAsia="Times New Roman" w:hAnsiTheme="majorBidi" w:cstheme="majorBidi"/>
          <w:sz w:val="24"/>
          <w:szCs w:val="24"/>
          <w:lang w:val="en-US" w:eastAsia="fr-FR"/>
        </w:rPr>
        <w:t> includes the state of </w:t>
      </w:r>
      <w:hyperlink r:id="rId9" w:history="1">
        <w:r w:rsidRPr="00007E94">
          <w:rPr>
            <w:rFonts w:asciiTheme="majorBidi" w:eastAsia="Times New Roman" w:hAnsiTheme="majorBidi" w:cstheme="majorBidi"/>
            <w:sz w:val="24"/>
            <w:szCs w:val="24"/>
            <w:lang w:val="en-US" w:eastAsia="fr-FR"/>
          </w:rPr>
          <w:t>Alaska</w:t>
        </w:r>
      </w:hyperlink>
      <w:r w:rsidRPr="00007E94">
        <w:rPr>
          <w:rFonts w:asciiTheme="majorBidi" w:eastAsia="Times New Roman" w:hAnsiTheme="majorBidi" w:cstheme="majorBidi"/>
          <w:sz w:val="24"/>
          <w:szCs w:val="24"/>
          <w:lang w:val="en-US" w:eastAsia="fr-FR"/>
        </w:rPr>
        <w:t>, at the northwestern extreme of North America, and the island state of </w:t>
      </w:r>
      <w:hyperlink r:id="rId10" w:history="1">
        <w:r w:rsidRPr="00007E94">
          <w:rPr>
            <w:rFonts w:asciiTheme="majorBidi" w:eastAsia="Times New Roman" w:hAnsiTheme="majorBidi" w:cstheme="majorBidi"/>
            <w:sz w:val="24"/>
            <w:szCs w:val="24"/>
            <w:lang w:val="en-US" w:eastAsia="fr-FR"/>
          </w:rPr>
          <w:t>Hawaii</w:t>
        </w:r>
      </w:hyperlink>
      <w:r w:rsidRPr="00007E94">
        <w:rPr>
          <w:rFonts w:asciiTheme="majorBidi" w:eastAsia="Times New Roman" w:hAnsiTheme="majorBidi" w:cstheme="majorBidi"/>
          <w:sz w:val="24"/>
          <w:szCs w:val="24"/>
          <w:lang w:val="en-US" w:eastAsia="fr-FR"/>
        </w:rPr>
        <w:t>, in the mid-</w:t>
      </w:r>
      <w:hyperlink r:id="rId11" w:history="1">
        <w:r w:rsidRPr="00007E94">
          <w:rPr>
            <w:rFonts w:asciiTheme="majorBidi" w:eastAsia="Times New Roman" w:hAnsiTheme="majorBidi" w:cstheme="majorBidi"/>
            <w:sz w:val="24"/>
            <w:szCs w:val="24"/>
            <w:lang w:val="en-US" w:eastAsia="fr-FR"/>
          </w:rPr>
          <w:t>Pacific Ocean</w:t>
        </w:r>
      </w:hyperlink>
      <w:r w:rsidRPr="00007E94">
        <w:rPr>
          <w:rFonts w:asciiTheme="majorBidi" w:eastAsia="Times New Roman" w:hAnsiTheme="majorBidi" w:cstheme="majorBidi"/>
          <w:sz w:val="24"/>
          <w:szCs w:val="24"/>
          <w:lang w:val="en-US" w:eastAsia="fr-FR"/>
        </w:rPr>
        <w:t>. The conterminous states are bounded on the north by </w:t>
      </w:r>
      <w:hyperlink r:id="rId12" w:history="1">
        <w:r w:rsidRPr="00007E94">
          <w:rPr>
            <w:rFonts w:asciiTheme="majorBidi" w:eastAsia="Times New Roman" w:hAnsiTheme="majorBidi" w:cstheme="majorBidi"/>
            <w:sz w:val="24"/>
            <w:szCs w:val="24"/>
            <w:lang w:val="en-US" w:eastAsia="fr-FR"/>
          </w:rPr>
          <w:t>Canada</w:t>
        </w:r>
      </w:hyperlink>
      <w:r w:rsidRPr="00007E94">
        <w:rPr>
          <w:rFonts w:asciiTheme="majorBidi" w:eastAsia="Times New Roman" w:hAnsiTheme="majorBidi" w:cstheme="majorBidi"/>
          <w:sz w:val="24"/>
          <w:szCs w:val="24"/>
          <w:lang w:val="en-US" w:eastAsia="fr-FR"/>
        </w:rPr>
        <w:t>, on the east by the </w:t>
      </w:r>
      <w:hyperlink r:id="rId13" w:history="1">
        <w:r w:rsidRPr="00007E94">
          <w:rPr>
            <w:rFonts w:asciiTheme="majorBidi" w:eastAsia="Times New Roman" w:hAnsiTheme="majorBidi" w:cstheme="majorBidi"/>
            <w:sz w:val="24"/>
            <w:szCs w:val="24"/>
            <w:lang w:val="en-US" w:eastAsia="fr-FR"/>
          </w:rPr>
          <w:t>Atlantic Ocean</w:t>
        </w:r>
      </w:hyperlink>
      <w:r w:rsidRPr="00007E94">
        <w:rPr>
          <w:rFonts w:asciiTheme="majorBidi" w:eastAsia="Times New Roman" w:hAnsiTheme="majorBidi" w:cstheme="majorBidi"/>
          <w:sz w:val="24"/>
          <w:szCs w:val="24"/>
          <w:lang w:val="en-US" w:eastAsia="fr-FR"/>
        </w:rPr>
        <w:t>, on the south by the </w:t>
      </w:r>
      <w:hyperlink r:id="rId14" w:history="1">
        <w:r w:rsidRPr="00007E94">
          <w:rPr>
            <w:rFonts w:asciiTheme="majorBidi" w:eastAsia="Times New Roman" w:hAnsiTheme="majorBidi" w:cstheme="majorBidi"/>
            <w:sz w:val="24"/>
            <w:szCs w:val="24"/>
            <w:lang w:val="en-US" w:eastAsia="fr-FR"/>
          </w:rPr>
          <w:t>Gulf of Mexico</w:t>
        </w:r>
      </w:hyperlink>
      <w:r w:rsidRPr="00007E94">
        <w:rPr>
          <w:rFonts w:asciiTheme="majorBidi" w:eastAsia="Times New Roman" w:hAnsiTheme="majorBidi" w:cstheme="majorBidi"/>
          <w:sz w:val="24"/>
          <w:szCs w:val="24"/>
          <w:lang w:val="en-US" w:eastAsia="fr-FR"/>
        </w:rPr>
        <w:t> and </w:t>
      </w:r>
      <w:hyperlink r:id="rId15" w:history="1">
        <w:r w:rsidRPr="00007E94">
          <w:rPr>
            <w:rFonts w:asciiTheme="majorBidi" w:eastAsia="Times New Roman" w:hAnsiTheme="majorBidi" w:cstheme="majorBidi"/>
            <w:sz w:val="24"/>
            <w:szCs w:val="24"/>
            <w:lang w:val="en-US" w:eastAsia="fr-FR"/>
          </w:rPr>
          <w:t>Mexico</w:t>
        </w:r>
      </w:hyperlink>
      <w:r w:rsidRPr="00007E94">
        <w:rPr>
          <w:rFonts w:asciiTheme="majorBidi" w:eastAsia="Times New Roman" w:hAnsiTheme="majorBidi" w:cstheme="majorBidi"/>
          <w:sz w:val="24"/>
          <w:szCs w:val="24"/>
          <w:lang w:val="en-US" w:eastAsia="fr-FR"/>
        </w:rPr>
        <w:t>, and on the west by the Pacific Ocean. The United States is the fourth largest country in the world in area (after </w:t>
      </w:r>
      <w:hyperlink r:id="rId16" w:history="1">
        <w:r w:rsidRPr="00007E94">
          <w:rPr>
            <w:rFonts w:asciiTheme="majorBidi" w:eastAsia="Times New Roman" w:hAnsiTheme="majorBidi" w:cstheme="majorBidi"/>
            <w:sz w:val="24"/>
            <w:szCs w:val="24"/>
            <w:lang w:val="en-US" w:eastAsia="fr-FR"/>
          </w:rPr>
          <w:t>Russia</w:t>
        </w:r>
      </w:hyperlink>
      <w:r w:rsidRPr="00007E94">
        <w:rPr>
          <w:rFonts w:asciiTheme="majorBidi" w:eastAsia="Times New Roman" w:hAnsiTheme="majorBidi" w:cstheme="majorBidi"/>
          <w:sz w:val="24"/>
          <w:szCs w:val="24"/>
          <w:lang w:val="en-US" w:eastAsia="fr-FR"/>
        </w:rPr>
        <w:t>, Canada, and</w:t>
      </w:r>
      <w:hyperlink r:id="rId17" w:history="1">
        <w:r w:rsidRPr="00007E94">
          <w:rPr>
            <w:rFonts w:asciiTheme="majorBidi" w:eastAsia="Times New Roman" w:hAnsiTheme="majorBidi" w:cstheme="majorBidi"/>
            <w:sz w:val="24"/>
            <w:szCs w:val="24"/>
            <w:lang w:val="en-US" w:eastAsia="fr-FR"/>
          </w:rPr>
          <w:t> China</w:t>
        </w:r>
      </w:hyperlink>
      <w:r w:rsidRPr="00007E94">
        <w:rPr>
          <w:rFonts w:asciiTheme="majorBidi" w:eastAsia="Times New Roman" w:hAnsiTheme="majorBidi" w:cstheme="majorBidi"/>
          <w:sz w:val="24"/>
          <w:szCs w:val="24"/>
          <w:lang w:val="en-US" w:eastAsia="fr-FR"/>
        </w:rPr>
        <w:t>). The national capital is </w:t>
      </w:r>
      <w:hyperlink r:id="rId18" w:history="1">
        <w:r w:rsidRPr="00007E94">
          <w:rPr>
            <w:rFonts w:asciiTheme="majorBidi" w:eastAsia="Times New Roman" w:hAnsiTheme="majorBidi" w:cstheme="majorBidi"/>
            <w:sz w:val="24"/>
            <w:szCs w:val="24"/>
            <w:lang w:val="en-US" w:eastAsia="fr-FR"/>
          </w:rPr>
          <w:t>Washington</w:t>
        </w:r>
      </w:hyperlink>
      <w:r w:rsidRPr="00007E94">
        <w:rPr>
          <w:rFonts w:asciiTheme="majorBidi" w:eastAsia="Times New Roman" w:hAnsiTheme="majorBidi" w:cstheme="majorBidi"/>
          <w:sz w:val="24"/>
          <w:szCs w:val="24"/>
          <w:lang w:val="en-US" w:eastAsia="fr-FR"/>
        </w:rPr>
        <w:t>, which is coextensive with the </w:t>
      </w:r>
      <w:hyperlink r:id="rId19" w:history="1">
        <w:r w:rsidRPr="00007E94">
          <w:rPr>
            <w:rFonts w:asciiTheme="majorBidi" w:eastAsia="Times New Roman" w:hAnsiTheme="majorBidi" w:cstheme="majorBidi"/>
            <w:sz w:val="24"/>
            <w:szCs w:val="24"/>
            <w:lang w:val="en-US" w:eastAsia="fr-FR"/>
          </w:rPr>
          <w:t>District of Columbia</w:t>
        </w:r>
      </w:hyperlink>
      <w:r w:rsidRPr="00007E94">
        <w:rPr>
          <w:rFonts w:asciiTheme="majorBidi" w:eastAsia="Times New Roman" w:hAnsiTheme="majorBidi" w:cstheme="majorBidi"/>
          <w:sz w:val="24"/>
          <w:szCs w:val="24"/>
          <w:lang w:val="en-US" w:eastAsia="fr-FR"/>
        </w:rPr>
        <w:t>, the federal capital region created in 1790.</w:t>
      </w:r>
    </w:p>
    <w:p w14:paraId="3E9E8709" w14:textId="67E5BC93" w:rsidR="00007E94" w:rsidRPr="00007E94" w:rsidRDefault="00007E94" w:rsidP="00007E94">
      <w:pPr>
        <w:shd w:val="clear" w:color="auto" w:fill="FFFFFF"/>
        <w:spacing w:after="0" w:line="360" w:lineRule="auto"/>
        <w:rPr>
          <w:rFonts w:asciiTheme="majorBidi" w:eastAsia="Times New Roman" w:hAnsiTheme="majorBidi" w:cstheme="majorBidi"/>
          <w:sz w:val="24"/>
          <w:szCs w:val="24"/>
          <w:lang w:val="en-US" w:eastAsia="fr-FR"/>
        </w:rPr>
      </w:pPr>
      <w:r w:rsidRPr="00007E94">
        <w:rPr>
          <w:rFonts w:asciiTheme="majorBidi" w:eastAsia="Times New Roman" w:hAnsiTheme="majorBidi" w:cstheme="majorBidi"/>
          <w:noProof/>
          <w:sz w:val="24"/>
          <w:szCs w:val="24"/>
          <w:lang w:eastAsia="fr-FR"/>
        </w:rPr>
        <mc:AlternateContent>
          <mc:Choice Requires="wps">
            <w:drawing>
              <wp:inline distT="0" distB="0" distL="0" distR="0" wp14:anchorId="58603CC2" wp14:editId="7F07C32D">
                <wp:extent cx="304800" cy="304800"/>
                <wp:effectExtent l="0" t="0" r="0" b="0"/>
                <wp:docPr id="20" name="AutoShape 11" descr="United State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7793A9" id="AutoShape 11" o:spid="_x0000_s1026" alt="United States" href="https://cdn.britannica.com/85/183785-050-77A0FDB5/The-United-State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" o:button="t" filled="f" stroked="f">
                <v:fill o:detectmouseclick="t"/>
                <o:lock v:ext="edit" aspectratio="t"/>
                <w10:anchorlock/>
              </v:rect>
            </w:pict>
          </mc:Fallback>
        </mc:AlternateContent>
      </w:r>
      <w:r w:rsidRPr="00007E94">
        <w:rPr>
          <w:rFonts w:asciiTheme="majorBidi" w:eastAsia="Times New Roman" w:hAnsiTheme="majorBidi" w:cstheme="majorBidi"/>
          <w:sz w:val="24"/>
          <w:szCs w:val="24"/>
          <w:lang w:val="en-US" w:eastAsia="fr-FR"/>
        </w:rPr>
        <w:t>The major characteristic of the United States is probably its great variety. Its physical </w:t>
      </w:r>
      <w:hyperlink r:id="rId21" w:history="1">
        <w:r w:rsidRPr="00007E94">
          <w:rPr>
            <w:rFonts w:asciiTheme="majorBidi" w:eastAsia="Times New Roman" w:hAnsiTheme="majorBidi" w:cstheme="majorBidi"/>
            <w:sz w:val="24"/>
            <w:szCs w:val="24"/>
            <w:lang w:val="en-US" w:eastAsia="fr-FR"/>
          </w:rPr>
          <w:t>environment</w:t>
        </w:r>
      </w:hyperlink>
      <w:r w:rsidRPr="00007E94">
        <w:rPr>
          <w:rFonts w:asciiTheme="majorBidi" w:eastAsia="Times New Roman" w:hAnsiTheme="majorBidi" w:cstheme="majorBidi"/>
          <w:sz w:val="24"/>
          <w:szCs w:val="24"/>
          <w:lang w:val="en-US" w:eastAsia="fr-FR"/>
        </w:rPr>
        <w:t> ranges from the </w:t>
      </w:r>
      <w:hyperlink r:id="rId22" w:history="1">
        <w:r w:rsidRPr="00007E94">
          <w:rPr>
            <w:rFonts w:asciiTheme="majorBidi" w:eastAsia="Times New Roman" w:hAnsiTheme="majorBidi" w:cstheme="majorBidi"/>
            <w:sz w:val="24"/>
            <w:szCs w:val="24"/>
            <w:lang w:val="en-US" w:eastAsia="fr-FR"/>
          </w:rPr>
          <w:t>Arctic</w:t>
        </w:r>
      </w:hyperlink>
      <w:r w:rsidRPr="00007E94">
        <w:rPr>
          <w:rFonts w:asciiTheme="majorBidi" w:eastAsia="Times New Roman" w:hAnsiTheme="majorBidi" w:cstheme="majorBidi"/>
          <w:sz w:val="24"/>
          <w:szCs w:val="24"/>
          <w:lang w:val="en-US" w:eastAsia="fr-FR"/>
        </w:rPr>
        <w:t> to the subtropical, from the moist </w:t>
      </w:r>
      <w:hyperlink r:id="rId23" w:history="1">
        <w:r w:rsidRPr="00007E94">
          <w:rPr>
            <w:rFonts w:asciiTheme="majorBidi" w:eastAsia="Times New Roman" w:hAnsiTheme="majorBidi" w:cstheme="majorBidi"/>
            <w:sz w:val="24"/>
            <w:szCs w:val="24"/>
            <w:lang w:val="en-US" w:eastAsia="fr-FR"/>
          </w:rPr>
          <w:t>rain forest</w:t>
        </w:r>
      </w:hyperlink>
      <w:r w:rsidRPr="00007E94">
        <w:rPr>
          <w:rFonts w:asciiTheme="majorBidi" w:eastAsia="Times New Roman" w:hAnsiTheme="majorBidi" w:cstheme="majorBidi"/>
          <w:sz w:val="24"/>
          <w:szCs w:val="24"/>
          <w:lang w:val="en-US" w:eastAsia="fr-FR"/>
        </w:rPr>
        <w:t> to the arid desert, from the rugged mountain peak to the flat </w:t>
      </w:r>
      <w:hyperlink r:id="rId24" w:history="1">
        <w:r w:rsidRPr="00007E94">
          <w:rPr>
            <w:rFonts w:asciiTheme="majorBidi" w:eastAsia="Times New Roman" w:hAnsiTheme="majorBidi" w:cstheme="majorBidi"/>
            <w:sz w:val="24"/>
            <w:szCs w:val="24"/>
            <w:lang w:val="en-US" w:eastAsia="fr-FR"/>
          </w:rPr>
          <w:t>prairie</w:t>
        </w:r>
      </w:hyperlink>
      <w:r w:rsidRPr="00007E94">
        <w:rPr>
          <w:rFonts w:asciiTheme="majorBidi" w:eastAsia="Times New Roman" w:hAnsiTheme="majorBidi" w:cstheme="majorBidi"/>
          <w:sz w:val="24"/>
          <w:szCs w:val="24"/>
          <w:lang w:val="en-US" w:eastAsia="fr-FR"/>
        </w:rPr>
        <w:t>. Although the total population of the United States is large by world standards, its overall population density is relatively low. The country embraces some of the world’s largest urban concentrations as well as some of the most extensive areas that are almost devoid of habitation.</w:t>
      </w:r>
    </w:p>
    <w:p w14:paraId="73803BC6" w14:textId="77777777" w:rsidR="00007E94" w:rsidRPr="00C30FA4" w:rsidRDefault="00007E94" w:rsidP="00007E94">
      <w:pPr>
        <w:shd w:val="clear" w:color="auto" w:fill="FFFFFF"/>
        <w:spacing w:after="0" w:line="360" w:lineRule="auto"/>
        <w:rPr>
          <w:rFonts w:asciiTheme="majorBidi" w:eastAsia="Times New Roman" w:hAnsiTheme="majorBidi" w:cstheme="majorBidi"/>
          <w:sz w:val="24"/>
          <w:szCs w:val="24"/>
          <w:lang w:val="en-US" w:eastAsia="fr-FR"/>
        </w:rPr>
      </w:pPr>
    </w:p>
    <w:p w14:paraId="2B4E9C33" w14:textId="264C2C64" w:rsidR="00007E94" w:rsidRPr="00007E94" w:rsidRDefault="00007E94" w:rsidP="00007E94">
      <w:pPr>
        <w:shd w:val="clear" w:color="auto" w:fill="FFFFFF"/>
        <w:spacing w:after="100" w:afterAutospacing="1" w:line="360" w:lineRule="auto"/>
        <w:rPr>
          <w:rFonts w:asciiTheme="majorBidi" w:eastAsia="Times New Roman" w:hAnsiTheme="majorBidi" w:cstheme="majorBidi"/>
          <w:sz w:val="24"/>
          <w:szCs w:val="24"/>
          <w:lang w:val="en-US" w:eastAsia="fr-FR"/>
        </w:rPr>
      </w:pPr>
      <w:r w:rsidRPr="00007E94">
        <w:rPr>
          <w:rFonts w:asciiTheme="majorBidi" w:eastAsia="Times New Roman" w:hAnsiTheme="majorBidi" w:cstheme="majorBidi"/>
          <w:sz w:val="24"/>
          <w:szCs w:val="24"/>
          <w:lang w:val="en-US" w:eastAsia="fr-FR"/>
        </w:rPr>
        <w:t xml:space="preserve">     The United States contains a highly </w:t>
      </w:r>
      <w:hyperlink r:id="rId25" w:history="1">
        <w:r w:rsidRPr="00007E94">
          <w:rPr>
            <w:rFonts w:asciiTheme="majorBidi" w:eastAsia="Times New Roman" w:hAnsiTheme="majorBidi" w:cstheme="majorBidi"/>
            <w:sz w:val="24"/>
            <w:szCs w:val="24"/>
            <w:lang w:val="en-US" w:eastAsia="fr-FR"/>
          </w:rPr>
          <w:t>diverse</w:t>
        </w:r>
      </w:hyperlink>
      <w:r w:rsidRPr="00007E94">
        <w:rPr>
          <w:rFonts w:asciiTheme="majorBidi" w:eastAsia="Times New Roman" w:hAnsiTheme="majorBidi" w:cstheme="majorBidi"/>
          <w:sz w:val="24"/>
          <w:szCs w:val="24"/>
          <w:lang w:val="en-US" w:eastAsia="fr-FR"/>
        </w:rPr>
        <w:t> population. Unlike a country such as China that largely incorporated </w:t>
      </w:r>
      <w:hyperlink r:id="rId26" w:history="1">
        <w:r w:rsidRPr="00007E94">
          <w:rPr>
            <w:rFonts w:asciiTheme="majorBidi" w:eastAsia="Times New Roman" w:hAnsiTheme="majorBidi" w:cstheme="majorBidi"/>
            <w:sz w:val="24"/>
            <w:szCs w:val="24"/>
            <w:lang w:val="en-US" w:eastAsia="fr-FR"/>
          </w:rPr>
          <w:t>indigenous</w:t>
        </w:r>
      </w:hyperlink>
      <w:r w:rsidRPr="00007E94">
        <w:rPr>
          <w:rFonts w:asciiTheme="majorBidi" w:eastAsia="Times New Roman" w:hAnsiTheme="majorBidi" w:cstheme="majorBidi"/>
          <w:sz w:val="24"/>
          <w:szCs w:val="24"/>
          <w:lang w:val="en-US" w:eastAsia="fr-FR"/>
        </w:rPr>
        <w:t> peoples, the United States has a </w:t>
      </w:r>
      <w:hyperlink r:id="rId27" w:history="1">
        <w:r w:rsidRPr="00007E94">
          <w:rPr>
            <w:rFonts w:asciiTheme="majorBidi" w:eastAsia="Times New Roman" w:hAnsiTheme="majorBidi" w:cstheme="majorBidi"/>
            <w:sz w:val="24"/>
            <w:szCs w:val="24"/>
            <w:lang w:val="en-US" w:eastAsia="fr-FR"/>
          </w:rPr>
          <w:t>diversity</w:t>
        </w:r>
      </w:hyperlink>
      <w:r w:rsidRPr="00007E94">
        <w:rPr>
          <w:rFonts w:asciiTheme="majorBidi" w:eastAsia="Times New Roman" w:hAnsiTheme="majorBidi" w:cstheme="majorBidi"/>
          <w:sz w:val="24"/>
          <w:szCs w:val="24"/>
          <w:lang w:val="en-US" w:eastAsia="fr-FR"/>
        </w:rPr>
        <w:t> that to a great degree has come from an immense and sustained global immigration. Probably no other country has a wider range of racial, ethnic, and cultural types than does the United States. In addition to the presence of surviving </w:t>
      </w:r>
      <w:hyperlink r:id="rId28" w:history="1">
        <w:r w:rsidRPr="00007E94">
          <w:rPr>
            <w:rFonts w:asciiTheme="majorBidi" w:eastAsia="Times New Roman" w:hAnsiTheme="majorBidi" w:cstheme="majorBidi"/>
            <w:sz w:val="24"/>
            <w:szCs w:val="24"/>
            <w:lang w:val="en-US" w:eastAsia="fr-FR"/>
          </w:rPr>
          <w:t>Native Americans</w:t>
        </w:r>
      </w:hyperlink>
      <w:r w:rsidRPr="00007E94">
        <w:rPr>
          <w:rFonts w:asciiTheme="majorBidi" w:eastAsia="Times New Roman" w:hAnsiTheme="majorBidi" w:cstheme="majorBidi"/>
          <w:sz w:val="24"/>
          <w:szCs w:val="24"/>
          <w:lang w:val="en-US" w:eastAsia="fr-FR"/>
        </w:rPr>
        <w:t> (including American Indians, </w:t>
      </w:r>
      <w:hyperlink r:id="rId29" w:history="1">
        <w:r w:rsidRPr="00007E94">
          <w:rPr>
            <w:rFonts w:asciiTheme="majorBidi" w:eastAsia="Times New Roman" w:hAnsiTheme="majorBidi" w:cstheme="majorBidi"/>
            <w:sz w:val="24"/>
            <w:szCs w:val="24"/>
            <w:lang w:val="en-US" w:eastAsia="fr-FR"/>
          </w:rPr>
          <w:t>Aleuts</w:t>
        </w:r>
      </w:hyperlink>
      <w:r w:rsidRPr="00007E94">
        <w:rPr>
          <w:rFonts w:asciiTheme="majorBidi" w:eastAsia="Times New Roman" w:hAnsiTheme="majorBidi" w:cstheme="majorBidi"/>
          <w:sz w:val="24"/>
          <w:szCs w:val="24"/>
          <w:lang w:val="en-US" w:eastAsia="fr-FR"/>
        </w:rPr>
        <w:t>, and </w:t>
      </w:r>
      <w:hyperlink r:id="rId30" w:history="1">
        <w:r w:rsidRPr="00007E94">
          <w:rPr>
            <w:rFonts w:asciiTheme="majorBidi" w:eastAsia="Times New Roman" w:hAnsiTheme="majorBidi" w:cstheme="majorBidi"/>
            <w:sz w:val="24"/>
            <w:szCs w:val="24"/>
            <w:lang w:val="en-US" w:eastAsia="fr-FR"/>
          </w:rPr>
          <w:t>Eskimos</w:t>
        </w:r>
      </w:hyperlink>
      <w:r w:rsidRPr="00007E94">
        <w:rPr>
          <w:rFonts w:asciiTheme="majorBidi" w:eastAsia="Times New Roman" w:hAnsiTheme="majorBidi" w:cstheme="majorBidi"/>
          <w:sz w:val="24"/>
          <w:szCs w:val="24"/>
          <w:lang w:val="en-US" w:eastAsia="fr-FR"/>
        </w:rPr>
        <w:t>) and the descendants of Africans taken as enslaved persons to the New World, the national character has been enriched, tested, and constantly redefined by the tens of millions of immigrants who by and large have come to </w:t>
      </w:r>
      <w:hyperlink r:id="rId31" w:history="1">
        <w:r w:rsidRPr="00007E94">
          <w:rPr>
            <w:rFonts w:asciiTheme="majorBidi" w:eastAsia="Times New Roman" w:hAnsiTheme="majorBidi" w:cstheme="majorBidi"/>
            <w:sz w:val="24"/>
            <w:szCs w:val="24"/>
            <w:lang w:val="en-US" w:eastAsia="fr-FR"/>
          </w:rPr>
          <w:t>America</w:t>
        </w:r>
      </w:hyperlink>
      <w:r w:rsidRPr="00007E94">
        <w:rPr>
          <w:rFonts w:asciiTheme="majorBidi" w:eastAsia="Times New Roman" w:hAnsiTheme="majorBidi" w:cstheme="majorBidi"/>
          <w:sz w:val="24"/>
          <w:szCs w:val="24"/>
          <w:lang w:val="en-US" w:eastAsia="fr-FR"/>
        </w:rPr>
        <w:t> hoping for greater social, political, and economic opportunities than they had in the places they left. (It should be noted that although the terms “America” and “Americans” are often used as </w:t>
      </w:r>
      <w:hyperlink r:id="rId32" w:history="1">
        <w:r w:rsidRPr="00007E94">
          <w:rPr>
            <w:rFonts w:asciiTheme="majorBidi" w:eastAsia="Times New Roman" w:hAnsiTheme="majorBidi" w:cstheme="majorBidi"/>
            <w:sz w:val="24"/>
            <w:szCs w:val="24"/>
            <w:lang w:val="en-US" w:eastAsia="fr-FR"/>
          </w:rPr>
          <w:t>synonyms</w:t>
        </w:r>
      </w:hyperlink>
      <w:r w:rsidRPr="00007E94">
        <w:rPr>
          <w:rFonts w:asciiTheme="majorBidi" w:eastAsia="Times New Roman" w:hAnsiTheme="majorBidi" w:cstheme="majorBidi"/>
          <w:sz w:val="24"/>
          <w:szCs w:val="24"/>
          <w:lang w:val="en-US" w:eastAsia="fr-FR"/>
        </w:rPr>
        <w:t> for the United States and its citizens, respectively, they are also used in a broader sense for North, South, and </w:t>
      </w:r>
      <w:hyperlink r:id="rId33" w:history="1">
        <w:r w:rsidRPr="00007E94">
          <w:rPr>
            <w:rFonts w:asciiTheme="majorBidi" w:eastAsia="Times New Roman" w:hAnsiTheme="majorBidi" w:cstheme="majorBidi"/>
            <w:sz w:val="24"/>
            <w:szCs w:val="24"/>
            <w:lang w:val="en-US" w:eastAsia="fr-FR"/>
          </w:rPr>
          <w:t>Central America</w:t>
        </w:r>
      </w:hyperlink>
      <w:r w:rsidRPr="00007E94">
        <w:rPr>
          <w:rFonts w:asciiTheme="majorBidi" w:eastAsia="Times New Roman" w:hAnsiTheme="majorBidi" w:cstheme="majorBidi"/>
          <w:sz w:val="24"/>
          <w:szCs w:val="24"/>
          <w:lang w:val="en-US" w:eastAsia="fr-FR"/>
        </w:rPr>
        <w:t> collectively and their citizens.</w:t>
      </w:r>
    </w:p>
    <w:p w14:paraId="6C592CE1" w14:textId="2DFD84A8" w:rsidR="00007E94" w:rsidRPr="00007E94" w:rsidRDefault="00007E94" w:rsidP="00007E94">
      <w:pPr>
        <w:shd w:val="clear" w:color="auto" w:fill="FFFFFF"/>
        <w:spacing w:after="100" w:afterAutospacing="1" w:line="360" w:lineRule="auto"/>
        <w:rPr>
          <w:rFonts w:asciiTheme="majorBidi" w:eastAsia="Times New Roman" w:hAnsiTheme="majorBidi" w:cstheme="majorBidi"/>
          <w:sz w:val="24"/>
          <w:szCs w:val="24"/>
          <w:lang w:val="en-US" w:eastAsia="fr-FR"/>
        </w:rPr>
      </w:pPr>
      <w:r w:rsidRPr="00007E94">
        <w:rPr>
          <w:rFonts w:asciiTheme="majorBidi" w:eastAsia="Times New Roman" w:hAnsiTheme="majorBidi" w:cstheme="majorBidi"/>
          <w:sz w:val="24"/>
          <w:szCs w:val="24"/>
          <w:lang w:val="en-US" w:eastAsia="fr-FR"/>
        </w:rPr>
        <w:lastRenderedPageBreak/>
        <w:t xml:space="preserve">     The United States is relatively young by world standards, being less than 250 years old; it achieved its current size only in the mid-20th century. America was the first of the European colonies to separate successfully from its motherland, and it was the first nation to be established on the </w:t>
      </w:r>
      <w:hyperlink r:id="rId34" w:history="1">
        <w:r w:rsidRPr="00007E94">
          <w:rPr>
            <w:rFonts w:asciiTheme="majorBidi" w:eastAsia="Times New Roman" w:hAnsiTheme="majorBidi" w:cstheme="majorBidi"/>
            <w:sz w:val="24"/>
            <w:szCs w:val="24"/>
            <w:lang w:val="en-US" w:eastAsia="fr-FR"/>
          </w:rPr>
          <w:t>premise</w:t>
        </w:r>
      </w:hyperlink>
      <w:r w:rsidRPr="00007E94">
        <w:rPr>
          <w:rFonts w:asciiTheme="majorBidi" w:eastAsia="Times New Roman" w:hAnsiTheme="majorBidi" w:cstheme="majorBidi"/>
          <w:sz w:val="24"/>
          <w:szCs w:val="24"/>
          <w:lang w:val="en-US" w:eastAsia="fr-FR"/>
        </w:rPr>
        <w:t> that </w:t>
      </w:r>
      <w:hyperlink r:id="rId35" w:history="1">
        <w:r w:rsidRPr="00007E94">
          <w:rPr>
            <w:rFonts w:asciiTheme="majorBidi" w:eastAsia="Times New Roman" w:hAnsiTheme="majorBidi" w:cstheme="majorBidi"/>
            <w:sz w:val="24"/>
            <w:szCs w:val="24"/>
            <w:lang w:val="en-US" w:eastAsia="fr-FR"/>
          </w:rPr>
          <w:t>sovereignty</w:t>
        </w:r>
      </w:hyperlink>
      <w:r w:rsidRPr="00007E94">
        <w:rPr>
          <w:rFonts w:asciiTheme="majorBidi" w:eastAsia="Times New Roman" w:hAnsiTheme="majorBidi" w:cstheme="majorBidi"/>
          <w:sz w:val="24"/>
          <w:szCs w:val="24"/>
          <w:lang w:val="en-US" w:eastAsia="fr-FR"/>
        </w:rPr>
        <w:t> rests with its citizens and not with the government. In its first century and a half, the country was mainly preoccupied with its own territorial expansion and </w:t>
      </w:r>
      <w:hyperlink r:id="rId36" w:history="1">
        <w:r w:rsidRPr="00007E94">
          <w:rPr>
            <w:rFonts w:asciiTheme="majorBidi" w:eastAsia="Times New Roman" w:hAnsiTheme="majorBidi" w:cstheme="majorBidi"/>
            <w:sz w:val="24"/>
            <w:szCs w:val="24"/>
            <w:lang w:val="en-US" w:eastAsia="fr-FR"/>
          </w:rPr>
          <w:t>economic growth</w:t>
        </w:r>
      </w:hyperlink>
      <w:r w:rsidRPr="00007E94">
        <w:rPr>
          <w:rFonts w:asciiTheme="majorBidi" w:eastAsia="Times New Roman" w:hAnsiTheme="majorBidi" w:cstheme="majorBidi"/>
          <w:sz w:val="24"/>
          <w:szCs w:val="24"/>
          <w:lang w:val="en-US" w:eastAsia="fr-FR"/>
        </w:rPr>
        <w:t> and with social debates that ultimately led to civil war and a healing period that is still not complete. In the 20th century the United States emerged as a world power, and since </w:t>
      </w:r>
      <w:hyperlink r:id="rId37" w:history="1">
        <w:r w:rsidRPr="00007E94">
          <w:rPr>
            <w:rFonts w:asciiTheme="majorBidi" w:eastAsia="Times New Roman" w:hAnsiTheme="majorBidi" w:cstheme="majorBidi"/>
            <w:sz w:val="24"/>
            <w:szCs w:val="24"/>
            <w:lang w:val="en-US" w:eastAsia="fr-FR"/>
          </w:rPr>
          <w:t>World War II</w:t>
        </w:r>
      </w:hyperlink>
      <w:r w:rsidRPr="00007E94">
        <w:rPr>
          <w:rFonts w:asciiTheme="majorBidi" w:eastAsia="Times New Roman" w:hAnsiTheme="majorBidi" w:cstheme="majorBidi"/>
          <w:sz w:val="24"/>
          <w:szCs w:val="24"/>
          <w:lang w:val="en-US" w:eastAsia="fr-FR"/>
        </w:rPr>
        <w:t> it has been one of the preeminent powers. It has not accepted this mantle easily nor always carried it willingly; the principles and ideals of its founders have been tested by the pressures and </w:t>
      </w:r>
      <w:hyperlink r:id="rId38" w:history="1">
        <w:r w:rsidRPr="00007E94">
          <w:rPr>
            <w:rFonts w:asciiTheme="majorBidi" w:eastAsia="Times New Roman" w:hAnsiTheme="majorBidi" w:cstheme="majorBidi"/>
            <w:sz w:val="24"/>
            <w:szCs w:val="24"/>
            <w:lang w:val="en-US" w:eastAsia="fr-FR"/>
          </w:rPr>
          <w:t>exigencies</w:t>
        </w:r>
      </w:hyperlink>
      <w:r w:rsidRPr="00007E94">
        <w:rPr>
          <w:rFonts w:asciiTheme="majorBidi" w:eastAsia="Times New Roman" w:hAnsiTheme="majorBidi" w:cstheme="majorBidi"/>
          <w:sz w:val="24"/>
          <w:szCs w:val="24"/>
          <w:lang w:val="en-US" w:eastAsia="fr-FR"/>
        </w:rPr>
        <w:t> of its dominant status. The United States still offers its residents opportunities for unparalleled personal advancement and wealth. However, the depletion of its resources, the contamination of its environment, and the continuing social and </w:t>
      </w:r>
      <w:hyperlink r:id="rId39" w:history="1">
        <w:r w:rsidRPr="00007E94">
          <w:rPr>
            <w:rFonts w:asciiTheme="majorBidi" w:eastAsia="Times New Roman" w:hAnsiTheme="majorBidi" w:cstheme="majorBidi"/>
            <w:sz w:val="24"/>
            <w:szCs w:val="24"/>
            <w:lang w:val="en-US" w:eastAsia="fr-FR"/>
          </w:rPr>
          <w:t>economic inequality</w:t>
        </w:r>
      </w:hyperlink>
      <w:r w:rsidRPr="00007E94">
        <w:rPr>
          <w:rFonts w:asciiTheme="majorBidi" w:eastAsia="Times New Roman" w:hAnsiTheme="majorBidi" w:cstheme="majorBidi"/>
          <w:sz w:val="24"/>
          <w:szCs w:val="24"/>
          <w:lang w:val="en-US" w:eastAsia="fr-FR"/>
        </w:rPr>
        <w:t> that perpetuates areas of poverty and </w:t>
      </w:r>
      <w:hyperlink r:id="rId40" w:history="1">
        <w:r w:rsidRPr="00007E94">
          <w:rPr>
            <w:rFonts w:asciiTheme="majorBidi" w:eastAsia="Times New Roman" w:hAnsiTheme="majorBidi" w:cstheme="majorBidi"/>
            <w:sz w:val="24"/>
            <w:szCs w:val="24"/>
            <w:lang w:val="en-US" w:eastAsia="fr-FR"/>
          </w:rPr>
          <w:t>blight</w:t>
        </w:r>
      </w:hyperlink>
      <w:r w:rsidRPr="00007E94">
        <w:rPr>
          <w:rFonts w:asciiTheme="majorBidi" w:eastAsia="Times New Roman" w:hAnsiTheme="majorBidi" w:cstheme="majorBidi"/>
          <w:sz w:val="24"/>
          <w:szCs w:val="24"/>
          <w:lang w:val="en-US" w:eastAsia="fr-FR"/>
        </w:rPr>
        <w:t> all threaten the fabric of the country.</w:t>
      </w:r>
    </w:p>
    <w:p w14:paraId="2A5DDD91" w14:textId="1814ADB8" w:rsidR="00007E94" w:rsidRPr="00007E94" w:rsidRDefault="00007E94" w:rsidP="00007E94">
      <w:pPr>
        <w:shd w:val="clear" w:color="auto" w:fill="FFFFFF"/>
        <w:spacing w:after="0" w:line="360" w:lineRule="auto"/>
        <w:rPr>
          <w:rFonts w:asciiTheme="majorBidi" w:eastAsia="Times New Roman" w:hAnsiTheme="majorBidi" w:cstheme="majorBidi"/>
          <w:sz w:val="24"/>
          <w:szCs w:val="24"/>
          <w:lang w:val="en-US" w:eastAsia="fr-FR"/>
        </w:rPr>
      </w:pPr>
      <w:r w:rsidRPr="00007E94">
        <w:rPr>
          <w:rFonts w:asciiTheme="majorBidi" w:eastAsia="Times New Roman" w:hAnsiTheme="majorBidi" w:cstheme="majorBidi"/>
          <w:b/>
          <w:bCs/>
          <w:sz w:val="24"/>
          <w:szCs w:val="24"/>
          <w:lang w:val="en-US" w:eastAsia="fr-FR"/>
        </w:rPr>
        <w:t>Land</w:t>
      </w:r>
    </w:p>
    <w:p w14:paraId="25CB439A" w14:textId="4EC51E54" w:rsidR="00007E94" w:rsidRPr="00C30FA4" w:rsidRDefault="00007E94" w:rsidP="00007E94">
      <w:pPr>
        <w:shd w:val="clear" w:color="auto" w:fill="FFFFFF"/>
        <w:spacing w:after="0" w:line="360" w:lineRule="auto"/>
        <w:rPr>
          <w:rFonts w:asciiTheme="majorBidi" w:eastAsia="Times New Roman" w:hAnsiTheme="majorBidi" w:cstheme="majorBidi"/>
          <w:sz w:val="24"/>
          <w:szCs w:val="24"/>
          <w:lang w:val="en-US" w:eastAsia="fr-FR"/>
        </w:rPr>
      </w:pPr>
      <w:r w:rsidRPr="00007E94">
        <w:rPr>
          <w:rFonts w:asciiTheme="majorBidi" w:eastAsia="Times New Roman" w:hAnsiTheme="majorBidi" w:cstheme="majorBidi"/>
          <w:noProof/>
          <w:sz w:val="24"/>
          <w:szCs w:val="24"/>
          <w:lang w:eastAsia="fr-FR"/>
        </w:rPr>
        <mc:AlternateContent>
          <mc:Choice Requires="wps">
            <w:drawing>
              <wp:inline distT="0" distB="0" distL="0" distR="0" wp14:anchorId="6E526A74" wp14:editId="6ACAC638">
                <wp:extent cx="304800" cy="304800"/>
                <wp:effectExtent l="0" t="0" r="0" b="0"/>
                <wp:docPr id="18" name="AutoShape 13" descr="Colorado River, Grand Canyon National Park">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898895" id="AutoShape 13" o:spid="_x0000_s1026" alt="Colorado River, Grand Canyon National Park" href="https://cdn.britannica.com/78/3078-050-7DBAE94C/Colorado-River-end-Marble-Canyon-Arizona-Grand.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" o:button="t" filled="f" stroked="f">
                <v:fill o:detectmouseclick="t"/>
                <o:lock v:ext="edit" aspectratio="t"/>
                <w10:anchorlock/>
              </v:rect>
            </w:pict>
          </mc:Fallback>
        </mc:AlternateContent>
      </w:r>
      <w:r w:rsidRPr="00007E94">
        <w:rPr>
          <w:rFonts w:asciiTheme="majorBidi" w:eastAsia="Times New Roman" w:hAnsiTheme="majorBidi" w:cstheme="majorBidi"/>
          <w:sz w:val="24"/>
          <w:szCs w:val="24"/>
          <w:lang w:val="en-US" w:eastAsia="fr-FR"/>
        </w:rPr>
        <w:t>The two great sets of elements that mold the physical environment of the United States are, first, the geologic, which determines the main patterns of landforms, drainage, and </w:t>
      </w:r>
      <w:hyperlink r:id="rId42" w:history="1">
        <w:r w:rsidRPr="00007E94">
          <w:rPr>
            <w:rFonts w:asciiTheme="majorBidi" w:eastAsia="Times New Roman" w:hAnsiTheme="majorBidi" w:cstheme="majorBidi"/>
            <w:sz w:val="24"/>
            <w:szCs w:val="24"/>
            <w:lang w:val="en-US" w:eastAsia="fr-FR"/>
          </w:rPr>
          <w:t>mineral</w:t>
        </w:r>
      </w:hyperlink>
      <w:r w:rsidRPr="00007E94">
        <w:rPr>
          <w:rFonts w:asciiTheme="majorBidi" w:eastAsia="Times New Roman" w:hAnsiTheme="majorBidi" w:cstheme="majorBidi"/>
          <w:sz w:val="24"/>
          <w:szCs w:val="24"/>
          <w:lang w:val="en-US" w:eastAsia="fr-FR"/>
        </w:rPr>
        <w:t> resources and influences soils to a lesser degree, and, second, the atmospheric, which </w:t>
      </w:r>
      <w:hyperlink r:id="rId43" w:history="1">
        <w:r w:rsidRPr="00007E94">
          <w:rPr>
            <w:rFonts w:asciiTheme="majorBidi" w:eastAsia="Times New Roman" w:hAnsiTheme="majorBidi" w:cstheme="majorBidi"/>
            <w:sz w:val="24"/>
            <w:szCs w:val="24"/>
            <w:lang w:val="en-US" w:eastAsia="fr-FR"/>
          </w:rPr>
          <w:t>dictates</w:t>
        </w:r>
      </w:hyperlink>
      <w:r w:rsidRPr="00007E94">
        <w:rPr>
          <w:rFonts w:asciiTheme="majorBidi" w:eastAsia="Times New Roman" w:hAnsiTheme="majorBidi" w:cstheme="majorBidi"/>
          <w:sz w:val="24"/>
          <w:szCs w:val="24"/>
          <w:lang w:val="en-US" w:eastAsia="fr-FR"/>
        </w:rPr>
        <w:t xml:space="preserve"> not only climate and weather but also in large part the distribution of soils, plants, and animals. </w:t>
      </w:r>
    </w:p>
    <w:p w14:paraId="0607699C" w14:textId="556E554A" w:rsidR="00007E94" w:rsidRPr="00007E94" w:rsidRDefault="00007E94" w:rsidP="00007E94">
      <w:pPr>
        <w:shd w:val="clear" w:color="auto" w:fill="FFFFFF"/>
        <w:spacing w:after="100" w:afterAutospacing="1" w:line="360" w:lineRule="auto"/>
        <w:rPr>
          <w:rFonts w:asciiTheme="majorBidi" w:eastAsia="Times New Roman" w:hAnsiTheme="majorBidi" w:cstheme="majorBidi"/>
          <w:sz w:val="24"/>
          <w:szCs w:val="24"/>
          <w:lang w:val="en-US" w:eastAsia="fr-FR"/>
        </w:rPr>
      </w:pPr>
      <w:r w:rsidRPr="00007E94">
        <w:rPr>
          <w:rFonts w:asciiTheme="majorBidi" w:eastAsia="Times New Roman" w:hAnsiTheme="majorBidi" w:cstheme="majorBidi"/>
          <w:b/>
          <w:bCs/>
          <w:sz w:val="24"/>
          <w:szCs w:val="24"/>
          <w:lang w:val="en-US" w:eastAsia="fr-FR"/>
        </w:rPr>
        <w:t xml:space="preserve">     </w:t>
      </w:r>
      <w:r w:rsidRPr="00007E94">
        <w:rPr>
          <w:rFonts w:asciiTheme="majorBidi" w:eastAsia="Times New Roman" w:hAnsiTheme="majorBidi" w:cstheme="majorBidi"/>
          <w:sz w:val="24"/>
          <w:szCs w:val="24"/>
          <w:lang w:val="en-US" w:eastAsia="fr-FR"/>
        </w:rPr>
        <w:t>The center of the conterminous United States is a great sprawling interior lowland, reaching from the ancient shield of central Canada on the north to the </w:t>
      </w:r>
      <w:hyperlink r:id="rId44" w:history="1">
        <w:r w:rsidRPr="00007E94">
          <w:rPr>
            <w:rFonts w:asciiTheme="majorBidi" w:eastAsia="Times New Roman" w:hAnsiTheme="majorBidi" w:cstheme="majorBidi"/>
            <w:sz w:val="24"/>
            <w:szCs w:val="24"/>
            <w:lang w:val="en-US" w:eastAsia="fr-FR"/>
          </w:rPr>
          <w:t>Gulf of Mexico</w:t>
        </w:r>
      </w:hyperlink>
      <w:r w:rsidRPr="00007E94">
        <w:rPr>
          <w:rFonts w:asciiTheme="majorBidi" w:eastAsia="Times New Roman" w:hAnsiTheme="majorBidi" w:cstheme="majorBidi"/>
          <w:sz w:val="24"/>
          <w:szCs w:val="24"/>
          <w:lang w:val="en-US" w:eastAsia="fr-FR"/>
        </w:rPr>
        <w:t> on the south. To east and west this lowland rises, first gradually and then abruptly, to mountain ranges that divide it from the sea on both sides. The two mountain systems differ drastically. The </w:t>
      </w:r>
      <w:hyperlink r:id="rId45" w:history="1">
        <w:r w:rsidRPr="00007E94">
          <w:rPr>
            <w:rFonts w:asciiTheme="majorBidi" w:eastAsia="Times New Roman" w:hAnsiTheme="majorBidi" w:cstheme="majorBidi"/>
            <w:sz w:val="24"/>
            <w:szCs w:val="24"/>
            <w:lang w:val="en-US" w:eastAsia="fr-FR"/>
          </w:rPr>
          <w:t>Appalachian Mountains</w:t>
        </w:r>
      </w:hyperlink>
      <w:r w:rsidRPr="00007E94">
        <w:rPr>
          <w:rFonts w:asciiTheme="majorBidi" w:eastAsia="Times New Roman" w:hAnsiTheme="majorBidi" w:cstheme="majorBidi"/>
          <w:sz w:val="24"/>
          <w:szCs w:val="24"/>
          <w:lang w:val="en-US" w:eastAsia="fr-FR"/>
        </w:rPr>
        <w:t> on the east are low, almost unbroken, and in the main set well back from the </w:t>
      </w:r>
      <w:hyperlink r:id="rId46" w:history="1">
        <w:r w:rsidRPr="00007E94">
          <w:rPr>
            <w:rFonts w:asciiTheme="majorBidi" w:eastAsia="Times New Roman" w:hAnsiTheme="majorBidi" w:cstheme="majorBidi"/>
            <w:sz w:val="24"/>
            <w:szCs w:val="24"/>
            <w:lang w:val="en-US" w:eastAsia="fr-FR"/>
          </w:rPr>
          <w:t>Atlantic</w:t>
        </w:r>
      </w:hyperlink>
      <w:r w:rsidRPr="00007E94">
        <w:rPr>
          <w:rFonts w:asciiTheme="majorBidi" w:eastAsia="Times New Roman" w:hAnsiTheme="majorBidi" w:cstheme="majorBidi"/>
          <w:sz w:val="24"/>
          <w:szCs w:val="24"/>
          <w:lang w:val="en-US" w:eastAsia="fr-FR"/>
        </w:rPr>
        <w:t>. From New York to the Mexican border stretches the low </w:t>
      </w:r>
      <w:hyperlink r:id="rId47" w:history="1">
        <w:r w:rsidRPr="00007E94">
          <w:rPr>
            <w:rFonts w:asciiTheme="majorBidi" w:eastAsia="Times New Roman" w:hAnsiTheme="majorBidi" w:cstheme="majorBidi"/>
            <w:sz w:val="24"/>
            <w:szCs w:val="24"/>
            <w:lang w:val="en-US" w:eastAsia="fr-FR"/>
          </w:rPr>
          <w:t>Coastal Plain</w:t>
        </w:r>
      </w:hyperlink>
      <w:r w:rsidRPr="00007E94">
        <w:rPr>
          <w:rFonts w:asciiTheme="majorBidi" w:eastAsia="Times New Roman" w:hAnsiTheme="majorBidi" w:cstheme="majorBidi"/>
          <w:sz w:val="24"/>
          <w:szCs w:val="24"/>
          <w:lang w:val="en-US" w:eastAsia="fr-FR"/>
        </w:rPr>
        <w:t>, which faces the ocean along a swampy, </w:t>
      </w:r>
      <w:hyperlink r:id="rId48" w:history="1">
        <w:r w:rsidRPr="00007E94">
          <w:rPr>
            <w:rFonts w:asciiTheme="majorBidi" w:eastAsia="Times New Roman" w:hAnsiTheme="majorBidi" w:cstheme="majorBidi"/>
            <w:sz w:val="24"/>
            <w:szCs w:val="24"/>
            <w:lang w:val="en-US" w:eastAsia="fr-FR"/>
          </w:rPr>
          <w:t>convoluted</w:t>
        </w:r>
      </w:hyperlink>
      <w:r w:rsidRPr="00007E94">
        <w:rPr>
          <w:rFonts w:asciiTheme="majorBidi" w:eastAsia="Times New Roman" w:hAnsiTheme="majorBidi" w:cstheme="majorBidi"/>
          <w:sz w:val="24"/>
          <w:szCs w:val="24"/>
          <w:lang w:val="en-US" w:eastAsia="fr-FR"/>
        </w:rPr>
        <w:t> coast. The gently sloping surface of the plain extends out beneath the sea, where it forms the </w:t>
      </w:r>
      <w:hyperlink r:id="rId49" w:history="1">
        <w:r w:rsidRPr="00007E94">
          <w:rPr>
            <w:rFonts w:asciiTheme="majorBidi" w:eastAsia="Times New Roman" w:hAnsiTheme="majorBidi" w:cstheme="majorBidi"/>
            <w:sz w:val="24"/>
            <w:szCs w:val="24"/>
            <w:lang w:val="en-US" w:eastAsia="fr-FR"/>
          </w:rPr>
          <w:t>continental shelf</w:t>
        </w:r>
      </w:hyperlink>
      <w:r w:rsidRPr="00007E94">
        <w:rPr>
          <w:rFonts w:asciiTheme="majorBidi" w:eastAsia="Times New Roman" w:hAnsiTheme="majorBidi" w:cstheme="majorBidi"/>
          <w:sz w:val="24"/>
          <w:szCs w:val="24"/>
          <w:lang w:val="en-US" w:eastAsia="fr-FR"/>
        </w:rPr>
        <w:t>, which, although submerged beneath shallow ocean water, is geologically identical to the Coastal Plain. Southward the plain grows wider, swinging westward in </w:t>
      </w:r>
      <w:hyperlink r:id="rId50" w:history="1">
        <w:r w:rsidRPr="00007E94">
          <w:rPr>
            <w:rFonts w:asciiTheme="majorBidi" w:eastAsia="Times New Roman" w:hAnsiTheme="majorBidi" w:cstheme="majorBidi"/>
            <w:sz w:val="24"/>
            <w:szCs w:val="24"/>
            <w:lang w:val="en-US" w:eastAsia="fr-FR"/>
          </w:rPr>
          <w:t>Georgia</w:t>
        </w:r>
      </w:hyperlink>
      <w:r w:rsidRPr="00007E94">
        <w:rPr>
          <w:rFonts w:asciiTheme="majorBidi" w:eastAsia="Times New Roman" w:hAnsiTheme="majorBidi" w:cstheme="majorBidi"/>
          <w:sz w:val="24"/>
          <w:szCs w:val="24"/>
          <w:lang w:val="en-US" w:eastAsia="fr-FR"/>
        </w:rPr>
        <w:t> and </w:t>
      </w:r>
      <w:hyperlink r:id="rId51" w:history="1">
        <w:r w:rsidRPr="00007E94">
          <w:rPr>
            <w:rFonts w:asciiTheme="majorBidi" w:eastAsia="Times New Roman" w:hAnsiTheme="majorBidi" w:cstheme="majorBidi"/>
            <w:sz w:val="24"/>
            <w:szCs w:val="24"/>
            <w:lang w:val="en-US" w:eastAsia="fr-FR"/>
          </w:rPr>
          <w:t>Alabama</w:t>
        </w:r>
      </w:hyperlink>
      <w:r w:rsidRPr="00007E94">
        <w:rPr>
          <w:rFonts w:asciiTheme="majorBidi" w:eastAsia="Times New Roman" w:hAnsiTheme="majorBidi" w:cstheme="majorBidi"/>
          <w:sz w:val="24"/>
          <w:szCs w:val="24"/>
          <w:lang w:val="en-US" w:eastAsia="fr-FR"/>
        </w:rPr>
        <w:t> to truncate the Appalachians along their southern extremity and separate the interior lowland from the Gulf.</w:t>
      </w:r>
    </w:p>
    <w:p w14:paraId="656B3BD8" w14:textId="60C7E829" w:rsidR="00007E94" w:rsidRDefault="00007E94" w:rsidP="00007E94">
      <w:pPr>
        <w:shd w:val="clear" w:color="auto" w:fill="FFFFFF"/>
        <w:spacing w:after="100" w:afterAutospacing="1" w:line="360" w:lineRule="auto"/>
        <w:rPr>
          <w:rFonts w:asciiTheme="majorBidi" w:eastAsia="Times New Roman" w:hAnsiTheme="majorBidi" w:cstheme="majorBidi"/>
          <w:sz w:val="24"/>
          <w:szCs w:val="24"/>
          <w:lang w:val="en-US" w:eastAsia="fr-FR"/>
        </w:rPr>
      </w:pPr>
      <w:r w:rsidRPr="00007E94">
        <w:rPr>
          <w:rFonts w:asciiTheme="majorBidi" w:eastAsia="Times New Roman" w:hAnsiTheme="majorBidi" w:cstheme="majorBidi"/>
          <w:sz w:val="24"/>
          <w:szCs w:val="24"/>
          <w:lang w:val="en-US" w:eastAsia="fr-FR"/>
        </w:rPr>
        <w:t xml:space="preserve">      West of the Central Lowland is the mighty Cordillera, part of a global mountain system that rings the Pacific basin. The Cordillera </w:t>
      </w:r>
      <w:hyperlink r:id="rId52" w:history="1">
        <w:r w:rsidRPr="00007E94">
          <w:rPr>
            <w:rFonts w:asciiTheme="majorBidi" w:eastAsia="Times New Roman" w:hAnsiTheme="majorBidi" w:cstheme="majorBidi"/>
            <w:sz w:val="24"/>
            <w:szCs w:val="24"/>
            <w:lang w:val="en-US" w:eastAsia="fr-FR"/>
          </w:rPr>
          <w:t>encompasses</w:t>
        </w:r>
      </w:hyperlink>
      <w:r w:rsidRPr="00007E94">
        <w:rPr>
          <w:rFonts w:asciiTheme="majorBidi" w:eastAsia="Times New Roman" w:hAnsiTheme="majorBidi" w:cstheme="majorBidi"/>
          <w:sz w:val="24"/>
          <w:szCs w:val="24"/>
          <w:lang w:val="en-US" w:eastAsia="fr-FR"/>
        </w:rPr>
        <w:t> fully one-third of the United States, with an internal variety </w:t>
      </w:r>
      <w:hyperlink r:id="rId53" w:history="1">
        <w:r w:rsidRPr="00007E94">
          <w:rPr>
            <w:rFonts w:asciiTheme="majorBidi" w:eastAsia="Times New Roman" w:hAnsiTheme="majorBidi" w:cstheme="majorBidi"/>
            <w:sz w:val="24"/>
            <w:szCs w:val="24"/>
            <w:lang w:val="en-US" w:eastAsia="fr-FR"/>
          </w:rPr>
          <w:t>commensurate</w:t>
        </w:r>
      </w:hyperlink>
      <w:r w:rsidRPr="00007E94">
        <w:rPr>
          <w:rFonts w:asciiTheme="majorBidi" w:eastAsia="Times New Roman" w:hAnsiTheme="majorBidi" w:cstheme="majorBidi"/>
          <w:sz w:val="24"/>
          <w:szCs w:val="24"/>
          <w:lang w:val="en-US" w:eastAsia="fr-FR"/>
        </w:rPr>
        <w:t> with its size. At its eastern margin lie the Rocky Mountains, a high, diverse, and discontinuous chain that stretches all the way from </w:t>
      </w:r>
      <w:hyperlink r:id="rId54" w:history="1">
        <w:r w:rsidRPr="00007E94">
          <w:rPr>
            <w:rFonts w:asciiTheme="majorBidi" w:eastAsia="Times New Roman" w:hAnsiTheme="majorBidi" w:cstheme="majorBidi"/>
            <w:sz w:val="24"/>
            <w:szCs w:val="24"/>
            <w:lang w:val="en-US" w:eastAsia="fr-FR"/>
          </w:rPr>
          <w:t>New Mexico</w:t>
        </w:r>
      </w:hyperlink>
      <w:r w:rsidRPr="00007E94">
        <w:rPr>
          <w:rFonts w:asciiTheme="majorBidi" w:eastAsia="Times New Roman" w:hAnsiTheme="majorBidi" w:cstheme="majorBidi"/>
          <w:sz w:val="24"/>
          <w:szCs w:val="24"/>
          <w:lang w:val="en-US" w:eastAsia="fr-FR"/>
        </w:rPr>
        <w:t> to the Canadian border. The Cordillera’s western edge is a Pacific coastal chain of rugged mountains and inland valleys, the whole rising spectacularly from the sea without benefit of a coastal plain. Pent between the Rockies and the Pacific chain is a vast intermontane complex of basins, plateaus, and isolated ranges so large and remarkable that they merit recognition as a region separate from the Cordillera itself.</w:t>
      </w:r>
    </w:p>
    <w:p w14:paraId="70224A1A" w14:textId="6E81C626" w:rsidR="005D0AAE" w:rsidRDefault="005D0AAE" w:rsidP="00007E94">
      <w:pPr>
        <w:shd w:val="clear" w:color="auto" w:fill="FFFFFF"/>
        <w:spacing w:after="100" w:afterAutospacing="1" w:line="360" w:lineRule="auto"/>
        <w:rPr>
          <w:rFonts w:asciiTheme="majorBidi" w:eastAsia="Times New Roman" w:hAnsiTheme="majorBidi" w:cstheme="majorBidi"/>
          <w:sz w:val="24"/>
          <w:szCs w:val="24"/>
          <w:lang w:val="en-US" w:eastAsia="fr-FR"/>
        </w:rPr>
      </w:pPr>
    </w:p>
    <w:p w14:paraId="039B7FA4" w14:textId="7F7C7657" w:rsidR="005D0AAE" w:rsidRDefault="005D0AAE" w:rsidP="00007E94">
      <w:pPr>
        <w:shd w:val="clear" w:color="auto" w:fill="FFFFFF"/>
        <w:spacing w:after="100" w:afterAutospacing="1" w:line="360" w:lineRule="auto"/>
        <w:rPr>
          <w:rFonts w:asciiTheme="majorBidi" w:eastAsia="Times New Roman" w:hAnsiTheme="majorBidi" w:cstheme="majorBidi"/>
          <w:sz w:val="24"/>
          <w:szCs w:val="24"/>
          <w:lang w:val="en-US" w:eastAsia="fr-FR"/>
        </w:rPr>
      </w:pPr>
    </w:p>
    <w:p w14:paraId="64D4D78C" w14:textId="545DFE15" w:rsidR="005D0AAE" w:rsidRDefault="005D0AAE" w:rsidP="00007E94">
      <w:pPr>
        <w:shd w:val="clear" w:color="auto" w:fill="FFFFFF"/>
        <w:spacing w:after="100" w:afterAutospacing="1" w:line="360" w:lineRule="auto"/>
        <w:rPr>
          <w:rFonts w:asciiTheme="majorBidi" w:eastAsia="Times New Roman" w:hAnsiTheme="majorBidi" w:cstheme="majorBidi"/>
          <w:sz w:val="24"/>
          <w:szCs w:val="24"/>
          <w:lang w:val="en-US" w:eastAsia="fr-FR"/>
        </w:rPr>
      </w:pPr>
    </w:p>
    <w:p w14:paraId="34E95EDF" w14:textId="77777777" w:rsidR="005D0AAE" w:rsidRPr="00007E94" w:rsidRDefault="005D0AAE" w:rsidP="00007E94">
      <w:pPr>
        <w:shd w:val="clear" w:color="auto" w:fill="FFFFFF"/>
        <w:spacing w:after="100" w:afterAutospacing="1" w:line="360" w:lineRule="auto"/>
        <w:rPr>
          <w:rFonts w:asciiTheme="majorBidi" w:eastAsia="Times New Roman" w:hAnsiTheme="majorBidi" w:cstheme="majorBidi"/>
          <w:sz w:val="24"/>
          <w:szCs w:val="24"/>
          <w:lang w:val="en-US" w:eastAsia="fr-FR"/>
        </w:rPr>
      </w:pPr>
    </w:p>
    <w:sectPr w:rsidR="005D0AAE" w:rsidRPr="00007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94"/>
    <w:rsid w:val="00007E94"/>
    <w:rsid w:val="00477014"/>
    <w:rsid w:val="005D0AAE"/>
    <w:rsid w:val="008001E5"/>
    <w:rsid w:val="00C30F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3CA5"/>
  <w15:chartTrackingRefBased/>
  <w15:docId w15:val="{F2C53FEA-7380-4D06-A0AB-EB074708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07E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07E9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E9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07E94"/>
    <w:rPr>
      <w:rFonts w:ascii="Times New Roman" w:eastAsia="Times New Roman" w:hAnsi="Times New Roman" w:cs="Times New Roman"/>
      <w:b/>
      <w:bCs/>
      <w:sz w:val="36"/>
      <w:szCs w:val="36"/>
      <w:lang w:eastAsia="fr-FR"/>
    </w:rPr>
  </w:style>
  <w:style w:type="numbering" w:customStyle="1" w:styleId="Aucuneliste1">
    <w:name w:val="Aucune liste1"/>
    <w:next w:val="Aucuneliste"/>
    <w:uiPriority w:val="99"/>
    <w:semiHidden/>
    <w:unhideWhenUsed/>
    <w:rsid w:val="00007E94"/>
  </w:style>
  <w:style w:type="paragraph" w:customStyle="1" w:styleId="msonormal0">
    <w:name w:val="msonormal"/>
    <w:basedOn w:val="Normal"/>
    <w:rsid w:val="00007E9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pic-paragraph">
    <w:name w:val="topic-paragraph"/>
    <w:basedOn w:val="Normal"/>
    <w:rsid w:val="00007E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07E94"/>
    <w:rPr>
      <w:b/>
      <w:bCs/>
    </w:rPr>
  </w:style>
  <w:style w:type="character" w:styleId="Lienhypertexte">
    <w:name w:val="Hyperlink"/>
    <w:basedOn w:val="Policepardfaut"/>
    <w:uiPriority w:val="99"/>
    <w:semiHidden/>
    <w:unhideWhenUsed/>
    <w:rsid w:val="00007E94"/>
    <w:rPr>
      <w:color w:val="0000FF"/>
      <w:u w:val="single"/>
    </w:rPr>
  </w:style>
  <w:style w:type="character" w:styleId="Lienhypertextesuivivisit">
    <w:name w:val="FollowedHyperlink"/>
    <w:basedOn w:val="Policepardfaut"/>
    <w:uiPriority w:val="99"/>
    <w:semiHidden/>
    <w:unhideWhenUsed/>
    <w:rsid w:val="00007E94"/>
    <w:rPr>
      <w:color w:val="800080"/>
      <w:u w:val="single"/>
    </w:rPr>
  </w:style>
  <w:style w:type="character" w:customStyle="1" w:styleId="marker">
    <w:name w:val="marker"/>
    <w:basedOn w:val="Policepardfaut"/>
    <w:rsid w:val="00007E94"/>
  </w:style>
  <w:style w:type="character" w:styleId="Accentuation">
    <w:name w:val="Emphasis"/>
    <w:basedOn w:val="Policepardfaut"/>
    <w:uiPriority w:val="20"/>
    <w:qFormat/>
    <w:rsid w:val="00007E94"/>
    <w:rPr>
      <w:i/>
      <w:iCs/>
    </w:rPr>
  </w:style>
  <w:style w:type="character" w:customStyle="1" w:styleId="md-signature">
    <w:name w:val="md-signature"/>
    <w:basedOn w:val="Policepardfaut"/>
    <w:rsid w:val="00007E94"/>
  </w:style>
  <w:style w:type="character" w:customStyle="1" w:styleId="link-blue">
    <w:name w:val="link-blue"/>
    <w:basedOn w:val="Policepardfaut"/>
    <w:rsid w:val="00007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202780">
      <w:bodyDiv w:val="1"/>
      <w:marLeft w:val="0"/>
      <w:marRight w:val="0"/>
      <w:marTop w:val="0"/>
      <w:marBottom w:val="0"/>
      <w:divBdr>
        <w:top w:val="none" w:sz="0" w:space="0" w:color="auto"/>
        <w:left w:val="none" w:sz="0" w:space="0" w:color="auto"/>
        <w:bottom w:val="none" w:sz="0" w:space="0" w:color="auto"/>
        <w:right w:val="none" w:sz="0" w:space="0" w:color="auto"/>
      </w:divBdr>
      <w:divsChild>
        <w:div w:id="1200127210">
          <w:marLeft w:val="0"/>
          <w:marRight w:val="0"/>
          <w:marTop w:val="0"/>
          <w:marBottom w:val="0"/>
          <w:divBdr>
            <w:top w:val="none" w:sz="0" w:space="0" w:color="auto"/>
            <w:left w:val="none" w:sz="0" w:space="0" w:color="auto"/>
            <w:bottom w:val="none" w:sz="0" w:space="0" w:color="auto"/>
            <w:right w:val="none" w:sz="0" w:space="0" w:color="auto"/>
          </w:divBdr>
          <w:divsChild>
            <w:div w:id="488986025">
              <w:marLeft w:val="0"/>
              <w:marRight w:val="0"/>
              <w:marTop w:val="0"/>
              <w:marBottom w:val="0"/>
              <w:divBdr>
                <w:top w:val="none" w:sz="0" w:space="0" w:color="auto"/>
                <w:left w:val="none" w:sz="0" w:space="0" w:color="auto"/>
                <w:bottom w:val="none" w:sz="0" w:space="0" w:color="auto"/>
                <w:right w:val="none" w:sz="0" w:space="0" w:color="auto"/>
              </w:divBdr>
              <w:divsChild>
                <w:div w:id="1997881199">
                  <w:marLeft w:val="0"/>
                  <w:marRight w:val="0"/>
                  <w:marTop w:val="0"/>
                  <w:marBottom w:val="0"/>
                  <w:divBdr>
                    <w:top w:val="none" w:sz="0" w:space="0" w:color="auto"/>
                    <w:left w:val="none" w:sz="0" w:space="0" w:color="auto"/>
                    <w:bottom w:val="none" w:sz="0" w:space="0" w:color="auto"/>
                    <w:right w:val="none" w:sz="0" w:space="0" w:color="auto"/>
                  </w:divBdr>
                  <w:divsChild>
                    <w:div w:id="71852275">
                      <w:marLeft w:val="0"/>
                      <w:marRight w:val="0"/>
                      <w:marTop w:val="0"/>
                      <w:marBottom w:val="0"/>
                      <w:divBdr>
                        <w:top w:val="none" w:sz="0" w:space="0" w:color="auto"/>
                        <w:left w:val="none" w:sz="0" w:space="0" w:color="auto"/>
                        <w:bottom w:val="none" w:sz="0" w:space="0" w:color="auto"/>
                        <w:right w:val="none" w:sz="0" w:space="0" w:color="auto"/>
                      </w:divBdr>
                      <w:divsChild>
                        <w:div w:id="1800150678">
                          <w:marLeft w:val="0"/>
                          <w:marRight w:val="0"/>
                          <w:marTop w:val="0"/>
                          <w:marBottom w:val="0"/>
                          <w:divBdr>
                            <w:top w:val="none" w:sz="0" w:space="0" w:color="auto"/>
                            <w:left w:val="none" w:sz="0" w:space="0" w:color="auto"/>
                            <w:bottom w:val="none" w:sz="0" w:space="0" w:color="auto"/>
                            <w:right w:val="none" w:sz="0" w:space="0" w:color="auto"/>
                          </w:divBdr>
                          <w:divsChild>
                            <w:div w:id="1586650315">
                              <w:marLeft w:val="0"/>
                              <w:marRight w:val="0"/>
                              <w:marTop w:val="0"/>
                              <w:marBottom w:val="0"/>
                              <w:divBdr>
                                <w:top w:val="none" w:sz="0" w:space="0" w:color="auto"/>
                                <w:left w:val="none" w:sz="0" w:space="0" w:color="auto"/>
                                <w:bottom w:val="none" w:sz="0" w:space="0" w:color="auto"/>
                                <w:right w:val="none" w:sz="0" w:space="0" w:color="auto"/>
                              </w:divBdr>
                              <w:divsChild>
                                <w:div w:id="397827928">
                                  <w:marLeft w:val="0"/>
                                  <w:marRight w:val="0"/>
                                  <w:marTop w:val="0"/>
                                  <w:marBottom w:val="0"/>
                                  <w:divBdr>
                                    <w:top w:val="none" w:sz="0" w:space="0" w:color="auto"/>
                                    <w:left w:val="none" w:sz="0" w:space="0" w:color="auto"/>
                                    <w:bottom w:val="none" w:sz="0" w:space="0" w:color="auto"/>
                                    <w:right w:val="none" w:sz="0" w:space="0" w:color="auto"/>
                                  </w:divBdr>
                                  <w:divsChild>
                                    <w:div w:id="178739976">
                                      <w:marLeft w:val="0"/>
                                      <w:marRight w:val="0"/>
                                      <w:marTop w:val="0"/>
                                      <w:marBottom w:val="0"/>
                                      <w:divBdr>
                                        <w:top w:val="none" w:sz="0" w:space="0" w:color="auto"/>
                                        <w:left w:val="none" w:sz="0" w:space="0" w:color="auto"/>
                                        <w:bottom w:val="none" w:sz="0" w:space="0" w:color="auto"/>
                                        <w:right w:val="none" w:sz="0" w:space="0" w:color="auto"/>
                                      </w:divBdr>
                                      <w:divsChild>
                                        <w:div w:id="1323502893">
                                          <w:marLeft w:val="0"/>
                                          <w:marRight w:val="0"/>
                                          <w:marTop w:val="0"/>
                                          <w:marBottom w:val="0"/>
                                          <w:divBdr>
                                            <w:top w:val="none" w:sz="0" w:space="0" w:color="auto"/>
                                            <w:left w:val="none" w:sz="0" w:space="0" w:color="auto"/>
                                            <w:bottom w:val="none" w:sz="0" w:space="0" w:color="auto"/>
                                            <w:right w:val="none" w:sz="0" w:space="0" w:color="auto"/>
                                          </w:divBdr>
                                          <w:divsChild>
                                            <w:div w:id="593706037">
                                              <w:marLeft w:val="0"/>
                                              <w:marRight w:val="0"/>
                                              <w:marTop w:val="0"/>
                                              <w:marBottom w:val="0"/>
                                              <w:divBdr>
                                                <w:top w:val="none" w:sz="0" w:space="0" w:color="auto"/>
                                                <w:left w:val="none" w:sz="0" w:space="0" w:color="auto"/>
                                                <w:bottom w:val="none" w:sz="0" w:space="0" w:color="auto"/>
                                                <w:right w:val="none" w:sz="0" w:space="0" w:color="auto"/>
                                              </w:divBdr>
                                              <w:divsChild>
                                                <w:div w:id="859005399">
                                                  <w:marLeft w:val="0"/>
                                                  <w:marRight w:val="0"/>
                                                  <w:marTop w:val="0"/>
                                                  <w:marBottom w:val="0"/>
                                                  <w:divBdr>
                                                    <w:top w:val="none" w:sz="0" w:space="0" w:color="auto"/>
                                                    <w:left w:val="none" w:sz="0" w:space="0" w:color="auto"/>
                                                    <w:bottom w:val="none" w:sz="0" w:space="0" w:color="auto"/>
                                                    <w:right w:val="none" w:sz="0" w:space="0" w:color="auto"/>
                                                  </w:divBdr>
                                                  <w:divsChild>
                                                    <w:div w:id="606809268">
                                                      <w:marLeft w:val="0"/>
                                                      <w:marRight w:val="0"/>
                                                      <w:marTop w:val="0"/>
                                                      <w:marBottom w:val="0"/>
                                                      <w:divBdr>
                                                        <w:top w:val="none" w:sz="0" w:space="0" w:color="auto"/>
                                                        <w:left w:val="none" w:sz="0" w:space="0" w:color="auto"/>
                                                        <w:bottom w:val="none" w:sz="0" w:space="0" w:color="auto"/>
                                                        <w:right w:val="none" w:sz="0" w:space="0" w:color="auto"/>
                                                      </w:divBdr>
                                                      <w:divsChild>
                                                        <w:div w:id="1414620224">
                                                          <w:marLeft w:val="0"/>
                                                          <w:marRight w:val="0"/>
                                                          <w:marTop w:val="0"/>
                                                          <w:marBottom w:val="0"/>
                                                          <w:divBdr>
                                                            <w:top w:val="none" w:sz="0" w:space="0" w:color="auto"/>
                                                            <w:left w:val="none" w:sz="0" w:space="0" w:color="auto"/>
                                                            <w:bottom w:val="none" w:sz="0" w:space="0" w:color="auto"/>
                                                            <w:right w:val="none" w:sz="0" w:space="0" w:color="auto"/>
                                                          </w:divBdr>
                                                          <w:divsChild>
                                                            <w:div w:id="3940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2991">
                                                      <w:marLeft w:val="0"/>
                                                      <w:marRight w:val="0"/>
                                                      <w:marTop w:val="0"/>
                                                      <w:marBottom w:val="0"/>
                                                      <w:divBdr>
                                                        <w:top w:val="none" w:sz="0" w:space="0" w:color="auto"/>
                                                        <w:left w:val="none" w:sz="0" w:space="0" w:color="auto"/>
                                                        <w:bottom w:val="none" w:sz="0" w:space="0" w:color="auto"/>
                                                        <w:right w:val="none" w:sz="0" w:space="0" w:color="auto"/>
                                                      </w:divBdr>
                                                      <w:divsChild>
                                                        <w:div w:id="1635141494">
                                                          <w:marLeft w:val="0"/>
                                                          <w:marRight w:val="150"/>
                                                          <w:marTop w:val="0"/>
                                                          <w:marBottom w:val="0"/>
                                                          <w:divBdr>
                                                            <w:top w:val="none" w:sz="0" w:space="0" w:color="auto"/>
                                                            <w:left w:val="none" w:sz="0" w:space="0" w:color="auto"/>
                                                            <w:bottom w:val="none" w:sz="0" w:space="0" w:color="auto"/>
                                                            <w:right w:val="none" w:sz="0" w:space="0" w:color="auto"/>
                                                          </w:divBdr>
                                                        </w:div>
                                                        <w:div w:id="1860387661">
                                                          <w:marLeft w:val="0"/>
                                                          <w:marRight w:val="0"/>
                                                          <w:marTop w:val="75"/>
                                                          <w:marBottom w:val="0"/>
                                                          <w:divBdr>
                                                            <w:top w:val="none" w:sz="0" w:space="0" w:color="auto"/>
                                                            <w:left w:val="none" w:sz="0" w:space="0" w:color="auto"/>
                                                            <w:bottom w:val="none" w:sz="0" w:space="0" w:color="auto"/>
                                                            <w:right w:val="none" w:sz="0" w:space="0" w:color="auto"/>
                                                          </w:divBdr>
                                                        </w:div>
                                                      </w:divsChild>
                                                    </w:div>
                                                    <w:div w:id="1038745954">
                                                      <w:marLeft w:val="0"/>
                                                      <w:marRight w:val="0"/>
                                                      <w:marTop w:val="0"/>
                                                      <w:marBottom w:val="0"/>
                                                      <w:divBdr>
                                                        <w:top w:val="none" w:sz="0" w:space="0" w:color="auto"/>
                                                        <w:left w:val="none" w:sz="0" w:space="0" w:color="auto"/>
                                                        <w:bottom w:val="none" w:sz="0" w:space="0" w:color="auto"/>
                                                        <w:right w:val="none" w:sz="0" w:space="0" w:color="auto"/>
                                                      </w:divBdr>
                                                      <w:divsChild>
                                                        <w:div w:id="1503740584">
                                                          <w:marLeft w:val="300"/>
                                                          <w:marRight w:val="300"/>
                                                          <w:marTop w:val="0"/>
                                                          <w:marBottom w:val="450"/>
                                                          <w:divBdr>
                                                            <w:top w:val="none" w:sz="0" w:space="0" w:color="auto"/>
                                                            <w:left w:val="none" w:sz="0" w:space="0" w:color="auto"/>
                                                            <w:bottom w:val="none" w:sz="0" w:space="0" w:color="auto"/>
                                                            <w:right w:val="none" w:sz="0" w:space="0" w:color="auto"/>
                                                          </w:divBdr>
                                                        </w:div>
                                                      </w:divsChild>
                                                    </w:div>
                                                    <w:div w:id="1386635572">
                                                      <w:marLeft w:val="0"/>
                                                      <w:marRight w:val="0"/>
                                                      <w:marTop w:val="0"/>
                                                      <w:marBottom w:val="0"/>
                                                      <w:divBdr>
                                                        <w:top w:val="none" w:sz="0" w:space="0" w:color="auto"/>
                                                        <w:left w:val="none" w:sz="0" w:space="0" w:color="auto"/>
                                                        <w:bottom w:val="none" w:sz="0" w:space="0" w:color="auto"/>
                                                        <w:right w:val="none" w:sz="0" w:space="0" w:color="auto"/>
                                                      </w:divBdr>
                                                      <w:divsChild>
                                                        <w:div w:id="864633659">
                                                          <w:marLeft w:val="0"/>
                                                          <w:marRight w:val="0"/>
                                                          <w:marTop w:val="0"/>
                                                          <w:marBottom w:val="0"/>
                                                          <w:divBdr>
                                                            <w:top w:val="none" w:sz="0" w:space="0" w:color="auto"/>
                                                            <w:left w:val="none" w:sz="0" w:space="0" w:color="auto"/>
                                                            <w:bottom w:val="none" w:sz="0" w:space="0" w:color="auto"/>
                                                            <w:right w:val="none" w:sz="0" w:space="0" w:color="auto"/>
                                                          </w:divBdr>
                                                          <w:divsChild>
                                                            <w:div w:id="186259601">
                                                              <w:marLeft w:val="0"/>
                                                              <w:marRight w:val="0"/>
                                                              <w:marTop w:val="0"/>
                                                              <w:marBottom w:val="0"/>
                                                              <w:divBdr>
                                                                <w:top w:val="none" w:sz="0" w:space="0" w:color="auto"/>
                                                                <w:left w:val="none" w:sz="0" w:space="0" w:color="auto"/>
                                                                <w:bottom w:val="none" w:sz="0" w:space="0" w:color="auto"/>
                                                                <w:right w:val="none" w:sz="0" w:space="0" w:color="auto"/>
                                                              </w:divBdr>
                                                            </w:div>
                                                            <w:div w:id="20782819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99203653">
                                                      <w:marLeft w:val="0"/>
                                                      <w:marRight w:val="0"/>
                                                      <w:marTop w:val="0"/>
                                                      <w:marBottom w:val="0"/>
                                                      <w:divBdr>
                                                        <w:top w:val="none" w:sz="0" w:space="0" w:color="auto"/>
                                                        <w:left w:val="none" w:sz="0" w:space="0" w:color="auto"/>
                                                        <w:bottom w:val="none" w:sz="0" w:space="0" w:color="auto"/>
                                                        <w:right w:val="none" w:sz="0" w:space="0" w:color="auto"/>
                                                      </w:divBdr>
                                                      <w:divsChild>
                                                        <w:div w:id="969627559">
                                                          <w:marLeft w:val="0"/>
                                                          <w:marRight w:val="0"/>
                                                          <w:marTop w:val="0"/>
                                                          <w:marBottom w:val="0"/>
                                                          <w:divBdr>
                                                            <w:top w:val="none" w:sz="0" w:space="0" w:color="auto"/>
                                                            <w:left w:val="none" w:sz="0" w:space="0" w:color="auto"/>
                                                            <w:bottom w:val="none" w:sz="0" w:space="0" w:color="auto"/>
                                                            <w:right w:val="none" w:sz="0" w:space="0" w:color="auto"/>
                                                          </w:divBdr>
                                                          <w:divsChild>
                                                            <w:div w:id="1907648160">
                                                              <w:marLeft w:val="0"/>
                                                              <w:marRight w:val="0"/>
                                                              <w:marTop w:val="0"/>
                                                              <w:marBottom w:val="0"/>
                                                              <w:divBdr>
                                                                <w:top w:val="none" w:sz="0" w:space="0" w:color="auto"/>
                                                                <w:left w:val="none" w:sz="0" w:space="0" w:color="auto"/>
                                                                <w:bottom w:val="none" w:sz="0" w:space="0" w:color="auto"/>
                                                                <w:right w:val="none" w:sz="0" w:space="0" w:color="auto"/>
                                                              </w:divBdr>
                                                            </w:div>
                                                            <w:div w:id="521550612">
                                                              <w:marLeft w:val="0"/>
                                                              <w:marRight w:val="0"/>
                                                              <w:marTop w:val="0"/>
                                                              <w:marBottom w:val="75"/>
                                                              <w:divBdr>
                                                                <w:top w:val="none" w:sz="0" w:space="0" w:color="auto"/>
                                                                <w:left w:val="none" w:sz="0" w:space="0" w:color="auto"/>
                                                                <w:bottom w:val="none" w:sz="0" w:space="0" w:color="auto"/>
                                                                <w:right w:val="none" w:sz="0" w:space="0" w:color="auto"/>
                                                              </w:divBdr>
                                                            </w:div>
                                                            <w:div w:id="2936845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54705160">
                                                      <w:marLeft w:val="0"/>
                                                      <w:marRight w:val="0"/>
                                                      <w:marTop w:val="0"/>
                                                      <w:marBottom w:val="0"/>
                                                      <w:divBdr>
                                                        <w:top w:val="none" w:sz="0" w:space="0" w:color="auto"/>
                                                        <w:left w:val="none" w:sz="0" w:space="0" w:color="auto"/>
                                                        <w:bottom w:val="none" w:sz="0" w:space="0" w:color="auto"/>
                                                        <w:right w:val="none" w:sz="0" w:space="0" w:color="auto"/>
                                                      </w:divBdr>
                                                      <w:divsChild>
                                                        <w:div w:id="1216893741">
                                                          <w:marLeft w:val="0"/>
                                                          <w:marRight w:val="0"/>
                                                          <w:marTop w:val="0"/>
                                                          <w:marBottom w:val="0"/>
                                                          <w:divBdr>
                                                            <w:top w:val="none" w:sz="0" w:space="0" w:color="auto"/>
                                                            <w:left w:val="none" w:sz="0" w:space="0" w:color="auto"/>
                                                            <w:bottom w:val="none" w:sz="0" w:space="0" w:color="auto"/>
                                                            <w:right w:val="none" w:sz="0" w:space="0" w:color="auto"/>
                                                          </w:divBdr>
                                                          <w:divsChild>
                                                            <w:div w:id="751202221">
                                                              <w:marLeft w:val="0"/>
                                                              <w:marRight w:val="0"/>
                                                              <w:marTop w:val="0"/>
                                                              <w:marBottom w:val="0"/>
                                                              <w:divBdr>
                                                                <w:top w:val="none" w:sz="0" w:space="0" w:color="auto"/>
                                                                <w:left w:val="none" w:sz="0" w:space="0" w:color="auto"/>
                                                                <w:bottom w:val="none" w:sz="0" w:space="0" w:color="auto"/>
                                                                <w:right w:val="none" w:sz="0" w:space="0" w:color="auto"/>
                                                              </w:divBdr>
                                                            </w:div>
                                                            <w:div w:id="16482432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193348">
                                      <w:marLeft w:val="0"/>
                                      <w:marRight w:val="0"/>
                                      <w:marTop w:val="0"/>
                                      <w:marBottom w:val="0"/>
                                      <w:divBdr>
                                        <w:top w:val="none" w:sz="0" w:space="0" w:color="auto"/>
                                        <w:left w:val="none" w:sz="0" w:space="0" w:color="auto"/>
                                        <w:bottom w:val="none" w:sz="0" w:space="0" w:color="auto"/>
                                        <w:right w:val="none" w:sz="0" w:space="0" w:color="auto"/>
                                      </w:divBdr>
                                      <w:divsChild>
                                        <w:div w:id="1223296125">
                                          <w:marLeft w:val="0"/>
                                          <w:marRight w:val="0"/>
                                          <w:marTop w:val="0"/>
                                          <w:marBottom w:val="0"/>
                                          <w:divBdr>
                                            <w:top w:val="none" w:sz="0" w:space="0" w:color="auto"/>
                                            <w:left w:val="none" w:sz="0" w:space="0" w:color="auto"/>
                                            <w:bottom w:val="none" w:sz="0" w:space="0" w:color="auto"/>
                                            <w:right w:val="none" w:sz="0" w:space="0" w:color="auto"/>
                                          </w:divBdr>
                                          <w:divsChild>
                                            <w:div w:id="1180587256">
                                              <w:marLeft w:val="0"/>
                                              <w:marRight w:val="0"/>
                                              <w:marTop w:val="0"/>
                                              <w:marBottom w:val="0"/>
                                              <w:divBdr>
                                                <w:top w:val="none" w:sz="0" w:space="0" w:color="auto"/>
                                                <w:left w:val="none" w:sz="0" w:space="0" w:color="auto"/>
                                                <w:bottom w:val="none" w:sz="0" w:space="0" w:color="auto"/>
                                                <w:right w:val="none" w:sz="0" w:space="0" w:color="auto"/>
                                              </w:divBdr>
                                              <w:divsChild>
                                                <w:div w:id="347144627">
                                                  <w:marLeft w:val="0"/>
                                                  <w:marRight w:val="0"/>
                                                  <w:marTop w:val="0"/>
                                                  <w:marBottom w:val="0"/>
                                                  <w:divBdr>
                                                    <w:top w:val="none" w:sz="0" w:space="0" w:color="auto"/>
                                                    <w:left w:val="none" w:sz="0" w:space="0" w:color="auto"/>
                                                    <w:bottom w:val="none" w:sz="0" w:space="0" w:color="auto"/>
                                                    <w:right w:val="none" w:sz="0" w:space="0" w:color="auto"/>
                                                  </w:divBdr>
                                                  <w:divsChild>
                                                    <w:div w:id="1491557970">
                                                      <w:marLeft w:val="0"/>
                                                      <w:marRight w:val="0"/>
                                                      <w:marTop w:val="0"/>
                                                      <w:marBottom w:val="0"/>
                                                      <w:divBdr>
                                                        <w:top w:val="none" w:sz="0" w:space="0" w:color="auto"/>
                                                        <w:left w:val="none" w:sz="0" w:space="0" w:color="auto"/>
                                                        <w:bottom w:val="none" w:sz="0" w:space="0" w:color="auto"/>
                                                        <w:right w:val="none" w:sz="0" w:space="0" w:color="auto"/>
                                                      </w:divBdr>
                                                      <w:divsChild>
                                                        <w:div w:id="171529300">
                                                          <w:marLeft w:val="0"/>
                                                          <w:marRight w:val="0"/>
                                                          <w:marTop w:val="0"/>
                                                          <w:marBottom w:val="0"/>
                                                          <w:divBdr>
                                                            <w:top w:val="none" w:sz="0" w:space="0" w:color="auto"/>
                                                            <w:left w:val="none" w:sz="0" w:space="0" w:color="auto"/>
                                                            <w:bottom w:val="none" w:sz="0" w:space="0" w:color="auto"/>
                                                            <w:right w:val="none" w:sz="0" w:space="0" w:color="auto"/>
                                                          </w:divBdr>
                                                          <w:divsChild>
                                                            <w:div w:id="1626617253">
                                                              <w:marLeft w:val="0"/>
                                                              <w:marRight w:val="0"/>
                                                              <w:marTop w:val="0"/>
                                                              <w:marBottom w:val="0"/>
                                                              <w:divBdr>
                                                                <w:top w:val="none" w:sz="0" w:space="0" w:color="auto"/>
                                                                <w:left w:val="none" w:sz="0" w:space="0" w:color="auto"/>
                                                                <w:bottom w:val="none" w:sz="0" w:space="0" w:color="auto"/>
                                                                <w:right w:val="none" w:sz="0" w:space="0" w:color="auto"/>
                                                              </w:divBdr>
                                                              <w:divsChild>
                                                                <w:div w:id="1455096223">
                                                                  <w:marLeft w:val="0"/>
                                                                  <w:marRight w:val="0"/>
                                                                  <w:marTop w:val="0"/>
                                                                  <w:marBottom w:val="0"/>
                                                                  <w:divBdr>
                                                                    <w:top w:val="none" w:sz="0" w:space="0" w:color="auto"/>
                                                                    <w:left w:val="none" w:sz="0" w:space="0" w:color="auto"/>
                                                                    <w:bottom w:val="none" w:sz="0" w:space="0" w:color="auto"/>
                                                                    <w:right w:val="none" w:sz="0" w:space="0" w:color="auto"/>
                                                                  </w:divBdr>
                                                                </w:div>
                                                                <w:div w:id="10569767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48746687">
                                                          <w:marLeft w:val="0"/>
                                                          <w:marRight w:val="0"/>
                                                          <w:marTop w:val="0"/>
                                                          <w:marBottom w:val="0"/>
                                                          <w:divBdr>
                                                            <w:top w:val="none" w:sz="0" w:space="0" w:color="auto"/>
                                                            <w:left w:val="none" w:sz="0" w:space="0" w:color="auto"/>
                                                            <w:bottom w:val="none" w:sz="0" w:space="0" w:color="auto"/>
                                                            <w:right w:val="none" w:sz="0" w:space="0" w:color="auto"/>
                                                          </w:divBdr>
                                                          <w:divsChild>
                                                            <w:div w:id="1082873136">
                                                              <w:marLeft w:val="0"/>
                                                              <w:marRight w:val="0"/>
                                                              <w:marTop w:val="0"/>
                                                              <w:marBottom w:val="0"/>
                                                              <w:divBdr>
                                                                <w:top w:val="none" w:sz="0" w:space="0" w:color="auto"/>
                                                                <w:left w:val="none" w:sz="0" w:space="0" w:color="auto"/>
                                                                <w:bottom w:val="none" w:sz="0" w:space="0" w:color="auto"/>
                                                                <w:right w:val="none" w:sz="0" w:space="0" w:color="auto"/>
                                                              </w:divBdr>
                                                              <w:divsChild>
                                                                <w:div w:id="880165485">
                                                                  <w:marLeft w:val="0"/>
                                                                  <w:marRight w:val="0"/>
                                                                  <w:marTop w:val="0"/>
                                                                  <w:marBottom w:val="0"/>
                                                                  <w:divBdr>
                                                                    <w:top w:val="none" w:sz="0" w:space="0" w:color="auto"/>
                                                                    <w:left w:val="none" w:sz="0" w:space="0" w:color="auto"/>
                                                                    <w:bottom w:val="none" w:sz="0" w:space="0" w:color="auto"/>
                                                                    <w:right w:val="none" w:sz="0" w:space="0" w:color="auto"/>
                                                                  </w:divBdr>
                                                                </w:div>
                                                                <w:div w:id="2044594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52529432">
                                                          <w:marLeft w:val="0"/>
                                                          <w:marRight w:val="0"/>
                                                          <w:marTop w:val="0"/>
                                                          <w:marBottom w:val="0"/>
                                                          <w:divBdr>
                                                            <w:top w:val="none" w:sz="0" w:space="0" w:color="auto"/>
                                                            <w:left w:val="none" w:sz="0" w:space="0" w:color="auto"/>
                                                            <w:bottom w:val="none" w:sz="0" w:space="0" w:color="auto"/>
                                                            <w:right w:val="none" w:sz="0" w:space="0" w:color="auto"/>
                                                          </w:divBdr>
                                                          <w:divsChild>
                                                            <w:div w:id="596787107">
                                                              <w:marLeft w:val="0"/>
                                                              <w:marRight w:val="0"/>
                                                              <w:marTop w:val="0"/>
                                                              <w:marBottom w:val="0"/>
                                                              <w:divBdr>
                                                                <w:top w:val="none" w:sz="0" w:space="0" w:color="auto"/>
                                                                <w:left w:val="none" w:sz="0" w:space="0" w:color="auto"/>
                                                                <w:bottom w:val="none" w:sz="0" w:space="0" w:color="auto"/>
                                                                <w:right w:val="none" w:sz="0" w:space="0" w:color="auto"/>
                                                              </w:divBdr>
                                                              <w:divsChild>
                                                                <w:div w:id="843861081">
                                                                  <w:marLeft w:val="0"/>
                                                                  <w:marRight w:val="0"/>
                                                                  <w:marTop w:val="0"/>
                                                                  <w:marBottom w:val="0"/>
                                                                  <w:divBdr>
                                                                    <w:top w:val="none" w:sz="0" w:space="0" w:color="auto"/>
                                                                    <w:left w:val="none" w:sz="0" w:space="0" w:color="auto"/>
                                                                    <w:bottom w:val="none" w:sz="0" w:space="0" w:color="auto"/>
                                                                    <w:right w:val="none" w:sz="0" w:space="0" w:color="auto"/>
                                                                  </w:divBdr>
                                                                </w:div>
                                                                <w:div w:id="3994512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00083646">
                                                          <w:marLeft w:val="0"/>
                                                          <w:marRight w:val="0"/>
                                                          <w:marTop w:val="0"/>
                                                          <w:marBottom w:val="0"/>
                                                          <w:divBdr>
                                                            <w:top w:val="none" w:sz="0" w:space="0" w:color="auto"/>
                                                            <w:left w:val="none" w:sz="0" w:space="0" w:color="auto"/>
                                                            <w:bottom w:val="none" w:sz="0" w:space="0" w:color="auto"/>
                                                            <w:right w:val="none" w:sz="0" w:space="0" w:color="auto"/>
                                                          </w:divBdr>
                                                          <w:divsChild>
                                                            <w:div w:id="1930850221">
                                                              <w:marLeft w:val="0"/>
                                                              <w:marRight w:val="0"/>
                                                              <w:marTop w:val="0"/>
                                                              <w:marBottom w:val="0"/>
                                                              <w:divBdr>
                                                                <w:top w:val="none" w:sz="0" w:space="0" w:color="auto"/>
                                                                <w:left w:val="none" w:sz="0" w:space="0" w:color="auto"/>
                                                                <w:bottom w:val="none" w:sz="0" w:space="0" w:color="auto"/>
                                                                <w:right w:val="none" w:sz="0" w:space="0" w:color="auto"/>
                                                              </w:divBdr>
                                                              <w:divsChild>
                                                                <w:div w:id="1776706850">
                                                                  <w:marLeft w:val="0"/>
                                                                  <w:marRight w:val="0"/>
                                                                  <w:marTop w:val="0"/>
                                                                  <w:marBottom w:val="0"/>
                                                                  <w:divBdr>
                                                                    <w:top w:val="none" w:sz="0" w:space="0" w:color="auto"/>
                                                                    <w:left w:val="none" w:sz="0" w:space="0" w:color="auto"/>
                                                                    <w:bottom w:val="none" w:sz="0" w:space="0" w:color="auto"/>
                                                                    <w:right w:val="none" w:sz="0" w:space="0" w:color="auto"/>
                                                                  </w:divBdr>
                                                                </w:div>
                                                                <w:div w:id="2039970584">
                                                                  <w:marLeft w:val="0"/>
                                                                  <w:marRight w:val="0"/>
                                                                  <w:marTop w:val="0"/>
                                                                  <w:marBottom w:val="75"/>
                                                                  <w:divBdr>
                                                                    <w:top w:val="none" w:sz="0" w:space="0" w:color="auto"/>
                                                                    <w:left w:val="none" w:sz="0" w:space="0" w:color="auto"/>
                                                                    <w:bottom w:val="none" w:sz="0" w:space="0" w:color="auto"/>
                                                                    <w:right w:val="none" w:sz="0" w:space="0" w:color="auto"/>
                                                                  </w:divBdr>
                                                                </w:div>
                                                                <w:div w:id="575576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23469184">
                                                          <w:marLeft w:val="0"/>
                                                          <w:marRight w:val="0"/>
                                                          <w:marTop w:val="0"/>
                                                          <w:marBottom w:val="0"/>
                                                          <w:divBdr>
                                                            <w:top w:val="none" w:sz="0" w:space="0" w:color="auto"/>
                                                            <w:left w:val="none" w:sz="0" w:space="0" w:color="auto"/>
                                                            <w:bottom w:val="none" w:sz="0" w:space="0" w:color="auto"/>
                                                            <w:right w:val="none" w:sz="0" w:space="0" w:color="auto"/>
                                                          </w:divBdr>
                                                          <w:divsChild>
                                                            <w:div w:id="1059476460">
                                                              <w:marLeft w:val="0"/>
                                                              <w:marRight w:val="0"/>
                                                              <w:marTop w:val="0"/>
                                                              <w:marBottom w:val="0"/>
                                                              <w:divBdr>
                                                                <w:top w:val="none" w:sz="0" w:space="0" w:color="auto"/>
                                                                <w:left w:val="none" w:sz="0" w:space="0" w:color="auto"/>
                                                                <w:bottom w:val="none" w:sz="0" w:space="0" w:color="auto"/>
                                                                <w:right w:val="none" w:sz="0" w:space="0" w:color="auto"/>
                                                              </w:divBdr>
                                                              <w:divsChild>
                                                                <w:div w:id="972296850">
                                                                  <w:marLeft w:val="0"/>
                                                                  <w:marRight w:val="0"/>
                                                                  <w:marTop w:val="0"/>
                                                                  <w:marBottom w:val="0"/>
                                                                  <w:divBdr>
                                                                    <w:top w:val="none" w:sz="0" w:space="0" w:color="auto"/>
                                                                    <w:left w:val="none" w:sz="0" w:space="0" w:color="auto"/>
                                                                    <w:bottom w:val="none" w:sz="0" w:space="0" w:color="auto"/>
                                                                    <w:right w:val="none" w:sz="0" w:space="0" w:color="auto"/>
                                                                  </w:divBdr>
                                                                </w:div>
                                                                <w:div w:id="69734672">
                                                                  <w:marLeft w:val="0"/>
                                                                  <w:marRight w:val="0"/>
                                                                  <w:marTop w:val="0"/>
                                                                  <w:marBottom w:val="75"/>
                                                                  <w:divBdr>
                                                                    <w:top w:val="none" w:sz="0" w:space="0" w:color="auto"/>
                                                                    <w:left w:val="none" w:sz="0" w:space="0" w:color="auto"/>
                                                                    <w:bottom w:val="none" w:sz="0" w:space="0" w:color="auto"/>
                                                                    <w:right w:val="none" w:sz="0" w:space="0" w:color="auto"/>
                                                                  </w:divBdr>
                                                                </w:div>
                                                                <w:div w:id="4952687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place/Atlantic-Ocean" TargetMode="External"/><Relationship Id="rId18" Type="http://schemas.openxmlformats.org/officeDocument/2006/relationships/hyperlink" Target="https://www.britannica.com/place/Washington-DC" TargetMode="External"/><Relationship Id="rId26" Type="http://schemas.openxmlformats.org/officeDocument/2006/relationships/hyperlink" Target="https://www.merriam-webster.com/dictionary/indigenous" TargetMode="External"/><Relationship Id="rId39" Type="http://schemas.openxmlformats.org/officeDocument/2006/relationships/hyperlink" Target="https://www.britannica.com/money/income-inequality" TargetMode="External"/><Relationship Id="rId21" Type="http://schemas.openxmlformats.org/officeDocument/2006/relationships/hyperlink" Target="https://www.merriam-webster.com/dictionary/environment" TargetMode="External"/><Relationship Id="rId34" Type="http://schemas.openxmlformats.org/officeDocument/2006/relationships/hyperlink" Target="https://www.merriam-webster.com/dictionary/premise" TargetMode="External"/><Relationship Id="rId42" Type="http://schemas.openxmlformats.org/officeDocument/2006/relationships/hyperlink" Target="https://www.britannica.com/science/mineral-chemical-compound" TargetMode="External"/><Relationship Id="rId47" Type="http://schemas.openxmlformats.org/officeDocument/2006/relationships/hyperlink" Target="https://www.britannica.com/place/Tidewater" TargetMode="External"/><Relationship Id="rId50" Type="http://schemas.openxmlformats.org/officeDocument/2006/relationships/hyperlink" Target="https://www.britannica.com/place/Georgia-state" TargetMode="External"/><Relationship Id="rId55" Type="http://schemas.openxmlformats.org/officeDocument/2006/relationships/fontTable" Target="fontTable.xml"/><Relationship Id="rId7" Type="http://schemas.openxmlformats.org/officeDocument/2006/relationships/hyperlink" Target="https://www.britannica.com/science/continent" TargetMode="External"/><Relationship Id="rId12" Type="http://schemas.openxmlformats.org/officeDocument/2006/relationships/hyperlink" Target="https://www.britannica.com/place/Canada" TargetMode="External"/><Relationship Id="rId17" Type="http://schemas.openxmlformats.org/officeDocument/2006/relationships/hyperlink" Target="https://www.britannica.com/place/China" TargetMode="External"/><Relationship Id="rId25" Type="http://schemas.openxmlformats.org/officeDocument/2006/relationships/hyperlink" Target="https://www.merriam-webster.com/dictionary/diverse" TargetMode="External"/><Relationship Id="rId33" Type="http://schemas.openxmlformats.org/officeDocument/2006/relationships/hyperlink" Target="https://www.britannica.com/place/Central-America" TargetMode="External"/><Relationship Id="rId38" Type="http://schemas.openxmlformats.org/officeDocument/2006/relationships/hyperlink" Target="https://www.merriam-webster.com/dictionary/exigencies" TargetMode="External"/><Relationship Id="rId46" Type="http://schemas.openxmlformats.org/officeDocument/2006/relationships/hyperlink" Target="https://www.britannica.com/place/Atlantic-county-New-Jersey" TargetMode="External"/><Relationship Id="rId2" Type="http://schemas.openxmlformats.org/officeDocument/2006/relationships/settings" Target="settings.xml"/><Relationship Id="rId16" Type="http://schemas.openxmlformats.org/officeDocument/2006/relationships/hyperlink" Target="https://www.britannica.com/place/Russia" TargetMode="External"/><Relationship Id="rId20" Type="http://schemas.openxmlformats.org/officeDocument/2006/relationships/hyperlink" Target="https://cdn.britannica.com/85/183785-050-77A0FDB5/The-United-States.jpg" TargetMode="External"/><Relationship Id="rId29" Type="http://schemas.openxmlformats.org/officeDocument/2006/relationships/hyperlink" Target="https://www.britannica.com/topic/Aleut" TargetMode="External"/><Relationship Id="rId41" Type="http://schemas.openxmlformats.org/officeDocument/2006/relationships/hyperlink" Target="https://cdn.britannica.com/78/3078-050-7DBAE94C/Colorado-River-end-Marble-Canyon-Arizona-Grand.jpg" TargetMode="External"/><Relationship Id="rId54" Type="http://schemas.openxmlformats.org/officeDocument/2006/relationships/hyperlink" Target="https://www.britannica.com/place/New-Mexico" TargetMode="External"/><Relationship Id="rId1" Type="http://schemas.openxmlformats.org/officeDocument/2006/relationships/styles" Target="styles.xml"/><Relationship Id="rId6" Type="http://schemas.openxmlformats.org/officeDocument/2006/relationships/hyperlink" Target="https://www.britannica.com/topic/republic-government" TargetMode="External"/><Relationship Id="rId11" Type="http://schemas.openxmlformats.org/officeDocument/2006/relationships/hyperlink" Target="https://www.britannica.com/place/Pacific-Ocean" TargetMode="External"/><Relationship Id="rId24" Type="http://schemas.openxmlformats.org/officeDocument/2006/relationships/hyperlink" Target="https://www.britannica.com/science/prairie" TargetMode="External"/><Relationship Id="rId32" Type="http://schemas.openxmlformats.org/officeDocument/2006/relationships/hyperlink" Target="https://www.britannica.com/dictionary/synonyms" TargetMode="External"/><Relationship Id="rId37" Type="http://schemas.openxmlformats.org/officeDocument/2006/relationships/hyperlink" Target="https://www.britannica.com/event/World-War-II" TargetMode="External"/><Relationship Id="rId40" Type="http://schemas.openxmlformats.org/officeDocument/2006/relationships/hyperlink" Target="https://www.merriam-webster.com/dictionary/blight" TargetMode="External"/><Relationship Id="rId45" Type="http://schemas.openxmlformats.org/officeDocument/2006/relationships/hyperlink" Target="https://www.britannica.com/place/Appalachian-Mountains" TargetMode="External"/><Relationship Id="rId53" Type="http://schemas.openxmlformats.org/officeDocument/2006/relationships/hyperlink" Target="https://www.merriam-webster.com/dictionary/commensurate" TargetMode="External"/><Relationship Id="rId5" Type="http://schemas.openxmlformats.org/officeDocument/2006/relationships/hyperlink" Target="https://www.britannica.com/place/North-America" TargetMode="External"/><Relationship Id="rId15" Type="http://schemas.openxmlformats.org/officeDocument/2006/relationships/hyperlink" Target="https://www.britannica.com/place/Mexico" TargetMode="External"/><Relationship Id="rId23" Type="http://schemas.openxmlformats.org/officeDocument/2006/relationships/hyperlink" Target="https://www.britannica.com/science/rainforest" TargetMode="External"/><Relationship Id="rId28" Type="http://schemas.openxmlformats.org/officeDocument/2006/relationships/hyperlink" Target="https://www.britannica.com/topic/Native-American" TargetMode="External"/><Relationship Id="rId36" Type="http://schemas.openxmlformats.org/officeDocument/2006/relationships/hyperlink" Target="https://www.britannica.com/money/economic-growth" TargetMode="External"/><Relationship Id="rId49" Type="http://schemas.openxmlformats.org/officeDocument/2006/relationships/hyperlink" Target="https://www.britannica.com/science/continental-shelf" TargetMode="External"/><Relationship Id="rId10" Type="http://schemas.openxmlformats.org/officeDocument/2006/relationships/hyperlink" Target="https://www.britannica.com/place/Hawaii-state" TargetMode="External"/><Relationship Id="rId19" Type="http://schemas.openxmlformats.org/officeDocument/2006/relationships/hyperlink" Target="https://www.britannica.com/place/Washington-DC" TargetMode="External"/><Relationship Id="rId31" Type="http://schemas.openxmlformats.org/officeDocument/2006/relationships/hyperlink" Target="https://www.britannica.com/place/Americas" TargetMode="External"/><Relationship Id="rId44" Type="http://schemas.openxmlformats.org/officeDocument/2006/relationships/hyperlink" Target="https://www.britannica.com/place/Gulf-of-Mexico" TargetMode="External"/><Relationship Id="rId52" Type="http://schemas.openxmlformats.org/officeDocument/2006/relationships/hyperlink" Target="https://www.merriam-webster.com/dictionary/encompasses" TargetMode="External"/><Relationship Id="rId4" Type="http://schemas.openxmlformats.org/officeDocument/2006/relationships/hyperlink" Target="https://www.britannica.com/topic/nation-state" TargetMode="External"/><Relationship Id="rId9" Type="http://schemas.openxmlformats.org/officeDocument/2006/relationships/hyperlink" Target="https://www.britannica.com/place/Alaska" TargetMode="External"/><Relationship Id="rId14" Type="http://schemas.openxmlformats.org/officeDocument/2006/relationships/hyperlink" Target="https://www.britannica.com/place/Gulf-of-Mexico" TargetMode="External"/><Relationship Id="rId22" Type="http://schemas.openxmlformats.org/officeDocument/2006/relationships/hyperlink" Target="https://www.britannica.com/place/Arctic" TargetMode="External"/><Relationship Id="rId27" Type="http://schemas.openxmlformats.org/officeDocument/2006/relationships/hyperlink" Target="https://www.merriam-webster.com/dictionary/diversity" TargetMode="External"/><Relationship Id="rId30" Type="http://schemas.openxmlformats.org/officeDocument/2006/relationships/hyperlink" Target="https://www.britannica.com/topic/Inuit-people" TargetMode="External"/><Relationship Id="rId35" Type="http://schemas.openxmlformats.org/officeDocument/2006/relationships/hyperlink" Target="https://www.merriam-webster.com/dictionary/sovereignty" TargetMode="External"/><Relationship Id="rId43" Type="http://schemas.openxmlformats.org/officeDocument/2006/relationships/hyperlink" Target="https://www.britannica.com/dictionary/dictates" TargetMode="External"/><Relationship Id="rId48" Type="http://schemas.openxmlformats.org/officeDocument/2006/relationships/hyperlink" Target="https://www.merriam-webster.com/dictionary/convoluted" TargetMode="External"/><Relationship Id="rId56" Type="http://schemas.openxmlformats.org/officeDocument/2006/relationships/theme" Target="theme/theme1.xml"/><Relationship Id="rId8" Type="http://schemas.openxmlformats.org/officeDocument/2006/relationships/hyperlink" Target="https://www.britannica.com/place/United-States" TargetMode="External"/><Relationship Id="rId51" Type="http://schemas.openxmlformats.org/officeDocument/2006/relationships/hyperlink" Target="https://www.britannica.com/place/Alabama-state"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1376</Words>
  <Characters>7574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aguis</dc:creator>
  <cp:keywords/>
  <dc:description/>
  <cp:lastModifiedBy>amine aguis</cp:lastModifiedBy>
  <cp:revision>4</cp:revision>
  <cp:lastPrinted>2024-02-04T20:05:00Z</cp:lastPrinted>
  <dcterms:created xsi:type="dcterms:W3CDTF">2024-02-04T19:38:00Z</dcterms:created>
  <dcterms:modified xsi:type="dcterms:W3CDTF">2024-02-05T04:31:00Z</dcterms:modified>
</cp:coreProperties>
</file>