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14C" w:rsidRPr="004E314C" w:rsidRDefault="004E314C" w:rsidP="004E314C">
      <w:pPr>
        <w:spacing w:line="276" w:lineRule="auto"/>
        <w:ind w:left="-567" w:right="-625" w:firstLine="283"/>
        <w:rPr>
          <w:rFonts w:cstheme="minorHAnsi"/>
          <w:b/>
          <w:bCs/>
          <w:i/>
          <w:iCs/>
          <w:sz w:val="28"/>
          <w:szCs w:val="28"/>
          <w:u w:val="single"/>
        </w:rPr>
      </w:pPr>
      <w:r w:rsidRPr="004E314C">
        <w:rPr>
          <w:rFonts w:cstheme="minorHAnsi"/>
          <w:b/>
          <w:bCs/>
          <w:i/>
          <w:iCs/>
          <w:sz w:val="28"/>
          <w:szCs w:val="28"/>
          <w:u w:val="single"/>
        </w:rPr>
        <w:t>Définition du droit pénal :</w:t>
      </w:r>
    </w:p>
    <w:p w:rsidR="004E314C" w:rsidRPr="004E314C" w:rsidRDefault="004E314C" w:rsidP="004E314C">
      <w:pPr>
        <w:spacing w:line="276" w:lineRule="auto"/>
        <w:ind w:left="-567" w:right="-625" w:firstLine="283"/>
        <w:rPr>
          <w:rFonts w:cstheme="minorHAnsi"/>
          <w:sz w:val="28"/>
          <w:szCs w:val="28"/>
        </w:rPr>
      </w:pPr>
      <w:r w:rsidRPr="004E314C">
        <w:rPr>
          <w:rFonts w:cstheme="minorHAnsi"/>
          <w:sz w:val="28"/>
          <w:szCs w:val="28"/>
        </w:rPr>
        <w:t>Le droit pénal est un ensemble de</w:t>
      </w:r>
      <w:r w:rsidR="00324542">
        <w:rPr>
          <w:rFonts w:cstheme="minorHAnsi"/>
          <w:sz w:val="28"/>
          <w:szCs w:val="28"/>
        </w:rPr>
        <w:t>s</w:t>
      </w:r>
      <w:r w:rsidRPr="004E314C">
        <w:rPr>
          <w:rFonts w:cstheme="minorHAnsi"/>
          <w:sz w:val="28"/>
          <w:szCs w:val="28"/>
        </w:rPr>
        <w:t xml:space="preserve"> règles juridiques qui définissent les actes criminels et fixent les sanctions prévues pour ces actes, ainsi que les procédures permettant de retrouver l'accusé, de le juger et d'appliquer les sanctions à son encontre.</w:t>
      </w:r>
    </w:p>
    <w:p w:rsidR="004E314C" w:rsidRPr="004E314C" w:rsidRDefault="004E314C" w:rsidP="004E314C">
      <w:pPr>
        <w:spacing w:line="276" w:lineRule="auto"/>
        <w:ind w:left="-567" w:right="-625" w:firstLine="283"/>
        <w:rPr>
          <w:rFonts w:cstheme="minorHAnsi"/>
          <w:sz w:val="28"/>
          <w:szCs w:val="28"/>
        </w:rPr>
      </w:pPr>
      <w:r w:rsidRPr="004E314C">
        <w:rPr>
          <w:rFonts w:cstheme="minorHAnsi"/>
          <w:sz w:val="28"/>
          <w:szCs w:val="28"/>
        </w:rPr>
        <w:t>Le droit pénal traite de règles objectives et est représenté par (Code pénal)</w:t>
      </w:r>
    </w:p>
    <w:p w:rsidR="00497A8C" w:rsidRDefault="004E314C" w:rsidP="004E314C">
      <w:pPr>
        <w:spacing w:line="276" w:lineRule="auto"/>
        <w:ind w:left="-567" w:right="-625" w:firstLine="283"/>
        <w:rPr>
          <w:rFonts w:cstheme="minorHAnsi"/>
          <w:sz w:val="28"/>
          <w:szCs w:val="28"/>
          <w:rtl/>
        </w:rPr>
      </w:pPr>
      <w:r w:rsidRPr="004E314C">
        <w:rPr>
          <w:rFonts w:cstheme="minorHAnsi"/>
          <w:sz w:val="28"/>
          <w:szCs w:val="28"/>
        </w:rPr>
        <w:t>Et les règles formelles de procédure, à savoir (le Code de procédure pénale)</w:t>
      </w:r>
    </w:p>
    <w:p w:rsidR="004E314C" w:rsidRPr="004E314C" w:rsidRDefault="004E314C" w:rsidP="004E314C">
      <w:pPr>
        <w:spacing w:line="276" w:lineRule="auto"/>
        <w:ind w:left="-567" w:right="-625" w:firstLine="283"/>
        <w:rPr>
          <w:rFonts w:cstheme="minorHAnsi"/>
          <w:sz w:val="28"/>
          <w:szCs w:val="28"/>
        </w:rPr>
      </w:pPr>
      <w:r w:rsidRPr="004E314C">
        <w:rPr>
          <w:rFonts w:cstheme="minorHAnsi"/>
          <w:sz w:val="28"/>
          <w:szCs w:val="28"/>
        </w:rPr>
        <w:t>La relation du droit pénal avec d'autres lois :</w:t>
      </w:r>
    </w:p>
    <w:p w:rsidR="004E314C" w:rsidRPr="004E314C" w:rsidRDefault="004E314C" w:rsidP="004E314C">
      <w:pPr>
        <w:spacing w:line="276" w:lineRule="auto"/>
        <w:ind w:left="-567" w:right="-625" w:firstLine="283"/>
        <w:jc w:val="left"/>
        <w:rPr>
          <w:rFonts w:cstheme="minorHAnsi"/>
          <w:b/>
          <w:bCs/>
          <w:i/>
          <w:iCs/>
          <w:sz w:val="28"/>
          <w:szCs w:val="28"/>
          <w:u w:val="single"/>
        </w:rPr>
      </w:pPr>
      <w:r w:rsidRPr="004E314C">
        <w:rPr>
          <w:rFonts w:cstheme="minorHAnsi"/>
          <w:b/>
          <w:bCs/>
          <w:i/>
          <w:iCs/>
          <w:sz w:val="28"/>
          <w:szCs w:val="28"/>
          <w:u w:val="single"/>
        </w:rPr>
        <w:t>1- Droit pénal et droit administratif :</w:t>
      </w:r>
    </w:p>
    <w:p w:rsidR="004E314C" w:rsidRPr="004E314C" w:rsidRDefault="004E314C" w:rsidP="004E314C">
      <w:pPr>
        <w:spacing w:line="276" w:lineRule="auto"/>
        <w:ind w:left="-567" w:right="-625" w:firstLine="283"/>
        <w:rPr>
          <w:rFonts w:cstheme="minorHAnsi"/>
          <w:sz w:val="28"/>
          <w:szCs w:val="28"/>
        </w:rPr>
      </w:pPr>
      <w:r w:rsidRPr="004E314C">
        <w:rPr>
          <w:rFonts w:cstheme="minorHAnsi"/>
          <w:sz w:val="28"/>
          <w:szCs w:val="28"/>
        </w:rPr>
        <w:t>Le droit pénal protège la fonction publique contre l'exploitation en criminalisant la corruption, le détournement de fonds publics et l'exploitation de tout fonds.</w:t>
      </w:r>
    </w:p>
    <w:p w:rsidR="004E314C" w:rsidRPr="004E314C" w:rsidRDefault="004E314C" w:rsidP="004E314C">
      <w:pPr>
        <w:spacing w:line="276" w:lineRule="auto"/>
        <w:ind w:left="-567" w:right="-625" w:firstLine="283"/>
        <w:rPr>
          <w:rFonts w:cstheme="minorHAnsi"/>
          <w:sz w:val="28"/>
          <w:szCs w:val="28"/>
        </w:rPr>
      </w:pPr>
      <w:r w:rsidRPr="004E314C">
        <w:rPr>
          <w:rFonts w:cstheme="minorHAnsi"/>
          <w:sz w:val="28"/>
          <w:szCs w:val="28"/>
        </w:rPr>
        <w:t xml:space="preserve">Le droit pénal </w:t>
      </w:r>
      <w:r w:rsidR="0068742E">
        <w:rPr>
          <w:rFonts w:cstheme="minorHAnsi"/>
          <w:sz w:val="28"/>
          <w:szCs w:val="28"/>
        </w:rPr>
        <w:t>protège</w:t>
      </w:r>
      <w:r w:rsidR="00CD4EB8">
        <w:rPr>
          <w:rFonts w:cstheme="minorHAnsi"/>
          <w:sz w:val="28"/>
          <w:szCs w:val="28"/>
        </w:rPr>
        <w:t xml:space="preserve"> également le fonctionnaire</w:t>
      </w:r>
      <w:r w:rsidRPr="004E314C">
        <w:rPr>
          <w:rFonts w:cstheme="minorHAnsi"/>
          <w:sz w:val="28"/>
          <w:szCs w:val="28"/>
        </w:rPr>
        <w:t xml:space="preserve"> contre les agressions, les injures, les calomnies ou les injures.</w:t>
      </w:r>
    </w:p>
    <w:p w:rsidR="004E314C" w:rsidRPr="004E314C" w:rsidRDefault="004E314C" w:rsidP="004E314C">
      <w:pPr>
        <w:spacing w:line="276" w:lineRule="auto"/>
        <w:ind w:left="-567" w:right="-625" w:firstLine="283"/>
        <w:rPr>
          <w:rFonts w:cstheme="minorHAnsi"/>
          <w:b/>
          <w:bCs/>
          <w:sz w:val="28"/>
          <w:szCs w:val="28"/>
          <w:u w:val="single"/>
        </w:rPr>
      </w:pPr>
      <w:r w:rsidRPr="004E314C">
        <w:rPr>
          <w:rFonts w:cstheme="minorHAnsi"/>
          <w:b/>
          <w:bCs/>
          <w:sz w:val="28"/>
          <w:szCs w:val="28"/>
          <w:u w:val="single"/>
        </w:rPr>
        <w:t>2- le droit pénal et le droit civil :</w:t>
      </w:r>
    </w:p>
    <w:p w:rsidR="004E314C" w:rsidRPr="004E314C" w:rsidRDefault="004E314C" w:rsidP="004E314C">
      <w:pPr>
        <w:spacing w:line="276" w:lineRule="auto"/>
        <w:ind w:left="-567" w:right="-625" w:firstLine="283"/>
        <w:rPr>
          <w:rFonts w:cstheme="minorHAnsi"/>
          <w:sz w:val="28"/>
          <w:szCs w:val="28"/>
        </w:rPr>
      </w:pPr>
      <w:r w:rsidRPr="004E314C">
        <w:rPr>
          <w:rFonts w:cstheme="minorHAnsi"/>
          <w:sz w:val="28"/>
          <w:szCs w:val="28"/>
        </w:rPr>
        <w:t>Le droit pénal protège de nombreux intérêts civils tels que :</w:t>
      </w:r>
    </w:p>
    <w:p w:rsidR="004E314C" w:rsidRPr="004E314C" w:rsidRDefault="004E314C" w:rsidP="004E314C">
      <w:pPr>
        <w:spacing w:line="276" w:lineRule="auto"/>
        <w:ind w:left="-567" w:right="-625" w:firstLine="283"/>
        <w:rPr>
          <w:rFonts w:cstheme="minorHAnsi"/>
          <w:sz w:val="28"/>
          <w:szCs w:val="28"/>
        </w:rPr>
      </w:pPr>
      <w:r w:rsidRPr="004E314C">
        <w:rPr>
          <w:rFonts w:cstheme="minorHAnsi"/>
          <w:sz w:val="28"/>
          <w:szCs w:val="28"/>
        </w:rPr>
        <w:t>• Protéger la confiance dans les documents</w:t>
      </w:r>
    </w:p>
    <w:p w:rsidR="004E314C" w:rsidRPr="004E314C" w:rsidRDefault="004E314C" w:rsidP="004E314C">
      <w:pPr>
        <w:spacing w:line="276" w:lineRule="auto"/>
        <w:ind w:left="-567" w:right="-625" w:firstLine="283"/>
        <w:rPr>
          <w:rFonts w:cstheme="minorHAnsi"/>
          <w:sz w:val="28"/>
          <w:szCs w:val="28"/>
        </w:rPr>
      </w:pPr>
      <w:r w:rsidRPr="004E314C">
        <w:rPr>
          <w:rFonts w:cstheme="minorHAnsi"/>
          <w:sz w:val="28"/>
          <w:szCs w:val="28"/>
        </w:rPr>
        <w:t>• Protéger le droit de propriété</w:t>
      </w:r>
    </w:p>
    <w:p w:rsidR="004E314C" w:rsidRPr="004E314C" w:rsidRDefault="004E314C" w:rsidP="004E314C">
      <w:pPr>
        <w:spacing w:line="276" w:lineRule="auto"/>
        <w:ind w:left="-567" w:right="-625" w:firstLine="283"/>
        <w:rPr>
          <w:rFonts w:cstheme="minorHAnsi"/>
          <w:b/>
          <w:bCs/>
          <w:i/>
          <w:iCs/>
          <w:sz w:val="28"/>
          <w:szCs w:val="28"/>
          <w:u w:val="single"/>
        </w:rPr>
      </w:pPr>
      <w:r w:rsidRPr="004E314C">
        <w:rPr>
          <w:rFonts w:cstheme="minorHAnsi"/>
          <w:b/>
          <w:bCs/>
          <w:i/>
          <w:iCs/>
          <w:sz w:val="28"/>
          <w:szCs w:val="28"/>
          <w:u w:val="single"/>
        </w:rPr>
        <w:t>Droit pénal et droit commercial :</w:t>
      </w:r>
    </w:p>
    <w:p w:rsidR="004E314C" w:rsidRPr="004E314C" w:rsidRDefault="004E314C" w:rsidP="004E314C">
      <w:pPr>
        <w:spacing w:line="276" w:lineRule="auto"/>
        <w:ind w:left="-567" w:right="-625" w:firstLine="283"/>
        <w:rPr>
          <w:rFonts w:cstheme="minorHAnsi"/>
          <w:sz w:val="28"/>
          <w:szCs w:val="28"/>
        </w:rPr>
      </w:pPr>
      <w:r w:rsidRPr="004E314C">
        <w:rPr>
          <w:rFonts w:cstheme="minorHAnsi"/>
          <w:sz w:val="28"/>
          <w:szCs w:val="28"/>
        </w:rPr>
        <w:t>• Le droit commercial protège les positions juridiques commerciales</w:t>
      </w:r>
    </w:p>
    <w:p w:rsidR="004E314C" w:rsidRDefault="004E314C" w:rsidP="004E314C">
      <w:pPr>
        <w:spacing w:line="276" w:lineRule="auto"/>
        <w:ind w:left="-567" w:right="-625" w:firstLine="283"/>
        <w:rPr>
          <w:rFonts w:cstheme="minorHAnsi"/>
          <w:sz w:val="28"/>
          <w:szCs w:val="28"/>
        </w:rPr>
      </w:pPr>
      <w:r w:rsidRPr="004E314C">
        <w:rPr>
          <w:rFonts w:cstheme="minorHAnsi"/>
          <w:sz w:val="28"/>
          <w:szCs w:val="28"/>
        </w:rPr>
        <w:t>• Le droit pénal punit la fraude commerciale</w:t>
      </w:r>
    </w:p>
    <w:p w:rsidR="004E314C" w:rsidRPr="004E314C" w:rsidRDefault="004E314C" w:rsidP="004E314C">
      <w:pPr>
        <w:spacing w:line="276" w:lineRule="auto"/>
        <w:ind w:left="-567" w:right="-625" w:firstLine="283"/>
        <w:rPr>
          <w:rFonts w:cstheme="minorHAnsi"/>
          <w:b/>
          <w:bCs/>
          <w:i/>
          <w:iCs/>
          <w:sz w:val="28"/>
          <w:szCs w:val="28"/>
          <w:u w:val="single"/>
        </w:rPr>
      </w:pPr>
      <w:r w:rsidRPr="004E314C">
        <w:rPr>
          <w:rFonts w:cstheme="minorHAnsi"/>
          <w:b/>
          <w:bCs/>
          <w:i/>
          <w:iCs/>
          <w:sz w:val="28"/>
          <w:szCs w:val="28"/>
          <w:u w:val="single"/>
        </w:rPr>
        <w:t>Droit pénal et droit constitutionnel :</w:t>
      </w:r>
    </w:p>
    <w:p w:rsidR="004E314C" w:rsidRPr="004E314C" w:rsidRDefault="004E314C" w:rsidP="004E314C">
      <w:pPr>
        <w:spacing w:line="276" w:lineRule="auto"/>
        <w:ind w:left="-567" w:right="-625" w:firstLine="283"/>
        <w:rPr>
          <w:rFonts w:cstheme="minorHAnsi"/>
          <w:sz w:val="28"/>
          <w:szCs w:val="28"/>
        </w:rPr>
      </w:pPr>
      <w:r w:rsidRPr="004E314C">
        <w:rPr>
          <w:rFonts w:cstheme="minorHAnsi"/>
          <w:sz w:val="28"/>
          <w:szCs w:val="28"/>
        </w:rPr>
        <w:t xml:space="preserve">Le droit constitutionnel détermine le système politique de l'État et de ses autorités et clarifie les droits et libertés des citoyens. Le droit pénal interdit les attaques contre le système étatique, telles que le complot, la trahison et l'espionnage, et criminalise les actes considérés comme une atteinte aux droits individuels. </w:t>
      </w:r>
      <w:proofErr w:type="gramStart"/>
      <w:r w:rsidRPr="004E314C">
        <w:rPr>
          <w:rFonts w:cstheme="minorHAnsi"/>
          <w:sz w:val="28"/>
          <w:szCs w:val="28"/>
        </w:rPr>
        <w:t>et</w:t>
      </w:r>
      <w:proofErr w:type="gramEnd"/>
      <w:r w:rsidRPr="004E314C">
        <w:rPr>
          <w:rFonts w:cstheme="minorHAnsi"/>
          <w:sz w:val="28"/>
          <w:szCs w:val="28"/>
        </w:rPr>
        <w:t xml:space="preserve"> les libertés, telles que la liberté de circulation, la liberté d’opinion et d’expression.</w:t>
      </w:r>
    </w:p>
    <w:sectPr w:rsidR="004E314C" w:rsidRPr="004E314C" w:rsidSect="004E314C">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314C"/>
    <w:rsid w:val="00324542"/>
    <w:rsid w:val="00497A8C"/>
    <w:rsid w:val="004A4123"/>
    <w:rsid w:val="004E314C"/>
    <w:rsid w:val="0068742E"/>
    <w:rsid w:val="00A063F1"/>
    <w:rsid w:val="00CD4E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244</Words>
  <Characters>1346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2024-02-02T21:05:00Z</dcterms:created>
  <dcterms:modified xsi:type="dcterms:W3CDTF">2024-02-03T09:32:00Z</dcterms:modified>
</cp:coreProperties>
</file>