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83" w:rsidRDefault="00C57DB6" w:rsidP="00C57D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57DB6">
        <w:rPr>
          <w:rFonts w:asciiTheme="majorBidi" w:hAnsiTheme="majorBidi" w:cstheme="majorBidi"/>
          <w:b/>
          <w:bCs/>
          <w:sz w:val="28"/>
          <w:szCs w:val="28"/>
        </w:rPr>
        <w:t xml:space="preserve">Université d’Oum El </w:t>
      </w:r>
      <w:proofErr w:type="spellStart"/>
      <w:r w:rsidRPr="00C57DB6">
        <w:rPr>
          <w:rFonts w:asciiTheme="majorBidi" w:hAnsiTheme="majorBidi" w:cstheme="majorBidi"/>
          <w:b/>
          <w:bCs/>
          <w:sz w:val="28"/>
          <w:szCs w:val="28"/>
        </w:rPr>
        <w:t>Bouaghi</w:t>
      </w:r>
      <w:proofErr w:type="spellEnd"/>
    </w:p>
    <w:p w:rsidR="00C57DB6" w:rsidRDefault="00C57DB6" w:rsidP="00C57D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Département des Mathématiques et d’Informatique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292"/>
      </w:tblGrid>
      <w:tr w:rsidR="00C57DB6" w:rsidTr="00C57DB6">
        <w:tc>
          <w:tcPr>
            <w:tcW w:w="3652" w:type="dxa"/>
          </w:tcPr>
          <w:p w:rsidR="00C57DB6" w:rsidRDefault="00C57DB6" w:rsidP="00C57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7D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 :</w:t>
            </w:r>
            <w:r w:rsidRPr="00C57DB6">
              <w:rPr>
                <w:rFonts w:asciiTheme="majorBidi" w:hAnsiTheme="majorBidi" w:cstheme="majorBidi"/>
                <w:sz w:val="24"/>
                <w:szCs w:val="24"/>
              </w:rPr>
              <w:t xml:space="preserve"> 02</w:t>
            </w:r>
            <w:r w:rsidRPr="00C57DB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C57DB6">
              <w:rPr>
                <w:rFonts w:asciiTheme="majorBidi" w:hAnsiTheme="majorBidi" w:cstheme="majorBidi"/>
                <w:sz w:val="24"/>
                <w:szCs w:val="24"/>
              </w:rPr>
              <w:t xml:space="preserve"> Année Master – AD</w:t>
            </w:r>
          </w:p>
        </w:tc>
        <w:tc>
          <w:tcPr>
            <w:tcW w:w="2268" w:type="dxa"/>
          </w:tcPr>
          <w:p w:rsidR="00C57DB6" w:rsidRDefault="00C57DB6" w:rsidP="00C57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Examen Final</w:t>
            </w:r>
          </w:p>
        </w:tc>
        <w:tc>
          <w:tcPr>
            <w:tcW w:w="3292" w:type="dxa"/>
          </w:tcPr>
          <w:p w:rsidR="00C57DB6" w:rsidRPr="00C57DB6" w:rsidRDefault="00FA4E35" w:rsidP="00FA4E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  <w:r w:rsidR="00C57DB6" w:rsidRPr="00C57DB6">
              <w:rPr>
                <w:rFonts w:asciiTheme="majorBidi" w:hAnsiTheme="majorBidi" w:cstheme="majorBidi"/>
                <w:sz w:val="24"/>
                <w:szCs w:val="24"/>
              </w:rPr>
              <w:t>/01/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2020</w:t>
            </w:r>
            <w:r w:rsidR="00C57DB6" w:rsidRPr="00C57DB6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h00</w:t>
            </w:r>
            <w:r w:rsidR="00C57DB6" w:rsidRPr="00C57DB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13h30</w:t>
            </w:r>
            <w:r w:rsidR="00C57DB6" w:rsidRPr="00C57DB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:rsidR="00D04F9F" w:rsidRPr="00B82730" w:rsidRDefault="00D04F9F" w:rsidP="00925694">
      <w:p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B82730">
        <w:rPr>
          <w:rFonts w:asciiTheme="majorBidi" w:hAnsiTheme="majorBidi" w:cstheme="majorBidi"/>
          <w:sz w:val="24"/>
          <w:szCs w:val="24"/>
        </w:rPr>
        <w:t xml:space="preserve">Toute réponse doit être brève, </w:t>
      </w:r>
      <w:r w:rsidR="00925694">
        <w:rPr>
          <w:rFonts w:asciiTheme="majorBidi" w:hAnsiTheme="majorBidi" w:cstheme="majorBidi"/>
          <w:sz w:val="24"/>
          <w:szCs w:val="24"/>
        </w:rPr>
        <w:t>claire</w:t>
      </w:r>
      <w:r w:rsidRPr="00B82730">
        <w:rPr>
          <w:rFonts w:asciiTheme="majorBidi" w:hAnsiTheme="majorBidi" w:cstheme="majorBidi"/>
          <w:sz w:val="24"/>
          <w:szCs w:val="24"/>
        </w:rPr>
        <w:t xml:space="preserve"> et justifiée. </w:t>
      </w:r>
    </w:p>
    <w:p w:rsidR="00D24AFA" w:rsidRPr="00D24AFA" w:rsidRDefault="00D24AFA" w:rsidP="00B630F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4AFA">
        <w:rPr>
          <w:rFonts w:asciiTheme="majorBidi" w:hAnsiTheme="majorBidi" w:cstheme="majorBidi"/>
          <w:sz w:val="24"/>
          <w:szCs w:val="24"/>
        </w:rPr>
        <w:t>Définir un agent.</w:t>
      </w:r>
    </w:p>
    <w:p w:rsidR="00D24AFA" w:rsidRPr="00D24AFA" w:rsidRDefault="00D24AFA" w:rsidP="00B630F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4AFA">
        <w:rPr>
          <w:rFonts w:asciiTheme="majorBidi" w:hAnsiTheme="majorBidi" w:cstheme="majorBidi"/>
          <w:sz w:val="24"/>
          <w:szCs w:val="24"/>
        </w:rPr>
        <w:t>Quelle est la différence entre la résolution distribuée des problèmes (</w:t>
      </w:r>
      <w:proofErr w:type="spellStart"/>
      <w:r w:rsidRPr="00D24AFA">
        <w:rPr>
          <w:rFonts w:asciiTheme="majorBidi" w:hAnsiTheme="majorBidi" w:cstheme="majorBidi"/>
          <w:i/>
          <w:iCs/>
          <w:sz w:val="24"/>
          <w:szCs w:val="24"/>
        </w:rPr>
        <w:t>RdP</w:t>
      </w:r>
      <w:proofErr w:type="spellEnd"/>
      <w:r w:rsidRPr="00D24AFA">
        <w:rPr>
          <w:rFonts w:asciiTheme="majorBidi" w:hAnsiTheme="majorBidi" w:cstheme="majorBidi"/>
          <w:sz w:val="24"/>
          <w:szCs w:val="24"/>
        </w:rPr>
        <w:t>) et les systèmes multi-agents ?</w:t>
      </w:r>
    </w:p>
    <w:p w:rsidR="00D24AFA" w:rsidRPr="00D24AFA" w:rsidRDefault="00D24AFA" w:rsidP="00B630F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4AFA">
        <w:rPr>
          <w:rFonts w:asciiTheme="majorBidi" w:hAnsiTheme="majorBidi" w:cstheme="majorBidi"/>
          <w:sz w:val="24"/>
          <w:szCs w:val="24"/>
        </w:rPr>
        <w:t>Donner un exemple sur l’environnement des SMA en utilisant le modèle en couches.</w:t>
      </w:r>
    </w:p>
    <w:p w:rsidR="00D24AFA" w:rsidRPr="00D24AFA" w:rsidRDefault="00D24AFA" w:rsidP="00B630F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4AFA">
        <w:rPr>
          <w:rFonts w:asciiTheme="majorBidi" w:hAnsiTheme="majorBidi" w:cstheme="majorBidi"/>
          <w:sz w:val="24"/>
          <w:szCs w:val="24"/>
        </w:rPr>
        <w:t>Quel est la différence entre les architectures abstraites et les architectures concrètes ?</w:t>
      </w:r>
    </w:p>
    <w:p w:rsidR="00D24AFA" w:rsidRPr="00D24AFA" w:rsidRDefault="00D24AFA" w:rsidP="00B630F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4AFA">
        <w:rPr>
          <w:rFonts w:asciiTheme="majorBidi" w:hAnsiTheme="majorBidi" w:cstheme="majorBidi"/>
          <w:sz w:val="24"/>
          <w:szCs w:val="24"/>
        </w:rPr>
        <w:t>Dans quel cas, on dit qu’un agent n’a pas des capacités de perception ?</w:t>
      </w:r>
    </w:p>
    <w:p w:rsidR="00D24AFA" w:rsidRPr="00D24AFA" w:rsidRDefault="00D24AFA" w:rsidP="00B630F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4AFA">
        <w:rPr>
          <w:rFonts w:asciiTheme="majorBidi" w:hAnsiTheme="majorBidi" w:cstheme="majorBidi"/>
          <w:sz w:val="24"/>
          <w:szCs w:val="24"/>
        </w:rPr>
        <w:t xml:space="preserve">Expliquer les critères d’évaluation des protocoles de négociation suivants : la rationalité individuelle, le bien-être social et l’efficacité Pareto. </w:t>
      </w:r>
    </w:p>
    <w:p w:rsidR="0014248D" w:rsidRPr="00D24AFA" w:rsidRDefault="0014248D" w:rsidP="0066466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4AFA">
        <w:rPr>
          <w:rFonts w:asciiTheme="majorBidi" w:hAnsiTheme="majorBidi" w:cstheme="majorBidi"/>
          <w:sz w:val="24"/>
          <w:szCs w:val="24"/>
        </w:rPr>
        <w:t>Quelle est la différence entre les désires et les intentions dans l’architecture BDI ?</w:t>
      </w:r>
      <w:r w:rsidR="00664661" w:rsidRPr="00D24AFA">
        <w:rPr>
          <w:rFonts w:asciiTheme="majorBidi" w:hAnsiTheme="majorBidi" w:cstheme="majorBidi"/>
          <w:sz w:val="24"/>
          <w:szCs w:val="24"/>
        </w:rPr>
        <w:t xml:space="preserve"> Quand est ce que un agent désiste une intention ?</w:t>
      </w:r>
    </w:p>
    <w:p w:rsidR="00BA04D9" w:rsidRPr="00D24AFA" w:rsidRDefault="00D24AFA" w:rsidP="00AA684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4AFA">
        <w:rPr>
          <w:rFonts w:asciiTheme="majorBidi" w:hAnsiTheme="majorBidi" w:cstheme="majorBidi"/>
          <w:sz w:val="24"/>
          <w:szCs w:val="24"/>
        </w:rPr>
        <w:t>Expliquer le méta-modèle MASQ</w:t>
      </w:r>
      <w:r>
        <w:rPr>
          <w:rFonts w:asciiTheme="majorBidi" w:hAnsiTheme="majorBidi" w:cstheme="majorBidi"/>
          <w:sz w:val="24"/>
          <w:szCs w:val="24"/>
        </w:rPr>
        <w:t xml:space="preserve"> en donnant des exemples de chaque composant.</w:t>
      </w:r>
      <w:bookmarkStart w:id="0" w:name="_GoBack"/>
      <w:bookmarkEnd w:id="0"/>
      <w:r w:rsidRPr="00D24AFA">
        <w:rPr>
          <w:rFonts w:asciiTheme="majorBidi" w:hAnsiTheme="majorBidi" w:cstheme="majorBidi"/>
          <w:sz w:val="24"/>
          <w:szCs w:val="24"/>
        </w:rPr>
        <w:t xml:space="preserve"> </w:t>
      </w:r>
    </w:p>
    <w:p w:rsidR="00BC41F9" w:rsidRPr="00D24AFA" w:rsidRDefault="00076BCA" w:rsidP="00076BC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4AFA">
        <w:rPr>
          <w:rFonts w:asciiTheme="majorBidi" w:hAnsiTheme="majorBidi" w:cstheme="majorBidi"/>
          <w:sz w:val="24"/>
          <w:szCs w:val="24"/>
        </w:rPr>
        <w:t xml:space="preserve">Dans quels protocoles d’enchère (Enchère anglaise, Enchère première offre-cachée, Enchère hollandaise, Enchère </w:t>
      </w:r>
      <w:proofErr w:type="spellStart"/>
      <w:r w:rsidRPr="00D24AFA">
        <w:rPr>
          <w:rFonts w:asciiTheme="majorBidi" w:hAnsiTheme="majorBidi" w:cstheme="majorBidi"/>
          <w:i/>
          <w:iCs/>
          <w:sz w:val="24"/>
          <w:szCs w:val="24"/>
        </w:rPr>
        <w:t>Vickery</w:t>
      </w:r>
      <w:proofErr w:type="spellEnd"/>
      <w:r w:rsidRPr="00D24AFA">
        <w:rPr>
          <w:rFonts w:asciiTheme="majorBidi" w:hAnsiTheme="majorBidi" w:cstheme="majorBidi"/>
          <w:sz w:val="24"/>
          <w:szCs w:val="24"/>
        </w:rPr>
        <w:t xml:space="preserve">) </w:t>
      </w:r>
      <w:r w:rsidR="00BA04D9" w:rsidRPr="00D24AFA">
        <w:rPr>
          <w:rFonts w:asciiTheme="majorBidi" w:hAnsiTheme="majorBidi" w:cstheme="majorBidi"/>
          <w:sz w:val="24"/>
          <w:szCs w:val="24"/>
        </w:rPr>
        <w:t xml:space="preserve">l’initiateur </w:t>
      </w:r>
      <w:r w:rsidR="00C84CC0" w:rsidRPr="00D24AFA">
        <w:rPr>
          <w:rFonts w:asciiTheme="majorBidi" w:hAnsiTheme="majorBidi" w:cstheme="majorBidi"/>
          <w:sz w:val="24"/>
          <w:szCs w:val="24"/>
        </w:rPr>
        <w:t xml:space="preserve">peut mentir sur le vrai prix résultant ? Proposer une solution dans ce cas.  </w:t>
      </w:r>
      <w:r w:rsidR="00BA04D9" w:rsidRPr="00D24AFA">
        <w:rPr>
          <w:rFonts w:asciiTheme="majorBidi" w:hAnsiTheme="majorBidi" w:cstheme="majorBidi"/>
          <w:sz w:val="24"/>
          <w:szCs w:val="24"/>
        </w:rPr>
        <w:t xml:space="preserve"> </w:t>
      </w:r>
      <w:r w:rsidR="00B630F1" w:rsidRPr="00D24AFA">
        <w:rPr>
          <w:rFonts w:asciiTheme="majorBidi" w:hAnsiTheme="majorBidi" w:cstheme="majorBidi"/>
          <w:sz w:val="24"/>
          <w:szCs w:val="24"/>
        </w:rPr>
        <w:t xml:space="preserve"> </w:t>
      </w:r>
      <w:r w:rsidR="00BC41F9" w:rsidRPr="00D24AFA">
        <w:rPr>
          <w:rFonts w:asciiTheme="majorBidi" w:hAnsiTheme="majorBidi" w:cstheme="majorBidi"/>
          <w:sz w:val="24"/>
          <w:szCs w:val="24"/>
        </w:rPr>
        <w:t xml:space="preserve"> </w:t>
      </w:r>
    </w:p>
    <w:p w:rsidR="003E04EA" w:rsidRPr="00D24AFA" w:rsidRDefault="003E04EA" w:rsidP="00D24AF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4AFA">
        <w:rPr>
          <w:rFonts w:asciiTheme="majorBidi" w:hAnsiTheme="majorBidi" w:cstheme="majorBidi"/>
          <w:sz w:val="24"/>
          <w:szCs w:val="24"/>
        </w:rPr>
        <w:t xml:space="preserve">Ecrire en JADE un code permettant à un agent de </w:t>
      </w:r>
      <w:r w:rsidR="00D24AFA" w:rsidRPr="00D24AFA">
        <w:rPr>
          <w:rFonts w:asciiTheme="majorBidi" w:hAnsiTheme="majorBidi" w:cstheme="majorBidi"/>
          <w:sz w:val="24"/>
          <w:szCs w:val="24"/>
        </w:rPr>
        <w:t>choisir un nombre aléatoire, puis il demande à l’utilisateur d’introduire (et réintroduire) un nombre jusqu’à l’introduction d’un nombre égal au nombre aléatoire. Dans ce cas, l’agent annonce à l’utilisateur qui est gagnant (il faut utiliser des comportements).</w:t>
      </w:r>
    </w:p>
    <w:p w:rsidR="00024FBA" w:rsidRPr="00024FBA" w:rsidRDefault="00024FBA" w:rsidP="00024FBA"/>
    <w:p w:rsidR="00024FBA" w:rsidRPr="00024FBA" w:rsidRDefault="00024FBA" w:rsidP="00024FBA">
      <w:pPr>
        <w:ind w:firstLine="5670"/>
        <w:rPr>
          <w:rFonts w:asciiTheme="majorBidi" w:hAnsiTheme="majorBidi" w:cstheme="majorBidi"/>
          <w:sz w:val="24"/>
          <w:szCs w:val="24"/>
        </w:rPr>
      </w:pPr>
      <w:r w:rsidRPr="00024FBA">
        <w:rPr>
          <w:rFonts w:asciiTheme="majorBidi" w:hAnsiTheme="majorBidi" w:cstheme="majorBidi"/>
          <w:sz w:val="24"/>
          <w:szCs w:val="24"/>
        </w:rPr>
        <w:t>Bonne chance</w:t>
      </w:r>
      <w:r>
        <w:rPr>
          <w:rFonts w:asciiTheme="majorBidi" w:hAnsiTheme="majorBidi" w:cstheme="majorBidi"/>
          <w:sz w:val="24"/>
          <w:szCs w:val="24"/>
        </w:rPr>
        <w:t> !</w:t>
      </w:r>
    </w:p>
    <w:p w:rsidR="0047768F" w:rsidRPr="00024FBA" w:rsidRDefault="00024FBA" w:rsidP="00024FBA">
      <w:pPr>
        <w:ind w:firstLine="5670"/>
        <w:rPr>
          <w:rFonts w:ascii="Brush Script MT" w:hAnsi="Brush Script MT"/>
          <w:sz w:val="28"/>
          <w:szCs w:val="28"/>
        </w:rPr>
      </w:pPr>
      <w:r w:rsidRPr="00024FBA">
        <w:rPr>
          <w:rFonts w:ascii="Brush Script MT" w:hAnsi="Brush Script MT"/>
          <w:sz w:val="28"/>
          <w:szCs w:val="28"/>
        </w:rPr>
        <w:t>Dr. Toufik MARIR</w:t>
      </w:r>
    </w:p>
    <w:sectPr w:rsidR="0047768F" w:rsidRPr="00024FBA" w:rsidSect="009F5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81" w:rsidRDefault="00980E81" w:rsidP="00073598">
      <w:pPr>
        <w:spacing w:after="0" w:line="240" w:lineRule="auto"/>
      </w:pPr>
      <w:r>
        <w:separator/>
      </w:r>
    </w:p>
  </w:endnote>
  <w:endnote w:type="continuationSeparator" w:id="0">
    <w:p w:rsidR="00980E81" w:rsidRDefault="00980E81" w:rsidP="0007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98" w:rsidRDefault="000735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110"/>
      <w:docPartObj>
        <w:docPartGallery w:val="Page Numbers (Bottom of Page)"/>
        <w:docPartUnique/>
      </w:docPartObj>
    </w:sdtPr>
    <w:sdtEndPr/>
    <w:sdtContent>
      <w:p w:rsidR="00073598" w:rsidRDefault="00FA4E35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73598" w:rsidRPr="00073598" w:rsidRDefault="001D399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3598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073598" w:rsidRPr="00073598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073598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24AFA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73598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073598" w:rsidRPr="00073598">
                                <w:rPr>
                                  <w:sz w:val="20"/>
                                  <w:szCs w:val="20"/>
                                </w:rPr>
                                <w:t>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073598" w:rsidRPr="00073598" w:rsidRDefault="001D39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3598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073598" w:rsidRPr="00073598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07359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24AFA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07359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073598" w:rsidRPr="00073598">
                          <w:rPr>
                            <w:sz w:val="20"/>
                            <w:szCs w:val="20"/>
                          </w:rPr>
                          <w:t>/1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98" w:rsidRDefault="000735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81" w:rsidRDefault="00980E81" w:rsidP="00073598">
      <w:pPr>
        <w:spacing w:after="0" w:line="240" w:lineRule="auto"/>
      </w:pPr>
      <w:r>
        <w:separator/>
      </w:r>
    </w:p>
  </w:footnote>
  <w:footnote w:type="continuationSeparator" w:id="0">
    <w:p w:rsidR="00980E81" w:rsidRDefault="00980E81" w:rsidP="0007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98" w:rsidRDefault="000735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98" w:rsidRDefault="0007359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98" w:rsidRDefault="000735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133E"/>
    <w:multiLevelType w:val="hybridMultilevel"/>
    <w:tmpl w:val="BDCCB06E"/>
    <w:lvl w:ilvl="0" w:tplc="E8C2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81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43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88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43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EF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01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EB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AF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E575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6"/>
    <w:rsid w:val="00024FBA"/>
    <w:rsid w:val="00047229"/>
    <w:rsid w:val="00073598"/>
    <w:rsid w:val="00076BCA"/>
    <w:rsid w:val="0014248D"/>
    <w:rsid w:val="0015685B"/>
    <w:rsid w:val="001D399A"/>
    <w:rsid w:val="00286D66"/>
    <w:rsid w:val="0030379A"/>
    <w:rsid w:val="003E04EA"/>
    <w:rsid w:val="0047768F"/>
    <w:rsid w:val="005C7BA4"/>
    <w:rsid w:val="005F5FCC"/>
    <w:rsid w:val="00664661"/>
    <w:rsid w:val="0085492B"/>
    <w:rsid w:val="00925694"/>
    <w:rsid w:val="00980E81"/>
    <w:rsid w:val="009F5B83"/>
    <w:rsid w:val="00A025D1"/>
    <w:rsid w:val="00AA6846"/>
    <w:rsid w:val="00B06F74"/>
    <w:rsid w:val="00B630F1"/>
    <w:rsid w:val="00B82730"/>
    <w:rsid w:val="00BA04D9"/>
    <w:rsid w:val="00BC41F9"/>
    <w:rsid w:val="00C431C5"/>
    <w:rsid w:val="00C57DB6"/>
    <w:rsid w:val="00C84CC0"/>
    <w:rsid w:val="00D04F9F"/>
    <w:rsid w:val="00D24AFA"/>
    <w:rsid w:val="00E1688D"/>
    <w:rsid w:val="00EA0557"/>
    <w:rsid w:val="00F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04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7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3598"/>
  </w:style>
  <w:style w:type="paragraph" w:styleId="Pieddepage">
    <w:name w:val="footer"/>
    <w:basedOn w:val="Normal"/>
    <w:link w:val="PieddepageCar"/>
    <w:uiPriority w:val="99"/>
    <w:semiHidden/>
    <w:unhideWhenUsed/>
    <w:rsid w:val="0007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3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04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7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3598"/>
  </w:style>
  <w:style w:type="paragraph" w:styleId="Pieddepage">
    <w:name w:val="footer"/>
    <w:basedOn w:val="Normal"/>
    <w:link w:val="PieddepageCar"/>
    <w:uiPriority w:val="99"/>
    <w:semiHidden/>
    <w:unhideWhenUsed/>
    <w:rsid w:val="00073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508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35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9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 MARIR</dc:creator>
  <cp:lastModifiedBy>Acer</cp:lastModifiedBy>
  <cp:revision>3</cp:revision>
  <dcterms:created xsi:type="dcterms:W3CDTF">2020-01-24T20:23:00Z</dcterms:created>
  <dcterms:modified xsi:type="dcterms:W3CDTF">2020-01-24T21:49:00Z</dcterms:modified>
</cp:coreProperties>
</file>