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230" w:rsidRPr="004C5230" w:rsidRDefault="004C5230" w:rsidP="004C5230">
      <w:pPr>
        <w:bidi/>
        <w:spacing w:line="480" w:lineRule="auto"/>
        <w:jc w:val="center"/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val="en-US" w:bidi="ar-DZ"/>
        </w:rPr>
      </w:pPr>
      <w:proofErr w:type="gramStart"/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مصطلحات</w:t>
      </w:r>
      <w:proofErr w:type="gramEnd"/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 xml:space="preserve"> في القانون التجار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val="en-US" w:bidi="ar-DZ"/>
        </w:rPr>
        <w:t>ي</w:t>
      </w:r>
    </w:p>
    <w:p w:rsidR="004C5230" w:rsidRPr="004C5230" w:rsidRDefault="004C5230" w:rsidP="004C5230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</w:pPr>
      <w:r w:rsidRPr="004C5230">
        <w:rPr>
          <w:rFonts w:ascii="Simplified Arabic" w:hAnsi="Simplified Arabic" w:cs="Simplified Arabic"/>
          <w:b/>
          <w:bCs/>
          <w:sz w:val="36"/>
          <w:szCs w:val="36"/>
          <w:u w:val="single"/>
          <w:rtl/>
          <w:lang w:bidi="ar-DZ"/>
        </w:rPr>
        <w:t xml:space="preserve">القانون </w:t>
      </w:r>
      <w:proofErr w:type="gramStart"/>
      <w:r w:rsidRPr="004C5230">
        <w:rPr>
          <w:rFonts w:ascii="Simplified Arabic" w:hAnsi="Simplified Arabic" w:cs="Simplified Arabic"/>
          <w:b/>
          <w:bCs/>
          <w:sz w:val="36"/>
          <w:szCs w:val="36"/>
          <w:u w:val="single"/>
          <w:rtl/>
          <w:lang w:bidi="ar-DZ"/>
        </w:rPr>
        <w:t xml:space="preserve">الخاص </w:t>
      </w:r>
      <w:r w:rsidRPr="004C5230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>:</w:t>
      </w:r>
      <w:proofErr w:type="gramEnd"/>
      <w:r w:rsidRPr="004C5230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4C5230">
        <w:rPr>
          <w:rFonts w:ascii="Simplified Arabic" w:hAnsi="Simplified Arabic" w:cs="Simplified Arabic"/>
          <w:sz w:val="28"/>
          <w:szCs w:val="28"/>
          <w:rtl/>
          <w:lang w:bidi="ar-DZ"/>
        </w:rPr>
        <w:t>هو الجزء من القانون الذي يتناول علاقات الأفراد فيما بينهم سواء تعلق الأمر بأشخاص ط</w:t>
      </w:r>
      <w:r w:rsidRPr="004C5230">
        <w:rPr>
          <w:rFonts w:ascii="Simplified Arabic" w:hAnsi="Simplified Arabic" w:cs="Simplified Arabic"/>
          <w:sz w:val="32"/>
          <w:szCs w:val="32"/>
          <w:rtl/>
          <w:lang w:bidi="ar-DZ"/>
        </w:rPr>
        <w:t>بيعيين أو اعتباريين</w:t>
      </w:r>
    </w:p>
    <w:p w:rsidR="004C5230" w:rsidRPr="004C5230" w:rsidRDefault="004C5230" w:rsidP="004C5230">
      <w:pPr>
        <w:bidi/>
        <w:spacing w:line="240" w:lineRule="auto"/>
        <w:jc w:val="both"/>
        <w:rPr>
          <w:rFonts w:ascii="Simplified Arabic" w:hAnsi="Simplified Arabic" w:cs="Simplified Arabic"/>
          <w:sz w:val="36"/>
          <w:szCs w:val="36"/>
          <w:rtl/>
          <w:lang w:bidi="ar-DZ"/>
        </w:rPr>
      </w:pPr>
      <w:r w:rsidRPr="004C5230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>القانون التجاري</w:t>
      </w:r>
      <w:r w:rsidRPr="004C5230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Pr="004C523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: </w:t>
      </w:r>
      <w:r w:rsidRPr="004C5230">
        <w:rPr>
          <w:rFonts w:ascii="Simplified Arabic" w:hAnsi="Simplified Arabic" w:cs="Simplified Arabic"/>
          <w:sz w:val="28"/>
          <w:szCs w:val="28"/>
          <w:rtl/>
          <w:lang w:bidi="ar-DZ"/>
        </w:rPr>
        <w:t>هو فرع من فروع القانون الخاص ، و هو يتضمن دراسة جميع القواعد القانونية المتعلقة بالتصرفات التجارية ، التجار ، المحلات التجارية ،العمليات المصرفية ، إجراءات التسوية القضائية ، الشركات التجارية .........</w:t>
      </w:r>
    </w:p>
    <w:p w:rsidR="004C5230" w:rsidRPr="004C5230" w:rsidRDefault="004C5230" w:rsidP="004C5230">
      <w:pPr>
        <w:bidi/>
        <w:spacing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4C5230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الأعمال التجارية</w:t>
      </w:r>
      <w:r w:rsidRPr="004C5230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C5230">
        <w:rPr>
          <w:rFonts w:ascii="Simplified Arabic" w:hAnsi="Simplified Arabic" w:cs="Simplified Arabic"/>
          <w:sz w:val="28"/>
          <w:szCs w:val="28"/>
          <w:rtl/>
          <w:lang w:bidi="ar-DZ"/>
        </w:rPr>
        <w:t>: هي عملية تداول الأموال بغرض الربح ،  و في إطار المقاولة ، تعتبر أعمالا تجارية بحسب شكلها ، موضوعها ، أو بتبعيتها .</w:t>
      </w:r>
    </w:p>
    <w:p w:rsidR="004C5230" w:rsidRDefault="004C5230" w:rsidP="004C5230">
      <w:pPr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</w:pPr>
      <w:r w:rsidRPr="00D57C56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 xml:space="preserve">بعض المصطلحات المتعلقة بالقانون </w:t>
      </w:r>
      <w:proofErr w:type="gramStart"/>
      <w:r w:rsidRPr="00D57C56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التجاري :</w:t>
      </w:r>
      <w:proofErr w:type="gramEnd"/>
    </w:p>
    <w:p w:rsidR="004C5230" w:rsidRDefault="004C5230" w:rsidP="004C5230">
      <w:pPr>
        <w:bidi/>
        <w:spacing w:line="240" w:lineRule="auto"/>
        <w:jc w:val="center"/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</w:pPr>
      <w:r w:rsidRPr="00D57C56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تاجر :</w:t>
      </w:r>
    </w:p>
    <w:p w:rsidR="004C5230" w:rsidRDefault="004C5230" w:rsidP="004C5230">
      <w:pPr>
        <w:bidi/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تجاري :</w:t>
      </w:r>
      <w:r w:rsidRPr="00401E54">
        <w:t xml:space="preserve"> </w:t>
      </w:r>
    </w:p>
    <w:p w:rsidR="004C5230" w:rsidRDefault="004C5230" w:rsidP="004C5230">
      <w:pPr>
        <w:bidi/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إبرام :</w:t>
      </w:r>
      <w:proofErr w:type="gramEnd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</w:p>
    <w:p w:rsidR="004C5230" w:rsidRDefault="004C5230" w:rsidP="004C5230">
      <w:pPr>
        <w:bidi/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إفلاس</w:t>
      </w:r>
      <w:proofErr w:type="gramEnd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:</w:t>
      </w:r>
      <w:r w:rsidRPr="0092582A">
        <w:t xml:space="preserve"> </w:t>
      </w:r>
    </w:p>
    <w:p w:rsidR="004C5230" w:rsidRDefault="004C5230" w:rsidP="004C5230">
      <w:pPr>
        <w:bidi/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زبون :</w:t>
      </w:r>
    </w:p>
    <w:p w:rsidR="004C5230" w:rsidRDefault="004C5230" w:rsidP="004C5230">
      <w:pPr>
        <w:bidi/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سلعة</w:t>
      </w:r>
      <w:proofErr w:type="gramEnd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:</w:t>
      </w:r>
      <w:r w:rsidRPr="00B81BCB"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 </w:t>
      </w:r>
    </w:p>
    <w:p w:rsidR="004C5230" w:rsidRDefault="004C5230" w:rsidP="004C5230">
      <w:pPr>
        <w:bidi/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سمسار :</w:t>
      </w:r>
      <w:proofErr w:type="gramEnd"/>
      <w:r w:rsidRPr="00B81BCB">
        <w:t xml:space="preserve"> </w:t>
      </w:r>
    </w:p>
    <w:p w:rsidR="004C5230" w:rsidRDefault="004C5230" w:rsidP="004C5230">
      <w:pPr>
        <w:bidi/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proofErr w:type="gramStart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تصفية :</w:t>
      </w:r>
      <w:proofErr w:type="gramEnd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</w:p>
    <w:p w:rsidR="004C5230" w:rsidRDefault="004C5230" w:rsidP="004C5230">
      <w:pPr>
        <w:bidi/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قاعدة </w:t>
      </w:r>
      <w:proofErr w:type="gramStart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تجارية :</w:t>
      </w:r>
      <w:proofErr w:type="gramEnd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</w:p>
    <w:p w:rsidR="004C5230" w:rsidRDefault="004C5230" w:rsidP="004C5230">
      <w:pPr>
        <w:bidi/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محل تجاري : </w:t>
      </w:r>
    </w:p>
    <w:p w:rsidR="004C5230" w:rsidRDefault="004C5230" w:rsidP="004C5230">
      <w:pPr>
        <w:bidi/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قرض : </w:t>
      </w:r>
    </w:p>
    <w:p w:rsidR="004C5230" w:rsidRDefault="004C5230" w:rsidP="004C5230">
      <w:pPr>
        <w:bidi/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مقاولة :</w:t>
      </w:r>
      <w:proofErr w:type="gramEnd"/>
      <w:r w:rsidRPr="00387F84">
        <w:rPr>
          <w:rFonts w:asciiTheme="majorBidi" w:hAnsiTheme="majorBidi" w:cs="Times New Roman"/>
          <w:b/>
          <w:bCs/>
          <w:sz w:val="32"/>
          <w:szCs w:val="32"/>
          <w:rtl/>
          <w:lang w:bidi="ar-DZ"/>
        </w:rPr>
        <w:t xml:space="preserve"> </w:t>
      </w:r>
    </w:p>
    <w:p w:rsidR="004C5230" w:rsidRDefault="004C5230" w:rsidP="004C5230">
      <w:pPr>
        <w:bidi/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ضمان</w:t>
      </w:r>
      <w:proofErr w:type="gramEnd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: </w:t>
      </w:r>
    </w:p>
    <w:p w:rsidR="004C5230" w:rsidRDefault="004C5230" w:rsidP="004C5230">
      <w:pPr>
        <w:bidi/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ربح :</w:t>
      </w:r>
    </w:p>
    <w:p w:rsidR="004C5230" w:rsidRDefault="004C5230" w:rsidP="004C5230">
      <w:pPr>
        <w:bidi/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lastRenderedPageBreak/>
        <w:t>خسارة</w:t>
      </w:r>
      <w:proofErr w:type="gramEnd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:</w:t>
      </w:r>
      <w:r w:rsidRPr="00387F84">
        <w:t xml:space="preserve"> </w:t>
      </w:r>
    </w:p>
    <w:p w:rsidR="004C5230" w:rsidRDefault="004C5230" w:rsidP="004C5230">
      <w:pPr>
        <w:bidi/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عجز : </w:t>
      </w:r>
    </w:p>
    <w:p w:rsidR="004C5230" w:rsidRDefault="004C5230" w:rsidP="004C5230">
      <w:pPr>
        <w:bidi/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رأس المال :</w:t>
      </w:r>
    </w:p>
    <w:p w:rsidR="004C5230" w:rsidRDefault="004C5230" w:rsidP="004C5230">
      <w:pPr>
        <w:bidi/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إعسار :</w:t>
      </w:r>
      <w:proofErr w:type="gramEnd"/>
      <w:r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 </w:t>
      </w:r>
      <w:r w:rsidRPr="00D57C56">
        <w:t xml:space="preserve"> </w:t>
      </w:r>
    </w:p>
    <w:p w:rsidR="004C5230" w:rsidRDefault="004C5230" w:rsidP="004C5230">
      <w:pPr>
        <w:bidi/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شركة </w:t>
      </w:r>
      <w:proofErr w:type="gramStart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تجارية :</w:t>
      </w:r>
      <w:proofErr w:type="gramEnd"/>
      <w:r w:rsidRPr="00401E54">
        <w:t xml:space="preserve"> </w:t>
      </w:r>
    </w:p>
    <w:p w:rsidR="004C5230" w:rsidRDefault="004C5230" w:rsidP="004C5230">
      <w:pPr>
        <w:bidi/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دفتر اليومية :</w:t>
      </w:r>
      <w:r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 </w:t>
      </w:r>
    </w:p>
    <w:p w:rsidR="004C5230" w:rsidRPr="00126CBD" w:rsidRDefault="004C5230" w:rsidP="004C5230">
      <w:pPr>
        <w:bidi/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دفتر الجرد :</w:t>
      </w:r>
    </w:p>
    <w:p w:rsidR="004C5230" w:rsidRDefault="004C5230" w:rsidP="004C5230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</w:pPr>
    </w:p>
    <w:p w:rsidR="004C5230" w:rsidRDefault="004C5230" w:rsidP="004C5230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</w:pPr>
    </w:p>
    <w:p w:rsidR="004C5230" w:rsidRDefault="004C5230" w:rsidP="004C5230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</w:pPr>
    </w:p>
    <w:p w:rsidR="00497A8C" w:rsidRDefault="00497A8C"/>
    <w:sectPr w:rsidR="00497A8C" w:rsidSect="00497A8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5230"/>
    <w:rsid w:val="001825DB"/>
    <w:rsid w:val="00497A8C"/>
    <w:rsid w:val="004C5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left="284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230"/>
    <w:pPr>
      <w:spacing w:after="200" w:line="276" w:lineRule="auto"/>
      <w:ind w:left="0" w:firstLine="0"/>
      <w:jc w:val="left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115</Words>
  <Characters>636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2023-10-28T00:14:00Z</dcterms:created>
  <dcterms:modified xsi:type="dcterms:W3CDTF">2023-10-28T00:18:00Z</dcterms:modified>
</cp:coreProperties>
</file>