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0E1C5" w14:textId="77777777" w:rsidR="00C41A5D" w:rsidRDefault="00C41A5D" w:rsidP="00C41A5D">
      <w:pPr>
        <w:pStyle w:val="Titre3"/>
        <w:shd w:val="clear" w:color="auto" w:fill="FFFFFF"/>
        <w:spacing w:before="0" w:after="150"/>
        <w:jc w:val="center"/>
        <w:rPr>
          <w:rFonts w:ascii="Sakkal Majalla" w:eastAsia="Times New Roman" w:hAnsi="Sakkal Majalla" w:cs="Sakkal Majalla"/>
          <w:b/>
          <w:bCs/>
          <w:color w:val="333333"/>
          <w:kern w:val="0"/>
          <w:sz w:val="28"/>
          <w:szCs w:val="28"/>
          <w:rtl/>
          <w:lang w:eastAsia="fr-FR"/>
          <w14:ligatures w14:val="none"/>
        </w:rPr>
      </w:pPr>
      <w:r w:rsidRPr="00C41A5D">
        <w:rPr>
          <w:rFonts w:ascii="Sakkal Majalla" w:hAnsi="Sakkal Majalla" w:cs="Sakkal Majalla"/>
          <w:b/>
          <w:bCs/>
          <w:sz w:val="28"/>
          <w:szCs w:val="28"/>
          <w:rtl/>
          <w:lang w:bidi="ar-DZ"/>
        </w:rPr>
        <w:t xml:space="preserve">المحاضرة الخامسة: </w:t>
      </w:r>
      <w:r w:rsidRPr="00C41A5D">
        <w:rPr>
          <w:rFonts w:ascii="Sakkal Majalla" w:eastAsia="Times New Roman" w:hAnsi="Sakkal Majalla" w:cs="Sakkal Majalla"/>
          <w:b/>
          <w:bCs/>
          <w:color w:val="333333"/>
          <w:kern w:val="0"/>
          <w:sz w:val="28"/>
          <w:szCs w:val="28"/>
          <w:rtl/>
          <w:lang w:eastAsia="fr-FR"/>
          <w14:ligatures w14:val="none"/>
        </w:rPr>
        <w:t>الخبرة القضائية</w:t>
      </w:r>
    </w:p>
    <w:p w14:paraId="4B20484C" w14:textId="6C66BF1E" w:rsidR="00C65155" w:rsidRPr="00C65155" w:rsidRDefault="00C41A5D" w:rsidP="00C65155">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sidRPr="00C41A5D">
        <w:rPr>
          <w:rFonts w:ascii="Sakkal Majalla" w:eastAsia="Times New Roman" w:hAnsi="Sakkal Majalla" w:cs="Sakkal Majalla"/>
          <w:b/>
          <w:bCs/>
          <w:color w:val="333333"/>
          <w:kern w:val="0"/>
          <w:sz w:val="28"/>
          <w:szCs w:val="28"/>
          <w:rtl/>
          <w:lang w:eastAsia="fr-FR"/>
          <w14:ligatures w14:val="none"/>
        </w:rPr>
        <w:t>1.تعريف الخبرة القضائية:</w:t>
      </w:r>
      <w:r w:rsidR="00C65155" w:rsidRPr="00C65155">
        <w:rPr>
          <w:rFonts w:ascii="Sakkal Majalla" w:eastAsia="Times New Roman" w:hAnsi="Sakkal Majalla" w:cs="Sakkal Majalla"/>
          <w:b/>
          <w:bCs/>
          <w:color w:val="333333"/>
          <w:kern w:val="0"/>
          <w:sz w:val="28"/>
          <w:szCs w:val="28"/>
          <w:rtl/>
          <w:lang w:eastAsia="fr-FR"/>
          <w14:ligatures w14:val="none"/>
        </w:rPr>
        <w:t xml:space="preserve"> هي مفهوم يشير إلى المهارات والمعرفة التي يكتسبها فرد في مجال القانون والعدالة من خلال مشاركته في الأنشطة القضائية والعمل القانوني. يمكن أن تكون هذه الخبرة مكتسبة من خلال العمل كمحامي، أو قاضي، أو موظف في النظام القضائي، أو حتى كمتدرب في مكتب قانوني</w:t>
      </w:r>
      <w:r w:rsidR="00C65155" w:rsidRPr="00C65155">
        <w:rPr>
          <w:rFonts w:ascii="Sakkal Majalla" w:eastAsia="Times New Roman" w:hAnsi="Sakkal Majalla" w:cs="Sakkal Majalla"/>
          <w:b/>
          <w:bCs/>
          <w:color w:val="333333"/>
          <w:kern w:val="0"/>
          <w:sz w:val="28"/>
          <w:szCs w:val="28"/>
          <w:lang w:eastAsia="fr-FR"/>
          <w14:ligatures w14:val="none"/>
        </w:rPr>
        <w:t>.</w:t>
      </w:r>
    </w:p>
    <w:p w14:paraId="137B1579" w14:textId="3CBECC72" w:rsidR="00C65155" w:rsidRPr="00C65155" w:rsidRDefault="00C65155" w:rsidP="00C65155">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و</w:t>
      </w:r>
      <w:r w:rsidRPr="00C65155">
        <w:rPr>
          <w:rFonts w:ascii="Sakkal Majalla" w:eastAsia="Times New Roman" w:hAnsi="Sakkal Majalla" w:cs="Sakkal Majalla"/>
          <w:b/>
          <w:bCs/>
          <w:color w:val="333333"/>
          <w:kern w:val="0"/>
          <w:sz w:val="28"/>
          <w:szCs w:val="28"/>
          <w:rtl/>
          <w:lang w:eastAsia="fr-FR"/>
          <w14:ligatures w14:val="none"/>
        </w:rPr>
        <w:t>تتضمن الخبرة القضائية فهماً عميقاً للقوانين واللوائح، والقدرة على تحليل الحالات القانونية، وتقديم النصائح القانونية الصحيحة. كما تشمل أيضاً القدرة على تحضير وتقديم الوثائق القانونية، والمشاركة في جلسات المحكمة، وفهم كيفية تطبيق القانون في سياق القضايا المختلفة</w:t>
      </w:r>
      <w:r w:rsidRPr="00C65155">
        <w:rPr>
          <w:rFonts w:ascii="Sakkal Majalla" w:eastAsia="Times New Roman" w:hAnsi="Sakkal Majalla" w:cs="Sakkal Majalla"/>
          <w:b/>
          <w:bCs/>
          <w:color w:val="333333"/>
          <w:kern w:val="0"/>
          <w:sz w:val="28"/>
          <w:szCs w:val="28"/>
          <w:lang w:eastAsia="fr-FR"/>
          <w14:ligatures w14:val="none"/>
        </w:rPr>
        <w:t>.</w:t>
      </w:r>
    </w:p>
    <w:p w14:paraId="5FF7F801" w14:textId="1D9BA56A" w:rsidR="00C65155" w:rsidRPr="00C65155" w:rsidRDefault="00C65155" w:rsidP="003B0E3A">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ف</w:t>
      </w:r>
      <w:r w:rsidRPr="00C65155">
        <w:rPr>
          <w:rFonts w:ascii="Sakkal Majalla" w:eastAsia="Times New Roman" w:hAnsi="Sakkal Majalla" w:cs="Sakkal Majalla"/>
          <w:b/>
          <w:bCs/>
          <w:color w:val="333333"/>
          <w:kern w:val="0"/>
          <w:sz w:val="28"/>
          <w:szCs w:val="28"/>
          <w:rtl/>
          <w:lang w:eastAsia="fr-FR"/>
          <w14:ligatures w14:val="none"/>
        </w:rPr>
        <w:t>الخبرة القضائية تعزز الكفاءة والاحتراف في مجال القانون، وتسهم في بناء سجل ناجح للفرد في مساره المهني في مجال العدالة.</w:t>
      </w:r>
      <w:r w:rsidR="00C41A5D" w:rsidRPr="00C41A5D">
        <w:rPr>
          <w:rFonts w:ascii="Sakkal Majalla" w:eastAsia="Times New Roman" w:hAnsi="Sakkal Majalla" w:cs="Sakkal Majalla"/>
          <w:b/>
          <w:bCs/>
          <w:color w:val="333333"/>
          <w:kern w:val="0"/>
          <w:sz w:val="28"/>
          <w:szCs w:val="28"/>
          <w:lang w:eastAsia="fr-FR"/>
          <w14:ligatures w14:val="none"/>
        </w:rPr>
        <w:br/>
      </w:r>
      <w:r w:rsidR="00C41A5D" w:rsidRPr="00C41A5D">
        <w:rPr>
          <w:rFonts w:ascii="Sakkal Majalla" w:eastAsia="Times New Roman" w:hAnsi="Sakkal Majalla" w:cs="Sakkal Majalla"/>
          <w:b/>
          <w:bCs/>
          <w:color w:val="333333"/>
          <w:kern w:val="0"/>
          <w:sz w:val="28"/>
          <w:szCs w:val="28"/>
          <w:rtl/>
          <w:lang w:eastAsia="fr-FR"/>
          <w14:ligatures w14:val="none"/>
        </w:rPr>
        <w:t>2. أنواع الخبرة القضائية:</w:t>
      </w:r>
      <w:r w:rsidR="003B0E3A">
        <w:rPr>
          <w:rFonts w:ascii="Sakkal Majalla" w:eastAsia="Times New Roman" w:hAnsi="Sakkal Majalla" w:cs="Sakkal Majalla" w:hint="cs"/>
          <w:b/>
          <w:bCs/>
          <w:color w:val="333333"/>
          <w:kern w:val="0"/>
          <w:sz w:val="28"/>
          <w:szCs w:val="28"/>
          <w:rtl/>
          <w:lang w:eastAsia="fr-FR"/>
          <w14:ligatures w14:val="none"/>
        </w:rPr>
        <w:t xml:space="preserve"> </w:t>
      </w:r>
      <w:r w:rsidRPr="00C65155">
        <w:rPr>
          <w:rFonts w:ascii="Sakkal Majalla" w:eastAsia="Times New Roman" w:hAnsi="Sakkal Majalla" w:cs="Sakkal Majalla"/>
          <w:color w:val="333333"/>
          <w:kern w:val="0"/>
          <w:sz w:val="28"/>
          <w:szCs w:val="28"/>
          <w:rtl/>
          <w:lang w:eastAsia="fr-FR"/>
          <w14:ligatures w14:val="none"/>
        </w:rPr>
        <w:t>هناك عدة أنواع من الخبرة القضائية التي يمكن للأفراد اكتسابها في مجال القانون. بعض هذه الأنواع تشمل</w:t>
      </w:r>
      <w:r w:rsidRPr="00C65155">
        <w:rPr>
          <w:rFonts w:ascii="Sakkal Majalla" w:eastAsia="Times New Roman" w:hAnsi="Sakkal Majalla" w:cs="Sakkal Majalla"/>
          <w:color w:val="333333"/>
          <w:kern w:val="0"/>
          <w:sz w:val="28"/>
          <w:szCs w:val="28"/>
          <w:lang w:eastAsia="fr-FR"/>
          <w14:ligatures w14:val="none"/>
        </w:rPr>
        <w:t>:</w:t>
      </w:r>
    </w:p>
    <w:p w14:paraId="521B631A" w14:textId="31716978" w:rsidR="00C65155" w:rsidRPr="00C65155" w:rsidRDefault="00C65155" w:rsidP="00C65155">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C65155">
        <w:rPr>
          <w:rFonts w:ascii="Sakkal Majalla" w:eastAsia="Times New Roman" w:hAnsi="Sakkal Majalla" w:cs="Sakkal Majalla" w:hint="cs"/>
          <w:b/>
          <w:bCs/>
          <w:color w:val="333333"/>
          <w:kern w:val="0"/>
          <w:sz w:val="28"/>
          <w:szCs w:val="28"/>
          <w:rtl/>
          <w:lang w:eastAsia="fr-FR"/>
          <w14:ligatures w14:val="none"/>
        </w:rPr>
        <w:t>-</w:t>
      </w:r>
      <w:r w:rsidRPr="00C65155">
        <w:rPr>
          <w:rFonts w:ascii="Sakkal Majalla" w:eastAsia="Times New Roman" w:hAnsi="Sakkal Majalla" w:cs="Sakkal Majalla"/>
          <w:b/>
          <w:bCs/>
          <w:color w:val="333333"/>
          <w:kern w:val="0"/>
          <w:sz w:val="28"/>
          <w:szCs w:val="28"/>
          <w:rtl/>
          <w:lang w:eastAsia="fr-FR"/>
          <w14:ligatures w14:val="none"/>
        </w:rPr>
        <w:t>خبرة محاماة (المحاماة):</w:t>
      </w:r>
      <w:r w:rsidRPr="00C65155">
        <w:rPr>
          <w:rFonts w:ascii="Sakkal Majalla" w:eastAsia="Times New Roman" w:hAnsi="Sakkal Majalla" w:cs="Sakkal Majalla"/>
          <w:color w:val="333333"/>
          <w:kern w:val="0"/>
          <w:sz w:val="28"/>
          <w:szCs w:val="28"/>
          <w:rtl/>
          <w:lang w:eastAsia="fr-FR"/>
          <w14:ligatures w14:val="none"/>
        </w:rPr>
        <w:t xml:space="preserve"> يمكن للأفراد اكتساب خبرة قضائية عندما يعملون كمحامين. يتضمن ذلك التعامل مع القضايا القانونية، والبحث القانوني، وتحليل الحقائق، وتقديم المشورة القانونية للعملاء</w:t>
      </w:r>
      <w:r w:rsidRPr="00C65155">
        <w:rPr>
          <w:rFonts w:ascii="Sakkal Majalla" w:eastAsia="Times New Roman" w:hAnsi="Sakkal Majalla" w:cs="Sakkal Majalla"/>
          <w:color w:val="333333"/>
          <w:kern w:val="0"/>
          <w:sz w:val="28"/>
          <w:szCs w:val="28"/>
          <w:lang w:eastAsia="fr-FR"/>
          <w14:ligatures w14:val="none"/>
        </w:rPr>
        <w:t>.</w:t>
      </w:r>
    </w:p>
    <w:p w14:paraId="7BEA9FFC" w14:textId="5DE67152" w:rsidR="00C65155" w:rsidRPr="00C65155" w:rsidRDefault="00C65155" w:rsidP="00C65155">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C65155">
        <w:rPr>
          <w:rFonts w:ascii="Sakkal Majalla" w:eastAsia="Times New Roman" w:hAnsi="Sakkal Majalla" w:cs="Sakkal Majalla" w:hint="cs"/>
          <w:color w:val="333333"/>
          <w:kern w:val="0"/>
          <w:sz w:val="28"/>
          <w:szCs w:val="28"/>
          <w:rtl/>
          <w:lang w:eastAsia="fr-FR"/>
          <w14:ligatures w14:val="none"/>
        </w:rPr>
        <w:t>-</w:t>
      </w:r>
      <w:r w:rsidRPr="00C65155">
        <w:rPr>
          <w:rFonts w:ascii="Sakkal Majalla" w:eastAsia="Times New Roman" w:hAnsi="Sakkal Majalla" w:cs="Sakkal Majalla"/>
          <w:b/>
          <w:bCs/>
          <w:color w:val="333333"/>
          <w:kern w:val="0"/>
          <w:sz w:val="28"/>
          <w:szCs w:val="28"/>
          <w:rtl/>
          <w:lang w:eastAsia="fr-FR"/>
          <w14:ligatures w14:val="none"/>
        </w:rPr>
        <w:t>خبرة قضائية (القضاء):</w:t>
      </w:r>
      <w:r w:rsidRPr="00C65155">
        <w:rPr>
          <w:rFonts w:ascii="Sakkal Majalla" w:eastAsia="Times New Roman" w:hAnsi="Sakkal Majalla" w:cs="Sakkal Majalla"/>
          <w:color w:val="333333"/>
          <w:kern w:val="0"/>
          <w:sz w:val="28"/>
          <w:szCs w:val="28"/>
          <w:rtl/>
          <w:lang w:eastAsia="fr-FR"/>
          <w14:ligatures w14:val="none"/>
        </w:rPr>
        <w:t xml:space="preserve"> يمكن للأفراد اكتساب خبرة عندما يشغلون مناصب في النظام القضائي، مثل القضاة. هم يتخذون قرارات قانونية ويديرون جلسات المحكمة</w:t>
      </w:r>
      <w:r w:rsidRPr="00C65155">
        <w:rPr>
          <w:rFonts w:ascii="Sakkal Majalla" w:eastAsia="Times New Roman" w:hAnsi="Sakkal Majalla" w:cs="Sakkal Majalla"/>
          <w:color w:val="333333"/>
          <w:kern w:val="0"/>
          <w:sz w:val="28"/>
          <w:szCs w:val="28"/>
          <w:lang w:eastAsia="fr-FR"/>
          <w14:ligatures w14:val="none"/>
        </w:rPr>
        <w:t>.</w:t>
      </w:r>
    </w:p>
    <w:p w14:paraId="2A8AB576" w14:textId="575D95C7" w:rsidR="00C65155" w:rsidRPr="00C65155" w:rsidRDefault="00C65155" w:rsidP="00C65155">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C65155">
        <w:rPr>
          <w:rFonts w:ascii="Sakkal Majalla" w:eastAsia="Times New Roman" w:hAnsi="Sakkal Majalla" w:cs="Sakkal Majalla" w:hint="cs"/>
          <w:color w:val="333333"/>
          <w:kern w:val="0"/>
          <w:sz w:val="28"/>
          <w:szCs w:val="28"/>
          <w:rtl/>
          <w:lang w:eastAsia="fr-FR"/>
          <w14:ligatures w14:val="none"/>
        </w:rPr>
        <w:t>-</w:t>
      </w:r>
      <w:r w:rsidRPr="00C65155">
        <w:rPr>
          <w:rFonts w:ascii="Sakkal Majalla" w:eastAsia="Times New Roman" w:hAnsi="Sakkal Majalla" w:cs="Sakkal Majalla"/>
          <w:b/>
          <w:bCs/>
          <w:color w:val="333333"/>
          <w:kern w:val="0"/>
          <w:sz w:val="28"/>
          <w:szCs w:val="28"/>
          <w:rtl/>
          <w:lang w:eastAsia="fr-FR"/>
          <w14:ligatures w14:val="none"/>
        </w:rPr>
        <w:t>خبرة في العدالة الجنائية</w:t>
      </w:r>
      <w:r w:rsidRPr="00C65155">
        <w:rPr>
          <w:rFonts w:ascii="Sakkal Majalla" w:eastAsia="Times New Roman" w:hAnsi="Sakkal Majalla" w:cs="Sakkal Majalla"/>
          <w:color w:val="333333"/>
          <w:kern w:val="0"/>
          <w:sz w:val="28"/>
          <w:szCs w:val="28"/>
          <w:rtl/>
          <w:lang w:eastAsia="fr-FR"/>
          <w14:ligatures w14:val="none"/>
        </w:rPr>
        <w:t>:</w:t>
      </w:r>
      <w:r w:rsidRPr="00C65155">
        <w:rPr>
          <w:rFonts w:ascii="Sakkal Majalla" w:eastAsia="Times New Roman" w:hAnsi="Sakkal Majalla" w:cs="Sakkal Majalla" w:hint="cs"/>
          <w:color w:val="333333"/>
          <w:kern w:val="0"/>
          <w:sz w:val="28"/>
          <w:szCs w:val="28"/>
          <w:rtl/>
          <w:lang w:eastAsia="fr-FR"/>
          <w14:ligatures w14:val="none"/>
        </w:rPr>
        <w:t xml:space="preserve"> ت</w:t>
      </w:r>
      <w:r w:rsidRPr="00C65155">
        <w:rPr>
          <w:rFonts w:ascii="Sakkal Majalla" w:eastAsia="Times New Roman" w:hAnsi="Sakkal Majalla" w:cs="Sakkal Majalla"/>
          <w:color w:val="333333"/>
          <w:kern w:val="0"/>
          <w:sz w:val="28"/>
          <w:szCs w:val="28"/>
          <w:rtl/>
          <w:lang w:eastAsia="fr-FR"/>
          <w14:ligatures w14:val="none"/>
        </w:rPr>
        <w:t>شمل ذلك العمل في مجال الجريمة والعقوبات، ويمكن أن يكون ذلك من خلال العمل كمدعي عام أو محام في الجريمة</w:t>
      </w:r>
      <w:r w:rsidRPr="00C65155">
        <w:rPr>
          <w:rFonts w:ascii="Sakkal Majalla" w:eastAsia="Times New Roman" w:hAnsi="Sakkal Majalla" w:cs="Sakkal Majalla"/>
          <w:color w:val="333333"/>
          <w:kern w:val="0"/>
          <w:sz w:val="28"/>
          <w:szCs w:val="28"/>
          <w:lang w:eastAsia="fr-FR"/>
          <w14:ligatures w14:val="none"/>
        </w:rPr>
        <w:t>.</w:t>
      </w:r>
    </w:p>
    <w:p w14:paraId="561E0041" w14:textId="1F9679F8" w:rsidR="00C65155" w:rsidRPr="00C65155" w:rsidRDefault="00C65155" w:rsidP="00C65155">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C65155">
        <w:rPr>
          <w:rFonts w:ascii="Sakkal Majalla" w:eastAsia="Times New Roman" w:hAnsi="Sakkal Majalla" w:cs="Sakkal Majalla" w:hint="cs"/>
          <w:color w:val="333333"/>
          <w:kern w:val="0"/>
          <w:sz w:val="28"/>
          <w:szCs w:val="28"/>
          <w:rtl/>
          <w:lang w:eastAsia="fr-FR"/>
          <w14:ligatures w14:val="none"/>
        </w:rPr>
        <w:t>-</w:t>
      </w:r>
      <w:r w:rsidRPr="00C65155">
        <w:rPr>
          <w:rFonts w:ascii="Sakkal Majalla" w:eastAsia="Times New Roman" w:hAnsi="Sakkal Majalla" w:cs="Sakkal Majalla"/>
          <w:b/>
          <w:bCs/>
          <w:color w:val="333333"/>
          <w:kern w:val="0"/>
          <w:sz w:val="28"/>
          <w:szCs w:val="28"/>
          <w:rtl/>
          <w:lang w:eastAsia="fr-FR"/>
          <w14:ligatures w14:val="none"/>
        </w:rPr>
        <w:t>خبرة في القانون المدني</w:t>
      </w:r>
      <w:r w:rsidRPr="00C65155">
        <w:rPr>
          <w:rFonts w:ascii="Sakkal Majalla" w:eastAsia="Times New Roman" w:hAnsi="Sakkal Majalla" w:cs="Sakkal Majalla"/>
          <w:color w:val="333333"/>
          <w:kern w:val="0"/>
          <w:sz w:val="28"/>
          <w:szCs w:val="28"/>
          <w:rtl/>
          <w:lang w:eastAsia="fr-FR"/>
          <w14:ligatures w14:val="none"/>
        </w:rPr>
        <w:t>: تشمل هذه الخبرة التعامل مع القضايا المدنية، مثل القضايا الخاصة بالعقوبات المالية، وحقوق الأفراد والشركات</w:t>
      </w:r>
      <w:r w:rsidRPr="00C65155">
        <w:rPr>
          <w:rFonts w:ascii="Sakkal Majalla" w:eastAsia="Times New Roman" w:hAnsi="Sakkal Majalla" w:cs="Sakkal Majalla"/>
          <w:color w:val="333333"/>
          <w:kern w:val="0"/>
          <w:sz w:val="28"/>
          <w:szCs w:val="28"/>
          <w:lang w:eastAsia="fr-FR"/>
          <w14:ligatures w14:val="none"/>
        </w:rPr>
        <w:t>.</w:t>
      </w:r>
    </w:p>
    <w:p w14:paraId="112B44BA" w14:textId="4C6025C9" w:rsidR="00C65155" w:rsidRPr="00C65155" w:rsidRDefault="00C65155" w:rsidP="00C65155">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C65155">
        <w:rPr>
          <w:rFonts w:ascii="Sakkal Majalla" w:eastAsia="Times New Roman" w:hAnsi="Sakkal Majalla" w:cs="Sakkal Majalla" w:hint="cs"/>
          <w:color w:val="333333"/>
          <w:kern w:val="0"/>
          <w:sz w:val="28"/>
          <w:szCs w:val="28"/>
          <w:rtl/>
          <w:lang w:eastAsia="fr-FR"/>
          <w14:ligatures w14:val="none"/>
        </w:rPr>
        <w:t>-</w:t>
      </w:r>
      <w:r w:rsidRPr="00C65155">
        <w:rPr>
          <w:rFonts w:ascii="Sakkal Majalla" w:eastAsia="Times New Roman" w:hAnsi="Sakkal Majalla" w:cs="Sakkal Majalla"/>
          <w:b/>
          <w:bCs/>
          <w:color w:val="333333"/>
          <w:kern w:val="0"/>
          <w:sz w:val="28"/>
          <w:szCs w:val="28"/>
          <w:rtl/>
          <w:lang w:eastAsia="fr-FR"/>
          <w14:ligatures w14:val="none"/>
        </w:rPr>
        <w:t>خبرة في القانون الإداري</w:t>
      </w:r>
      <w:r w:rsidRPr="00C65155">
        <w:rPr>
          <w:rFonts w:ascii="Sakkal Majalla" w:eastAsia="Times New Roman" w:hAnsi="Sakkal Majalla" w:cs="Sakkal Majalla"/>
          <w:color w:val="333333"/>
          <w:kern w:val="0"/>
          <w:sz w:val="28"/>
          <w:szCs w:val="28"/>
          <w:rtl/>
          <w:lang w:eastAsia="fr-FR"/>
          <w14:ligatures w14:val="none"/>
        </w:rPr>
        <w:t>: يمكن للأفراد اكتساب هذه الخبرة من خلال التعامل مع القضايا المتعلقة بالعلاقة بين الأفراد والجهات الحكومية</w:t>
      </w:r>
      <w:r w:rsidRPr="00C65155">
        <w:rPr>
          <w:rFonts w:ascii="Sakkal Majalla" w:eastAsia="Times New Roman" w:hAnsi="Sakkal Majalla" w:cs="Sakkal Majalla"/>
          <w:color w:val="333333"/>
          <w:kern w:val="0"/>
          <w:sz w:val="28"/>
          <w:szCs w:val="28"/>
          <w:lang w:eastAsia="fr-FR"/>
          <w14:ligatures w14:val="none"/>
        </w:rPr>
        <w:t>.</w:t>
      </w:r>
    </w:p>
    <w:p w14:paraId="2A4B40AF" w14:textId="6AD1F2C9" w:rsidR="00C65155" w:rsidRPr="00C65155" w:rsidRDefault="00C65155" w:rsidP="00C65155">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C65155">
        <w:rPr>
          <w:rFonts w:ascii="Sakkal Majalla" w:eastAsia="Times New Roman" w:hAnsi="Sakkal Majalla" w:cs="Sakkal Majalla" w:hint="cs"/>
          <w:color w:val="333333"/>
          <w:kern w:val="0"/>
          <w:sz w:val="28"/>
          <w:szCs w:val="28"/>
          <w:rtl/>
          <w:lang w:eastAsia="fr-FR"/>
          <w14:ligatures w14:val="none"/>
        </w:rPr>
        <w:t>-</w:t>
      </w:r>
      <w:r w:rsidRPr="00C65155">
        <w:rPr>
          <w:rFonts w:ascii="Sakkal Majalla" w:eastAsia="Times New Roman" w:hAnsi="Sakkal Majalla" w:cs="Sakkal Majalla"/>
          <w:b/>
          <w:bCs/>
          <w:color w:val="333333"/>
          <w:kern w:val="0"/>
          <w:sz w:val="28"/>
          <w:szCs w:val="28"/>
          <w:rtl/>
          <w:lang w:eastAsia="fr-FR"/>
          <w14:ligatures w14:val="none"/>
        </w:rPr>
        <w:t>خبرة في الوساطة والتحكيم</w:t>
      </w:r>
      <w:r w:rsidRPr="00C65155">
        <w:rPr>
          <w:rFonts w:ascii="Sakkal Majalla" w:eastAsia="Times New Roman" w:hAnsi="Sakkal Majalla" w:cs="Sakkal Majalla"/>
          <w:color w:val="333333"/>
          <w:kern w:val="0"/>
          <w:sz w:val="28"/>
          <w:szCs w:val="28"/>
          <w:rtl/>
          <w:lang w:eastAsia="fr-FR"/>
          <w14:ligatures w14:val="none"/>
        </w:rPr>
        <w:t>: يمكن للأفراد اكتساب خبرة في حل النزاعات بطرق غير قضائية، مثل الوساطة والتحكيم</w:t>
      </w:r>
      <w:r w:rsidRPr="00C65155">
        <w:rPr>
          <w:rFonts w:ascii="Sakkal Majalla" w:eastAsia="Times New Roman" w:hAnsi="Sakkal Majalla" w:cs="Sakkal Majalla"/>
          <w:color w:val="333333"/>
          <w:kern w:val="0"/>
          <w:sz w:val="28"/>
          <w:szCs w:val="28"/>
          <w:lang w:eastAsia="fr-FR"/>
          <w14:ligatures w14:val="none"/>
        </w:rPr>
        <w:t>.</w:t>
      </w:r>
    </w:p>
    <w:p w14:paraId="456DBE19" w14:textId="135C051B" w:rsidR="00C65155" w:rsidRDefault="00C65155" w:rsidP="00C65155">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C65155">
        <w:rPr>
          <w:rFonts w:ascii="Sakkal Majalla" w:eastAsia="Times New Roman" w:hAnsi="Sakkal Majalla" w:cs="Sakkal Majalla" w:hint="cs"/>
          <w:color w:val="333333"/>
          <w:kern w:val="0"/>
          <w:sz w:val="28"/>
          <w:szCs w:val="28"/>
          <w:rtl/>
          <w:lang w:eastAsia="fr-FR"/>
          <w14:ligatures w14:val="none"/>
        </w:rPr>
        <w:t>-</w:t>
      </w:r>
      <w:r w:rsidRPr="00C65155">
        <w:rPr>
          <w:rFonts w:ascii="Sakkal Majalla" w:eastAsia="Times New Roman" w:hAnsi="Sakkal Majalla" w:cs="Sakkal Majalla"/>
          <w:b/>
          <w:bCs/>
          <w:color w:val="333333"/>
          <w:kern w:val="0"/>
          <w:sz w:val="28"/>
          <w:szCs w:val="28"/>
          <w:rtl/>
          <w:lang w:eastAsia="fr-FR"/>
          <w14:ligatures w14:val="none"/>
        </w:rPr>
        <w:t>خبرة في البحث القانوني</w:t>
      </w:r>
      <w:r w:rsidRPr="00C65155">
        <w:rPr>
          <w:rFonts w:ascii="Sakkal Majalla" w:eastAsia="Times New Roman" w:hAnsi="Sakkal Majalla" w:cs="Sakkal Majalla"/>
          <w:color w:val="333333"/>
          <w:kern w:val="0"/>
          <w:sz w:val="28"/>
          <w:szCs w:val="28"/>
          <w:rtl/>
          <w:lang w:eastAsia="fr-FR"/>
          <w14:ligatures w14:val="none"/>
        </w:rPr>
        <w:t>: يمكن للأفراد اكتساب خبرة في العمل كباحثين قانونيين، حيث يقومون بجمع وتحليل المعلومات القانونية</w:t>
      </w:r>
      <w:r w:rsidRPr="00C65155">
        <w:rPr>
          <w:rFonts w:ascii="Sakkal Majalla" w:eastAsia="Times New Roman" w:hAnsi="Sakkal Majalla" w:cs="Sakkal Majalla"/>
          <w:color w:val="333333"/>
          <w:kern w:val="0"/>
          <w:sz w:val="28"/>
          <w:szCs w:val="28"/>
          <w:lang w:eastAsia="fr-FR"/>
          <w14:ligatures w14:val="none"/>
        </w:rPr>
        <w:t>.</w:t>
      </w:r>
    </w:p>
    <w:p w14:paraId="058A465A" w14:textId="0C778B7B" w:rsidR="00C65155" w:rsidRPr="00C65155" w:rsidRDefault="00C65155" w:rsidP="003B0E3A">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color w:val="333333"/>
          <w:kern w:val="0"/>
          <w:sz w:val="28"/>
          <w:szCs w:val="28"/>
          <w:rtl/>
          <w:lang w:eastAsia="fr-FR"/>
          <w14:ligatures w14:val="none"/>
        </w:rPr>
        <w:t>-</w:t>
      </w:r>
      <w:r w:rsidRPr="00C65155">
        <w:rPr>
          <w:rFonts w:ascii="Sakkal Majalla" w:eastAsia="Times New Roman" w:hAnsi="Sakkal Majalla" w:cs="Sakkal Majalla"/>
          <w:color w:val="333333"/>
          <w:kern w:val="0"/>
          <w:sz w:val="28"/>
          <w:szCs w:val="28"/>
          <w:rtl/>
          <w:lang w:eastAsia="fr-FR"/>
          <w14:ligatures w14:val="none"/>
        </w:rPr>
        <w:t xml:space="preserve"> </w:t>
      </w:r>
      <w:r w:rsidRPr="00C65155">
        <w:rPr>
          <w:rFonts w:ascii="Sakkal Majalla" w:eastAsia="Times New Roman" w:hAnsi="Sakkal Majalla" w:cs="Sakkal Majalla"/>
          <w:color w:val="333333"/>
          <w:kern w:val="0"/>
          <w:sz w:val="28"/>
          <w:szCs w:val="28"/>
          <w:rtl/>
          <w:lang w:eastAsia="fr-FR"/>
          <w14:ligatures w14:val="none"/>
        </w:rPr>
        <w:t xml:space="preserve">الخبرة القضائية </w:t>
      </w:r>
      <w:r w:rsidR="003B0E3A" w:rsidRPr="00C65155">
        <w:rPr>
          <w:rFonts w:ascii="Sakkal Majalla" w:eastAsia="Times New Roman" w:hAnsi="Sakkal Majalla" w:cs="Sakkal Majalla" w:hint="cs"/>
          <w:color w:val="333333"/>
          <w:kern w:val="0"/>
          <w:sz w:val="28"/>
          <w:szCs w:val="28"/>
          <w:rtl/>
          <w:lang w:eastAsia="fr-FR"/>
          <w14:ligatures w14:val="none"/>
        </w:rPr>
        <w:t>النفسية</w:t>
      </w:r>
      <w:r w:rsidR="003B0E3A">
        <w:rPr>
          <w:rFonts w:ascii="Sakkal Majalla" w:eastAsia="Times New Roman" w:hAnsi="Sakkal Majalla" w:cs="Sakkal Majalla" w:hint="cs"/>
          <w:color w:val="333333"/>
          <w:kern w:val="0"/>
          <w:sz w:val="28"/>
          <w:szCs w:val="28"/>
          <w:rtl/>
          <w:lang w:eastAsia="fr-FR"/>
          <w14:ligatures w14:val="none"/>
        </w:rPr>
        <w:t>: تشير</w:t>
      </w:r>
      <w:r w:rsidRPr="00C65155">
        <w:rPr>
          <w:rFonts w:ascii="Sakkal Majalla" w:eastAsia="Times New Roman" w:hAnsi="Sakkal Majalla" w:cs="Sakkal Majalla"/>
          <w:color w:val="333333"/>
          <w:kern w:val="0"/>
          <w:sz w:val="28"/>
          <w:szCs w:val="28"/>
          <w:rtl/>
          <w:lang w:eastAsia="fr-FR"/>
          <w14:ligatures w14:val="none"/>
        </w:rPr>
        <w:t xml:space="preserve"> </w:t>
      </w:r>
      <w:r>
        <w:rPr>
          <w:rFonts w:ascii="Sakkal Majalla" w:eastAsia="Times New Roman" w:hAnsi="Sakkal Majalla" w:cs="Sakkal Majalla" w:hint="cs"/>
          <w:color w:val="333333"/>
          <w:kern w:val="0"/>
          <w:sz w:val="28"/>
          <w:szCs w:val="28"/>
          <w:rtl/>
          <w:lang w:eastAsia="fr-FR"/>
          <w14:ligatures w14:val="none"/>
        </w:rPr>
        <w:t xml:space="preserve">الخبرة القضائية </w:t>
      </w:r>
      <w:r w:rsidRPr="00C65155">
        <w:rPr>
          <w:rFonts w:ascii="Sakkal Majalla" w:eastAsia="Times New Roman" w:hAnsi="Sakkal Majalla" w:cs="Sakkal Majalla"/>
          <w:color w:val="333333"/>
          <w:kern w:val="0"/>
          <w:sz w:val="28"/>
          <w:szCs w:val="28"/>
          <w:rtl/>
          <w:lang w:eastAsia="fr-FR"/>
          <w14:ligatures w14:val="none"/>
        </w:rPr>
        <w:t xml:space="preserve">إلى المعرفة والتجربة التي يكتسبها فرد في ميدان العدالة </w:t>
      </w:r>
      <w:r w:rsidR="002831E1" w:rsidRPr="00C65155">
        <w:rPr>
          <w:rFonts w:ascii="Sakkal Majalla" w:eastAsia="Times New Roman" w:hAnsi="Sakkal Majalla" w:cs="Sakkal Majalla" w:hint="cs"/>
          <w:color w:val="333333"/>
          <w:kern w:val="0"/>
          <w:sz w:val="28"/>
          <w:szCs w:val="28"/>
          <w:rtl/>
          <w:lang w:eastAsia="fr-FR"/>
          <w14:ligatures w14:val="none"/>
        </w:rPr>
        <w:t>والقانون</w:t>
      </w:r>
      <w:r w:rsidR="002831E1" w:rsidRPr="00C65155">
        <w:rPr>
          <w:rFonts w:ascii="Sakkal Majalla" w:eastAsia="Times New Roman" w:hAnsi="Sakkal Majalla" w:cs="Sakkal Majalla"/>
          <w:color w:val="333333"/>
          <w:kern w:val="0"/>
          <w:sz w:val="28"/>
          <w:szCs w:val="28"/>
          <w:lang w:eastAsia="fr-FR"/>
          <w14:ligatures w14:val="none"/>
        </w:rPr>
        <w:t>.</w:t>
      </w:r>
      <w:r w:rsidR="002831E1">
        <w:rPr>
          <w:rFonts w:ascii="Sakkal Majalla" w:eastAsia="Times New Roman" w:hAnsi="Sakkal Majalla" w:cs="Sakkal Majalla" w:hint="cs"/>
          <w:color w:val="333333"/>
          <w:kern w:val="0"/>
          <w:sz w:val="28"/>
          <w:szCs w:val="28"/>
          <w:rtl/>
          <w:lang w:eastAsia="fr-FR"/>
          <w14:ligatures w14:val="none"/>
        </w:rPr>
        <w:t xml:space="preserve"> ويمك</w:t>
      </w:r>
      <w:r w:rsidR="002831E1">
        <w:rPr>
          <w:rFonts w:ascii="Sakkal Majalla" w:eastAsia="Times New Roman" w:hAnsi="Sakkal Majalla" w:cs="Sakkal Majalla" w:hint="eastAsia"/>
          <w:color w:val="333333"/>
          <w:kern w:val="0"/>
          <w:sz w:val="28"/>
          <w:szCs w:val="28"/>
          <w:rtl/>
          <w:lang w:eastAsia="fr-FR"/>
          <w14:ligatures w14:val="none"/>
        </w:rPr>
        <w:t>ن</w:t>
      </w:r>
      <w:r w:rsidRPr="00C65155">
        <w:rPr>
          <w:rFonts w:ascii="Sakkal Majalla" w:eastAsia="Times New Roman" w:hAnsi="Sakkal Majalla" w:cs="Sakkal Majalla"/>
          <w:color w:val="333333"/>
          <w:kern w:val="0"/>
          <w:sz w:val="28"/>
          <w:szCs w:val="28"/>
          <w:rtl/>
          <w:lang w:eastAsia="fr-FR"/>
          <w14:ligatures w14:val="none"/>
        </w:rPr>
        <w:t xml:space="preserve"> أن تشمل هذه الخبرة فهمًا عميقًا للقوانين والإجراءات القانونية، وكذلك تجارب عملية في المحكمة أو المجالات ذات </w:t>
      </w:r>
      <w:r w:rsidR="002831E1" w:rsidRPr="00C65155">
        <w:rPr>
          <w:rFonts w:ascii="Sakkal Majalla" w:eastAsia="Times New Roman" w:hAnsi="Sakkal Majalla" w:cs="Sakkal Majalla" w:hint="cs"/>
          <w:color w:val="333333"/>
          <w:kern w:val="0"/>
          <w:sz w:val="28"/>
          <w:szCs w:val="28"/>
          <w:rtl/>
          <w:lang w:eastAsia="fr-FR"/>
          <w14:ligatures w14:val="none"/>
        </w:rPr>
        <w:t>الصلة</w:t>
      </w:r>
      <w:r w:rsidR="002831E1" w:rsidRPr="00C65155">
        <w:rPr>
          <w:rFonts w:ascii="Sakkal Majalla" w:eastAsia="Times New Roman" w:hAnsi="Sakkal Majalla" w:cs="Sakkal Majalla"/>
          <w:color w:val="333333"/>
          <w:kern w:val="0"/>
          <w:sz w:val="28"/>
          <w:szCs w:val="28"/>
          <w:lang w:eastAsia="fr-FR"/>
          <w14:ligatures w14:val="none"/>
        </w:rPr>
        <w:t>.</w:t>
      </w:r>
      <w:r w:rsidR="002831E1">
        <w:rPr>
          <w:rFonts w:ascii="Sakkal Majalla" w:eastAsia="Times New Roman" w:hAnsi="Sakkal Majalla" w:cs="Sakkal Majalla" w:hint="cs"/>
          <w:color w:val="333333"/>
          <w:kern w:val="0"/>
          <w:sz w:val="28"/>
          <w:szCs w:val="28"/>
          <w:rtl/>
          <w:lang w:eastAsia="fr-FR"/>
          <w14:ligatures w14:val="none"/>
        </w:rPr>
        <w:t xml:space="preserve"> أم</w:t>
      </w:r>
      <w:r w:rsidR="002831E1">
        <w:rPr>
          <w:rFonts w:ascii="Sakkal Majalla" w:eastAsia="Times New Roman" w:hAnsi="Sakkal Majalla" w:cs="Sakkal Majalla" w:hint="eastAsia"/>
          <w:color w:val="333333"/>
          <w:kern w:val="0"/>
          <w:sz w:val="28"/>
          <w:szCs w:val="28"/>
          <w:rtl/>
          <w:lang w:eastAsia="fr-FR"/>
          <w14:ligatures w14:val="none"/>
        </w:rPr>
        <w:t>ا</w:t>
      </w:r>
      <w:r>
        <w:rPr>
          <w:rFonts w:ascii="Sakkal Majalla" w:eastAsia="Times New Roman" w:hAnsi="Sakkal Majalla" w:cs="Sakkal Majalla" w:hint="cs"/>
          <w:color w:val="333333"/>
          <w:kern w:val="0"/>
          <w:sz w:val="28"/>
          <w:szCs w:val="28"/>
          <w:rtl/>
          <w:lang w:eastAsia="fr-FR"/>
          <w14:ligatures w14:val="none"/>
        </w:rPr>
        <w:t xml:space="preserve"> </w:t>
      </w:r>
      <w:r w:rsidRPr="00C65155">
        <w:rPr>
          <w:rFonts w:ascii="Sakkal Majalla" w:eastAsia="Times New Roman" w:hAnsi="Sakkal Majalla" w:cs="Sakkal Majalla"/>
          <w:color w:val="333333"/>
          <w:kern w:val="0"/>
          <w:sz w:val="28"/>
          <w:szCs w:val="28"/>
          <w:rtl/>
          <w:lang w:eastAsia="fr-FR"/>
          <w14:ligatures w14:val="none"/>
        </w:rPr>
        <w:t>الخبرة النفسية</w:t>
      </w:r>
      <w:r w:rsidRPr="00C65155">
        <w:rPr>
          <w:rFonts w:ascii="Sakkal Majalla" w:eastAsia="Times New Roman" w:hAnsi="Sakkal Majalla" w:cs="Sakkal Majalla"/>
          <w:color w:val="333333"/>
          <w:kern w:val="0"/>
          <w:sz w:val="28"/>
          <w:szCs w:val="28"/>
          <w:lang w:eastAsia="fr-FR"/>
          <w14:ligatures w14:val="none"/>
        </w:rPr>
        <w:t>:</w:t>
      </w:r>
    </w:p>
    <w:p w14:paraId="02BBCFB7" w14:textId="1F8318EE" w:rsidR="00C65155" w:rsidRPr="00C65155" w:rsidRDefault="00C65155" w:rsidP="00C65155">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C65155">
        <w:rPr>
          <w:rFonts w:ascii="Sakkal Majalla" w:eastAsia="Times New Roman" w:hAnsi="Sakkal Majalla" w:cs="Sakkal Majalla"/>
          <w:color w:val="333333"/>
          <w:kern w:val="0"/>
          <w:sz w:val="28"/>
          <w:szCs w:val="28"/>
          <w:rtl/>
          <w:lang w:eastAsia="fr-FR"/>
          <w14:ligatures w14:val="none"/>
        </w:rPr>
        <w:t>تشير إلى المعرفة والفهم العلمي لعمليات وظائف العقل والسلوك البشري</w:t>
      </w:r>
      <w:r>
        <w:rPr>
          <w:rFonts w:ascii="Sakkal Majalla" w:eastAsia="Times New Roman" w:hAnsi="Sakkal Majalla" w:cs="Sakkal Majalla" w:hint="cs"/>
          <w:color w:val="333333"/>
          <w:kern w:val="0"/>
          <w:sz w:val="28"/>
          <w:szCs w:val="28"/>
          <w:rtl/>
          <w:lang w:eastAsia="fr-FR"/>
          <w14:ligatures w14:val="none"/>
        </w:rPr>
        <w:t xml:space="preserve"> </w:t>
      </w:r>
      <w:r w:rsidR="002831E1">
        <w:rPr>
          <w:rFonts w:ascii="Sakkal Majalla" w:eastAsia="Times New Roman" w:hAnsi="Sakkal Majalla" w:cs="Sakkal Majalla" w:hint="cs"/>
          <w:color w:val="333333"/>
          <w:kern w:val="0"/>
          <w:sz w:val="28"/>
          <w:szCs w:val="28"/>
          <w:rtl/>
          <w:lang w:eastAsia="fr-FR"/>
          <w14:ligatures w14:val="none"/>
        </w:rPr>
        <w:t>ويشمل</w:t>
      </w:r>
      <w:r w:rsidRPr="00C65155">
        <w:rPr>
          <w:rFonts w:ascii="Sakkal Majalla" w:eastAsia="Times New Roman" w:hAnsi="Sakkal Majalla" w:cs="Sakkal Majalla"/>
          <w:color w:val="333333"/>
          <w:kern w:val="0"/>
          <w:sz w:val="28"/>
          <w:szCs w:val="28"/>
          <w:rtl/>
          <w:lang w:eastAsia="fr-FR"/>
          <w14:ligatures w14:val="none"/>
        </w:rPr>
        <w:t xml:space="preserve"> ذلك فهم العوامل النفسية التي قد تؤثر على سلوك الأفراد، مثل العواطف والتفكير والسلوك الاجتماعي</w:t>
      </w:r>
      <w:r w:rsidRPr="00C65155">
        <w:rPr>
          <w:rFonts w:ascii="Sakkal Majalla" w:eastAsia="Times New Roman" w:hAnsi="Sakkal Majalla" w:cs="Sakkal Majalla"/>
          <w:color w:val="333333"/>
          <w:kern w:val="0"/>
          <w:sz w:val="28"/>
          <w:szCs w:val="28"/>
          <w:lang w:eastAsia="fr-FR"/>
          <w14:ligatures w14:val="none"/>
        </w:rPr>
        <w:t>.</w:t>
      </w:r>
    </w:p>
    <w:p w14:paraId="7A1C6469" w14:textId="77777777" w:rsidR="00C65155" w:rsidRPr="00C65155" w:rsidRDefault="00C65155" w:rsidP="00C65155">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p>
    <w:p w14:paraId="2E45148C" w14:textId="77777777" w:rsidR="00C65155" w:rsidRPr="00C65155" w:rsidRDefault="00C65155" w:rsidP="00C65155">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C65155">
        <w:rPr>
          <w:rFonts w:ascii="Sakkal Majalla" w:eastAsia="Times New Roman" w:hAnsi="Sakkal Majalla" w:cs="Sakkal Majalla"/>
          <w:color w:val="333333"/>
          <w:kern w:val="0"/>
          <w:sz w:val="28"/>
          <w:szCs w:val="28"/>
          <w:rtl/>
          <w:lang w:eastAsia="fr-FR"/>
          <w14:ligatures w14:val="none"/>
        </w:rPr>
        <w:lastRenderedPageBreak/>
        <w:t>بالنسبة لتقاطع "الخبرة القضائية النفسية"، قد يكون الأمر يشير إلى استخدام المفاهيم النفسية في سياق العدالة، مثل تقديم تحليل نفسي للمتهمين أو الشهود، أو فهم العوامل النفسية التي قد تؤثر على اتخاذ القرارات القضائية</w:t>
      </w:r>
      <w:r w:rsidRPr="00C65155">
        <w:rPr>
          <w:rFonts w:ascii="Sakkal Majalla" w:eastAsia="Times New Roman" w:hAnsi="Sakkal Majalla" w:cs="Sakkal Majalla"/>
          <w:color w:val="333333"/>
          <w:kern w:val="0"/>
          <w:sz w:val="28"/>
          <w:szCs w:val="28"/>
          <w:lang w:eastAsia="fr-FR"/>
          <w14:ligatures w14:val="none"/>
        </w:rPr>
        <w:t>.</w:t>
      </w:r>
    </w:p>
    <w:p w14:paraId="65F3462D" w14:textId="25CB62E0" w:rsidR="001C01B8" w:rsidRDefault="001C01B8" w:rsidP="001C01B8">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1C01B8">
        <w:rPr>
          <w:rFonts w:ascii="Sakkal Majalla" w:eastAsia="Times New Roman" w:hAnsi="Sakkal Majalla" w:cs="Sakkal Majalla"/>
          <w:color w:val="333333"/>
          <w:kern w:val="0"/>
          <w:sz w:val="28"/>
          <w:szCs w:val="28"/>
          <w:rtl/>
          <w:lang w:eastAsia="fr-FR"/>
          <w14:ligatures w14:val="none"/>
        </w:rPr>
        <w:t>الخبرة النفسية تشير إلى المعرفة والفهم الذي يكتسبه الفرد في مجال علم النفس. يمكن تقسيم الخبرة النفسية إلى عدة مجالات، بما في ذلك</w:t>
      </w:r>
      <w:r w:rsidR="002831E1">
        <w:rPr>
          <w:rFonts w:ascii="Sakkal Majalla" w:eastAsia="Times New Roman" w:hAnsi="Sakkal Majalla" w:cs="Sakkal Majalla" w:hint="cs"/>
          <w:color w:val="333333"/>
          <w:kern w:val="0"/>
          <w:sz w:val="28"/>
          <w:szCs w:val="28"/>
          <w:rtl/>
          <w:lang w:eastAsia="fr-FR"/>
          <w14:ligatures w14:val="none"/>
        </w:rPr>
        <w:t>:</w:t>
      </w:r>
    </w:p>
    <w:p w14:paraId="0A62F355" w14:textId="0DB62FA2" w:rsidR="001C01B8" w:rsidRPr="001C01B8" w:rsidRDefault="001C01B8" w:rsidP="001C01B8">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color w:val="333333"/>
          <w:kern w:val="0"/>
          <w:sz w:val="28"/>
          <w:szCs w:val="28"/>
          <w:rtl/>
          <w:lang w:eastAsia="fr-FR"/>
          <w14:ligatures w14:val="none"/>
        </w:rPr>
        <w:t xml:space="preserve">- </w:t>
      </w:r>
      <w:r w:rsidRPr="001C01B8">
        <w:rPr>
          <w:rFonts w:ascii="Sakkal Majalla" w:eastAsia="Times New Roman" w:hAnsi="Sakkal Majalla" w:cs="Sakkal Majalla" w:hint="cs"/>
          <w:b/>
          <w:bCs/>
          <w:color w:val="333333"/>
          <w:kern w:val="0"/>
          <w:sz w:val="28"/>
          <w:szCs w:val="28"/>
          <w:rtl/>
          <w:lang w:eastAsia="fr-FR"/>
          <w14:ligatures w14:val="none"/>
        </w:rPr>
        <w:t>ا</w:t>
      </w:r>
      <w:r w:rsidRPr="001C01B8">
        <w:rPr>
          <w:rFonts w:ascii="Sakkal Majalla" w:eastAsia="Times New Roman" w:hAnsi="Sakkal Majalla" w:cs="Sakkal Majalla"/>
          <w:b/>
          <w:bCs/>
          <w:color w:val="333333"/>
          <w:kern w:val="0"/>
          <w:sz w:val="28"/>
          <w:szCs w:val="28"/>
          <w:rtl/>
          <w:lang w:eastAsia="fr-FR"/>
          <w14:ligatures w14:val="none"/>
        </w:rPr>
        <w:t>لتعلم والذاكرة</w:t>
      </w:r>
      <w:r w:rsidRPr="001C01B8">
        <w:rPr>
          <w:rFonts w:ascii="Sakkal Majalla" w:eastAsia="Times New Roman" w:hAnsi="Sakkal Majalla" w:cs="Sakkal Majalla"/>
          <w:color w:val="333333"/>
          <w:kern w:val="0"/>
          <w:sz w:val="28"/>
          <w:szCs w:val="28"/>
          <w:lang w:eastAsia="fr-FR"/>
          <w14:ligatures w14:val="none"/>
        </w:rPr>
        <w:t xml:space="preserve">: </w:t>
      </w:r>
      <w:r w:rsidRPr="001C01B8">
        <w:rPr>
          <w:rFonts w:ascii="Sakkal Majalla" w:eastAsia="Times New Roman" w:hAnsi="Sakkal Majalla" w:cs="Sakkal Majalla"/>
          <w:color w:val="333333"/>
          <w:kern w:val="0"/>
          <w:sz w:val="28"/>
          <w:szCs w:val="28"/>
          <w:rtl/>
          <w:lang w:eastAsia="fr-FR"/>
          <w14:ligatures w14:val="none"/>
        </w:rPr>
        <w:t>فهم كيفية اكتساب المعرفة وتخزينها، وكيفية استرجاع المعلومات من الذاكرة</w:t>
      </w:r>
      <w:r w:rsidRPr="001C01B8">
        <w:rPr>
          <w:rFonts w:ascii="Sakkal Majalla" w:eastAsia="Times New Roman" w:hAnsi="Sakkal Majalla" w:cs="Sakkal Majalla"/>
          <w:color w:val="333333"/>
          <w:kern w:val="0"/>
          <w:sz w:val="28"/>
          <w:szCs w:val="28"/>
          <w:lang w:eastAsia="fr-FR"/>
          <w14:ligatures w14:val="none"/>
        </w:rPr>
        <w:t>.</w:t>
      </w:r>
    </w:p>
    <w:p w14:paraId="441C7499" w14:textId="64E91578" w:rsidR="001C01B8" w:rsidRPr="001C01B8" w:rsidRDefault="001C01B8" w:rsidP="001C01B8">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color w:val="333333"/>
          <w:kern w:val="0"/>
          <w:sz w:val="28"/>
          <w:szCs w:val="28"/>
          <w:rtl/>
          <w:lang w:eastAsia="fr-FR"/>
          <w14:ligatures w14:val="none"/>
        </w:rPr>
        <w:t>-</w:t>
      </w:r>
      <w:r w:rsidRPr="001C01B8">
        <w:rPr>
          <w:rFonts w:ascii="Sakkal Majalla" w:eastAsia="Times New Roman" w:hAnsi="Sakkal Majalla" w:cs="Sakkal Majalla"/>
          <w:b/>
          <w:bCs/>
          <w:color w:val="333333"/>
          <w:kern w:val="0"/>
          <w:sz w:val="28"/>
          <w:szCs w:val="28"/>
          <w:rtl/>
          <w:lang w:eastAsia="fr-FR"/>
          <w14:ligatures w14:val="none"/>
        </w:rPr>
        <w:t xml:space="preserve">العواطف </w:t>
      </w:r>
      <w:r w:rsidRPr="001C01B8">
        <w:rPr>
          <w:rFonts w:ascii="Sakkal Majalla" w:eastAsia="Times New Roman" w:hAnsi="Sakkal Majalla" w:cs="Sakkal Majalla" w:hint="cs"/>
          <w:b/>
          <w:bCs/>
          <w:color w:val="333333"/>
          <w:kern w:val="0"/>
          <w:sz w:val="28"/>
          <w:szCs w:val="28"/>
          <w:rtl/>
          <w:lang w:eastAsia="fr-FR"/>
          <w14:ligatures w14:val="none"/>
        </w:rPr>
        <w:t>والمشاعر</w:t>
      </w:r>
      <w:r w:rsidRPr="001C01B8">
        <w:rPr>
          <w:rFonts w:ascii="Sakkal Majalla" w:eastAsia="Times New Roman" w:hAnsi="Sakkal Majalla" w:cs="Sakkal Majalla"/>
          <w:b/>
          <w:bCs/>
          <w:color w:val="333333"/>
          <w:kern w:val="0"/>
          <w:sz w:val="28"/>
          <w:szCs w:val="28"/>
          <w:lang w:eastAsia="fr-FR"/>
          <w14:ligatures w14:val="none"/>
        </w:rPr>
        <w:t>:</w:t>
      </w:r>
      <w:r w:rsidRPr="001C01B8">
        <w:rPr>
          <w:rFonts w:ascii="Sakkal Majalla" w:eastAsia="Times New Roman" w:hAnsi="Sakkal Majalla" w:cs="Sakkal Majalla"/>
          <w:color w:val="333333"/>
          <w:kern w:val="0"/>
          <w:sz w:val="28"/>
          <w:szCs w:val="28"/>
          <w:lang w:eastAsia="fr-FR"/>
          <w14:ligatures w14:val="none"/>
        </w:rPr>
        <w:t xml:space="preserve"> </w:t>
      </w:r>
      <w:r w:rsidRPr="001C01B8">
        <w:rPr>
          <w:rFonts w:ascii="Sakkal Majalla" w:eastAsia="Times New Roman" w:hAnsi="Sakkal Majalla" w:cs="Sakkal Majalla"/>
          <w:color w:val="333333"/>
          <w:kern w:val="0"/>
          <w:sz w:val="28"/>
          <w:szCs w:val="28"/>
          <w:rtl/>
          <w:lang w:eastAsia="fr-FR"/>
          <w14:ligatures w14:val="none"/>
        </w:rPr>
        <w:t>دراسة</w:t>
      </w:r>
      <w:r w:rsidRPr="001C01B8">
        <w:rPr>
          <w:rFonts w:ascii="Sakkal Majalla" w:eastAsia="Times New Roman" w:hAnsi="Sakkal Majalla" w:cs="Sakkal Majalla"/>
          <w:color w:val="333333"/>
          <w:kern w:val="0"/>
          <w:sz w:val="28"/>
          <w:szCs w:val="28"/>
          <w:rtl/>
          <w:lang w:eastAsia="fr-FR"/>
          <w14:ligatures w14:val="none"/>
        </w:rPr>
        <w:t xml:space="preserve"> العواطف والمشاعر البشرية، وكيفية تأثيرها على السلوك واتخاذ القرارات</w:t>
      </w:r>
      <w:r w:rsidRPr="001C01B8">
        <w:rPr>
          <w:rFonts w:ascii="Sakkal Majalla" w:eastAsia="Times New Roman" w:hAnsi="Sakkal Majalla" w:cs="Sakkal Majalla"/>
          <w:color w:val="333333"/>
          <w:kern w:val="0"/>
          <w:sz w:val="28"/>
          <w:szCs w:val="28"/>
          <w:lang w:eastAsia="fr-FR"/>
          <w14:ligatures w14:val="none"/>
        </w:rPr>
        <w:t>.</w:t>
      </w:r>
    </w:p>
    <w:p w14:paraId="220E3EF3" w14:textId="6C387CC3" w:rsidR="001C01B8" w:rsidRPr="001C01B8" w:rsidRDefault="001C01B8" w:rsidP="001C01B8">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color w:val="333333"/>
          <w:kern w:val="0"/>
          <w:sz w:val="28"/>
          <w:szCs w:val="28"/>
          <w:rtl/>
          <w:lang w:eastAsia="fr-FR"/>
          <w14:ligatures w14:val="none"/>
        </w:rPr>
        <w:t>-</w:t>
      </w:r>
      <w:r w:rsidRPr="001C01B8">
        <w:rPr>
          <w:rFonts w:ascii="Sakkal Majalla" w:eastAsia="Times New Roman" w:hAnsi="Sakkal Majalla" w:cs="Sakkal Majalla"/>
          <w:b/>
          <w:bCs/>
          <w:color w:val="333333"/>
          <w:kern w:val="0"/>
          <w:sz w:val="28"/>
          <w:szCs w:val="28"/>
          <w:rtl/>
          <w:lang w:eastAsia="fr-FR"/>
          <w14:ligatures w14:val="none"/>
        </w:rPr>
        <w:t xml:space="preserve">التطور </w:t>
      </w:r>
      <w:r w:rsidRPr="001C01B8">
        <w:rPr>
          <w:rFonts w:ascii="Sakkal Majalla" w:eastAsia="Times New Roman" w:hAnsi="Sakkal Majalla" w:cs="Sakkal Majalla" w:hint="cs"/>
          <w:b/>
          <w:bCs/>
          <w:color w:val="333333"/>
          <w:kern w:val="0"/>
          <w:sz w:val="28"/>
          <w:szCs w:val="28"/>
          <w:rtl/>
          <w:lang w:eastAsia="fr-FR"/>
          <w14:ligatures w14:val="none"/>
        </w:rPr>
        <w:t>النفسي</w:t>
      </w:r>
      <w:r w:rsidRPr="001C01B8">
        <w:rPr>
          <w:rFonts w:ascii="Sakkal Majalla" w:eastAsia="Times New Roman" w:hAnsi="Sakkal Majalla" w:cs="Sakkal Majalla"/>
          <w:b/>
          <w:bCs/>
          <w:color w:val="333333"/>
          <w:kern w:val="0"/>
          <w:sz w:val="28"/>
          <w:szCs w:val="28"/>
          <w:lang w:eastAsia="fr-FR"/>
          <w14:ligatures w14:val="none"/>
        </w:rPr>
        <w:t>:</w:t>
      </w:r>
      <w:r w:rsidRPr="001C01B8">
        <w:rPr>
          <w:rFonts w:ascii="Sakkal Majalla" w:eastAsia="Times New Roman" w:hAnsi="Sakkal Majalla" w:cs="Sakkal Majalla"/>
          <w:color w:val="333333"/>
          <w:kern w:val="0"/>
          <w:sz w:val="28"/>
          <w:szCs w:val="28"/>
          <w:lang w:eastAsia="fr-FR"/>
          <w14:ligatures w14:val="none"/>
        </w:rPr>
        <w:t xml:space="preserve"> </w:t>
      </w:r>
      <w:r w:rsidRPr="001C01B8">
        <w:rPr>
          <w:rFonts w:ascii="Sakkal Majalla" w:eastAsia="Times New Roman" w:hAnsi="Sakkal Majalla" w:cs="Sakkal Majalla"/>
          <w:color w:val="333333"/>
          <w:kern w:val="0"/>
          <w:sz w:val="28"/>
          <w:szCs w:val="28"/>
          <w:rtl/>
          <w:lang w:eastAsia="fr-FR"/>
          <w14:ligatures w14:val="none"/>
        </w:rPr>
        <w:t>فهم</w:t>
      </w:r>
      <w:r w:rsidRPr="001C01B8">
        <w:rPr>
          <w:rFonts w:ascii="Sakkal Majalla" w:eastAsia="Times New Roman" w:hAnsi="Sakkal Majalla" w:cs="Sakkal Majalla"/>
          <w:color w:val="333333"/>
          <w:kern w:val="0"/>
          <w:sz w:val="28"/>
          <w:szCs w:val="28"/>
          <w:rtl/>
          <w:lang w:eastAsia="fr-FR"/>
          <w14:ligatures w14:val="none"/>
        </w:rPr>
        <w:t xml:space="preserve"> كيف يتغير الفرد على مر الوقت، منذ الطفولة وحتى مرحلة النضج</w:t>
      </w:r>
      <w:r w:rsidRPr="001C01B8">
        <w:rPr>
          <w:rFonts w:ascii="Sakkal Majalla" w:eastAsia="Times New Roman" w:hAnsi="Sakkal Majalla" w:cs="Sakkal Majalla"/>
          <w:color w:val="333333"/>
          <w:kern w:val="0"/>
          <w:sz w:val="28"/>
          <w:szCs w:val="28"/>
          <w:lang w:eastAsia="fr-FR"/>
          <w14:ligatures w14:val="none"/>
        </w:rPr>
        <w:t>.</w:t>
      </w:r>
    </w:p>
    <w:p w14:paraId="2ED1A6C9" w14:textId="12C6CA3D" w:rsidR="001C01B8" w:rsidRPr="001C01B8" w:rsidRDefault="001C01B8" w:rsidP="002831E1">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color w:val="333333"/>
          <w:kern w:val="0"/>
          <w:sz w:val="28"/>
          <w:szCs w:val="28"/>
          <w:rtl/>
          <w:lang w:eastAsia="fr-FR"/>
          <w14:ligatures w14:val="none"/>
        </w:rPr>
        <w:t>-</w:t>
      </w:r>
      <w:r w:rsidRPr="002831E1">
        <w:rPr>
          <w:rFonts w:ascii="Sakkal Majalla" w:eastAsia="Times New Roman" w:hAnsi="Sakkal Majalla" w:cs="Sakkal Majalla"/>
          <w:b/>
          <w:bCs/>
          <w:color w:val="333333"/>
          <w:kern w:val="0"/>
          <w:sz w:val="28"/>
          <w:szCs w:val="28"/>
          <w:rtl/>
          <w:lang w:eastAsia="fr-FR"/>
          <w14:ligatures w14:val="none"/>
        </w:rPr>
        <w:t>الاضطرابات النفسية</w:t>
      </w:r>
      <w:r w:rsidR="002831E1" w:rsidRPr="002831E1">
        <w:rPr>
          <w:rFonts w:ascii="Sakkal Majalla" w:eastAsia="Times New Roman" w:hAnsi="Sakkal Majalla" w:cs="Sakkal Majalla" w:hint="cs"/>
          <w:b/>
          <w:bCs/>
          <w:color w:val="333333"/>
          <w:kern w:val="0"/>
          <w:sz w:val="28"/>
          <w:szCs w:val="28"/>
          <w:rtl/>
          <w:lang w:eastAsia="fr-FR"/>
          <w14:ligatures w14:val="none"/>
        </w:rPr>
        <w:t>:</w:t>
      </w:r>
      <w:r w:rsidRPr="001C01B8">
        <w:rPr>
          <w:rFonts w:ascii="Sakkal Majalla" w:eastAsia="Times New Roman" w:hAnsi="Sakkal Majalla" w:cs="Sakkal Majalla"/>
          <w:color w:val="333333"/>
          <w:kern w:val="0"/>
          <w:sz w:val="28"/>
          <w:szCs w:val="28"/>
          <w:lang w:eastAsia="fr-FR"/>
          <w14:ligatures w14:val="none"/>
        </w:rPr>
        <w:t xml:space="preserve"> </w:t>
      </w:r>
      <w:r w:rsidRPr="001C01B8">
        <w:rPr>
          <w:rFonts w:ascii="Sakkal Majalla" w:eastAsia="Times New Roman" w:hAnsi="Sakkal Majalla" w:cs="Sakkal Majalla"/>
          <w:color w:val="333333"/>
          <w:kern w:val="0"/>
          <w:sz w:val="28"/>
          <w:szCs w:val="28"/>
          <w:rtl/>
          <w:lang w:eastAsia="fr-FR"/>
          <w14:ligatures w14:val="none"/>
        </w:rPr>
        <w:t>دراسة الاضطرابات النفسية، مثل الاكتئاب والقلق، وفهم كيفية تشخيصها ومعالجتها</w:t>
      </w:r>
      <w:r w:rsidRPr="001C01B8">
        <w:rPr>
          <w:rFonts w:ascii="Sakkal Majalla" w:eastAsia="Times New Roman" w:hAnsi="Sakkal Majalla" w:cs="Sakkal Majalla"/>
          <w:color w:val="333333"/>
          <w:kern w:val="0"/>
          <w:sz w:val="28"/>
          <w:szCs w:val="28"/>
          <w:lang w:eastAsia="fr-FR"/>
          <w14:ligatures w14:val="none"/>
        </w:rPr>
        <w:t>.</w:t>
      </w:r>
    </w:p>
    <w:p w14:paraId="4902925A" w14:textId="1826DBCF" w:rsidR="001C01B8" w:rsidRPr="001C01B8" w:rsidRDefault="002831E1" w:rsidP="002831E1">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color w:val="333333"/>
          <w:kern w:val="0"/>
          <w:sz w:val="28"/>
          <w:szCs w:val="28"/>
          <w:rtl/>
          <w:lang w:eastAsia="fr-FR"/>
          <w14:ligatures w14:val="none"/>
        </w:rPr>
        <w:t>-</w:t>
      </w:r>
      <w:r w:rsidR="001C01B8" w:rsidRPr="002831E1">
        <w:rPr>
          <w:rFonts w:ascii="Sakkal Majalla" w:eastAsia="Times New Roman" w:hAnsi="Sakkal Majalla" w:cs="Sakkal Majalla"/>
          <w:b/>
          <w:bCs/>
          <w:color w:val="333333"/>
          <w:kern w:val="0"/>
          <w:sz w:val="28"/>
          <w:szCs w:val="28"/>
          <w:rtl/>
          <w:lang w:eastAsia="fr-FR"/>
          <w14:ligatures w14:val="none"/>
        </w:rPr>
        <w:t>العلاقات الاجتماعية</w:t>
      </w:r>
      <w:r w:rsidR="001C01B8" w:rsidRPr="001C01B8">
        <w:rPr>
          <w:rFonts w:ascii="Sakkal Majalla" w:eastAsia="Times New Roman" w:hAnsi="Sakkal Majalla" w:cs="Sakkal Majalla"/>
          <w:color w:val="333333"/>
          <w:kern w:val="0"/>
          <w:sz w:val="28"/>
          <w:szCs w:val="28"/>
          <w:lang w:eastAsia="fr-FR"/>
          <w14:ligatures w14:val="none"/>
        </w:rPr>
        <w:t xml:space="preserve">: </w:t>
      </w:r>
      <w:r w:rsidR="001C01B8" w:rsidRPr="001C01B8">
        <w:rPr>
          <w:rFonts w:ascii="Sakkal Majalla" w:eastAsia="Times New Roman" w:hAnsi="Sakkal Majalla" w:cs="Sakkal Majalla"/>
          <w:color w:val="333333"/>
          <w:kern w:val="0"/>
          <w:sz w:val="28"/>
          <w:szCs w:val="28"/>
          <w:rtl/>
          <w:lang w:eastAsia="fr-FR"/>
          <w14:ligatures w14:val="none"/>
        </w:rPr>
        <w:t>النظر في كيفية تفاعل الأفراد مع بعضهم البعض في سياق العلاقات الاجتماعية</w:t>
      </w:r>
      <w:r w:rsidR="001C01B8" w:rsidRPr="001C01B8">
        <w:rPr>
          <w:rFonts w:ascii="Sakkal Majalla" w:eastAsia="Times New Roman" w:hAnsi="Sakkal Majalla" w:cs="Sakkal Majalla"/>
          <w:color w:val="333333"/>
          <w:kern w:val="0"/>
          <w:sz w:val="28"/>
          <w:szCs w:val="28"/>
          <w:lang w:eastAsia="fr-FR"/>
          <w14:ligatures w14:val="none"/>
        </w:rPr>
        <w:t>.</w:t>
      </w:r>
    </w:p>
    <w:p w14:paraId="68B0C223" w14:textId="2975A4AF" w:rsidR="001C01B8" w:rsidRPr="001C01B8" w:rsidRDefault="002831E1" w:rsidP="002831E1">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color w:val="333333"/>
          <w:kern w:val="0"/>
          <w:sz w:val="28"/>
          <w:szCs w:val="28"/>
          <w:rtl/>
          <w:lang w:eastAsia="fr-FR"/>
          <w14:ligatures w14:val="none"/>
        </w:rPr>
        <w:t>-</w:t>
      </w:r>
      <w:r w:rsidR="001C01B8" w:rsidRPr="002831E1">
        <w:rPr>
          <w:rFonts w:ascii="Sakkal Majalla" w:eastAsia="Times New Roman" w:hAnsi="Sakkal Majalla" w:cs="Sakkal Majalla"/>
          <w:b/>
          <w:bCs/>
          <w:color w:val="333333"/>
          <w:kern w:val="0"/>
          <w:sz w:val="28"/>
          <w:szCs w:val="28"/>
          <w:rtl/>
          <w:lang w:eastAsia="fr-FR"/>
          <w14:ligatures w14:val="none"/>
        </w:rPr>
        <w:t>التنمية الشخصية</w:t>
      </w:r>
      <w:r w:rsidRPr="002831E1">
        <w:rPr>
          <w:rFonts w:ascii="Sakkal Majalla" w:eastAsia="Times New Roman" w:hAnsi="Sakkal Majalla" w:cs="Sakkal Majalla" w:hint="cs"/>
          <w:b/>
          <w:bCs/>
          <w:color w:val="333333"/>
          <w:kern w:val="0"/>
          <w:sz w:val="28"/>
          <w:szCs w:val="28"/>
          <w:rtl/>
          <w:lang w:eastAsia="fr-FR"/>
          <w14:ligatures w14:val="none"/>
        </w:rPr>
        <w:t>:</w:t>
      </w:r>
      <w:r w:rsidR="001C01B8" w:rsidRPr="001C01B8">
        <w:rPr>
          <w:rFonts w:ascii="Sakkal Majalla" w:eastAsia="Times New Roman" w:hAnsi="Sakkal Majalla" w:cs="Sakkal Majalla"/>
          <w:color w:val="333333"/>
          <w:kern w:val="0"/>
          <w:sz w:val="28"/>
          <w:szCs w:val="28"/>
          <w:lang w:eastAsia="fr-FR"/>
          <w14:ligatures w14:val="none"/>
        </w:rPr>
        <w:t xml:space="preserve"> </w:t>
      </w:r>
      <w:r w:rsidR="001C01B8" w:rsidRPr="001C01B8">
        <w:rPr>
          <w:rFonts w:ascii="Sakkal Majalla" w:eastAsia="Times New Roman" w:hAnsi="Sakkal Majalla" w:cs="Sakkal Majalla"/>
          <w:color w:val="333333"/>
          <w:kern w:val="0"/>
          <w:sz w:val="28"/>
          <w:szCs w:val="28"/>
          <w:rtl/>
          <w:lang w:eastAsia="fr-FR"/>
          <w14:ligatures w14:val="none"/>
        </w:rPr>
        <w:t>فهم كيف يتطور الفرد شخصيًا وكيف يؤثر البيئة والتجارب على تطوره</w:t>
      </w:r>
      <w:r w:rsidR="001C01B8" w:rsidRPr="001C01B8">
        <w:rPr>
          <w:rFonts w:ascii="Sakkal Majalla" w:eastAsia="Times New Roman" w:hAnsi="Sakkal Majalla" w:cs="Sakkal Majalla"/>
          <w:color w:val="333333"/>
          <w:kern w:val="0"/>
          <w:sz w:val="28"/>
          <w:szCs w:val="28"/>
          <w:lang w:eastAsia="fr-FR"/>
          <w14:ligatures w14:val="none"/>
        </w:rPr>
        <w:t>.</w:t>
      </w:r>
    </w:p>
    <w:p w14:paraId="51CE7E76" w14:textId="7748C487" w:rsidR="001C01B8" w:rsidRPr="001C01B8" w:rsidRDefault="002831E1" w:rsidP="002831E1">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color w:val="333333"/>
          <w:kern w:val="0"/>
          <w:sz w:val="28"/>
          <w:szCs w:val="28"/>
          <w:rtl/>
          <w:lang w:eastAsia="fr-FR"/>
          <w14:ligatures w14:val="none"/>
        </w:rPr>
        <w:t>-</w:t>
      </w:r>
      <w:r w:rsidR="001C01B8" w:rsidRPr="002831E1">
        <w:rPr>
          <w:rFonts w:ascii="Sakkal Majalla" w:eastAsia="Times New Roman" w:hAnsi="Sakkal Majalla" w:cs="Sakkal Majalla"/>
          <w:b/>
          <w:bCs/>
          <w:color w:val="333333"/>
          <w:kern w:val="0"/>
          <w:sz w:val="28"/>
          <w:szCs w:val="28"/>
          <w:rtl/>
          <w:lang w:eastAsia="fr-FR"/>
          <w14:ligatures w14:val="none"/>
        </w:rPr>
        <w:t>علم النفس التطبيقي</w:t>
      </w:r>
      <w:r>
        <w:rPr>
          <w:rFonts w:ascii="Sakkal Majalla" w:eastAsia="Times New Roman" w:hAnsi="Sakkal Majalla" w:cs="Sakkal Majalla" w:hint="cs"/>
          <w:color w:val="333333"/>
          <w:kern w:val="0"/>
          <w:sz w:val="28"/>
          <w:szCs w:val="28"/>
          <w:rtl/>
          <w:lang w:eastAsia="fr-FR"/>
          <w14:ligatures w14:val="none"/>
        </w:rPr>
        <w:t>:</w:t>
      </w:r>
      <w:r w:rsidR="001C01B8" w:rsidRPr="001C01B8">
        <w:rPr>
          <w:rFonts w:ascii="Sakkal Majalla" w:eastAsia="Times New Roman" w:hAnsi="Sakkal Majalla" w:cs="Sakkal Majalla"/>
          <w:color w:val="333333"/>
          <w:kern w:val="0"/>
          <w:sz w:val="28"/>
          <w:szCs w:val="28"/>
          <w:lang w:eastAsia="fr-FR"/>
          <w14:ligatures w14:val="none"/>
        </w:rPr>
        <w:t xml:space="preserve"> </w:t>
      </w:r>
      <w:r w:rsidR="001C01B8" w:rsidRPr="001C01B8">
        <w:rPr>
          <w:rFonts w:ascii="Sakkal Majalla" w:eastAsia="Times New Roman" w:hAnsi="Sakkal Majalla" w:cs="Sakkal Majalla"/>
          <w:color w:val="333333"/>
          <w:kern w:val="0"/>
          <w:sz w:val="28"/>
          <w:szCs w:val="28"/>
          <w:rtl/>
          <w:lang w:eastAsia="fr-FR"/>
          <w14:ligatures w14:val="none"/>
        </w:rPr>
        <w:t>توجيه الخبرة النفسية لحل مشكلات عملية، مثل الإرشاد النفسي والتحليل النفسي</w:t>
      </w:r>
      <w:r w:rsidR="001C01B8" w:rsidRPr="001C01B8">
        <w:rPr>
          <w:rFonts w:ascii="Sakkal Majalla" w:eastAsia="Times New Roman" w:hAnsi="Sakkal Majalla" w:cs="Sakkal Majalla"/>
          <w:color w:val="333333"/>
          <w:kern w:val="0"/>
          <w:sz w:val="28"/>
          <w:szCs w:val="28"/>
          <w:lang w:eastAsia="fr-FR"/>
          <w14:ligatures w14:val="none"/>
        </w:rPr>
        <w:t>.</w:t>
      </w:r>
    </w:p>
    <w:p w14:paraId="2B3207C4" w14:textId="2EE0D88E" w:rsidR="00C65155" w:rsidRPr="00C65155" w:rsidRDefault="001C01B8" w:rsidP="001C01B8">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1C01B8">
        <w:rPr>
          <w:rFonts w:ascii="Sakkal Majalla" w:eastAsia="Times New Roman" w:hAnsi="Sakkal Majalla" w:cs="Sakkal Majalla"/>
          <w:color w:val="333333"/>
          <w:kern w:val="0"/>
          <w:sz w:val="28"/>
          <w:szCs w:val="28"/>
          <w:rtl/>
          <w:lang w:eastAsia="fr-FR"/>
          <w14:ligatures w14:val="none"/>
        </w:rPr>
        <w:t>يُشير مصطلح "الخبرة النفسية" إلى الفهم العميق والمعرفة في هذه المجالات، وقد تأتي هذه الخبرة من دراسة النفس أو من العمل العملي في مجالات تطبيقية مختلفة.</w:t>
      </w:r>
    </w:p>
    <w:p w14:paraId="1BAF9228" w14:textId="5730BACB" w:rsidR="003B0E3A" w:rsidRPr="003B0E3A" w:rsidRDefault="00C65155" w:rsidP="003B0E3A">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sidRPr="00C65155">
        <w:rPr>
          <w:rFonts w:ascii="Sakkal Majalla" w:eastAsia="Times New Roman" w:hAnsi="Sakkal Majalla" w:cs="Sakkal Majalla"/>
          <w:color w:val="333333"/>
          <w:kern w:val="0"/>
          <w:sz w:val="28"/>
          <w:szCs w:val="28"/>
          <w:rtl/>
          <w:lang w:eastAsia="fr-FR"/>
          <w14:ligatures w14:val="none"/>
        </w:rPr>
        <w:t>تتنوع أنواع الخبرة القضائية وفقًا للمجال القانوني الذي يعمل فيه الشخص ونوع القضايا التي يتعامل معها.</w:t>
      </w:r>
      <w:r w:rsidR="00C41A5D" w:rsidRPr="00C65155">
        <w:rPr>
          <w:rFonts w:ascii="Sakkal Majalla" w:eastAsia="Times New Roman" w:hAnsi="Sakkal Majalla" w:cs="Sakkal Majalla"/>
          <w:color w:val="333333"/>
          <w:kern w:val="0"/>
          <w:sz w:val="28"/>
          <w:szCs w:val="28"/>
          <w:lang w:eastAsia="fr-FR"/>
          <w14:ligatures w14:val="none"/>
        </w:rPr>
        <w:br/>
      </w:r>
      <w:r w:rsidR="00C41A5D" w:rsidRPr="00C41A5D">
        <w:rPr>
          <w:rFonts w:ascii="Sakkal Majalla" w:eastAsia="Times New Roman" w:hAnsi="Sakkal Majalla" w:cs="Sakkal Majalla"/>
          <w:b/>
          <w:bCs/>
          <w:color w:val="333333"/>
          <w:kern w:val="0"/>
          <w:sz w:val="28"/>
          <w:szCs w:val="28"/>
          <w:rtl/>
          <w:lang w:eastAsia="fr-FR"/>
          <w14:ligatures w14:val="none"/>
        </w:rPr>
        <w:t>3. الخبير القضائي:</w:t>
      </w:r>
      <w:r w:rsidR="003B0E3A" w:rsidRPr="003B0E3A">
        <w:rPr>
          <w:rFonts w:ascii="Sakkal Majalla" w:eastAsia="Times New Roman" w:hAnsi="Sakkal Majalla" w:cs="Sakkal Majalla"/>
          <w:b/>
          <w:bCs/>
          <w:color w:val="333333"/>
          <w:kern w:val="0"/>
          <w:sz w:val="28"/>
          <w:szCs w:val="28"/>
          <w:rtl/>
          <w:lang w:eastAsia="fr-FR"/>
          <w14:ligatures w14:val="none"/>
        </w:rPr>
        <w:t xml:space="preserve"> هو فرد يمتلك مهارات ومعرفة خاصة في مجال قانوني محدد، ويُستخدم لتقديم تقارير أو شهادات خبرته في المحكمة. يتم تعيين الخبير القضائي لفحص وتحليل الأدلة القانونية أو العلمية المقدمة في القضايا القانونية</w:t>
      </w:r>
      <w:r w:rsidR="003B0E3A" w:rsidRPr="003B0E3A">
        <w:rPr>
          <w:rFonts w:ascii="Sakkal Majalla" w:eastAsia="Times New Roman" w:hAnsi="Sakkal Majalla" w:cs="Sakkal Majalla"/>
          <w:b/>
          <w:bCs/>
          <w:color w:val="333333"/>
          <w:kern w:val="0"/>
          <w:sz w:val="28"/>
          <w:szCs w:val="28"/>
          <w:lang w:eastAsia="fr-FR"/>
          <w14:ligatures w14:val="none"/>
        </w:rPr>
        <w:t>.</w:t>
      </w:r>
    </w:p>
    <w:p w14:paraId="0182A36B" w14:textId="77777777" w:rsidR="003B0E3A" w:rsidRPr="003B0E3A" w:rsidRDefault="003B0E3A" w:rsidP="003B0E3A">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sidRPr="003B0E3A">
        <w:rPr>
          <w:rFonts w:ascii="Sakkal Majalla" w:eastAsia="Times New Roman" w:hAnsi="Sakkal Majalla" w:cs="Sakkal Majalla"/>
          <w:b/>
          <w:bCs/>
          <w:color w:val="333333"/>
          <w:kern w:val="0"/>
          <w:sz w:val="28"/>
          <w:szCs w:val="28"/>
          <w:rtl/>
          <w:lang w:eastAsia="fr-FR"/>
          <w14:ligatures w14:val="none"/>
        </w:rPr>
        <w:t>دور الخبير القضائي قد يتضمن</w:t>
      </w:r>
      <w:r w:rsidRPr="003B0E3A">
        <w:rPr>
          <w:rFonts w:ascii="Sakkal Majalla" w:eastAsia="Times New Roman" w:hAnsi="Sakkal Majalla" w:cs="Sakkal Majalla"/>
          <w:b/>
          <w:bCs/>
          <w:color w:val="333333"/>
          <w:kern w:val="0"/>
          <w:sz w:val="28"/>
          <w:szCs w:val="28"/>
          <w:lang w:eastAsia="fr-FR"/>
          <w14:ligatures w14:val="none"/>
        </w:rPr>
        <w:t>:</w:t>
      </w:r>
    </w:p>
    <w:p w14:paraId="786F6296" w14:textId="0837EADF" w:rsidR="003B0E3A" w:rsidRPr="003B0E3A" w:rsidRDefault="003B0E3A" w:rsidP="003B0E3A">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w:t>
      </w:r>
      <w:r w:rsidRPr="003B0E3A">
        <w:rPr>
          <w:rFonts w:ascii="Sakkal Majalla" w:eastAsia="Times New Roman" w:hAnsi="Sakkal Majalla" w:cs="Sakkal Majalla"/>
          <w:b/>
          <w:bCs/>
          <w:color w:val="333333"/>
          <w:kern w:val="0"/>
          <w:sz w:val="28"/>
          <w:szCs w:val="28"/>
          <w:rtl/>
          <w:lang w:eastAsia="fr-FR"/>
          <w14:ligatures w14:val="none"/>
        </w:rPr>
        <w:t xml:space="preserve">تقديم تحليل فني أو </w:t>
      </w:r>
      <w:r w:rsidRPr="003B0E3A">
        <w:rPr>
          <w:rFonts w:ascii="Sakkal Majalla" w:eastAsia="Times New Roman" w:hAnsi="Sakkal Majalla" w:cs="Sakkal Majalla" w:hint="cs"/>
          <w:b/>
          <w:bCs/>
          <w:color w:val="333333"/>
          <w:kern w:val="0"/>
          <w:sz w:val="28"/>
          <w:szCs w:val="28"/>
          <w:rtl/>
          <w:lang w:eastAsia="fr-FR"/>
          <w14:ligatures w14:val="none"/>
        </w:rPr>
        <w:t xml:space="preserve">علمي: </w:t>
      </w:r>
      <w:r w:rsidRPr="003B0E3A">
        <w:rPr>
          <w:rFonts w:ascii="Sakkal Majalla" w:eastAsia="Times New Roman" w:hAnsi="Sakkal Majalla" w:cs="Sakkal Majalla"/>
          <w:b/>
          <w:bCs/>
          <w:color w:val="333333"/>
          <w:kern w:val="0"/>
          <w:sz w:val="28"/>
          <w:szCs w:val="28"/>
          <w:rtl/>
          <w:lang w:eastAsia="fr-FR"/>
          <w14:ligatures w14:val="none"/>
        </w:rPr>
        <w:t>يستخدم الخبير القضائي خبرته في مجال معين لتقديم تحليل متخصص وفهم علمي أو فني للمحكمة</w:t>
      </w:r>
      <w:r w:rsidRPr="003B0E3A">
        <w:rPr>
          <w:rFonts w:ascii="Sakkal Majalla" w:eastAsia="Times New Roman" w:hAnsi="Sakkal Majalla" w:cs="Sakkal Majalla"/>
          <w:b/>
          <w:bCs/>
          <w:color w:val="333333"/>
          <w:kern w:val="0"/>
          <w:sz w:val="28"/>
          <w:szCs w:val="28"/>
          <w:lang w:eastAsia="fr-FR"/>
          <w14:ligatures w14:val="none"/>
        </w:rPr>
        <w:t>.</w:t>
      </w:r>
    </w:p>
    <w:p w14:paraId="23D0D411" w14:textId="2339E163" w:rsidR="003B0E3A" w:rsidRPr="003B0E3A" w:rsidRDefault="003B0E3A" w:rsidP="003B0E3A">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w:t>
      </w:r>
      <w:r w:rsidRPr="003B0E3A">
        <w:rPr>
          <w:rFonts w:ascii="Sakkal Majalla" w:eastAsia="Times New Roman" w:hAnsi="Sakkal Majalla" w:cs="Sakkal Majalla"/>
          <w:b/>
          <w:bCs/>
          <w:color w:val="333333"/>
          <w:kern w:val="0"/>
          <w:sz w:val="28"/>
          <w:szCs w:val="28"/>
          <w:rtl/>
          <w:lang w:eastAsia="fr-FR"/>
          <w14:ligatures w14:val="none"/>
        </w:rPr>
        <w:t xml:space="preserve">تقديم شهادة </w:t>
      </w:r>
      <w:r w:rsidRPr="003B0E3A">
        <w:rPr>
          <w:rFonts w:ascii="Sakkal Majalla" w:eastAsia="Times New Roman" w:hAnsi="Sakkal Majalla" w:cs="Sakkal Majalla" w:hint="cs"/>
          <w:b/>
          <w:bCs/>
          <w:color w:val="333333"/>
          <w:kern w:val="0"/>
          <w:sz w:val="28"/>
          <w:szCs w:val="28"/>
          <w:rtl/>
          <w:lang w:eastAsia="fr-FR"/>
          <w14:ligatures w14:val="none"/>
        </w:rPr>
        <w:t xml:space="preserve">خبرة: </w:t>
      </w:r>
      <w:r w:rsidRPr="003B0E3A">
        <w:rPr>
          <w:rFonts w:ascii="Sakkal Majalla" w:eastAsia="Times New Roman" w:hAnsi="Sakkal Majalla" w:cs="Sakkal Majalla"/>
          <w:b/>
          <w:bCs/>
          <w:color w:val="333333"/>
          <w:kern w:val="0"/>
          <w:sz w:val="28"/>
          <w:szCs w:val="28"/>
          <w:rtl/>
          <w:lang w:eastAsia="fr-FR"/>
          <w14:ligatures w14:val="none"/>
        </w:rPr>
        <w:t>يُطلب من الخبير القضائي تقديم شهادة خبرة توضح رأيه حول القضية بناءً على فحصه للأدلة المتاحة</w:t>
      </w:r>
      <w:r w:rsidRPr="003B0E3A">
        <w:rPr>
          <w:rFonts w:ascii="Sakkal Majalla" w:eastAsia="Times New Roman" w:hAnsi="Sakkal Majalla" w:cs="Sakkal Majalla"/>
          <w:b/>
          <w:bCs/>
          <w:color w:val="333333"/>
          <w:kern w:val="0"/>
          <w:sz w:val="28"/>
          <w:szCs w:val="28"/>
          <w:lang w:eastAsia="fr-FR"/>
          <w14:ligatures w14:val="none"/>
        </w:rPr>
        <w:t>.</w:t>
      </w:r>
    </w:p>
    <w:p w14:paraId="2DFC6761" w14:textId="297122DA" w:rsidR="003B0E3A" w:rsidRPr="003B0E3A" w:rsidRDefault="003B0E3A" w:rsidP="003B0E3A">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w:t>
      </w:r>
      <w:r w:rsidRPr="003B0E3A">
        <w:rPr>
          <w:rFonts w:ascii="Sakkal Majalla" w:eastAsia="Times New Roman" w:hAnsi="Sakkal Majalla" w:cs="Sakkal Majalla"/>
          <w:b/>
          <w:bCs/>
          <w:color w:val="333333"/>
          <w:kern w:val="0"/>
          <w:sz w:val="28"/>
          <w:szCs w:val="28"/>
          <w:rtl/>
          <w:lang w:eastAsia="fr-FR"/>
          <w14:ligatures w14:val="none"/>
        </w:rPr>
        <w:t xml:space="preserve">الإجابة عن أسئلة </w:t>
      </w:r>
      <w:r w:rsidRPr="003B0E3A">
        <w:rPr>
          <w:rFonts w:ascii="Sakkal Majalla" w:eastAsia="Times New Roman" w:hAnsi="Sakkal Majalla" w:cs="Sakkal Majalla" w:hint="cs"/>
          <w:b/>
          <w:bCs/>
          <w:color w:val="333333"/>
          <w:kern w:val="0"/>
          <w:sz w:val="28"/>
          <w:szCs w:val="28"/>
          <w:rtl/>
          <w:lang w:eastAsia="fr-FR"/>
          <w14:ligatures w14:val="none"/>
        </w:rPr>
        <w:t>المحكمة:</w:t>
      </w:r>
      <w:r w:rsidRPr="003B0E3A">
        <w:rPr>
          <w:rFonts w:ascii="Sakkal Majalla" w:eastAsia="Times New Roman" w:hAnsi="Sakkal Majalla" w:cs="Sakkal Majalla"/>
          <w:b/>
          <w:bCs/>
          <w:color w:val="333333"/>
          <w:kern w:val="0"/>
          <w:sz w:val="28"/>
          <w:szCs w:val="28"/>
          <w:rtl/>
          <w:lang w:eastAsia="fr-FR"/>
          <w14:ligatures w14:val="none"/>
        </w:rPr>
        <w:t xml:space="preserve"> يمكن للخبير القضائي أن يُطلب منه الإدلاء بشهادته أمام المحكمة للرد على أسئلة القضاة أو المحامين</w:t>
      </w:r>
      <w:r w:rsidRPr="003B0E3A">
        <w:rPr>
          <w:rFonts w:ascii="Sakkal Majalla" w:eastAsia="Times New Roman" w:hAnsi="Sakkal Majalla" w:cs="Sakkal Majalla"/>
          <w:b/>
          <w:bCs/>
          <w:color w:val="333333"/>
          <w:kern w:val="0"/>
          <w:sz w:val="28"/>
          <w:szCs w:val="28"/>
          <w:lang w:eastAsia="fr-FR"/>
          <w14:ligatures w14:val="none"/>
        </w:rPr>
        <w:t>.</w:t>
      </w:r>
    </w:p>
    <w:p w14:paraId="4FBED484" w14:textId="25CB216A" w:rsidR="003B0E3A" w:rsidRPr="003B0E3A" w:rsidRDefault="003B0E3A" w:rsidP="003B0E3A">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w:t>
      </w:r>
      <w:r w:rsidRPr="003B0E3A">
        <w:rPr>
          <w:rFonts w:ascii="Sakkal Majalla" w:eastAsia="Times New Roman" w:hAnsi="Sakkal Majalla" w:cs="Sakkal Majalla"/>
          <w:b/>
          <w:bCs/>
          <w:color w:val="333333"/>
          <w:kern w:val="0"/>
          <w:sz w:val="28"/>
          <w:szCs w:val="28"/>
          <w:rtl/>
          <w:lang w:eastAsia="fr-FR"/>
          <w14:ligatures w14:val="none"/>
        </w:rPr>
        <w:t xml:space="preserve">تقديم توجيهات </w:t>
      </w:r>
      <w:r w:rsidRPr="003B0E3A">
        <w:rPr>
          <w:rFonts w:ascii="Sakkal Majalla" w:eastAsia="Times New Roman" w:hAnsi="Sakkal Majalla" w:cs="Sakkal Majalla" w:hint="cs"/>
          <w:b/>
          <w:bCs/>
          <w:color w:val="333333"/>
          <w:kern w:val="0"/>
          <w:sz w:val="28"/>
          <w:szCs w:val="28"/>
          <w:rtl/>
          <w:lang w:eastAsia="fr-FR"/>
          <w14:ligatures w14:val="none"/>
        </w:rPr>
        <w:t xml:space="preserve">فنية: </w:t>
      </w:r>
      <w:r w:rsidRPr="003B0E3A">
        <w:rPr>
          <w:rFonts w:ascii="Sakkal Majalla" w:eastAsia="Times New Roman" w:hAnsi="Sakkal Majalla" w:cs="Sakkal Majalla"/>
          <w:b/>
          <w:bCs/>
          <w:color w:val="333333"/>
          <w:kern w:val="0"/>
          <w:sz w:val="28"/>
          <w:szCs w:val="28"/>
          <w:rtl/>
          <w:lang w:eastAsia="fr-FR"/>
          <w14:ligatures w14:val="none"/>
        </w:rPr>
        <w:t>قد يقدم الخبير القضائي توجيهات فنية للقضاة أو المحامين حول القضية</w:t>
      </w:r>
      <w:r w:rsidRPr="003B0E3A">
        <w:rPr>
          <w:rFonts w:ascii="Sakkal Majalla" w:eastAsia="Times New Roman" w:hAnsi="Sakkal Majalla" w:cs="Sakkal Majalla"/>
          <w:b/>
          <w:bCs/>
          <w:color w:val="333333"/>
          <w:kern w:val="0"/>
          <w:sz w:val="28"/>
          <w:szCs w:val="28"/>
          <w:lang w:eastAsia="fr-FR"/>
          <w14:ligatures w14:val="none"/>
        </w:rPr>
        <w:t>.</w:t>
      </w:r>
    </w:p>
    <w:p w14:paraId="7ACDFCB2" w14:textId="79D0EE12" w:rsidR="003B0E3A" w:rsidRPr="003B0E3A" w:rsidRDefault="003B0E3A" w:rsidP="003B0E3A">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w:t>
      </w:r>
      <w:r w:rsidRPr="003B0E3A">
        <w:rPr>
          <w:rFonts w:ascii="Sakkal Majalla" w:eastAsia="Times New Roman" w:hAnsi="Sakkal Majalla" w:cs="Sakkal Majalla"/>
          <w:b/>
          <w:bCs/>
          <w:color w:val="333333"/>
          <w:kern w:val="0"/>
          <w:sz w:val="28"/>
          <w:szCs w:val="28"/>
          <w:rtl/>
          <w:lang w:eastAsia="fr-FR"/>
          <w14:ligatures w14:val="none"/>
        </w:rPr>
        <w:t xml:space="preserve">التعاون مع </w:t>
      </w:r>
      <w:r w:rsidRPr="003B0E3A">
        <w:rPr>
          <w:rFonts w:ascii="Sakkal Majalla" w:eastAsia="Times New Roman" w:hAnsi="Sakkal Majalla" w:cs="Sakkal Majalla" w:hint="cs"/>
          <w:b/>
          <w:bCs/>
          <w:color w:val="333333"/>
          <w:kern w:val="0"/>
          <w:sz w:val="28"/>
          <w:szCs w:val="28"/>
          <w:rtl/>
          <w:lang w:eastAsia="fr-FR"/>
          <w14:ligatures w14:val="none"/>
        </w:rPr>
        <w:t xml:space="preserve">الأطراف: </w:t>
      </w:r>
      <w:r w:rsidRPr="003B0E3A">
        <w:rPr>
          <w:rFonts w:ascii="Sakkal Majalla" w:eastAsia="Times New Roman" w:hAnsi="Sakkal Majalla" w:cs="Sakkal Majalla"/>
          <w:b/>
          <w:bCs/>
          <w:color w:val="333333"/>
          <w:kern w:val="0"/>
          <w:sz w:val="28"/>
          <w:szCs w:val="28"/>
          <w:rtl/>
          <w:lang w:eastAsia="fr-FR"/>
          <w14:ligatures w14:val="none"/>
        </w:rPr>
        <w:t>في بعض الحالات، يُطلب من الخبير القضائي التعاون مع الأطراف المعنية لفهم الأمور بشكل أفضل</w:t>
      </w:r>
      <w:r w:rsidRPr="003B0E3A">
        <w:rPr>
          <w:rFonts w:ascii="Sakkal Majalla" w:eastAsia="Times New Roman" w:hAnsi="Sakkal Majalla" w:cs="Sakkal Majalla"/>
          <w:b/>
          <w:bCs/>
          <w:color w:val="333333"/>
          <w:kern w:val="0"/>
          <w:sz w:val="28"/>
          <w:szCs w:val="28"/>
          <w:lang w:eastAsia="fr-FR"/>
          <w14:ligatures w14:val="none"/>
        </w:rPr>
        <w:t>.</w:t>
      </w:r>
    </w:p>
    <w:p w14:paraId="33374711" w14:textId="77777777" w:rsidR="0013460F" w:rsidRDefault="003B0E3A" w:rsidP="003B0E3A">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sidRPr="003B0E3A">
        <w:rPr>
          <w:rFonts w:ascii="Sakkal Majalla" w:eastAsia="Times New Roman" w:hAnsi="Sakkal Majalla" w:cs="Sakkal Majalla"/>
          <w:b/>
          <w:bCs/>
          <w:color w:val="333333"/>
          <w:kern w:val="0"/>
          <w:sz w:val="28"/>
          <w:szCs w:val="28"/>
          <w:rtl/>
          <w:lang w:eastAsia="fr-FR"/>
          <w14:ligatures w14:val="none"/>
        </w:rPr>
        <w:t>الخبراء القضائيين قد يكونون لديهم خلفية في مجالات مثل الطب الشرعي، أو الهندسة، أو تحليل البيانات، حسب الطبيعة الخاصة للقضية. تقدم خبراتهم إلى المحكمة لتوضيح الجوانب الفنية أو العلمية التي قد تكون مهمة في فهم القضية بشكل كامل.</w:t>
      </w:r>
    </w:p>
    <w:p w14:paraId="31D5D8A1" w14:textId="6D8D4F20" w:rsidR="00E012FF" w:rsidRPr="005D6732" w:rsidRDefault="00C41A5D" w:rsidP="005D6732">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C41A5D">
        <w:rPr>
          <w:rFonts w:ascii="Sakkal Majalla" w:eastAsia="Times New Roman" w:hAnsi="Sakkal Majalla" w:cs="Sakkal Majalla"/>
          <w:b/>
          <w:bCs/>
          <w:color w:val="333333"/>
          <w:kern w:val="0"/>
          <w:sz w:val="28"/>
          <w:szCs w:val="28"/>
          <w:rtl/>
          <w:lang w:eastAsia="fr-FR"/>
          <w14:ligatures w14:val="none"/>
        </w:rPr>
        <w:lastRenderedPageBreak/>
        <w:t>4. تقرير الخبرة القضائية:</w:t>
      </w:r>
      <w:r w:rsidR="005D6732">
        <w:rPr>
          <w:rFonts w:ascii="Sakkal Majalla" w:eastAsia="Times New Roman" w:hAnsi="Sakkal Majalla" w:cs="Sakkal Majalla" w:hint="cs"/>
          <w:b/>
          <w:bCs/>
          <w:color w:val="333333"/>
          <w:kern w:val="0"/>
          <w:sz w:val="28"/>
          <w:szCs w:val="28"/>
          <w:rtl/>
          <w:lang w:eastAsia="fr-FR"/>
          <w14:ligatures w14:val="none"/>
        </w:rPr>
        <w:t xml:space="preserve"> </w:t>
      </w:r>
      <w:r w:rsidR="00E012FF" w:rsidRPr="005D6732">
        <w:rPr>
          <w:rFonts w:ascii="Sakkal Majalla" w:eastAsia="Times New Roman" w:hAnsi="Sakkal Majalla" w:cs="Sakkal Majalla"/>
          <w:color w:val="333333"/>
          <w:kern w:val="0"/>
          <w:sz w:val="28"/>
          <w:szCs w:val="28"/>
          <w:rtl/>
          <w:lang w:eastAsia="fr-FR"/>
          <w14:ligatures w14:val="none"/>
        </w:rPr>
        <w:t>هو وثيقة يعدها خبير قضائي لتقديم تحليله ورأيه المتخصص حول قضية قانونية. يُستخدم هذا التقرير كأداة لتقديم الأدلة والفحوصات التي أجراها الخبير والتي قد تكون ذات أهمية في فهم الجوانب الفنية أو العلمية للقضية. الأمور المتضمنة في تقرير الخبرة القضائية تختلف وفقًا لنوع القضية وتخصص الخبير، ولكن يمكن أن يشمل التقرير عناصر مثل</w:t>
      </w:r>
      <w:r w:rsidR="00E012FF" w:rsidRPr="005D6732">
        <w:rPr>
          <w:rFonts w:ascii="Sakkal Majalla" w:eastAsia="Times New Roman" w:hAnsi="Sakkal Majalla" w:cs="Sakkal Majalla"/>
          <w:color w:val="333333"/>
          <w:kern w:val="0"/>
          <w:sz w:val="28"/>
          <w:szCs w:val="28"/>
          <w:lang w:eastAsia="fr-FR"/>
          <w14:ligatures w14:val="none"/>
        </w:rPr>
        <w:t>:</w:t>
      </w:r>
    </w:p>
    <w:p w14:paraId="6385A64B" w14:textId="544F6C64" w:rsidR="00E012FF" w:rsidRPr="00E012FF" w:rsidRDefault="00E012FF" w:rsidP="00E012FF">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w:t>
      </w:r>
      <w:r w:rsidRPr="00E012FF">
        <w:rPr>
          <w:rFonts w:ascii="Sakkal Majalla" w:eastAsia="Times New Roman" w:hAnsi="Sakkal Majalla" w:cs="Sakkal Majalla" w:hint="cs"/>
          <w:b/>
          <w:bCs/>
          <w:color w:val="333333"/>
          <w:kern w:val="0"/>
          <w:sz w:val="28"/>
          <w:szCs w:val="28"/>
          <w:rtl/>
          <w:lang w:eastAsia="fr-FR"/>
          <w14:ligatures w14:val="none"/>
        </w:rPr>
        <w:t>مقدمة</w:t>
      </w:r>
      <w:r w:rsidRPr="00E012FF">
        <w:rPr>
          <w:rFonts w:ascii="Sakkal Majalla" w:eastAsia="Times New Roman" w:hAnsi="Sakkal Majalla" w:cs="Sakkal Majalla"/>
          <w:b/>
          <w:bCs/>
          <w:color w:val="333333"/>
          <w:kern w:val="0"/>
          <w:sz w:val="28"/>
          <w:szCs w:val="28"/>
          <w:lang w:eastAsia="fr-FR"/>
          <w14:ligatures w14:val="none"/>
        </w:rPr>
        <w:t>:</w:t>
      </w:r>
      <w:r>
        <w:rPr>
          <w:rFonts w:ascii="Sakkal Majalla" w:eastAsia="Times New Roman" w:hAnsi="Sakkal Majalla" w:cs="Sakkal Majalla" w:hint="cs"/>
          <w:b/>
          <w:bCs/>
          <w:color w:val="333333"/>
          <w:kern w:val="0"/>
          <w:sz w:val="28"/>
          <w:szCs w:val="28"/>
          <w:rtl/>
          <w:lang w:eastAsia="fr-FR"/>
          <w14:ligatures w14:val="none"/>
        </w:rPr>
        <w:t xml:space="preserve"> </w:t>
      </w:r>
      <w:r w:rsidRPr="005D6732">
        <w:rPr>
          <w:rFonts w:ascii="Sakkal Majalla" w:eastAsia="Times New Roman" w:hAnsi="Sakkal Majalla" w:cs="Sakkal Majalla"/>
          <w:color w:val="333333"/>
          <w:kern w:val="0"/>
          <w:sz w:val="28"/>
          <w:szCs w:val="28"/>
          <w:rtl/>
          <w:lang w:eastAsia="fr-FR"/>
          <w14:ligatures w14:val="none"/>
        </w:rPr>
        <w:t>توضيح</w:t>
      </w:r>
      <w:r w:rsidRPr="005D6732">
        <w:rPr>
          <w:rFonts w:ascii="Sakkal Majalla" w:eastAsia="Times New Roman" w:hAnsi="Sakkal Majalla" w:cs="Sakkal Majalla"/>
          <w:color w:val="333333"/>
          <w:kern w:val="0"/>
          <w:sz w:val="28"/>
          <w:szCs w:val="28"/>
          <w:rtl/>
          <w:lang w:eastAsia="fr-FR"/>
          <w14:ligatures w14:val="none"/>
        </w:rPr>
        <w:t xml:space="preserve"> هدف تقرير الخبرة القضائية ونطاق العمل المتوقع</w:t>
      </w:r>
      <w:r w:rsidRPr="005D6732">
        <w:rPr>
          <w:rFonts w:ascii="Sakkal Majalla" w:eastAsia="Times New Roman" w:hAnsi="Sakkal Majalla" w:cs="Sakkal Majalla"/>
          <w:color w:val="333333"/>
          <w:kern w:val="0"/>
          <w:sz w:val="28"/>
          <w:szCs w:val="28"/>
          <w:lang w:eastAsia="fr-FR"/>
          <w14:ligatures w14:val="none"/>
        </w:rPr>
        <w:t>.</w:t>
      </w:r>
    </w:p>
    <w:p w14:paraId="659CEAB9" w14:textId="6B77CEA9" w:rsidR="00E012FF" w:rsidRPr="00E012FF" w:rsidRDefault="00E012FF" w:rsidP="00E012FF">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w:t>
      </w:r>
      <w:r w:rsidRPr="00E012FF">
        <w:rPr>
          <w:rFonts w:ascii="Sakkal Majalla" w:eastAsia="Times New Roman" w:hAnsi="Sakkal Majalla" w:cs="Sakkal Majalla"/>
          <w:b/>
          <w:bCs/>
          <w:color w:val="333333"/>
          <w:kern w:val="0"/>
          <w:sz w:val="28"/>
          <w:szCs w:val="28"/>
          <w:rtl/>
          <w:lang w:eastAsia="fr-FR"/>
          <w14:ligatures w14:val="none"/>
        </w:rPr>
        <w:t>معلومات حول الخبير</w:t>
      </w:r>
      <w:r>
        <w:rPr>
          <w:rFonts w:ascii="Sakkal Majalla" w:eastAsia="Times New Roman" w:hAnsi="Sakkal Majalla" w:cs="Sakkal Majalla" w:hint="cs"/>
          <w:b/>
          <w:bCs/>
          <w:color w:val="333333"/>
          <w:kern w:val="0"/>
          <w:sz w:val="28"/>
          <w:szCs w:val="28"/>
          <w:rtl/>
          <w:lang w:eastAsia="fr-FR"/>
          <w14:ligatures w14:val="none"/>
        </w:rPr>
        <w:t>:</w:t>
      </w:r>
      <w:r w:rsidRPr="00E012FF">
        <w:rPr>
          <w:rFonts w:ascii="Sakkal Majalla" w:eastAsia="Times New Roman" w:hAnsi="Sakkal Majalla" w:cs="Sakkal Majalla"/>
          <w:b/>
          <w:bCs/>
          <w:color w:val="333333"/>
          <w:kern w:val="0"/>
          <w:sz w:val="28"/>
          <w:szCs w:val="28"/>
          <w:lang w:eastAsia="fr-FR"/>
          <w14:ligatures w14:val="none"/>
        </w:rPr>
        <w:t xml:space="preserve"> </w:t>
      </w:r>
      <w:r w:rsidRPr="005D6732">
        <w:rPr>
          <w:rFonts w:ascii="Sakkal Majalla" w:eastAsia="Times New Roman" w:hAnsi="Sakkal Majalla" w:cs="Sakkal Majalla"/>
          <w:color w:val="333333"/>
          <w:kern w:val="0"/>
          <w:sz w:val="28"/>
          <w:szCs w:val="28"/>
          <w:rtl/>
          <w:lang w:eastAsia="fr-FR"/>
          <w14:ligatures w14:val="none"/>
        </w:rPr>
        <w:t xml:space="preserve">اسم ومعلومات الاتصال للخبير </w:t>
      </w:r>
      <w:r w:rsidRPr="005D6732">
        <w:rPr>
          <w:rFonts w:ascii="Sakkal Majalla" w:eastAsia="Times New Roman" w:hAnsi="Sakkal Majalla" w:cs="Sakkal Majalla" w:hint="cs"/>
          <w:color w:val="333333"/>
          <w:kern w:val="0"/>
          <w:sz w:val="28"/>
          <w:szCs w:val="28"/>
          <w:rtl/>
          <w:lang w:eastAsia="fr-FR"/>
          <w14:ligatures w14:val="none"/>
        </w:rPr>
        <w:t>القضائي، الخبرات</w:t>
      </w:r>
      <w:r w:rsidRPr="005D6732">
        <w:rPr>
          <w:rFonts w:ascii="Sakkal Majalla" w:eastAsia="Times New Roman" w:hAnsi="Sakkal Majalla" w:cs="Sakkal Majalla"/>
          <w:color w:val="333333"/>
          <w:kern w:val="0"/>
          <w:sz w:val="28"/>
          <w:szCs w:val="28"/>
          <w:rtl/>
          <w:lang w:eastAsia="fr-FR"/>
          <w14:ligatures w14:val="none"/>
        </w:rPr>
        <w:t xml:space="preserve"> </w:t>
      </w:r>
      <w:proofErr w:type="spellStart"/>
      <w:r w:rsidRPr="005D6732">
        <w:rPr>
          <w:rFonts w:ascii="Sakkal Majalla" w:eastAsia="Times New Roman" w:hAnsi="Sakkal Majalla" w:cs="Sakkal Majalla"/>
          <w:color w:val="333333"/>
          <w:kern w:val="0"/>
          <w:sz w:val="28"/>
          <w:szCs w:val="28"/>
          <w:rtl/>
          <w:lang w:eastAsia="fr-FR"/>
          <w14:ligatures w14:val="none"/>
        </w:rPr>
        <w:t>والتأهيلات</w:t>
      </w:r>
      <w:proofErr w:type="spellEnd"/>
      <w:r w:rsidRPr="005D6732">
        <w:rPr>
          <w:rFonts w:ascii="Sakkal Majalla" w:eastAsia="Times New Roman" w:hAnsi="Sakkal Majalla" w:cs="Sakkal Majalla"/>
          <w:color w:val="333333"/>
          <w:kern w:val="0"/>
          <w:sz w:val="28"/>
          <w:szCs w:val="28"/>
          <w:rtl/>
          <w:lang w:eastAsia="fr-FR"/>
          <w14:ligatures w14:val="none"/>
        </w:rPr>
        <w:t xml:space="preserve"> الأكاديمية والمهنية</w:t>
      </w:r>
      <w:r w:rsidRPr="00E012FF">
        <w:rPr>
          <w:rFonts w:ascii="Sakkal Majalla" w:eastAsia="Times New Roman" w:hAnsi="Sakkal Majalla" w:cs="Sakkal Majalla"/>
          <w:b/>
          <w:bCs/>
          <w:color w:val="333333"/>
          <w:kern w:val="0"/>
          <w:sz w:val="28"/>
          <w:szCs w:val="28"/>
          <w:lang w:eastAsia="fr-FR"/>
          <w14:ligatures w14:val="none"/>
        </w:rPr>
        <w:t>.</w:t>
      </w:r>
    </w:p>
    <w:p w14:paraId="03B488FD" w14:textId="42D5C2D2" w:rsidR="00E012FF" w:rsidRPr="00E012FF" w:rsidRDefault="00E012FF" w:rsidP="00E012FF">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w:t>
      </w:r>
      <w:r w:rsidRPr="00E012FF">
        <w:rPr>
          <w:rFonts w:ascii="Sakkal Majalla" w:eastAsia="Times New Roman" w:hAnsi="Sakkal Majalla" w:cs="Sakkal Majalla"/>
          <w:b/>
          <w:bCs/>
          <w:color w:val="333333"/>
          <w:kern w:val="0"/>
          <w:sz w:val="28"/>
          <w:szCs w:val="28"/>
          <w:lang w:eastAsia="fr-FR"/>
          <w14:ligatures w14:val="none"/>
        </w:rPr>
        <w:t xml:space="preserve"> </w:t>
      </w:r>
      <w:r w:rsidRPr="00E012FF">
        <w:rPr>
          <w:rFonts w:ascii="Sakkal Majalla" w:eastAsia="Times New Roman" w:hAnsi="Sakkal Majalla" w:cs="Sakkal Majalla"/>
          <w:b/>
          <w:bCs/>
          <w:color w:val="333333"/>
          <w:kern w:val="0"/>
          <w:sz w:val="28"/>
          <w:szCs w:val="28"/>
          <w:rtl/>
          <w:lang w:eastAsia="fr-FR"/>
          <w14:ligatures w14:val="none"/>
        </w:rPr>
        <w:t xml:space="preserve">توصيف </w:t>
      </w:r>
      <w:r w:rsidRPr="00E012FF">
        <w:rPr>
          <w:rFonts w:ascii="Sakkal Majalla" w:eastAsia="Times New Roman" w:hAnsi="Sakkal Majalla" w:cs="Sakkal Majalla" w:hint="cs"/>
          <w:b/>
          <w:bCs/>
          <w:color w:val="333333"/>
          <w:kern w:val="0"/>
          <w:sz w:val="28"/>
          <w:szCs w:val="28"/>
          <w:rtl/>
          <w:lang w:eastAsia="fr-FR"/>
          <w14:ligatures w14:val="none"/>
        </w:rPr>
        <w:t>القضية</w:t>
      </w:r>
      <w:r w:rsidRPr="00E012FF">
        <w:rPr>
          <w:rFonts w:ascii="Sakkal Majalla" w:eastAsia="Times New Roman" w:hAnsi="Sakkal Majalla" w:cs="Sakkal Majalla"/>
          <w:b/>
          <w:bCs/>
          <w:color w:val="333333"/>
          <w:kern w:val="0"/>
          <w:sz w:val="28"/>
          <w:szCs w:val="28"/>
          <w:lang w:eastAsia="fr-FR"/>
          <w14:ligatures w14:val="none"/>
        </w:rPr>
        <w:t>:</w:t>
      </w:r>
      <w:r>
        <w:rPr>
          <w:rFonts w:ascii="Sakkal Majalla" w:eastAsia="Times New Roman" w:hAnsi="Sakkal Majalla" w:cs="Sakkal Majalla" w:hint="cs"/>
          <w:b/>
          <w:bCs/>
          <w:color w:val="333333"/>
          <w:kern w:val="0"/>
          <w:sz w:val="28"/>
          <w:szCs w:val="28"/>
          <w:rtl/>
          <w:lang w:eastAsia="fr-FR"/>
          <w14:ligatures w14:val="none"/>
        </w:rPr>
        <w:t xml:space="preserve"> </w:t>
      </w:r>
      <w:r w:rsidRPr="005D6732">
        <w:rPr>
          <w:rFonts w:ascii="Sakkal Majalla" w:eastAsia="Times New Roman" w:hAnsi="Sakkal Majalla" w:cs="Sakkal Majalla"/>
          <w:color w:val="333333"/>
          <w:kern w:val="0"/>
          <w:sz w:val="28"/>
          <w:szCs w:val="28"/>
          <w:rtl/>
          <w:lang w:eastAsia="fr-FR"/>
          <w14:ligatures w14:val="none"/>
        </w:rPr>
        <w:t>ملخص</w:t>
      </w:r>
      <w:r w:rsidRPr="005D6732">
        <w:rPr>
          <w:rFonts w:ascii="Sakkal Majalla" w:eastAsia="Times New Roman" w:hAnsi="Sakkal Majalla" w:cs="Sakkal Majalla"/>
          <w:color w:val="333333"/>
          <w:kern w:val="0"/>
          <w:sz w:val="28"/>
          <w:szCs w:val="28"/>
          <w:rtl/>
          <w:lang w:eastAsia="fr-FR"/>
          <w14:ligatures w14:val="none"/>
        </w:rPr>
        <w:t xml:space="preserve"> للقضية والأطراف المعنية</w:t>
      </w:r>
      <w:r w:rsidRPr="005D6732">
        <w:rPr>
          <w:rFonts w:ascii="Sakkal Majalla" w:eastAsia="Times New Roman" w:hAnsi="Sakkal Majalla" w:cs="Sakkal Majalla"/>
          <w:color w:val="333333"/>
          <w:kern w:val="0"/>
          <w:sz w:val="28"/>
          <w:szCs w:val="28"/>
          <w:lang w:eastAsia="fr-FR"/>
          <w14:ligatures w14:val="none"/>
        </w:rPr>
        <w:t>.</w:t>
      </w:r>
      <w:r w:rsidRPr="005D6732">
        <w:rPr>
          <w:rFonts w:ascii="Sakkal Majalla" w:eastAsia="Times New Roman" w:hAnsi="Sakkal Majalla" w:cs="Sakkal Majalla" w:hint="cs"/>
          <w:color w:val="333333"/>
          <w:kern w:val="0"/>
          <w:sz w:val="28"/>
          <w:szCs w:val="28"/>
          <w:rtl/>
          <w:lang w:eastAsia="fr-FR"/>
          <w14:ligatures w14:val="none"/>
        </w:rPr>
        <w:t>،</w:t>
      </w:r>
      <w:r w:rsidRPr="005D6732">
        <w:rPr>
          <w:rFonts w:ascii="Sakkal Majalla" w:eastAsia="Times New Roman" w:hAnsi="Sakkal Majalla" w:cs="Sakkal Majalla"/>
          <w:color w:val="333333"/>
          <w:kern w:val="0"/>
          <w:sz w:val="28"/>
          <w:szCs w:val="28"/>
          <w:lang w:eastAsia="fr-FR"/>
          <w14:ligatures w14:val="none"/>
        </w:rPr>
        <w:t xml:space="preserve"> </w:t>
      </w:r>
      <w:r w:rsidRPr="005D6732">
        <w:rPr>
          <w:rFonts w:ascii="Sakkal Majalla" w:eastAsia="Times New Roman" w:hAnsi="Sakkal Majalla" w:cs="Sakkal Majalla"/>
          <w:color w:val="333333"/>
          <w:kern w:val="0"/>
          <w:sz w:val="28"/>
          <w:szCs w:val="28"/>
          <w:rtl/>
          <w:lang w:eastAsia="fr-FR"/>
          <w14:ligatures w14:val="none"/>
        </w:rPr>
        <w:t>توضيح للأسئلة أو المسائل المحددة التي يتعين على الخبير القضائي التعامل معها</w:t>
      </w:r>
      <w:r w:rsidRPr="005D6732">
        <w:rPr>
          <w:rFonts w:ascii="Sakkal Majalla" w:eastAsia="Times New Roman" w:hAnsi="Sakkal Majalla" w:cs="Sakkal Majalla"/>
          <w:color w:val="333333"/>
          <w:kern w:val="0"/>
          <w:sz w:val="28"/>
          <w:szCs w:val="28"/>
          <w:lang w:eastAsia="fr-FR"/>
          <w14:ligatures w14:val="none"/>
        </w:rPr>
        <w:t>.</w:t>
      </w:r>
    </w:p>
    <w:p w14:paraId="0837D685" w14:textId="405CFB6C" w:rsidR="00E012FF" w:rsidRPr="00E012FF" w:rsidRDefault="00E012FF" w:rsidP="00E012FF">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w:t>
      </w:r>
      <w:r w:rsidRPr="00E012FF">
        <w:rPr>
          <w:rFonts w:ascii="Sakkal Majalla" w:eastAsia="Times New Roman" w:hAnsi="Sakkal Majalla" w:cs="Sakkal Majalla"/>
          <w:b/>
          <w:bCs/>
          <w:color w:val="333333"/>
          <w:kern w:val="0"/>
          <w:sz w:val="28"/>
          <w:szCs w:val="28"/>
          <w:rtl/>
          <w:lang w:eastAsia="fr-FR"/>
          <w14:ligatures w14:val="none"/>
        </w:rPr>
        <w:t xml:space="preserve">مراجعة الوثائق </w:t>
      </w:r>
      <w:r w:rsidRPr="00E012FF">
        <w:rPr>
          <w:rFonts w:ascii="Sakkal Majalla" w:eastAsia="Times New Roman" w:hAnsi="Sakkal Majalla" w:cs="Sakkal Majalla" w:hint="cs"/>
          <w:b/>
          <w:bCs/>
          <w:color w:val="333333"/>
          <w:kern w:val="0"/>
          <w:sz w:val="28"/>
          <w:szCs w:val="28"/>
          <w:rtl/>
          <w:lang w:eastAsia="fr-FR"/>
          <w14:ligatures w14:val="none"/>
        </w:rPr>
        <w:t>والأدلة</w:t>
      </w:r>
      <w:r w:rsidRPr="00E012FF">
        <w:rPr>
          <w:rFonts w:ascii="Sakkal Majalla" w:eastAsia="Times New Roman" w:hAnsi="Sakkal Majalla" w:cs="Sakkal Majalla"/>
          <w:b/>
          <w:bCs/>
          <w:color w:val="333333"/>
          <w:kern w:val="0"/>
          <w:sz w:val="28"/>
          <w:szCs w:val="28"/>
          <w:lang w:eastAsia="fr-FR"/>
          <w14:ligatures w14:val="none"/>
        </w:rPr>
        <w:t>:</w:t>
      </w:r>
      <w:r w:rsidRPr="00E012FF">
        <w:rPr>
          <w:rFonts w:ascii="Sakkal Majalla" w:eastAsia="Times New Roman" w:hAnsi="Sakkal Majalla" w:cs="Sakkal Majalla"/>
          <w:b/>
          <w:bCs/>
          <w:color w:val="333333"/>
          <w:kern w:val="0"/>
          <w:sz w:val="28"/>
          <w:szCs w:val="28"/>
          <w:lang w:eastAsia="fr-FR"/>
          <w14:ligatures w14:val="none"/>
        </w:rPr>
        <w:t xml:space="preserve"> </w:t>
      </w:r>
      <w:r w:rsidRPr="005D6732">
        <w:rPr>
          <w:rFonts w:ascii="Sakkal Majalla" w:eastAsia="Times New Roman" w:hAnsi="Sakkal Majalla" w:cs="Sakkal Majalla"/>
          <w:color w:val="333333"/>
          <w:kern w:val="0"/>
          <w:sz w:val="28"/>
          <w:szCs w:val="28"/>
          <w:rtl/>
          <w:lang w:eastAsia="fr-FR"/>
          <w14:ligatures w14:val="none"/>
        </w:rPr>
        <w:t>فحص وتقييم الوثائق والأدلة المقدمة في القضية</w:t>
      </w:r>
      <w:r w:rsidRPr="005D6732">
        <w:rPr>
          <w:rFonts w:ascii="Sakkal Majalla" w:eastAsia="Times New Roman" w:hAnsi="Sakkal Majalla" w:cs="Sakkal Majalla"/>
          <w:color w:val="333333"/>
          <w:kern w:val="0"/>
          <w:sz w:val="28"/>
          <w:szCs w:val="28"/>
          <w:lang w:eastAsia="fr-FR"/>
          <w14:ligatures w14:val="none"/>
        </w:rPr>
        <w:t>.</w:t>
      </w:r>
    </w:p>
    <w:p w14:paraId="2DA51A4F" w14:textId="06293A8E" w:rsidR="00E012FF" w:rsidRPr="005D6732" w:rsidRDefault="00E012FF" w:rsidP="00E012FF">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w:t>
      </w:r>
      <w:r w:rsidRPr="00E012FF">
        <w:rPr>
          <w:rFonts w:ascii="Sakkal Majalla" w:eastAsia="Times New Roman" w:hAnsi="Sakkal Majalla" w:cs="Sakkal Majalla"/>
          <w:b/>
          <w:bCs/>
          <w:color w:val="333333"/>
          <w:kern w:val="0"/>
          <w:sz w:val="28"/>
          <w:szCs w:val="28"/>
          <w:rtl/>
          <w:lang w:eastAsia="fr-FR"/>
          <w14:ligatures w14:val="none"/>
        </w:rPr>
        <w:t xml:space="preserve">التحليل </w:t>
      </w:r>
      <w:r w:rsidRPr="00E012FF">
        <w:rPr>
          <w:rFonts w:ascii="Sakkal Majalla" w:eastAsia="Times New Roman" w:hAnsi="Sakkal Majalla" w:cs="Sakkal Majalla" w:hint="cs"/>
          <w:b/>
          <w:bCs/>
          <w:color w:val="333333"/>
          <w:kern w:val="0"/>
          <w:sz w:val="28"/>
          <w:szCs w:val="28"/>
          <w:rtl/>
          <w:lang w:eastAsia="fr-FR"/>
          <w14:ligatures w14:val="none"/>
        </w:rPr>
        <w:t>والملاحظات</w:t>
      </w:r>
      <w:r w:rsidRPr="00E012FF">
        <w:rPr>
          <w:rFonts w:ascii="Sakkal Majalla" w:eastAsia="Times New Roman" w:hAnsi="Sakkal Majalla" w:cs="Sakkal Majalla"/>
          <w:b/>
          <w:bCs/>
          <w:color w:val="333333"/>
          <w:kern w:val="0"/>
          <w:sz w:val="28"/>
          <w:szCs w:val="28"/>
          <w:lang w:eastAsia="fr-FR"/>
          <w14:ligatures w14:val="none"/>
        </w:rPr>
        <w:t>:</w:t>
      </w:r>
      <w:r>
        <w:rPr>
          <w:rFonts w:ascii="Sakkal Majalla" w:eastAsia="Times New Roman" w:hAnsi="Sakkal Majalla" w:cs="Sakkal Majalla" w:hint="cs"/>
          <w:b/>
          <w:bCs/>
          <w:color w:val="333333"/>
          <w:kern w:val="0"/>
          <w:sz w:val="28"/>
          <w:szCs w:val="28"/>
          <w:rtl/>
          <w:lang w:eastAsia="fr-FR"/>
          <w14:ligatures w14:val="none"/>
        </w:rPr>
        <w:t xml:space="preserve"> </w:t>
      </w:r>
      <w:r w:rsidRPr="005D6732">
        <w:rPr>
          <w:rFonts w:ascii="Sakkal Majalla" w:eastAsia="Times New Roman" w:hAnsi="Sakkal Majalla" w:cs="Sakkal Majalla"/>
          <w:color w:val="333333"/>
          <w:kern w:val="0"/>
          <w:sz w:val="28"/>
          <w:szCs w:val="28"/>
          <w:rtl/>
          <w:lang w:eastAsia="fr-FR"/>
          <w14:ligatures w14:val="none"/>
        </w:rPr>
        <w:t>تحليل</w:t>
      </w:r>
      <w:r w:rsidRPr="005D6732">
        <w:rPr>
          <w:rFonts w:ascii="Sakkal Majalla" w:eastAsia="Times New Roman" w:hAnsi="Sakkal Majalla" w:cs="Sakkal Majalla"/>
          <w:color w:val="333333"/>
          <w:kern w:val="0"/>
          <w:sz w:val="28"/>
          <w:szCs w:val="28"/>
          <w:rtl/>
          <w:lang w:eastAsia="fr-FR"/>
          <w14:ligatures w14:val="none"/>
        </w:rPr>
        <w:t xml:space="preserve"> الخبير للأدلة والتفاصيل ذات الصلة بمجال </w:t>
      </w:r>
      <w:r w:rsidR="005D6732" w:rsidRPr="005D6732">
        <w:rPr>
          <w:rFonts w:ascii="Sakkal Majalla" w:eastAsia="Times New Roman" w:hAnsi="Sakkal Majalla" w:cs="Sakkal Majalla" w:hint="cs"/>
          <w:color w:val="333333"/>
          <w:kern w:val="0"/>
          <w:sz w:val="28"/>
          <w:szCs w:val="28"/>
          <w:rtl/>
          <w:lang w:eastAsia="fr-FR"/>
          <w14:ligatures w14:val="none"/>
        </w:rPr>
        <w:t>خبرته، إبداء</w:t>
      </w:r>
      <w:r w:rsidRPr="005D6732">
        <w:rPr>
          <w:rFonts w:ascii="Sakkal Majalla" w:eastAsia="Times New Roman" w:hAnsi="Sakkal Majalla" w:cs="Sakkal Majalla"/>
          <w:color w:val="333333"/>
          <w:kern w:val="0"/>
          <w:sz w:val="28"/>
          <w:szCs w:val="28"/>
          <w:rtl/>
          <w:lang w:eastAsia="fr-FR"/>
          <w14:ligatures w14:val="none"/>
        </w:rPr>
        <w:t xml:space="preserve"> الملاحظات والرؤى الفنية أو العلمية</w:t>
      </w:r>
      <w:r w:rsidRPr="005D6732">
        <w:rPr>
          <w:rFonts w:ascii="Sakkal Majalla" w:eastAsia="Times New Roman" w:hAnsi="Sakkal Majalla" w:cs="Sakkal Majalla"/>
          <w:color w:val="333333"/>
          <w:kern w:val="0"/>
          <w:sz w:val="28"/>
          <w:szCs w:val="28"/>
          <w:lang w:eastAsia="fr-FR"/>
          <w14:ligatures w14:val="none"/>
        </w:rPr>
        <w:t>.</w:t>
      </w:r>
    </w:p>
    <w:p w14:paraId="4EFBA664" w14:textId="1EB5A8E4" w:rsidR="005D6732" w:rsidRPr="005D6732" w:rsidRDefault="005D6732" w:rsidP="005D6732">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w:t>
      </w:r>
      <w:r w:rsidR="00E012FF" w:rsidRPr="00E012FF">
        <w:rPr>
          <w:rFonts w:ascii="Sakkal Majalla" w:eastAsia="Times New Roman" w:hAnsi="Sakkal Majalla" w:cs="Sakkal Majalla"/>
          <w:b/>
          <w:bCs/>
          <w:color w:val="333333"/>
          <w:kern w:val="0"/>
          <w:sz w:val="28"/>
          <w:szCs w:val="28"/>
          <w:rtl/>
          <w:lang w:eastAsia="fr-FR"/>
          <w14:ligatures w14:val="none"/>
        </w:rPr>
        <w:t xml:space="preserve">النتائج </w:t>
      </w:r>
      <w:r w:rsidRPr="00E012FF">
        <w:rPr>
          <w:rFonts w:ascii="Sakkal Majalla" w:eastAsia="Times New Roman" w:hAnsi="Sakkal Majalla" w:cs="Sakkal Majalla" w:hint="cs"/>
          <w:b/>
          <w:bCs/>
          <w:color w:val="333333"/>
          <w:kern w:val="0"/>
          <w:sz w:val="28"/>
          <w:szCs w:val="28"/>
          <w:rtl/>
          <w:lang w:eastAsia="fr-FR"/>
          <w14:ligatures w14:val="none"/>
        </w:rPr>
        <w:t>والاستنتاجات</w:t>
      </w:r>
      <w:r w:rsidRPr="00E012FF">
        <w:rPr>
          <w:rFonts w:ascii="Sakkal Majalla" w:eastAsia="Times New Roman" w:hAnsi="Sakkal Majalla" w:cs="Sakkal Majalla"/>
          <w:b/>
          <w:bCs/>
          <w:color w:val="333333"/>
          <w:kern w:val="0"/>
          <w:sz w:val="28"/>
          <w:szCs w:val="28"/>
          <w:lang w:eastAsia="fr-FR"/>
          <w14:ligatures w14:val="none"/>
        </w:rPr>
        <w:t>:</w:t>
      </w:r>
      <w:r>
        <w:rPr>
          <w:rFonts w:ascii="Sakkal Majalla" w:eastAsia="Times New Roman" w:hAnsi="Sakkal Majalla" w:cs="Sakkal Majalla" w:hint="cs"/>
          <w:b/>
          <w:bCs/>
          <w:color w:val="333333"/>
          <w:kern w:val="0"/>
          <w:sz w:val="28"/>
          <w:szCs w:val="28"/>
          <w:rtl/>
          <w:lang w:eastAsia="fr-FR"/>
          <w14:ligatures w14:val="none"/>
        </w:rPr>
        <w:t xml:space="preserve"> </w:t>
      </w:r>
      <w:r w:rsidRPr="005D6732">
        <w:rPr>
          <w:rFonts w:ascii="Sakkal Majalla" w:eastAsia="Times New Roman" w:hAnsi="Sakkal Majalla" w:cs="Sakkal Majalla"/>
          <w:color w:val="333333"/>
          <w:kern w:val="0"/>
          <w:sz w:val="28"/>
          <w:szCs w:val="28"/>
          <w:rtl/>
          <w:lang w:eastAsia="fr-FR"/>
          <w14:ligatures w14:val="none"/>
        </w:rPr>
        <w:t>تقديم</w:t>
      </w:r>
      <w:r w:rsidR="00E012FF" w:rsidRPr="005D6732">
        <w:rPr>
          <w:rFonts w:ascii="Sakkal Majalla" w:eastAsia="Times New Roman" w:hAnsi="Sakkal Majalla" w:cs="Sakkal Majalla"/>
          <w:color w:val="333333"/>
          <w:kern w:val="0"/>
          <w:sz w:val="28"/>
          <w:szCs w:val="28"/>
          <w:rtl/>
          <w:lang w:eastAsia="fr-FR"/>
          <w14:ligatures w14:val="none"/>
        </w:rPr>
        <w:t xml:space="preserve"> النتائج التي توصل إليها الخبير القضائي بعد </w:t>
      </w:r>
      <w:r w:rsidRPr="005D6732">
        <w:rPr>
          <w:rFonts w:ascii="Sakkal Majalla" w:eastAsia="Times New Roman" w:hAnsi="Sakkal Majalla" w:cs="Sakkal Majalla" w:hint="cs"/>
          <w:color w:val="333333"/>
          <w:kern w:val="0"/>
          <w:sz w:val="28"/>
          <w:szCs w:val="28"/>
          <w:rtl/>
          <w:lang w:eastAsia="fr-FR"/>
          <w14:ligatures w14:val="none"/>
        </w:rPr>
        <w:t>التحليل،</w:t>
      </w:r>
      <w:r w:rsidR="00E012FF" w:rsidRPr="005D6732">
        <w:rPr>
          <w:rFonts w:ascii="Sakkal Majalla" w:eastAsia="Times New Roman" w:hAnsi="Sakkal Majalla" w:cs="Sakkal Majalla"/>
          <w:color w:val="333333"/>
          <w:kern w:val="0"/>
          <w:sz w:val="28"/>
          <w:szCs w:val="28"/>
          <w:lang w:eastAsia="fr-FR"/>
          <w14:ligatures w14:val="none"/>
        </w:rPr>
        <w:t xml:space="preserve"> </w:t>
      </w:r>
      <w:r w:rsidR="00E012FF" w:rsidRPr="005D6732">
        <w:rPr>
          <w:rFonts w:ascii="Sakkal Majalla" w:eastAsia="Times New Roman" w:hAnsi="Sakkal Majalla" w:cs="Sakkal Majalla"/>
          <w:color w:val="333333"/>
          <w:kern w:val="0"/>
          <w:sz w:val="28"/>
          <w:szCs w:val="28"/>
          <w:rtl/>
          <w:lang w:eastAsia="fr-FR"/>
          <w14:ligatures w14:val="none"/>
        </w:rPr>
        <w:t>استنتاجاته النهائية بناءً على الأدلة والفحص</w:t>
      </w:r>
      <w:r w:rsidR="00E012FF" w:rsidRPr="005D6732">
        <w:rPr>
          <w:rFonts w:ascii="Sakkal Majalla" w:eastAsia="Times New Roman" w:hAnsi="Sakkal Majalla" w:cs="Sakkal Majalla"/>
          <w:color w:val="333333"/>
          <w:kern w:val="0"/>
          <w:sz w:val="28"/>
          <w:szCs w:val="28"/>
          <w:lang w:eastAsia="fr-FR"/>
          <w14:ligatures w14:val="none"/>
        </w:rPr>
        <w:t>.</w:t>
      </w:r>
    </w:p>
    <w:p w14:paraId="4B056B4D" w14:textId="5EAC8A0B" w:rsidR="00E012FF" w:rsidRPr="00E012FF" w:rsidRDefault="005D6732" w:rsidP="005D6732">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w:t>
      </w:r>
      <w:r w:rsidR="00E012FF" w:rsidRPr="00E012FF">
        <w:rPr>
          <w:rFonts w:ascii="Sakkal Majalla" w:eastAsia="Times New Roman" w:hAnsi="Sakkal Majalla" w:cs="Sakkal Majalla"/>
          <w:b/>
          <w:bCs/>
          <w:color w:val="333333"/>
          <w:kern w:val="0"/>
          <w:sz w:val="28"/>
          <w:szCs w:val="28"/>
          <w:rtl/>
          <w:lang w:eastAsia="fr-FR"/>
          <w14:ligatures w14:val="none"/>
        </w:rPr>
        <w:t xml:space="preserve">المصادر </w:t>
      </w:r>
      <w:r w:rsidRPr="00E012FF">
        <w:rPr>
          <w:rFonts w:ascii="Sakkal Majalla" w:eastAsia="Times New Roman" w:hAnsi="Sakkal Majalla" w:cs="Sakkal Majalla" w:hint="cs"/>
          <w:b/>
          <w:bCs/>
          <w:color w:val="333333"/>
          <w:kern w:val="0"/>
          <w:sz w:val="28"/>
          <w:szCs w:val="28"/>
          <w:rtl/>
          <w:lang w:eastAsia="fr-FR"/>
          <w14:ligatures w14:val="none"/>
        </w:rPr>
        <w:t>والمراجع</w:t>
      </w:r>
      <w:r w:rsidRPr="00E012FF">
        <w:rPr>
          <w:rFonts w:ascii="Sakkal Majalla" w:eastAsia="Times New Roman" w:hAnsi="Sakkal Majalla" w:cs="Sakkal Majalla"/>
          <w:b/>
          <w:bCs/>
          <w:color w:val="333333"/>
          <w:kern w:val="0"/>
          <w:sz w:val="28"/>
          <w:szCs w:val="28"/>
          <w:lang w:eastAsia="fr-FR"/>
          <w14:ligatures w14:val="none"/>
        </w:rPr>
        <w:t>:</w:t>
      </w:r>
      <w:r>
        <w:rPr>
          <w:rFonts w:ascii="Sakkal Majalla" w:eastAsia="Times New Roman" w:hAnsi="Sakkal Majalla" w:cs="Sakkal Majalla" w:hint="cs"/>
          <w:b/>
          <w:bCs/>
          <w:color w:val="333333"/>
          <w:kern w:val="0"/>
          <w:sz w:val="28"/>
          <w:szCs w:val="28"/>
          <w:rtl/>
          <w:lang w:eastAsia="fr-FR"/>
          <w14:ligatures w14:val="none"/>
        </w:rPr>
        <w:t xml:space="preserve"> </w:t>
      </w:r>
      <w:r w:rsidRPr="005D6732">
        <w:rPr>
          <w:rFonts w:ascii="Sakkal Majalla" w:eastAsia="Times New Roman" w:hAnsi="Sakkal Majalla" w:cs="Sakkal Majalla"/>
          <w:color w:val="333333"/>
          <w:kern w:val="0"/>
          <w:sz w:val="28"/>
          <w:szCs w:val="28"/>
          <w:rtl/>
          <w:lang w:eastAsia="fr-FR"/>
          <w14:ligatures w14:val="none"/>
        </w:rPr>
        <w:t>ذكر</w:t>
      </w:r>
      <w:r w:rsidR="00E012FF" w:rsidRPr="005D6732">
        <w:rPr>
          <w:rFonts w:ascii="Sakkal Majalla" w:eastAsia="Times New Roman" w:hAnsi="Sakkal Majalla" w:cs="Sakkal Majalla"/>
          <w:color w:val="333333"/>
          <w:kern w:val="0"/>
          <w:sz w:val="28"/>
          <w:szCs w:val="28"/>
          <w:rtl/>
          <w:lang w:eastAsia="fr-FR"/>
          <w14:ligatures w14:val="none"/>
        </w:rPr>
        <w:t xml:space="preserve"> أي مصادر تم الرجوع إليها أثناء التحليل</w:t>
      </w:r>
      <w:r w:rsidR="00E012FF" w:rsidRPr="005D6732">
        <w:rPr>
          <w:rFonts w:ascii="Sakkal Majalla" w:eastAsia="Times New Roman" w:hAnsi="Sakkal Majalla" w:cs="Sakkal Majalla"/>
          <w:color w:val="333333"/>
          <w:kern w:val="0"/>
          <w:sz w:val="28"/>
          <w:szCs w:val="28"/>
          <w:lang w:eastAsia="fr-FR"/>
          <w14:ligatures w14:val="none"/>
        </w:rPr>
        <w:t>.</w:t>
      </w:r>
    </w:p>
    <w:p w14:paraId="30B5D0E5" w14:textId="4FC8C26A" w:rsidR="00E012FF" w:rsidRDefault="00E012FF" w:rsidP="00E012FF">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sidRPr="00E012FF">
        <w:rPr>
          <w:rFonts w:ascii="Sakkal Majalla" w:eastAsia="Times New Roman" w:hAnsi="Sakkal Majalla" w:cs="Sakkal Majalla"/>
          <w:b/>
          <w:bCs/>
          <w:color w:val="333333"/>
          <w:kern w:val="0"/>
          <w:sz w:val="28"/>
          <w:szCs w:val="28"/>
          <w:rtl/>
          <w:lang w:eastAsia="fr-FR"/>
          <w14:ligatures w14:val="none"/>
        </w:rPr>
        <w:t>يتعين أن يكون تقرير الخبرة القضائية مكتوبًا بشكل واضح ومفهوم، ويجب أن يتبع الخبير إجراءات ومعايير القانون المحلي.</w:t>
      </w:r>
    </w:p>
    <w:p w14:paraId="0D2F884B" w14:textId="61217A8E" w:rsidR="00C41A5D" w:rsidRDefault="00C41A5D" w:rsidP="00E012FF">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sidRPr="00C41A5D">
        <w:rPr>
          <w:rFonts w:ascii="Sakkal Majalla" w:eastAsia="Times New Roman" w:hAnsi="Sakkal Majalla" w:cs="Sakkal Majalla"/>
          <w:b/>
          <w:bCs/>
          <w:color w:val="333333"/>
          <w:kern w:val="0"/>
          <w:sz w:val="28"/>
          <w:szCs w:val="28"/>
          <w:rtl/>
          <w:lang w:eastAsia="fr-FR"/>
          <w14:ligatures w14:val="none"/>
        </w:rPr>
        <w:t>5. أمثلة تجريبية عن الخبرة القضائية النفسية:</w:t>
      </w:r>
    </w:p>
    <w:p w14:paraId="5671B80D" w14:textId="2B7DAD8C" w:rsidR="005D6732" w:rsidRPr="00FF49ED" w:rsidRDefault="00FF49ED" w:rsidP="005D6732">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color w:val="333333"/>
          <w:kern w:val="0"/>
          <w:sz w:val="28"/>
          <w:szCs w:val="28"/>
          <w:rtl/>
          <w:lang w:eastAsia="fr-FR"/>
          <w14:ligatures w14:val="none"/>
        </w:rPr>
        <w:t xml:space="preserve">    </w:t>
      </w:r>
      <w:r w:rsidR="005D6732" w:rsidRPr="00FF49ED">
        <w:rPr>
          <w:rFonts w:ascii="Sakkal Majalla" w:eastAsia="Times New Roman" w:hAnsi="Sakkal Majalla" w:cs="Sakkal Majalla"/>
          <w:color w:val="333333"/>
          <w:kern w:val="0"/>
          <w:sz w:val="28"/>
          <w:szCs w:val="28"/>
          <w:rtl/>
          <w:lang w:eastAsia="fr-FR"/>
          <w14:ligatures w14:val="none"/>
        </w:rPr>
        <w:t>الخبرة القضائية النفسية قد تتعلق بتقديم تحليل نفسي للأفراد المعنيين في القضايا القانونية أو تقديم فهم عن العوامل النفسية التي قد تؤثر على السلوك القانوني. إليك بعض الأمثلة التجريبية</w:t>
      </w:r>
      <w:r w:rsidR="005D6732" w:rsidRPr="00FF49ED">
        <w:rPr>
          <w:rFonts w:ascii="Sakkal Majalla" w:eastAsia="Times New Roman" w:hAnsi="Sakkal Majalla" w:cs="Sakkal Majalla"/>
          <w:color w:val="333333"/>
          <w:kern w:val="0"/>
          <w:sz w:val="28"/>
          <w:szCs w:val="28"/>
          <w:lang w:eastAsia="fr-FR"/>
          <w14:ligatures w14:val="none"/>
        </w:rPr>
        <w:t>:</w:t>
      </w:r>
    </w:p>
    <w:p w14:paraId="6AFCA874" w14:textId="5E548407" w:rsidR="005D6732" w:rsidRPr="00FF49ED" w:rsidRDefault="00FF49ED" w:rsidP="00F20146">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w:t>
      </w:r>
      <w:r w:rsidR="005D6732" w:rsidRPr="00FF49ED">
        <w:rPr>
          <w:rFonts w:ascii="Sakkal Majalla" w:eastAsia="Times New Roman" w:hAnsi="Sakkal Majalla" w:cs="Sakkal Majalla"/>
          <w:b/>
          <w:bCs/>
          <w:color w:val="333333"/>
          <w:kern w:val="0"/>
          <w:sz w:val="28"/>
          <w:szCs w:val="28"/>
          <w:rtl/>
          <w:lang w:eastAsia="fr-FR"/>
          <w14:ligatures w14:val="none"/>
        </w:rPr>
        <w:t xml:space="preserve">تقييم القدرة </w:t>
      </w:r>
      <w:r w:rsidRPr="00FF49ED">
        <w:rPr>
          <w:rFonts w:ascii="Sakkal Majalla" w:eastAsia="Times New Roman" w:hAnsi="Sakkal Majalla" w:cs="Sakkal Majalla" w:hint="cs"/>
          <w:b/>
          <w:bCs/>
          <w:color w:val="333333"/>
          <w:kern w:val="0"/>
          <w:sz w:val="28"/>
          <w:szCs w:val="28"/>
          <w:rtl/>
          <w:lang w:eastAsia="fr-FR"/>
          <w14:ligatures w14:val="none"/>
        </w:rPr>
        <w:t>العقلية</w:t>
      </w:r>
      <w:r w:rsidRPr="00FF49ED">
        <w:rPr>
          <w:rFonts w:ascii="Sakkal Majalla" w:eastAsia="Times New Roman" w:hAnsi="Sakkal Majalla" w:cs="Sakkal Majalla"/>
          <w:color w:val="333333"/>
          <w:kern w:val="0"/>
          <w:sz w:val="28"/>
          <w:szCs w:val="28"/>
          <w:lang w:eastAsia="fr-FR"/>
          <w14:ligatures w14:val="none"/>
        </w:rPr>
        <w:t>:</w:t>
      </w:r>
      <w:r w:rsidRPr="00FF49ED">
        <w:rPr>
          <w:rFonts w:ascii="Sakkal Majalla" w:eastAsia="Times New Roman" w:hAnsi="Sakkal Majalla" w:cs="Sakkal Majalla" w:hint="cs"/>
          <w:color w:val="333333"/>
          <w:kern w:val="0"/>
          <w:sz w:val="28"/>
          <w:szCs w:val="28"/>
          <w:rtl/>
          <w:lang w:eastAsia="fr-FR"/>
          <w14:ligatures w14:val="none"/>
        </w:rPr>
        <w:t xml:space="preserve"> </w:t>
      </w:r>
      <w:r w:rsidRPr="00FF49ED">
        <w:rPr>
          <w:rFonts w:ascii="Sakkal Majalla" w:eastAsia="Times New Roman" w:hAnsi="Sakkal Majalla" w:cs="Sakkal Majalla"/>
          <w:color w:val="333333"/>
          <w:kern w:val="0"/>
          <w:sz w:val="28"/>
          <w:szCs w:val="28"/>
          <w:rtl/>
          <w:lang w:eastAsia="fr-FR"/>
          <w14:ligatures w14:val="none"/>
        </w:rPr>
        <w:t>في</w:t>
      </w:r>
      <w:r w:rsidR="005D6732" w:rsidRPr="00FF49ED">
        <w:rPr>
          <w:rFonts w:ascii="Sakkal Majalla" w:eastAsia="Times New Roman" w:hAnsi="Sakkal Majalla" w:cs="Sakkal Majalla"/>
          <w:color w:val="333333"/>
          <w:kern w:val="0"/>
          <w:sz w:val="28"/>
          <w:szCs w:val="28"/>
          <w:rtl/>
          <w:lang w:eastAsia="fr-FR"/>
          <w14:ligatures w14:val="none"/>
        </w:rPr>
        <w:t xml:space="preserve"> قضايا الجنائية، يمكن لخبير نفسي تقديم تقييم للقدرة العقلية للمتهم. يمكن أن يحدد ما إذا كان المتهم قادرًا على فهم طبيعة الجريمة وعواقبها</w:t>
      </w:r>
      <w:r w:rsidR="005D6732" w:rsidRPr="00FF49ED">
        <w:rPr>
          <w:rFonts w:ascii="Sakkal Majalla" w:eastAsia="Times New Roman" w:hAnsi="Sakkal Majalla" w:cs="Sakkal Majalla"/>
          <w:color w:val="333333"/>
          <w:kern w:val="0"/>
          <w:sz w:val="28"/>
          <w:szCs w:val="28"/>
          <w:lang w:eastAsia="fr-FR"/>
          <w14:ligatures w14:val="none"/>
        </w:rPr>
        <w:t>.</w:t>
      </w:r>
    </w:p>
    <w:p w14:paraId="65FE22C1" w14:textId="7F874813" w:rsidR="005D6732" w:rsidRPr="00FF49ED" w:rsidRDefault="00FF49ED" w:rsidP="00F20146">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w:t>
      </w:r>
      <w:r w:rsidR="005D6732" w:rsidRPr="005D6732">
        <w:rPr>
          <w:rFonts w:ascii="Sakkal Majalla" w:eastAsia="Times New Roman" w:hAnsi="Sakkal Majalla" w:cs="Sakkal Majalla"/>
          <w:b/>
          <w:bCs/>
          <w:color w:val="333333"/>
          <w:kern w:val="0"/>
          <w:sz w:val="28"/>
          <w:szCs w:val="28"/>
          <w:rtl/>
          <w:lang w:eastAsia="fr-FR"/>
          <w14:ligatures w14:val="none"/>
        </w:rPr>
        <w:t xml:space="preserve">تحليل </w:t>
      </w:r>
      <w:r w:rsidRPr="005D6732">
        <w:rPr>
          <w:rFonts w:ascii="Sakkal Majalla" w:eastAsia="Times New Roman" w:hAnsi="Sakkal Majalla" w:cs="Sakkal Majalla" w:hint="cs"/>
          <w:b/>
          <w:bCs/>
          <w:color w:val="333333"/>
          <w:kern w:val="0"/>
          <w:sz w:val="28"/>
          <w:szCs w:val="28"/>
          <w:rtl/>
          <w:lang w:eastAsia="fr-FR"/>
          <w14:ligatures w14:val="none"/>
        </w:rPr>
        <w:t>الشهود</w:t>
      </w:r>
      <w:r w:rsidRPr="005D6732">
        <w:rPr>
          <w:rFonts w:ascii="Sakkal Majalla" w:eastAsia="Times New Roman" w:hAnsi="Sakkal Majalla" w:cs="Sakkal Majalla"/>
          <w:b/>
          <w:bCs/>
          <w:color w:val="333333"/>
          <w:kern w:val="0"/>
          <w:sz w:val="28"/>
          <w:szCs w:val="28"/>
          <w:lang w:eastAsia="fr-FR"/>
          <w14:ligatures w14:val="none"/>
        </w:rPr>
        <w:t>:</w:t>
      </w:r>
      <w:r>
        <w:rPr>
          <w:rFonts w:ascii="Sakkal Majalla" w:eastAsia="Times New Roman" w:hAnsi="Sakkal Majalla" w:cs="Sakkal Majalla" w:hint="cs"/>
          <w:b/>
          <w:bCs/>
          <w:color w:val="333333"/>
          <w:kern w:val="0"/>
          <w:sz w:val="28"/>
          <w:szCs w:val="28"/>
          <w:rtl/>
          <w:lang w:eastAsia="fr-FR"/>
          <w14:ligatures w14:val="none"/>
        </w:rPr>
        <w:t xml:space="preserve"> </w:t>
      </w:r>
      <w:r w:rsidRPr="00FF49ED">
        <w:rPr>
          <w:rFonts w:ascii="Sakkal Majalla" w:eastAsia="Times New Roman" w:hAnsi="Sakkal Majalla" w:cs="Sakkal Majalla"/>
          <w:color w:val="333333"/>
          <w:kern w:val="0"/>
          <w:sz w:val="28"/>
          <w:szCs w:val="28"/>
          <w:rtl/>
          <w:lang w:eastAsia="fr-FR"/>
          <w14:ligatures w14:val="none"/>
        </w:rPr>
        <w:t>يمكن</w:t>
      </w:r>
      <w:r w:rsidR="005D6732" w:rsidRPr="00FF49ED">
        <w:rPr>
          <w:rFonts w:ascii="Sakkal Majalla" w:eastAsia="Times New Roman" w:hAnsi="Sakkal Majalla" w:cs="Sakkal Majalla"/>
          <w:color w:val="333333"/>
          <w:kern w:val="0"/>
          <w:sz w:val="28"/>
          <w:szCs w:val="28"/>
          <w:rtl/>
          <w:lang w:eastAsia="fr-FR"/>
          <w14:ligatures w14:val="none"/>
        </w:rPr>
        <w:t xml:space="preserve"> للخبراء النفسيين تقديم تحليلات للشهود لفهم كيفية تأثير التوتر أو الخوف على دقة شهادتهم وذاكرتهم</w:t>
      </w:r>
      <w:r w:rsidR="005D6732" w:rsidRPr="00FF49ED">
        <w:rPr>
          <w:rFonts w:ascii="Sakkal Majalla" w:eastAsia="Times New Roman" w:hAnsi="Sakkal Majalla" w:cs="Sakkal Majalla"/>
          <w:color w:val="333333"/>
          <w:kern w:val="0"/>
          <w:sz w:val="28"/>
          <w:szCs w:val="28"/>
          <w:lang w:eastAsia="fr-FR"/>
          <w14:ligatures w14:val="none"/>
        </w:rPr>
        <w:t>.</w:t>
      </w:r>
    </w:p>
    <w:p w14:paraId="2B3C647B" w14:textId="3077C034" w:rsidR="005D6732" w:rsidRPr="005D6732" w:rsidRDefault="00FF49ED" w:rsidP="00F20146">
      <w:pPr>
        <w:shd w:val="clear" w:color="auto" w:fill="FFFFFF"/>
        <w:bidi/>
        <w:spacing w:after="0" w:line="276" w:lineRule="auto"/>
        <w:outlineLvl w:val="3"/>
        <w:rPr>
          <w:rFonts w:ascii="Sakkal Majalla" w:eastAsia="Times New Roman" w:hAnsi="Sakkal Majalla" w:cs="Sakkal Majalla"/>
          <w:b/>
          <w:bCs/>
          <w:color w:val="333333"/>
          <w:kern w:val="0"/>
          <w:sz w:val="28"/>
          <w:szCs w:val="28"/>
          <w:rtl/>
          <w:lang w:eastAsia="fr-FR"/>
          <w14:ligatures w14:val="none"/>
        </w:rPr>
      </w:pPr>
      <w:r w:rsidRPr="00FF49ED">
        <w:rPr>
          <w:rFonts w:ascii="Sakkal Majalla" w:eastAsia="Times New Roman" w:hAnsi="Sakkal Majalla" w:cs="Sakkal Majalla" w:hint="cs"/>
          <w:b/>
          <w:bCs/>
          <w:color w:val="333333"/>
          <w:kern w:val="0"/>
          <w:sz w:val="28"/>
          <w:szCs w:val="28"/>
          <w:rtl/>
          <w:lang w:eastAsia="fr-FR"/>
          <w14:ligatures w14:val="none"/>
        </w:rPr>
        <w:t>-</w:t>
      </w:r>
      <w:r w:rsidR="005D6732" w:rsidRPr="00FF49ED">
        <w:rPr>
          <w:rFonts w:ascii="Sakkal Majalla" w:eastAsia="Times New Roman" w:hAnsi="Sakkal Majalla" w:cs="Sakkal Majalla"/>
          <w:b/>
          <w:bCs/>
          <w:color w:val="333333"/>
          <w:kern w:val="0"/>
          <w:sz w:val="28"/>
          <w:szCs w:val="28"/>
          <w:rtl/>
          <w:lang w:eastAsia="fr-FR"/>
          <w14:ligatures w14:val="none"/>
        </w:rPr>
        <w:t>تقييم التأثير النفسي للجرائ</w:t>
      </w:r>
      <w:r w:rsidRPr="00FF49ED">
        <w:rPr>
          <w:rFonts w:ascii="Sakkal Majalla" w:eastAsia="Times New Roman" w:hAnsi="Sakkal Majalla" w:cs="Sakkal Majalla" w:hint="cs"/>
          <w:b/>
          <w:bCs/>
          <w:color w:val="333333"/>
          <w:kern w:val="0"/>
          <w:sz w:val="28"/>
          <w:szCs w:val="28"/>
          <w:rtl/>
          <w:lang w:eastAsia="fr-FR"/>
          <w14:ligatures w14:val="none"/>
        </w:rPr>
        <w:t>م</w:t>
      </w:r>
      <w:r w:rsidRPr="00FF49ED">
        <w:rPr>
          <w:rFonts w:ascii="Sakkal Majalla" w:eastAsia="Times New Roman" w:hAnsi="Sakkal Majalla" w:cs="Sakkal Majalla" w:hint="cs"/>
          <w:color w:val="333333"/>
          <w:kern w:val="0"/>
          <w:sz w:val="28"/>
          <w:szCs w:val="28"/>
          <w:rtl/>
          <w:lang w:eastAsia="fr-FR"/>
          <w14:ligatures w14:val="none"/>
        </w:rPr>
        <w:t>:</w:t>
      </w:r>
      <w:r w:rsidR="005D6732" w:rsidRPr="00FF49ED">
        <w:rPr>
          <w:rFonts w:ascii="Sakkal Majalla" w:eastAsia="Times New Roman" w:hAnsi="Sakkal Majalla" w:cs="Sakkal Majalla"/>
          <w:color w:val="333333"/>
          <w:kern w:val="0"/>
          <w:sz w:val="28"/>
          <w:szCs w:val="28"/>
          <w:lang w:eastAsia="fr-FR"/>
          <w14:ligatures w14:val="none"/>
        </w:rPr>
        <w:t xml:space="preserve"> </w:t>
      </w:r>
      <w:r w:rsidR="005D6732" w:rsidRPr="00FF49ED">
        <w:rPr>
          <w:rFonts w:ascii="Sakkal Majalla" w:eastAsia="Times New Roman" w:hAnsi="Sakkal Majalla" w:cs="Sakkal Majalla"/>
          <w:color w:val="333333"/>
          <w:kern w:val="0"/>
          <w:sz w:val="28"/>
          <w:szCs w:val="28"/>
          <w:rtl/>
          <w:lang w:eastAsia="fr-FR"/>
          <w14:ligatures w14:val="none"/>
        </w:rPr>
        <w:t>يمكن للخبير النفسي تقديم تقرير حول كيف يمكن أن تؤثر الجرائم على الضحية نفسيًا، مما يمكن أن يؤثر على حكم المحكمة فيما يتعلق بالعقوبات</w:t>
      </w:r>
      <w:r w:rsidR="005D6732" w:rsidRPr="005D6732">
        <w:rPr>
          <w:rFonts w:ascii="Sakkal Majalla" w:eastAsia="Times New Roman" w:hAnsi="Sakkal Majalla" w:cs="Sakkal Majalla"/>
          <w:b/>
          <w:bCs/>
          <w:color w:val="333333"/>
          <w:kern w:val="0"/>
          <w:sz w:val="28"/>
          <w:szCs w:val="28"/>
          <w:lang w:eastAsia="fr-FR"/>
          <w14:ligatures w14:val="none"/>
        </w:rPr>
        <w:t>.</w:t>
      </w:r>
    </w:p>
    <w:p w14:paraId="3D8BFC1A" w14:textId="48E7A658" w:rsidR="005D6732" w:rsidRPr="00FF49ED" w:rsidRDefault="00FF49ED" w:rsidP="00F20146">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w:t>
      </w:r>
      <w:r w:rsidR="005D6732" w:rsidRPr="00FF49ED">
        <w:rPr>
          <w:rFonts w:ascii="Sakkal Majalla" w:eastAsia="Times New Roman" w:hAnsi="Sakkal Majalla" w:cs="Sakkal Majalla"/>
          <w:b/>
          <w:bCs/>
          <w:color w:val="333333"/>
          <w:kern w:val="0"/>
          <w:sz w:val="28"/>
          <w:szCs w:val="28"/>
          <w:rtl/>
          <w:lang w:eastAsia="fr-FR"/>
          <w14:ligatures w14:val="none"/>
        </w:rPr>
        <w:t xml:space="preserve">تحليل السلوك </w:t>
      </w:r>
      <w:r w:rsidRPr="00FF49ED">
        <w:rPr>
          <w:rFonts w:ascii="Sakkal Majalla" w:eastAsia="Times New Roman" w:hAnsi="Sakkal Majalla" w:cs="Sakkal Majalla" w:hint="cs"/>
          <w:b/>
          <w:bCs/>
          <w:color w:val="333333"/>
          <w:kern w:val="0"/>
          <w:sz w:val="28"/>
          <w:szCs w:val="28"/>
          <w:rtl/>
          <w:lang w:eastAsia="fr-FR"/>
          <w14:ligatures w14:val="none"/>
        </w:rPr>
        <w:t>الجنائي</w:t>
      </w:r>
      <w:r w:rsidRPr="005D6732">
        <w:rPr>
          <w:rFonts w:ascii="Sakkal Majalla" w:eastAsia="Times New Roman" w:hAnsi="Sakkal Majalla" w:cs="Sakkal Majalla"/>
          <w:b/>
          <w:bCs/>
          <w:color w:val="333333"/>
          <w:kern w:val="0"/>
          <w:sz w:val="28"/>
          <w:szCs w:val="28"/>
          <w:lang w:eastAsia="fr-FR"/>
          <w14:ligatures w14:val="none"/>
        </w:rPr>
        <w:t>:</w:t>
      </w:r>
      <w:r>
        <w:rPr>
          <w:rFonts w:ascii="Sakkal Majalla" w:eastAsia="Times New Roman" w:hAnsi="Sakkal Majalla" w:cs="Sakkal Majalla" w:hint="cs"/>
          <w:b/>
          <w:bCs/>
          <w:color w:val="333333"/>
          <w:kern w:val="0"/>
          <w:sz w:val="28"/>
          <w:szCs w:val="28"/>
          <w:rtl/>
          <w:lang w:eastAsia="fr-FR"/>
          <w14:ligatures w14:val="none"/>
        </w:rPr>
        <w:t xml:space="preserve"> </w:t>
      </w:r>
      <w:r w:rsidRPr="00FF49ED">
        <w:rPr>
          <w:rFonts w:ascii="Sakkal Majalla" w:eastAsia="Times New Roman" w:hAnsi="Sakkal Majalla" w:cs="Sakkal Majalla"/>
          <w:color w:val="333333"/>
          <w:kern w:val="0"/>
          <w:sz w:val="28"/>
          <w:szCs w:val="28"/>
          <w:rtl/>
          <w:lang w:eastAsia="fr-FR"/>
          <w14:ligatures w14:val="none"/>
        </w:rPr>
        <w:t>في</w:t>
      </w:r>
      <w:r w:rsidR="005D6732" w:rsidRPr="00FF49ED">
        <w:rPr>
          <w:rFonts w:ascii="Sakkal Majalla" w:eastAsia="Times New Roman" w:hAnsi="Sakkal Majalla" w:cs="Sakkal Majalla"/>
          <w:color w:val="333333"/>
          <w:kern w:val="0"/>
          <w:sz w:val="28"/>
          <w:szCs w:val="28"/>
          <w:rtl/>
          <w:lang w:eastAsia="fr-FR"/>
          <w14:ligatures w14:val="none"/>
        </w:rPr>
        <w:t xml:space="preserve"> قضايا الجريمة، يمكن للخبراء النفسيين تقديم تحليلات حول الأسباب النفسية والعوامل التي قد تكون وراء سلوك الجريمة</w:t>
      </w:r>
      <w:r w:rsidR="005D6732" w:rsidRPr="00FF49ED">
        <w:rPr>
          <w:rFonts w:ascii="Sakkal Majalla" w:eastAsia="Times New Roman" w:hAnsi="Sakkal Majalla" w:cs="Sakkal Majalla"/>
          <w:color w:val="333333"/>
          <w:kern w:val="0"/>
          <w:sz w:val="28"/>
          <w:szCs w:val="28"/>
          <w:lang w:eastAsia="fr-FR"/>
          <w14:ligatures w14:val="none"/>
        </w:rPr>
        <w:t>.</w:t>
      </w:r>
    </w:p>
    <w:p w14:paraId="7F9A9D4C" w14:textId="67419BDA" w:rsidR="005D6732" w:rsidRPr="00FF49ED" w:rsidRDefault="00FF49ED" w:rsidP="00F20146">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w:t>
      </w:r>
      <w:r w:rsidR="005D6732" w:rsidRPr="005D6732">
        <w:rPr>
          <w:rFonts w:ascii="Sakkal Majalla" w:eastAsia="Times New Roman" w:hAnsi="Sakkal Majalla" w:cs="Sakkal Majalla"/>
          <w:b/>
          <w:bCs/>
          <w:color w:val="333333"/>
          <w:kern w:val="0"/>
          <w:sz w:val="28"/>
          <w:szCs w:val="28"/>
          <w:rtl/>
          <w:lang w:eastAsia="fr-FR"/>
          <w14:ligatures w14:val="none"/>
        </w:rPr>
        <w:t xml:space="preserve">التحقيق في القرارات </w:t>
      </w:r>
      <w:r w:rsidRPr="005D6732">
        <w:rPr>
          <w:rFonts w:ascii="Sakkal Majalla" w:eastAsia="Times New Roman" w:hAnsi="Sakkal Majalla" w:cs="Sakkal Majalla" w:hint="cs"/>
          <w:b/>
          <w:bCs/>
          <w:color w:val="333333"/>
          <w:kern w:val="0"/>
          <w:sz w:val="28"/>
          <w:szCs w:val="28"/>
          <w:rtl/>
          <w:lang w:eastAsia="fr-FR"/>
          <w14:ligatures w14:val="none"/>
        </w:rPr>
        <w:t>القانونية</w:t>
      </w:r>
      <w:r w:rsidRPr="00FF49ED">
        <w:rPr>
          <w:rFonts w:ascii="Sakkal Majalla" w:eastAsia="Times New Roman" w:hAnsi="Sakkal Majalla" w:cs="Sakkal Majalla"/>
          <w:color w:val="333333"/>
          <w:kern w:val="0"/>
          <w:sz w:val="28"/>
          <w:szCs w:val="28"/>
          <w:lang w:eastAsia="fr-FR"/>
          <w14:ligatures w14:val="none"/>
        </w:rPr>
        <w:t>:</w:t>
      </w:r>
      <w:r w:rsidRPr="00FF49ED">
        <w:rPr>
          <w:rFonts w:ascii="Sakkal Majalla" w:eastAsia="Times New Roman" w:hAnsi="Sakkal Majalla" w:cs="Sakkal Majalla" w:hint="cs"/>
          <w:color w:val="333333"/>
          <w:kern w:val="0"/>
          <w:sz w:val="28"/>
          <w:szCs w:val="28"/>
          <w:rtl/>
          <w:lang w:eastAsia="fr-FR"/>
          <w14:ligatures w14:val="none"/>
        </w:rPr>
        <w:t xml:space="preserve"> </w:t>
      </w:r>
      <w:r w:rsidRPr="00FF49ED">
        <w:rPr>
          <w:rFonts w:ascii="Sakkal Majalla" w:eastAsia="Times New Roman" w:hAnsi="Sakkal Majalla" w:cs="Sakkal Majalla"/>
          <w:color w:val="333333"/>
          <w:kern w:val="0"/>
          <w:sz w:val="28"/>
          <w:szCs w:val="28"/>
          <w:rtl/>
          <w:lang w:eastAsia="fr-FR"/>
          <w14:ligatures w14:val="none"/>
        </w:rPr>
        <w:t>يمكن</w:t>
      </w:r>
      <w:r w:rsidR="005D6732" w:rsidRPr="00FF49ED">
        <w:rPr>
          <w:rFonts w:ascii="Sakkal Majalla" w:eastAsia="Times New Roman" w:hAnsi="Sakkal Majalla" w:cs="Sakkal Majalla"/>
          <w:color w:val="333333"/>
          <w:kern w:val="0"/>
          <w:sz w:val="28"/>
          <w:szCs w:val="28"/>
          <w:rtl/>
          <w:lang w:eastAsia="fr-FR"/>
          <w14:ligatures w14:val="none"/>
        </w:rPr>
        <w:t xml:space="preserve"> للخبراء النفسيين أن يلقوا الضوء على القرارات القانونية الصادرة عن المحكمة من خلال فهم العوامل النفسية التي قد تكون مؤثرة في هذه القرارات</w:t>
      </w:r>
      <w:r w:rsidR="005D6732" w:rsidRPr="00FF49ED">
        <w:rPr>
          <w:rFonts w:ascii="Sakkal Majalla" w:eastAsia="Times New Roman" w:hAnsi="Sakkal Majalla" w:cs="Sakkal Majalla"/>
          <w:color w:val="333333"/>
          <w:kern w:val="0"/>
          <w:sz w:val="28"/>
          <w:szCs w:val="28"/>
          <w:lang w:eastAsia="fr-FR"/>
          <w14:ligatures w14:val="none"/>
        </w:rPr>
        <w:t>.</w:t>
      </w:r>
    </w:p>
    <w:p w14:paraId="418D9A90" w14:textId="60D29B2B" w:rsidR="005D6732" w:rsidRPr="00FF49ED" w:rsidRDefault="00FF49ED" w:rsidP="00F20146">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Pr>
          <w:rFonts w:ascii="Sakkal Majalla" w:eastAsia="Times New Roman" w:hAnsi="Sakkal Majalla" w:cs="Sakkal Majalla" w:hint="cs"/>
          <w:b/>
          <w:bCs/>
          <w:color w:val="333333"/>
          <w:kern w:val="0"/>
          <w:sz w:val="28"/>
          <w:szCs w:val="28"/>
          <w:rtl/>
          <w:lang w:eastAsia="fr-FR"/>
          <w14:ligatures w14:val="none"/>
        </w:rPr>
        <w:t>-ت</w:t>
      </w:r>
      <w:r w:rsidR="005D6732" w:rsidRPr="005D6732">
        <w:rPr>
          <w:rFonts w:ascii="Sakkal Majalla" w:eastAsia="Times New Roman" w:hAnsi="Sakkal Majalla" w:cs="Sakkal Majalla"/>
          <w:b/>
          <w:bCs/>
          <w:color w:val="333333"/>
          <w:kern w:val="0"/>
          <w:sz w:val="28"/>
          <w:szCs w:val="28"/>
          <w:rtl/>
          <w:lang w:eastAsia="fr-FR"/>
          <w14:ligatures w14:val="none"/>
        </w:rPr>
        <w:t xml:space="preserve">قييم الأطفال في القضايا </w:t>
      </w:r>
      <w:r w:rsidRPr="005D6732">
        <w:rPr>
          <w:rFonts w:ascii="Sakkal Majalla" w:eastAsia="Times New Roman" w:hAnsi="Sakkal Majalla" w:cs="Sakkal Majalla" w:hint="cs"/>
          <w:b/>
          <w:bCs/>
          <w:color w:val="333333"/>
          <w:kern w:val="0"/>
          <w:sz w:val="28"/>
          <w:szCs w:val="28"/>
          <w:rtl/>
          <w:lang w:eastAsia="fr-FR"/>
          <w14:ligatures w14:val="none"/>
        </w:rPr>
        <w:t>الأسرية</w:t>
      </w:r>
      <w:r w:rsidRPr="005D6732">
        <w:rPr>
          <w:rFonts w:ascii="Sakkal Majalla" w:eastAsia="Times New Roman" w:hAnsi="Sakkal Majalla" w:cs="Sakkal Majalla"/>
          <w:b/>
          <w:bCs/>
          <w:color w:val="333333"/>
          <w:kern w:val="0"/>
          <w:sz w:val="28"/>
          <w:szCs w:val="28"/>
          <w:lang w:eastAsia="fr-FR"/>
          <w14:ligatures w14:val="none"/>
        </w:rPr>
        <w:t>:</w:t>
      </w:r>
      <w:r>
        <w:rPr>
          <w:rFonts w:ascii="Sakkal Majalla" w:eastAsia="Times New Roman" w:hAnsi="Sakkal Majalla" w:cs="Sakkal Majalla" w:hint="cs"/>
          <w:b/>
          <w:bCs/>
          <w:color w:val="333333"/>
          <w:kern w:val="0"/>
          <w:sz w:val="28"/>
          <w:szCs w:val="28"/>
          <w:rtl/>
          <w:lang w:eastAsia="fr-FR"/>
          <w14:ligatures w14:val="none"/>
        </w:rPr>
        <w:t xml:space="preserve"> </w:t>
      </w:r>
      <w:r w:rsidRPr="00FF49ED">
        <w:rPr>
          <w:rFonts w:ascii="Sakkal Majalla" w:eastAsia="Times New Roman" w:hAnsi="Sakkal Majalla" w:cs="Sakkal Majalla"/>
          <w:color w:val="333333"/>
          <w:kern w:val="0"/>
          <w:sz w:val="28"/>
          <w:szCs w:val="28"/>
          <w:rtl/>
          <w:lang w:eastAsia="fr-FR"/>
          <w14:ligatures w14:val="none"/>
        </w:rPr>
        <w:t>في</w:t>
      </w:r>
      <w:r w:rsidR="005D6732" w:rsidRPr="00FF49ED">
        <w:rPr>
          <w:rFonts w:ascii="Sakkal Majalla" w:eastAsia="Times New Roman" w:hAnsi="Sakkal Majalla" w:cs="Sakkal Majalla"/>
          <w:color w:val="333333"/>
          <w:kern w:val="0"/>
          <w:sz w:val="28"/>
          <w:szCs w:val="28"/>
          <w:rtl/>
          <w:lang w:eastAsia="fr-FR"/>
          <w14:ligatures w14:val="none"/>
        </w:rPr>
        <w:t xml:space="preserve"> قضايا الطلاق وحضانة الأطفال، يمكن للخبراء النفسيين تقديم تقييم للوضع النفسي والاحتياجات العاطفية للأطفال لمساعدة المحكمة في اتخاذ قرارات صائبة</w:t>
      </w:r>
      <w:r w:rsidR="005D6732" w:rsidRPr="00FF49ED">
        <w:rPr>
          <w:rFonts w:ascii="Sakkal Majalla" w:eastAsia="Times New Roman" w:hAnsi="Sakkal Majalla" w:cs="Sakkal Majalla"/>
          <w:color w:val="333333"/>
          <w:kern w:val="0"/>
          <w:sz w:val="28"/>
          <w:szCs w:val="28"/>
          <w:lang w:eastAsia="fr-FR"/>
          <w14:ligatures w14:val="none"/>
        </w:rPr>
        <w:t>.</w:t>
      </w:r>
    </w:p>
    <w:p w14:paraId="17FCD227" w14:textId="7CA8BFC0" w:rsidR="005D6732" w:rsidRPr="00FF49ED" w:rsidRDefault="005D6732" w:rsidP="005D6732">
      <w:pPr>
        <w:shd w:val="clear" w:color="auto" w:fill="FFFFFF"/>
        <w:bidi/>
        <w:spacing w:after="0" w:line="276" w:lineRule="auto"/>
        <w:outlineLvl w:val="3"/>
        <w:rPr>
          <w:rFonts w:ascii="Sakkal Majalla" w:eastAsia="Times New Roman" w:hAnsi="Sakkal Majalla" w:cs="Sakkal Majalla"/>
          <w:color w:val="333333"/>
          <w:kern w:val="0"/>
          <w:sz w:val="28"/>
          <w:szCs w:val="28"/>
          <w:rtl/>
          <w:lang w:eastAsia="fr-FR"/>
          <w14:ligatures w14:val="none"/>
        </w:rPr>
      </w:pPr>
      <w:r w:rsidRPr="00FF49ED">
        <w:rPr>
          <w:rFonts w:ascii="Sakkal Majalla" w:eastAsia="Times New Roman" w:hAnsi="Sakkal Majalla" w:cs="Sakkal Majalla"/>
          <w:color w:val="333333"/>
          <w:kern w:val="0"/>
          <w:sz w:val="28"/>
          <w:szCs w:val="28"/>
          <w:rtl/>
          <w:lang w:eastAsia="fr-FR"/>
          <w14:ligatures w14:val="none"/>
        </w:rPr>
        <w:lastRenderedPageBreak/>
        <w:t>تلك الأمثلة توضح كيف يمكن أن يكون للخبراء النفسيين دور مهم في المجال القضائي عندما يتعلق الأمر بتحليل العوامل النفسية وتقديم فهم أعمق للقضايا.</w:t>
      </w:r>
    </w:p>
    <w:p w14:paraId="738C6A1A" w14:textId="4A7BF918" w:rsidR="00C41A5D" w:rsidRPr="00C41A5D" w:rsidRDefault="00C41A5D" w:rsidP="00C41A5D">
      <w:pPr>
        <w:shd w:val="clear" w:color="auto" w:fill="FFFFFF"/>
        <w:bidi/>
        <w:spacing w:after="0" w:line="276" w:lineRule="auto"/>
        <w:outlineLvl w:val="3"/>
        <w:rPr>
          <w:rFonts w:ascii="Sakkal Majalla" w:eastAsia="Times New Roman" w:hAnsi="Sakkal Majalla" w:cs="Sakkal Majalla"/>
          <w:b/>
          <w:bCs/>
          <w:color w:val="333333"/>
          <w:kern w:val="0"/>
          <w:sz w:val="28"/>
          <w:szCs w:val="28"/>
          <w:lang w:eastAsia="fr-FR"/>
          <w14:ligatures w14:val="none"/>
        </w:rPr>
      </w:pPr>
      <w:r w:rsidRPr="00C41A5D">
        <w:rPr>
          <w:rFonts w:ascii="Sakkal Majalla" w:eastAsia="Times New Roman" w:hAnsi="Sakkal Majalla" w:cs="Sakkal Majalla"/>
          <w:b/>
          <w:bCs/>
          <w:color w:val="333333"/>
          <w:kern w:val="0"/>
          <w:sz w:val="28"/>
          <w:szCs w:val="28"/>
          <w:rtl/>
          <w:lang w:eastAsia="fr-FR"/>
          <w14:ligatures w14:val="none"/>
        </w:rPr>
        <w:t>6. الاخصائي النفسي كخبير قضائي:</w:t>
      </w:r>
    </w:p>
    <w:p w14:paraId="2F9DF873" w14:textId="54F116BB" w:rsidR="00FF49ED" w:rsidRPr="00FF49ED" w:rsidRDefault="00FF49ED" w:rsidP="00C03927">
      <w:pPr>
        <w:bidi/>
        <w:spacing w:after="0"/>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Pr="00FF49ED">
        <w:rPr>
          <w:rFonts w:ascii="Sakkal Majalla" w:hAnsi="Sakkal Majalla" w:cs="Sakkal Majalla"/>
          <w:sz w:val="28"/>
          <w:szCs w:val="28"/>
          <w:rtl/>
          <w:lang w:bidi="ar-DZ"/>
        </w:rPr>
        <w:t>الاختصاصي النفسي كخبير قضائي يلعب دورًا هامًا في تقديم تحليلات نفسية وفهم علمي للمحكمة في قضايا قانونية مختلفة. إليك بعض الأمثلة على كيفية تقديم الاختصاصي النفسي كخبير قضائي</w:t>
      </w:r>
      <w:r w:rsidRPr="00FF49ED">
        <w:rPr>
          <w:rFonts w:ascii="Sakkal Majalla" w:hAnsi="Sakkal Majalla" w:cs="Sakkal Majalla"/>
          <w:sz w:val="28"/>
          <w:szCs w:val="28"/>
          <w:lang w:bidi="ar-DZ"/>
        </w:rPr>
        <w:t>:</w:t>
      </w:r>
    </w:p>
    <w:p w14:paraId="6AF01637" w14:textId="3FB52787" w:rsidR="00FF49ED" w:rsidRPr="00FF49ED" w:rsidRDefault="00FF49ED" w:rsidP="00C03927">
      <w:pPr>
        <w:bidi/>
        <w:spacing w:after="0"/>
        <w:rPr>
          <w:rFonts w:ascii="Sakkal Majalla" w:hAnsi="Sakkal Majalla" w:cs="Sakkal Majalla"/>
          <w:sz w:val="28"/>
          <w:szCs w:val="28"/>
          <w:rtl/>
          <w:lang w:bidi="ar-DZ"/>
        </w:rPr>
      </w:pPr>
      <w:r>
        <w:rPr>
          <w:rFonts w:ascii="Sakkal Majalla" w:hAnsi="Sakkal Majalla" w:cs="Sakkal Majalla" w:hint="cs"/>
          <w:sz w:val="28"/>
          <w:szCs w:val="28"/>
          <w:rtl/>
          <w:lang w:bidi="ar-DZ"/>
        </w:rPr>
        <w:t>-</w:t>
      </w:r>
      <w:r w:rsidRPr="00C03927">
        <w:rPr>
          <w:rFonts w:ascii="Sakkal Majalla" w:hAnsi="Sakkal Majalla" w:cs="Sakkal Majalla"/>
          <w:b/>
          <w:bCs/>
          <w:sz w:val="28"/>
          <w:szCs w:val="28"/>
          <w:rtl/>
          <w:lang w:bidi="ar-DZ"/>
        </w:rPr>
        <w:t>تقييم القدرة العقلية</w:t>
      </w:r>
      <w:r w:rsidRPr="00C03927">
        <w:rPr>
          <w:rFonts w:ascii="Sakkal Majalla" w:hAnsi="Sakkal Majalla" w:cs="Sakkal Majalla" w:hint="cs"/>
          <w:b/>
          <w:bCs/>
          <w:sz w:val="28"/>
          <w:szCs w:val="28"/>
          <w:rtl/>
          <w:lang w:bidi="ar-DZ"/>
        </w:rPr>
        <w:t>:</w:t>
      </w:r>
      <w:r w:rsidRPr="00FF49ED">
        <w:rPr>
          <w:rFonts w:ascii="Sakkal Majalla" w:hAnsi="Sakkal Majalla" w:cs="Sakkal Majalla"/>
          <w:sz w:val="28"/>
          <w:szCs w:val="28"/>
          <w:lang w:bidi="ar-DZ"/>
        </w:rPr>
        <w:t xml:space="preserve"> </w:t>
      </w:r>
      <w:r w:rsidRPr="00FF49ED">
        <w:rPr>
          <w:rFonts w:ascii="Sakkal Majalla" w:hAnsi="Sakkal Majalla" w:cs="Sakkal Majalla"/>
          <w:sz w:val="28"/>
          <w:szCs w:val="28"/>
          <w:rtl/>
          <w:lang w:bidi="ar-DZ"/>
        </w:rPr>
        <w:t>يمكن للاختصاصي النفسي تقديم تحليل حول قدرة الفرد على فهم القرارات القانونية وتحليل عواقب أفعاله في قضايا الجنح أو الجرائم</w:t>
      </w:r>
      <w:r w:rsidRPr="00FF49ED">
        <w:rPr>
          <w:rFonts w:ascii="Sakkal Majalla" w:hAnsi="Sakkal Majalla" w:cs="Sakkal Majalla"/>
          <w:sz w:val="28"/>
          <w:szCs w:val="28"/>
          <w:lang w:bidi="ar-DZ"/>
        </w:rPr>
        <w:t>.</w:t>
      </w:r>
    </w:p>
    <w:p w14:paraId="60F4F102" w14:textId="041A5090" w:rsidR="00FF49ED" w:rsidRPr="00FF49ED" w:rsidRDefault="00FF49ED" w:rsidP="00C03927">
      <w:pPr>
        <w:bidi/>
        <w:spacing w:after="0"/>
        <w:rPr>
          <w:rFonts w:ascii="Sakkal Majalla" w:hAnsi="Sakkal Majalla" w:cs="Sakkal Majalla"/>
          <w:sz w:val="28"/>
          <w:szCs w:val="28"/>
          <w:rtl/>
          <w:lang w:bidi="ar-DZ"/>
        </w:rPr>
      </w:pPr>
      <w:r>
        <w:rPr>
          <w:rFonts w:ascii="Sakkal Majalla" w:hAnsi="Sakkal Majalla" w:cs="Sakkal Majalla" w:hint="cs"/>
          <w:sz w:val="28"/>
          <w:szCs w:val="28"/>
          <w:rtl/>
          <w:lang w:bidi="ar-DZ"/>
        </w:rPr>
        <w:t>-</w:t>
      </w:r>
      <w:r w:rsidRPr="00C03927">
        <w:rPr>
          <w:rFonts w:ascii="Sakkal Majalla" w:hAnsi="Sakkal Majalla" w:cs="Sakkal Majalla" w:hint="cs"/>
          <w:b/>
          <w:bCs/>
          <w:sz w:val="28"/>
          <w:szCs w:val="28"/>
          <w:rtl/>
          <w:lang w:bidi="ar-DZ"/>
        </w:rPr>
        <w:t>ت</w:t>
      </w:r>
      <w:r w:rsidRPr="00C03927">
        <w:rPr>
          <w:rFonts w:ascii="Sakkal Majalla" w:hAnsi="Sakkal Majalla" w:cs="Sakkal Majalla"/>
          <w:b/>
          <w:bCs/>
          <w:sz w:val="28"/>
          <w:szCs w:val="28"/>
          <w:rtl/>
          <w:lang w:bidi="ar-DZ"/>
        </w:rPr>
        <w:t>حليل شهادات الشهود</w:t>
      </w:r>
      <w:r w:rsidRPr="00C03927">
        <w:rPr>
          <w:rFonts w:ascii="Sakkal Majalla" w:hAnsi="Sakkal Majalla" w:cs="Sakkal Majalla" w:hint="cs"/>
          <w:b/>
          <w:bCs/>
          <w:sz w:val="28"/>
          <w:szCs w:val="28"/>
          <w:rtl/>
          <w:lang w:bidi="ar-DZ"/>
        </w:rPr>
        <w:t>:</w:t>
      </w:r>
      <w:r w:rsidRPr="00FF49ED">
        <w:rPr>
          <w:rFonts w:ascii="Sakkal Majalla" w:hAnsi="Sakkal Majalla" w:cs="Sakkal Majalla"/>
          <w:sz w:val="28"/>
          <w:szCs w:val="28"/>
          <w:lang w:bidi="ar-DZ"/>
        </w:rPr>
        <w:t xml:space="preserve"> </w:t>
      </w:r>
      <w:r w:rsidRPr="00FF49ED">
        <w:rPr>
          <w:rFonts w:ascii="Sakkal Majalla" w:hAnsi="Sakkal Majalla" w:cs="Sakkal Majalla"/>
          <w:sz w:val="28"/>
          <w:szCs w:val="28"/>
          <w:rtl/>
          <w:lang w:bidi="ar-DZ"/>
        </w:rPr>
        <w:t>يمكن للاختصاصي النفسي تقديم تقييم لشهادات الشهود بناءً على معرفته بتأثيرات العوامل النفسية على الذاكرة والموثوقية</w:t>
      </w:r>
      <w:r w:rsidRPr="00FF49ED">
        <w:rPr>
          <w:rFonts w:ascii="Sakkal Majalla" w:hAnsi="Sakkal Majalla" w:cs="Sakkal Majalla"/>
          <w:sz w:val="28"/>
          <w:szCs w:val="28"/>
          <w:lang w:bidi="ar-DZ"/>
        </w:rPr>
        <w:t>.</w:t>
      </w:r>
    </w:p>
    <w:p w14:paraId="7E58AB93" w14:textId="2D243B9B" w:rsidR="00FF49ED" w:rsidRPr="00FF49ED" w:rsidRDefault="00FF49ED" w:rsidP="00C03927">
      <w:pPr>
        <w:bidi/>
        <w:spacing w:after="0"/>
        <w:rPr>
          <w:rFonts w:ascii="Sakkal Majalla" w:hAnsi="Sakkal Majalla" w:cs="Sakkal Majalla"/>
          <w:sz w:val="28"/>
          <w:szCs w:val="28"/>
          <w:rtl/>
          <w:lang w:bidi="ar-DZ"/>
        </w:rPr>
      </w:pPr>
      <w:r>
        <w:rPr>
          <w:rFonts w:ascii="Sakkal Majalla" w:hAnsi="Sakkal Majalla" w:cs="Sakkal Majalla" w:hint="cs"/>
          <w:sz w:val="28"/>
          <w:szCs w:val="28"/>
          <w:rtl/>
          <w:lang w:bidi="ar-DZ"/>
        </w:rPr>
        <w:t>-</w:t>
      </w:r>
      <w:r w:rsidRPr="00C03927">
        <w:rPr>
          <w:rFonts w:ascii="Sakkal Majalla" w:hAnsi="Sakkal Majalla" w:cs="Sakkal Majalla"/>
          <w:b/>
          <w:bCs/>
          <w:sz w:val="28"/>
          <w:szCs w:val="28"/>
          <w:rtl/>
          <w:lang w:bidi="ar-DZ"/>
        </w:rPr>
        <w:t>تقييم الأطفال في قضايا الرعاية</w:t>
      </w:r>
      <w:r w:rsidRPr="00C03927">
        <w:rPr>
          <w:rFonts w:ascii="Sakkal Majalla" w:hAnsi="Sakkal Majalla" w:cs="Sakkal Majalla"/>
          <w:b/>
          <w:bCs/>
          <w:sz w:val="28"/>
          <w:szCs w:val="28"/>
          <w:lang w:bidi="ar-DZ"/>
        </w:rPr>
        <w:t xml:space="preserve">: </w:t>
      </w:r>
      <w:r w:rsidRPr="00C03927">
        <w:rPr>
          <w:rFonts w:ascii="Sakkal Majalla" w:hAnsi="Sakkal Majalla" w:cs="Sakkal Majalla"/>
          <w:b/>
          <w:bCs/>
          <w:sz w:val="28"/>
          <w:szCs w:val="28"/>
          <w:rtl/>
          <w:lang w:bidi="ar-DZ"/>
        </w:rPr>
        <w:t>في قضايا الرعاية وحضانة الأطفال</w:t>
      </w:r>
      <w:r w:rsidRPr="00FF49ED">
        <w:rPr>
          <w:rFonts w:ascii="Sakkal Majalla" w:hAnsi="Sakkal Majalla" w:cs="Sakkal Majalla"/>
          <w:sz w:val="28"/>
          <w:szCs w:val="28"/>
          <w:rtl/>
          <w:lang w:bidi="ar-DZ"/>
        </w:rPr>
        <w:t>، يمكن للاختصاصي النفسي تقديم تحليل حول العوامل النفسية والاجتماعية التي قد تؤثر على رعاية الأطفال</w:t>
      </w:r>
      <w:r w:rsidRPr="00FF49ED">
        <w:rPr>
          <w:rFonts w:ascii="Sakkal Majalla" w:hAnsi="Sakkal Majalla" w:cs="Sakkal Majalla"/>
          <w:sz w:val="28"/>
          <w:szCs w:val="28"/>
          <w:lang w:bidi="ar-DZ"/>
        </w:rPr>
        <w:t>.</w:t>
      </w:r>
    </w:p>
    <w:p w14:paraId="082BFE7E" w14:textId="51E73C58" w:rsidR="00FF49ED" w:rsidRPr="00FF49ED" w:rsidRDefault="00C03927" w:rsidP="00C03927">
      <w:pPr>
        <w:bidi/>
        <w:spacing w:after="0"/>
        <w:rPr>
          <w:rFonts w:ascii="Sakkal Majalla" w:hAnsi="Sakkal Majalla" w:cs="Sakkal Majalla"/>
          <w:sz w:val="28"/>
          <w:szCs w:val="28"/>
          <w:rtl/>
          <w:lang w:bidi="ar-DZ"/>
        </w:rPr>
      </w:pPr>
      <w:r>
        <w:rPr>
          <w:rFonts w:ascii="Sakkal Majalla" w:hAnsi="Sakkal Majalla" w:cs="Sakkal Majalla" w:hint="cs"/>
          <w:sz w:val="28"/>
          <w:szCs w:val="28"/>
          <w:rtl/>
          <w:lang w:bidi="ar-DZ"/>
        </w:rPr>
        <w:t>-</w:t>
      </w:r>
      <w:r w:rsidR="00FF49ED" w:rsidRPr="00C03927">
        <w:rPr>
          <w:rFonts w:ascii="Sakkal Majalla" w:hAnsi="Sakkal Majalla" w:cs="Sakkal Majalla"/>
          <w:b/>
          <w:bCs/>
          <w:sz w:val="28"/>
          <w:szCs w:val="28"/>
          <w:rtl/>
          <w:lang w:bidi="ar-DZ"/>
        </w:rPr>
        <w:t>التحليل النفسي للمتهمين</w:t>
      </w:r>
      <w:r>
        <w:rPr>
          <w:rFonts w:ascii="Sakkal Majalla" w:hAnsi="Sakkal Majalla" w:cs="Sakkal Majalla" w:hint="cs"/>
          <w:sz w:val="28"/>
          <w:szCs w:val="28"/>
          <w:rtl/>
          <w:lang w:bidi="ar-DZ"/>
        </w:rPr>
        <w:t>:</w:t>
      </w:r>
      <w:r w:rsidR="00FF49ED" w:rsidRPr="00FF49ED">
        <w:rPr>
          <w:rFonts w:ascii="Sakkal Majalla" w:hAnsi="Sakkal Majalla" w:cs="Sakkal Majalla"/>
          <w:sz w:val="28"/>
          <w:szCs w:val="28"/>
          <w:lang w:bidi="ar-DZ"/>
        </w:rPr>
        <w:t xml:space="preserve"> </w:t>
      </w:r>
      <w:r w:rsidR="00FF49ED" w:rsidRPr="00FF49ED">
        <w:rPr>
          <w:rFonts w:ascii="Sakkal Majalla" w:hAnsi="Sakkal Majalla" w:cs="Sakkal Majalla"/>
          <w:sz w:val="28"/>
          <w:szCs w:val="28"/>
          <w:rtl/>
          <w:lang w:bidi="ar-DZ"/>
        </w:rPr>
        <w:t>يمكن للاختصاصي النفسي تقديم تحليل حول العوامل النفسية التي قد تكون وراء سلوك الجنحة أو الجريمة وتقديم توجيهات للمحكمة</w:t>
      </w:r>
      <w:r w:rsidR="00FF49ED" w:rsidRPr="00FF49ED">
        <w:rPr>
          <w:rFonts w:ascii="Sakkal Majalla" w:hAnsi="Sakkal Majalla" w:cs="Sakkal Majalla"/>
          <w:sz w:val="28"/>
          <w:szCs w:val="28"/>
          <w:lang w:bidi="ar-DZ"/>
        </w:rPr>
        <w:t>.</w:t>
      </w:r>
    </w:p>
    <w:p w14:paraId="022014FB" w14:textId="5978873E" w:rsidR="00FF49ED" w:rsidRPr="00FF49ED" w:rsidRDefault="00C03927" w:rsidP="00FF49ED">
      <w:pPr>
        <w:bidi/>
        <w:rPr>
          <w:rFonts w:ascii="Sakkal Majalla" w:hAnsi="Sakkal Majalla" w:cs="Sakkal Majalla"/>
          <w:sz w:val="28"/>
          <w:szCs w:val="28"/>
          <w:rtl/>
          <w:lang w:bidi="ar-DZ"/>
        </w:rPr>
      </w:pPr>
      <w:r>
        <w:rPr>
          <w:rFonts w:ascii="Sakkal Majalla" w:hAnsi="Sakkal Majalla" w:cs="Sakkal Majalla" w:hint="cs"/>
          <w:sz w:val="28"/>
          <w:szCs w:val="28"/>
          <w:rtl/>
          <w:lang w:bidi="ar-DZ"/>
        </w:rPr>
        <w:t>-</w:t>
      </w:r>
      <w:r w:rsidRPr="00C03927">
        <w:rPr>
          <w:rFonts w:ascii="Sakkal Majalla" w:hAnsi="Sakkal Majalla" w:cs="Sakkal Majalla" w:hint="cs"/>
          <w:b/>
          <w:bCs/>
          <w:sz w:val="28"/>
          <w:szCs w:val="28"/>
          <w:rtl/>
          <w:lang w:bidi="ar-DZ"/>
        </w:rPr>
        <w:t>ا</w:t>
      </w:r>
      <w:r w:rsidR="00FF49ED" w:rsidRPr="00C03927">
        <w:rPr>
          <w:rFonts w:ascii="Sakkal Majalla" w:hAnsi="Sakkal Majalla" w:cs="Sakkal Majalla"/>
          <w:b/>
          <w:bCs/>
          <w:sz w:val="28"/>
          <w:szCs w:val="28"/>
          <w:rtl/>
          <w:lang w:bidi="ar-DZ"/>
        </w:rPr>
        <w:t>لتحليل النفسي للضحايا</w:t>
      </w:r>
      <w:r w:rsidRPr="00C03927">
        <w:rPr>
          <w:rFonts w:ascii="Sakkal Majalla" w:hAnsi="Sakkal Majalla" w:cs="Sakkal Majalla" w:hint="cs"/>
          <w:b/>
          <w:bCs/>
          <w:sz w:val="28"/>
          <w:szCs w:val="28"/>
          <w:rtl/>
          <w:lang w:bidi="ar-DZ"/>
        </w:rPr>
        <w:t>:</w:t>
      </w:r>
      <w:r w:rsidR="00FF49ED" w:rsidRPr="00FF49ED">
        <w:rPr>
          <w:rFonts w:ascii="Sakkal Majalla" w:hAnsi="Sakkal Majalla" w:cs="Sakkal Majalla"/>
          <w:sz w:val="28"/>
          <w:szCs w:val="28"/>
          <w:lang w:bidi="ar-DZ"/>
        </w:rPr>
        <w:t xml:space="preserve"> </w:t>
      </w:r>
      <w:r w:rsidR="00FF49ED" w:rsidRPr="00FF49ED">
        <w:rPr>
          <w:rFonts w:ascii="Sakkal Majalla" w:hAnsi="Sakkal Majalla" w:cs="Sakkal Majalla"/>
          <w:sz w:val="28"/>
          <w:szCs w:val="28"/>
          <w:rtl/>
          <w:lang w:bidi="ar-DZ"/>
        </w:rPr>
        <w:t>يمكن للاختصاصي النفسي تقديم تقييم للتأثير النفسي للجرائم على الضحايا وكيفية تأثير ذلك على الحكم والعقوبات</w:t>
      </w:r>
      <w:r>
        <w:rPr>
          <w:rFonts w:ascii="Sakkal Majalla" w:hAnsi="Sakkal Majalla" w:cs="Sakkal Majalla" w:hint="cs"/>
          <w:sz w:val="28"/>
          <w:szCs w:val="28"/>
          <w:rtl/>
          <w:lang w:bidi="ar-DZ"/>
        </w:rPr>
        <w:t>.</w:t>
      </w:r>
    </w:p>
    <w:p w14:paraId="694022BD" w14:textId="5B5B9043" w:rsidR="00FF49ED" w:rsidRPr="00FF49ED" w:rsidRDefault="00C03927" w:rsidP="00FF49ED">
      <w:pPr>
        <w:bidi/>
        <w:rPr>
          <w:rFonts w:ascii="Sakkal Majalla" w:hAnsi="Sakkal Majalla" w:cs="Sakkal Majalla"/>
          <w:sz w:val="28"/>
          <w:szCs w:val="28"/>
          <w:rtl/>
          <w:lang w:bidi="ar-DZ"/>
        </w:rPr>
      </w:pPr>
      <w:r>
        <w:rPr>
          <w:rFonts w:ascii="Sakkal Majalla" w:hAnsi="Sakkal Majalla" w:cs="Sakkal Majalla" w:hint="cs"/>
          <w:sz w:val="28"/>
          <w:szCs w:val="28"/>
          <w:rtl/>
          <w:lang w:bidi="ar-DZ"/>
        </w:rPr>
        <w:t>-</w:t>
      </w:r>
      <w:r w:rsidR="00FF49ED" w:rsidRPr="00C03927">
        <w:rPr>
          <w:rFonts w:ascii="Sakkal Majalla" w:hAnsi="Sakkal Majalla" w:cs="Sakkal Majalla"/>
          <w:b/>
          <w:bCs/>
          <w:sz w:val="28"/>
          <w:szCs w:val="28"/>
          <w:rtl/>
          <w:lang w:bidi="ar-DZ"/>
        </w:rPr>
        <w:t>تقديم تقارير حول الصحة النفسية</w:t>
      </w:r>
      <w:r w:rsidRPr="00C03927">
        <w:rPr>
          <w:rFonts w:ascii="Sakkal Majalla" w:hAnsi="Sakkal Majalla" w:cs="Sakkal Majalla" w:hint="cs"/>
          <w:b/>
          <w:bCs/>
          <w:sz w:val="28"/>
          <w:szCs w:val="28"/>
          <w:rtl/>
          <w:lang w:bidi="ar-DZ"/>
        </w:rPr>
        <w:t>:</w:t>
      </w:r>
      <w:r w:rsidR="00FF49ED" w:rsidRPr="00FF49ED">
        <w:rPr>
          <w:rFonts w:ascii="Sakkal Majalla" w:hAnsi="Sakkal Majalla" w:cs="Sakkal Majalla"/>
          <w:sz w:val="28"/>
          <w:szCs w:val="28"/>
          <w:lang w:bidi="ar-DZ"/>
        </w:rPr>
        <w:t xml:space="preserve"> </w:t>
      </w:r>
      <w:r w:rsidR="00FF49ED" w:rsidRPr="00FF49ED">
        <w:rPr>
          <w:rFonts w:ascii="Sakkal Majalla" w:hAnsi="Sakkal Majalla" w:cs="Sakkal Majalla"/>
          <w:sz w:val="28"/>
          <w:szCs w:val="28"/>
          <w:rtl/>
          <w:lang w:bidi="ar-DZ"/>
        </w:rPr>
        <w:t>يمكن للاختصاصي النفسي تقديم تقارير حول حالة الصحة النفسية للأفراد المعنيين في القضية وكيف يمكن أن تؤثر هذه الحالة على سلوكهم</w:t>
      </w:r>
      <w:r w:rsidR="00FF49ED" w:rsidRPr="00FF49ED">
        <w:rPr>
          <w:rFonts w:ascii="Sakkal Majalla" w:hAnsi="Sakkal Majalla" w:cs="Sakkal Majalla"/>
          <w:sz w:val="28"/>
          <w:szCs w:val="28"/>
          <w:lang w:bidi="ar-DZ"/>
        </w:rPr>
        <w:t>.</w:t>
      </w:r>
    </w:p>
    <w:p w14:paraId="113AF56B" w14:textId="71174267" w:rsidR="00E370FF" w:rsidRPr="00FF49ED" w:rsidRDefault="00FF49ED" w:rsidP="00FF49ED">
      <w:pPr>
        <w:bidi/>
        <w:rPr>
          <w:rFonts w:ascii="Sakkal Majalla" w:hAnsi="Sakkal Majalla" w:cs="Sakkal Majalla"/>
          <w:sz w:val="28"/>
          <w:szCs w:val="28"/>
          <w:lang w:bidi="ar-DZ"/>
        </w:rPr>
      </w:pPr>
      <w:r w:rsidRPr="00FF49ED">
        <w:rPr>
          <w:rFonts w:ascii="Sakkal Majalla" w:hAnsi="Sakkal Majalla" w:cs="Sakkal Majalla"/>
          <w:sz w:val="28"/>
          <w:szCs w:val="28"/>
          <w:rtl/>
          <w:lang w:bidi="ar-DZ"/>
        </w:rPr>
        <w:t>تكمن أهمية الاختصاصي النفسي كخبير قضائي في توفير فهم متخصص للعوامل النفسية التي قد تكون ذات صلة بالقضايا القانونية والتأثيرات النفسية على سلوك الأفراد المعنيين.</w:t>
      </w:r>
    </w:p>
    <w:sectPr w:rsidR="00E370FF" w:rsidRPr="00FF49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A5D"/>
    <w:rsid w:val="0013460F"/>
    <w:rsid w:val="001C01B8"/>
    <w:rsid w:val="002831E1"/>
    <w:rsid w:val="003B0E3A"/>
    <w:rsid w:val="0058405E"/>
    <w:rsid w:val="005D6732"/>
    <w:rsid w:val="009F0743"/>
    <w:rsid w:val="00C03927"/>
    <w:rsid w:val="00C41A5D"/>
    <w:rsid w:val="00C65155"/>
    <w:rsid w:val="00E012FF"/>
    <w:rsid w:val="00E370FF"/>
    <w:rsid w:val="00F20146"/>
    <w:rsid w:val="00FF49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25C63"/>
  <w15:chartTrackingRefBased/>
  <w15:docId w15:val="{962B970E-2A09-4C9C-8FF7-98B07A57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semiHidden/>
    <w:unhideWhenUsed/>
    <w:qFormat/>
    <w:rsid w:val="00C41A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C41A5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C41A5D"/>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C41A5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94210">
      <w:bodyDiv w:val="1"/>
      <w:marLeft w:val="0"/>
      <w:marRight w:val="0"/>
      <w:marTop w:val="0"/>
      <w:marBottom w:val="0"/>
      <w:divBdr>
        <w:top w:val="none" w:sz="0" w:space="0" w:color="auto"/>
        <w:left w:val="none" w:sz="0" w:space="0" w:color="auto"/>
        <w:bottom w:val="none" w:sz="0" w:space="0" w:color="auto"/>
        <w:right w:val="none" w:sz="0" w:space="0" w:color="auto"/>
      </w:divBdr>
    </w:div>
    <w:div w:id="128241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1251</Words>
  <Characters>6883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feddal</dc:creator>
  <cp:keywords/>
  <dc:description/>
  <cp:lastModifiedBy>nadia feddal</cp:lastModifiedBy>
  <cp:revision>10</cp:revision>
  <dcterms:created xsi:type="dcterms:W3CDTF">2023-12-31T20:26:00Z</dcterms:created>
  <dcterms:modified xsi:type="dcterms:W3CDTF">2024-01-01T16:20:00Z</dcterms:modified>
</cp:coreProperties>
</file>