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314" w:type="dxa"/>
        <w:tblLook w:val="04A0"/>
      </w:tblPr>
      <w:tblGrid>
        <w:gridCol w:w="665"/>
        <w:gridCol w:w="1832"/>
        <w:gridCol w:w="3616"/>
        <w:gridCol w:w="4201"/>
      </w:tblGrid>
      <w:tr w:rsidR="00F351BA" w:rsidRPr="008F025D" w:rsidTr="00F351BA">
        <w:trPr>
          <w:cantSplit/>
        </w:trPr>
        <w:tc>
          <w:tcPr>
            <w:tcW w:w="10314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المحاضرة السادسة</w:t>
            </w:r>
          </w:p>
        </w:tc>
      </w:tr>
      <w:tr w:rsidR="00F351BA" w:rsidRPr="008F025D" w:rsidTr="00F351BA">
        <w:trPr>
          <w:cantSplit/>
        </w:trPr>
        <w:tc>
          <w:tcPr>
            <w:tcW w:w="665" w:type="dxa"/>
            <w:tcBorders>
              <w:top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42</w:t>
            </w:r>
          </w:p>
        </w:tc>
        <w:tc>
          <w:tcPr>
            <w:tcW w:w="1832" w:type="dxa"/>
            <w:tcBorders>
              <w:top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شهادة الشهود</w:t>
            </w:r>
          </w:p>
        </w:tc>
        <w:tc>
          <w:tcPr>
            <w:tcW w:w="3616" w:type="dxa"/>
            <w:tcBorders>
              <w:top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Déposition de témoignage</w:t>
            </w:r>
          </w:p>
        </w:tc>
        <w:tc>
          <w:tcPr>
            <w:tcW w:w="4201" w:type="dxa"/>
            <w:tcBorders>
              <w:top w:val="single" w:sz="4" w:space="0" w:color="000000" w:themeColor="text1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وهي تقرير يصدر عن شخص في شأن واقعة عاينها مباشرة عن طريق السمع أو البصر أو أدركها بحواسه، وهي دليل شفوي يدلى به أمام السلطة المختصة.</w:t>
            </w:r>
          </w:p>
        </w:tc>
      </w:tr>
      <w:tr w:rsidR="00F351BA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43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  <w:lang w:bidi="ar-DZ"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  <w:lang w:bidi="ar-DZ"/>
              </w:rPr>
              <w:t>شهادة الزور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Faux Témoignage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بيانات مخالفة للحقيقة يدلي بها أمام القضاء شخص له صفة الشاهد، ويصر عليها حتى إقفال باب المرافعة.</w:t>
            </w:r>
          </w:p>
        </w:tc>
      </w:tr>
      <w:tr w:rsidR="00F351BA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44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تجريح في الشاهد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ind w:firstLine="0"/>
              <w:jc w:val="left"/>
              <w:rPr>
                <w:rFonts w:cs="Simplified Arabic"/>
                <w:sz w:val="32"/>
                <w:szCs w:val="32"/>
              </w:rPr>
            </w:pPr>
            <w:r w:rsidRPr="008F025D">
              <w:rPr>
                <w:rFonts w:cs="Simplified Arabic"/>
                <w:sz w:val="32"/>
                <w:szCs w:val="32"/>
              </w:rPr>
              <w:t>Reproche Contre un Témoin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هو وسيلة يستخدمها أطراف الدعوى بهدف استبعاد شهادة أحد الشهود، وذلك بذكر أحد الأسباب المنصوص عليها في القانون، خاصة المادة 153 من ق.إ.م.إ.</w:t>
            </w:r>
          </w:p>
        </w:tc>
      </w:tr>
      <w:tr w:rsidR="00F351BA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45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خبرة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ind w:firstLine="0"/>
              <w:jc w:val="left"/>
              <w:rPr>
                <w:rFonts w:cs="Simplified Arabic"/>
                <w:sz w:val="32"/>
                <w:szCs w:val="32"/>
              </w:rPr>
            </w:pPr>
            <w:r w:rsidRPr="008F025D">
              <w:rPr>
                <w:rFonts w:cs="Simplified Arabic"/>
                <w:sz w:val="32"/>
                <w:szCs w:val="32"/>
              </w:rPr>
              <w:t>Expertise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وتهدف إلى توضيح واقعة مادية تقنية أو علمية للقاضي.</w:t>
            </w:r>
          </w:p>
        </w:tc>
      </w:tr>
      <w:tr w:rsidR="00F351BA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lastRenderedPageBreak/>
              <w:t>46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إقرار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Aveu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هو إثبات أحد أطراف الدعوى أمام المحكمة بحق عليه لصالح الطرف الآخر.</w:t>
            </w:r>
          </w:p>
        </w:tc>
      </w:tr>
      <w:tr w:rsidR="00F351BA" w:rsidRPr="008F025D" w:rsidTr="00F351BA">
        <w:trPr>
          <w:cantSplit/>
        </w:trPr>
        <w:tc>
          <w:tcPr>
            <w:tcW w:w="665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47</w:t>
            </w:r>
          </w:p>
        </w:tc>
        <w:tc>
          <w:tcPr>
            <w:tcW w:w="1832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اعتراف</w:t>
            </w:r>
          </w:p>
        </w:tc>
        <w:tc>
          <w:tcPr>
            <w:tcW w:w="3616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Confession</w:t>
            </w:r>
          </w:p>
        </w:tc>
        <w:tc>
          <w:tcPr>
            <w:tcW w:w="4201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إقرار المتهم على نفسه بارتكاب فعل يكون جريمة بموجب قانون العقوبات.</w:t>
            </w:r>
          </w:p>
        </w:tc>
      </w:tr>
      <w:tr w:rsidR="00F351BA" w:rsidRPr="008F025D" w:rsidTr="00F351BA">
        <w:trPr>
          <w:cantSplit/>
        </w:trPr>
        <w:tc>
          <w:tcPr>
            <w:tcW w:w="665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48</w:t>
            </w:r>
          </w:p>
        </w:tc>
        <w:tc>
          <w:tcPr>
            <w:tcW w:w="1832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يمين</w:t>
            </w:r>
          </w:p>
        </w:tc>
        <w:tc>
          <w:tcPr>
            <w:tcW w:w="3616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Serment</w:t>
            </w:r>
          </w:p>
        </w:tc>
        <w:tc>
          <w:tcPr>
            <w:tcW w:w="4201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351BA" w:rsidRPr="008F025D" w:rsidRDefault="00F351BA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 xml:space="preserve">هو قول يتخذ فيه الحالف اللهَ </w:t>
            </w:r>
            <w:r w:rsidRPr="008F025D">
              <w:rPr>
                <w:rFonts w:cs="Simplified Arabic"/>
                <w:sz w:val="32"/>
                <w:szCs w:val="32"/>
                <w:rtl/>
              </w:rPr>
              <w:t>–</w:t>
            </w:r>
            <w:r w:rsidRPr="008F025D">
              <w:rPr>
                <w:rFonts w:cs="Simplified Arabic" w:hint="cs"/>
                <w:sz w:val="32"/>
                <w:szCs w:val="32"/>
                <w:rtl/>
              </w:rPr>
              <w:t xml:space="preserve">سبحانه وتعالى- شاهدا على صدق قوله. وتكون تأدية اليمين بان يقول الحالف "والله العظيم..." ويذكر الصيغة التي تقرها المحكمة. </w:t>
            </w:r>
          </w:p>
        </w:tc>
      </w:tr>
    </w:tbl>
    <w:p w:rsidR="0071144A" w:rsidRDefault="0071144A" w:rsidP="00F351BA">
      <w:pPr>
        <w:bidi/>
      </w:pPr>
    </w:p>
    <w:sectPr w:rsidR="0071144A" w:rsidSect="00F351BA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ED0" w:rsidRDefault="00BA3ED0" w:rsidP="00F351BA">
      <w:pPr>
        <w:spacing w:line="240" w:lineRule="auto"/>
      </w:pPr>
      <w:r>
        <w:separator/>
      </w:r>
    </w:p>
  </w:endnote>
  <w:endnote w:type="continuationSeparator" w:id="1">
    <w:p w:rsidR="00BA3ED0" w:rsidRDefault="00BA3ED0" w:rsidP="00F35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1BA" w:rsidRPr="00F351BA" w:rsidRDefault="00F351BA" w:rsidP="00F351BA">
    <w:pPr>
      <w:pStyle w:val="Pieddepage"/>
      <w:jc w:val="right"/>
      <w:rPr>
        <w:rFonts w:ascii="Segoe UI" w:hAnsi="Segoe UI" w:cs="Segoe UI"/>
        <w:sz w:val="16"/>
        <w:szCs w:val="16"/>
        <w:lang w:bidi="ar-DZ"/>
      </w:rPr>
    </w:pPr>
    <w:r w:rsidRPr="000872BD">
      <w:rPr>
        <w:rFonts w:ascii="Segoe UI" w:hAnsi="Segoe UI" w:cs="Segoe UI"/>
        <w:sz w:val="16"/>
        <w:szCs w:val="16"/>
        <w:rtl/>
        <w:lang w:bidi="ar-DZ"/>
      </w:rPr>
      <w:t>الأستاذ : مقراني نور الدين</w:t>
    </w:r>
  </w:p>
  <w:p w:rsidR="00F351BA" w:rsidRDefault="00F351B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ED0" w:rsidRDefault="00BA3ED0" w:rsidP="00F351BA">
      <w:pPr>
        <w:spacing w:line="240" w:lineRule="auto"/>
      </w:pPr>
      <w:r>
        <w:separator/>
      </w:r>
    </w:p>
  </w:footnote>
  <w:footnote w:type="continuationSeparator" w:id="1">
    <w:p w:rsidR="00BA3ED0" w:rsidRDefault="00BA3ED0" w:rsidP="00F351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2FtI+i5bvi/kdOWZKfdBRbGC6k0=" w:salt="ix7y6AQlxUn8VCWHaRCz+A==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1BA"/>
    <w:rsid w:val="0071144A"/>
    <w:rsid w:val="00BA3ED0"/>
    <w:rsid w:val="00F3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1BA"/>
    <w:pPr>
      <w:spacing w:after="0" w:line="360" w:lineRule="auto"/>
      <w:ind w:firstLine="397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51BA"/>
    <w:pPr>
      <w:spacing w:after="0" w:line="240" w:lineRule="auto"/>
      <w:ind w:firstLine="39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351B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351BA"/>
  </w:style>
  <w:style w:type="paragraph" w:styleId="Pieddepage">
    <w:name w:val="footer"/>
    <w:basedOn w:val="Normal"/>
    <w:link w:val="PieddepageCar"/>
    <w:uiPriority w:val="99"/>
    <w:unhideWhenUsed/>
    <w:rsid w:val="00F351B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51BA"/>
  </w:style>
  <w:style w:type="paragraph" w:styleId="Textedebulles">
    <w:name w:val="Balloon Text"/>
    <w:basedOn w:val="Normal"/>
    <w:link w:val="TextedebullesCar"/>
    <w:uiPriority w:val="99"/>
    <w:semiHidden/>
    <w:unhideWhenUsed/>
    <w:rsid w:val="00F351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5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776</Characters>
  <Application>Microsoft Office Word</Application>
  <DocSecurity>8</DocSecurity>
  <Lines>6</Lines>
  <Paragraphs>1</Paragraphs>
  <ScaleCrop>false</ScaleCrop>
  <Company>HP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1</cp:revision>
  <dcterms:created xsi:type="dcterms:W3CDTF">2023-12-25T21:54:00Z</dcterms:created>
  <dcterms:modified xsi:type="dcterms:W3CDTF">2023-12-25T21:56:00Z</dcterms:modified>
</cp:coreProperties>
</file>