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106" w:rsidRPr="00723106" w:rsidRDefault="00723106" w:rsidP="00723106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proofErr w:type="gramStart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000000" w:rsidRDefault="00723106" w:rsidP="00723106">
      <w:pPr>
        <w:pStyle w:val="Paragraphedeliste"/>
        <w:numPr>
          <w:ilvl w:val="0"/>
          <w:numId w:val="3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الإرشاد المباشر والغير مباشر:</w:t>
      </w:r>
    </w:p>
    <w:p w:rsidR="00180B9A" w:rsidRDefault="00180B9A" w:rsidP="00180B9A">
      <w:pPr>
        <w:pStyle w:val="Paragraphedeliste"/>
        <w:numPr>
          <w:ilvl w:val="0"/>
          <w:numId w:val="6"/>
        </w:numPr>
        <w:bidi/>
        <w:rPr>
          <w:rFonts w:ascii="Simplified Arabic" w:hAnsi="Simplified Arabic" w:cs="Simplified Arabic" w:hint="cs"/>
          <w:b/>
          <w:bCs/>
          <w:sz w:val="32"/>
          <w:szCs w:val="32"/>
        </w:rPr>
      </w:pPr>
      <w:proofErr w:type="gramStart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الإرشاد</w:t>
      </w:r>
      <w:proofErr w:type="gramEnd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المباشر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723106" w:rsidRDefault="00723106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23106">
        <w:rPr>
          <w:rFonts w:ascii="Simplified Arabic" w:hAnsi="Simplified Arabic" w:cs="Simplified Arabic" w:hint="cs"/>
          <w:sz w:val="32"/>
          <w:szCs w:val="32"/>
          <w:rtl/>
        </w:rPr>
        <w:t>الإرشاد المتمركز حول المرشد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وما يقوم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مهام وخدمات.</w:t>
      </w:r>
    </w:p>
    <w:p w:rsidR="00723106" w:rsidRDefault="00723106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هذا الأسلوب يلعب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المرشد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دورا محوريا في إعطاء التوجيه للطالب.</w:t>
      </w:r>
    </w:p>
    <w:p w:rsidR="00723106" w:rsidRDefault="00723106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يلعب المسترشد في هذا الأسلوب دورا ثانويا.</w:t>
      </w:r>
    </w:p>
    <w:p w:rsidR="00723106" w:rsidRDefault="00723106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يستعمل في مجال العلاج الإرشادي للأفراد الذين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تكون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مشكلاتهم واضحة ومحددة.</w:t>
      </w:r>
    </w:p>
    <w:p w:rsidR="00723106" w:rsidRDefault="00723106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لا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بد للمرشد أن يتمكن من معرفة المشكلة وجميع جوانبها من أجل المساعدة في حلها.</w:t>
      </w:r>
    </w:p>
    <w:p w:rsidR="00723106" w:rsidRDefault="006D0EE5" w:rsidP="00723106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على المرشد جمع المعلومات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وتحليلها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وتشخيصها والوصول لتحديد كل ما يتعلق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6D0EE5" w:rsidRDefault="006D0EE5" w:rsidP="006D0EE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يجب عليه الإشراف والمتابعة للوقوف على مدى نجاح العملية الإرشادية.</w:t>
      </w:r>
    </w:p>
    <w:p w:rsidR="006D0EE5" w:rsidRDefault="006D0EE5" w:rsidP="006D0EE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من مزاياه التركيز على حل مشكلة المسترشد بصرامة وفعلية.</w:t>
      </w:r>
    </w:p>
    <w:p w:rsidR="006D0EE5" w:rsidRDefault="006D0EE5" w:rsidP="006D0EE5">
      <w:pPr>
        <w:pStyle w:val="Paragraphedeliste"/>
        <w:numPr>
          <w:ilvl w:val="0"/>
          <w:numId w:val="4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يعاب أنه إرشاد تسلطي مفروض من اتجاه واحد.</w:t>
      </w:r>
    </w:p>
    <w:p w:rsidR="00180B9A" w:rsidRPr="00180B9A" w:rsidRDefault="00180B9A" w:rsidP="00180B9A">
      <w:pPr>
        <w:pStyle w:val="Paragraphedeliste"/>
        <w:bidi/>
        <w:spacing w:line="360" w:lineRule="auto"/>
        <w:jc w:val="both"/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180B9A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جدول رقم (01): ملخص  للعملية الإرشادية حول الطريقة الأولى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372"/>
        <w:gridCol w:w="7196"/>
      </w:tblGrid>
      <w:tr w:rsidR="006D0EE5" w:rsidTr="006D0EE5">
        <w:tc>
          <w:tcPr>
            <w:tcW w:w="1372" w:type="dxa"/>
          </w:tcPr>
          <w:p w:rsidR="006D0EE5" w:rsidRPr="000A6FE1" w:rsidRDefault="000A6FE1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0A6F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الإرشاد</w:t>
            </w:r>
            <w:proofErr w:type="gramEnd"/>
          </w:p>
        </w:tc>
        <w:tc>
          <w:tcPr>
            <w:tcW w:w="7196" w:type="dxa"/>
          </w:tcPr>
          <w:p w:rsidR="006D0EE5" w:rsidRPr="000A6FE1" w:rsidRDefault="006D0EE5" w:rsidP="000A6FE1">
            <w:pPr>
              <w:pStyle w:val="Paragraphedeliste"/>
              <w:bidi/>
              <w:spacing w:line="360" w:lineRule="auto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 w:rsidRPr="000A6F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خطوات</w:t>
            </w:r>
            <w:proofErr w:type="gramEnd"/>
          </w:p>
        </w:tc>
      </w:tr>
      <w:tr w:rsidR="006D0EE5" w:rsidTr="006D0EE5">
        <w:tc>
          <w:tcPr>
            <w:tcW w:w="1372" w:type="dxa"/>
            <w:vMerge w:val="restart"/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6D0EE5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التحليل من خلال جمع المعلومات من مصادر مختلفة.</w:t>
            </w:r>
          </w:p>
        </w:tc>
      </w:tr>
      <w:tr w:rsidR="006D0EE5" w:rsidTr="006D0EE5">
        <w:tc>
          <w:tcPr>
            <w:tcW w:w="1372" w:type="dxa"/>
            <w:vMerge/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6D0EE5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التركيب من خلال تنظيم وتبويب المعلومات المتحصل عليها.</w:t>
            </w:r>
          </w:p>
        </w:tc>
      </w:tr>
      <w:tr w:rsidR="006D0EE5" w:rsidTr="006D0EE5">
        <w:tc>
          <w:tcPr>
            <w:tcW w:w="1372" w:type="dxa"/>
            <w:vMerge/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6D0EE5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التشخيص </w:t>
            </w:r>
            <w:r w:rsidR="000A6FE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تحديد الأسباب.</w:t>
            </w:r>
          </w:p>
        </w:tc>
      </w:tr>
      <w:tr w:rsidR="006D0EE5" w:rsidTr="000A6FE1">
        <w:tc>
          <w:tcPr>
            <w:tcW w:w="1372" w:type="dxa"/>
            <w:vMerge w:val="restart"/>
            <w:tcBorders>
              <w:bottom w:val="nil"/>
            </w:tcBorders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0A6FE1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التنبؤ أي توقعات حول المشكلة وتطوراتها</w:t>
            </w:r>
          </w:p>
        </w:tc>
      </w:tr>
      <w:tr w:rsidR="006D0EE5" w:rsidTr="000A6FE1">
        <w:tc>
          <w:tcPr>
            <w:tcW w:w="1372" w:type="dxa"/>
            <w:vMerge/>
            <w:tcBorders>
              <w:bottom w:val="nil"/>
            </w:tcBorders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0A6FE1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الإرشاد كل ما سبق إضافة للإجراءات</w:t>
            </w:r>
          </w:p>
        </w:tc>
      </w:tr>
      <w:tr w:rsidR="006D0EE5" w:rsidTr="000A6FE1">
        <w:tc>
          <w:tcPr>
            <w:tcW w:w="1372" w:type="dxa"/>
            <w:vMerge/>
            <w:tcBorders>
              <w:bottom w:val="single" w:sz="4" w:space="0" w:color="auto"/>
            </w:tcBorders>
          </w:tcPr>
          <w:p w:rsidR="006D0EE5" w:rsidRDefault="006D0EE5" w:rsidP="006D0EE5">
            <w:pPr>
              <w:pStyle w:val="Paragraphedeliste"/>
              <w:bidi/>
              <w:spacing w:line="360" w:lineRule="auto"/>
              <w:ind w:left="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7196" w:type="dxa"/>
          </w:tcPr>
          <w:p w:rsidR="006D0EE5" w:rsidRDefault="000A6FE1" w:rsidP="000A6FE1">
            <w:pPr>
              <w:pStyle w:val="Paragraphedeliste"/>
              <w:numPr>
                <w:ilvl w:val="0"/>
                <w:numId w:val="5"/>
              </w:numPr>
              <w:bidi/>
              <w:spacing w:line="36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المتابعة الاستمرارية في تتبع حيثيات حل المشكلة</w:t>
            </w:r>
          </w:p>
        </w:tc>
      </w:tr>
    </w:tbl>
    <w:p w:rsidR="006D0EE5" w:rsidRDefault="006D0EE5" w:rsidP="006D0EE5">
      <w:pPr>
        <w:pStyle w:val="Paragraphedeliste"/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  <w:rtl/>
        </w:rPr>
      </w:pPr>
    </w:p>
    <w:p w:rsidR="00180B9A" w:rsidRPr="00180B9A" w:rsidRDefault="00180B9A" w:rsidP="00180B9A">
      <w:pPr>
        <w:pStyle w:val="Paragraphedeliste"/>
        <w:numPr>
          <w:ilvl w:val="0"/>
          <w:numId w:val="3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الإرشاد </w:t>
      </w:r>
      <w:proofErr w:type="gramStart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الغير</w:t>
      </w:r>
      <w:proofErr w:type="gramEnd"/>
      <w:r w:rsidRPr="0072310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مباشر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الإرشاد المتمركز حول المسترشد.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تترك الحرية للمسترشد للتعبير عن المشكلة.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إيجاد الحلول واختيار الحل المناسب بنفسه.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تقوم العلاقة الإرشادية هنا على الثقة.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توفير جو مناسب للتمكن من التعبير والبوح عن النفسية.</w:t>
      </w:r>
    </w:p>
    <w:p w:rsidR="00180B9A" w:rsidRDefault="00180B9A" w:rsidP="00180B9A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افتراضه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 </w:t>
      </w:r>
      <w:r w:rsidR="00531C5E">
        <w:rPr>
          <w:rFonts w:ascii="Simplified Arabic" w:hAnsi="Simplified Arabic" w:cs="Simplified Arabic" w:hint="cs"/>
          <w:sz w:val="32"/>
          <w:szCs w:val="32"/>
          <w:rtl/>
        </w:rPr>
        <w:t>المسترشد هو أدرى الناس بنفسه.</w:t>
      </w:r>
    </w:p>
    <w:p w:rsidR="00531C5E" w:rsidRDefault="00531C5E" w:rsidP="00531C5E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المرشد ليس سوى مساعد موجه.</w:t>
      </w:r>
    </w:p>
    <w:p w:rsidR="00531C5E" w:rsidRDefault="00531C5E" w:rsidP="00531C5E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وظيفته المشاركة الوجدانية للعواطف والانفعالات.</w:t>
      </w:r>
    </w:p>
    <w:p w:rsidR="00531C5E" w:rsidRDefault="00531C5E" w:rsidP="00531C5E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 w:hint="cs"/>
          <w:sz w:val="32"/>
          <w:szCs w:val="32"/>
        </w:rPr>
      </w:pPr>
      <w:proofErr w:type="gramStart"/>
      <w:r>
        <w:rPr>
          <w:rFonts w:ascii="Simplified Arabic" w:hAnsi="Simplified Arabic" w:cs="Simplified Arabic" w:hint="cs"/>
          <w:sz w:val="32"/>
          <w:szCs w:val="32"/>
          <w:rtl/>
        </w:rPr>
        <w:t>توفير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الجو النفسي المناسب.</w:t>
      </w:r>
    </w:p>
    <w:p w:rsidR="00531C5E" w:rsidRPr="00180B9A" w:rsidRDefault="00531C5E" w:rsidP="00531C5E">
      <w:pPr>
        <w:pStyle w:val="Paragraphedeliste"/>
        <w:numPr>
          <w:ilvl w:val="0"/>
          <w:numId w:val="7"/>
        </w:numPr>
        <w:bidi/>
        <w:spacing w:line="36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سلبياته يترك مساحة كبيرة من الحرية للمسترشد الذي قد يخطأ في معرفة المشكلة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اذا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الفشل في حلها.</w:t>
      </w:r>
    </w:p>
    <w:sectPr w:rsidR="00531C5E" w:rsidRPr="00180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2" type="#_x0000_t75" style="width:11.4pt;height:11.4pt" o:bullet="t">
        <v:imagedata r:id="rId1" o:title="mso7307"/>
      </v:shape>
    </w:pict>
  </w:numPicBullet>
  <w:abstractNum w:abstractNumId="0">
    <w:nsid w:val="473C1480"/>
    <w:multiLevelType w:val="hybridMultilevel"/>
    <w:tmpl w:val="5FB89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51C1"/>
    <w:multiLevelType w:val="hybridMultilevel"/>
    <w:tmpl w:val="4CE0B05C"/>
    <w:lvl w:ilvl="0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B5E0796"/>
    <w:multiLevelType w:val="hybridMultilevel"/>
    <w:tmpl w:val="6C34920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C4C55"/>
    <w:multiLevelType w:val="hybridMultilevel"/>
    <w:tmpl w:val="3C98E2B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386991"/>
    <w:multiLevelType w:val="hybridMultilevel"/>
    <w:tmpl w:val="3A3C6E06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DDF433D"/>
    <w:multiLevelType w:val="hybridMultilevel"/>
    <w:tmpl w:val="73B0B886"/>
    <w:lvl w:ilvl="0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79D71295"/>
    <w:multiLevelType w:val="hybridMultilevel"/>
    <w:tmpl w:val="0D944BD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23106"/>
    <w:rsid w:val="000A6FE1"/>
    <w:rsid w:val="00180B9A"/>
    <w:rsid w:val="00531C5E"/>
    <w:rsid w:val="006D0EE5"/>
    <w:rsid w:val="0072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310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D0E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215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2023-12-14T17:01:00Z</dcterms:created>
  <dcterms:modified xsi:type="dcterms:W3CDTF">2023-12-14T17:21:00Z</dcterms:modified>
</cp:coreProperties>
</file>