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510B" w:rsidRDefault="00EB510B" w:rsidP="00EB510B">
      <w:pPr>
        <w:pStyle w:val="Paragraphedeliste"/>
        <w:numPr>
          <w:ilvl w:val="0"/>
          <w:numId w:val="1"/>
        </w:numPr>
        <w:bidi/>
        <w:rPr>
          <w:rFonts w:hint="cs"/>
          <w:b/>
          <w:bCs/>
        </w:rPr>
      </w:pPr>
      <w:proofErr w:type="gramStart"/>
      <w:r w:rsidRPr="00EB51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EB51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الخامسة:</w:t>
      </w:r>
    </w:p>
    <w:p w:rsidR="00EB510B" w:rsidRDefault="00EB510B" w:rsidP="00EB510B">
      <w:pPr>
        <w:pStyle w:val="Paragraphedeliste"/>
        <w:bidi/>
        <w:ind w:left="1440"/>
        <w:rPr>
          <w:rFonts w:hint="cs"/>
          <w:b/>
          <w:bCs/>
          <w:rtl/>
        </w:rPr>
      </w:pPr>
    </w:p>
    <w:p w:rsidR="00EB510B" w:rsidRDefault="00EB510B" w:rsidP="00EB510B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محدودية عملية الوساطة الطلابية:</w:t>
      </w:r>
    </w:p>
    <w:p w:rsidR="00EB510B" w:rsidRDefault="00EB510B" w:rsidP="00EB510B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متى لا تستخدم الوساطة الطلابية؟</w:t>
      </w:r>
    </w:p>
    <w:p w:rsidR="00EB510B" w:rsidRDefault="00EB510B" w:rsidP="00EB510B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EB510B">
        <w:rPr>
          <w:rFonts w:ascii="Simplified Arabic" w:hAnsi="Simplified Arabic" w:cs="Simplified Arabic" w:hint="cs"/>
          <w:sz w:val="32"/>
          <w:szCs w:val="32"/>
          <w:rtl/>
        </w:rPr>
        <w:t>عندما</w:t>
      </w:r>
      <w:proofErr w:type="gramEnd"/>
      <w:r w:rsidRPr="00EB510B">
        <w:rPr>
          <w:rFonts w:ascii="Simplified Arabic" w:hAnsi="Simplified Arabic" w:cs="Simplified Arabic" w:hint="cs"/>
          <w:sz w:val="32"/>
          <w:szCs w:val="32"/>
          <w:rtl/>
        </w:rPr>
        <w:t xml:space="preserve"> يكون طرفا النزاع قد توجها إلى المسار الإداري وحسم أمر الخلاف هناك.</w:t>
      </w:r>
    </w:p>
    <w:p w:rsidR="00EB510B" w:rsidRDefault="00EB510B" w:rsidP="00EB510B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عندما ترتكب أعمال عنف جسدي، ويحدث اعتداء جنسي، ويهدد بأدوات حادة.</w:t>
      </w:r>
    </w:p>
    <w:p w:rsidR="00EB510B" w:rsidRDefault="00EB510B" w:rsidP="00EB510B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عندما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يرفض أحد أطراف النزاع مسار الوساطة الطلابية.</w:t>
      </w:r>
    </w:p>
    <w:p w:rsidR="00EB510B" w:rsidRDefault="00EB510B" w:rsidP="00EB510B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EB51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يجب التركيز </w:t>
      </w:r>
      <w:proofErr w:type="gramStart"/>
      <w:r w:rsidRPr="00EB51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على</w:t>
      </w:r>
      <w:proofErr w:type="gramEnd"/>
      <w:r w:rsidRPr="00EB51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EB510B" w:rsidRPr="007713F6" w:rsidRDefault="00EB510B" w:rsidP="00EB510B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7713F6">
        <w:rPr>
          <w:rFonts w:ascii="Simplified Arabic" w:hAnsi="Simplified Arabic" w:cs="Simplified Arabic" w:hint="cs"/>
          <w:sz w:val="32"/>
          <w:szCs w:val="32"/>
          <w:rtl/>
        </w:rPr>
        <w:t>الوساطة ليست محكمة.</w:t>
      </w:r>
    </w:p>
    <w:p w:rsidR="00EB510B" w:rsidRPr="007713F6" w:rsidRDefault="00EB510B" w:rsidP="00EB510B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7713F6">
        <w:rPr>
          <w:rFonts w:ascii="Simplified Arabic" w:hAnsi="Simplified Arabic" w:cs="Simplified Arabic" w:hint="cs"/>
          <w:sz w:val="32"/>
          <w:szCs w:val="32"/>
          <w:rtl/>
        </w:rPr>
        <w:t xml:space="preserve">الوساطة ليست علاجا نفسيا أو </w:t>
      </w:r>
      <w:proofErr w:type="gramStart"/>
      <w:r w:rsidRPr="007713F6">
        <w:rPr>
          <w:rFonts w:ascii="Simplified Arabic" w:hAnsi="Simplified Arabic" w:cs="Simplified Arabic" w:hint="cs"/>
          <w:sz w:val="32"/>
          <w:szCs w:val="32"/>
          <w:rtl/>
        </w:rPr>
        <w:t>سلوكيا</w:t>
      </w:r>
      <w:proofErr w:type="gramEnd"/>
      <w:r w:rsidRPr="007713F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B510B" w:rsidRPr="007713F6" w:rsidRDefault="00EB510B" w:rsidP="00EB510B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7713F6">
        <w:rPr>
          <w:rFonts w:ascii="Simplified Arabic" w:hAnsi="Simplified Arabic" w:cs="Simplified Arabic" w:hint="cs"/>
          <w:sz w:val="32"/>
          <w:szCs w:val="32"/>
          <w:rtl/>
        </w:rPr>
        <w:t xml:space="preserve">الوساطة </w:t>
      </w:r>
      <w:proofErr w:type="gramStart"/>
      <w:r w:rsidRPr="007713F6">
        <w:rPr>
          <w:rFonts w:ascii="Simplified Arabic" w:hAnsi="Simplified Arabic" w:cs="Simplified Arabic" w:hint="cs"/>
          <w:sz w:val="32"/>
          <w:szCs w:val="32"/>
          <w:rtl/>
        </w:rPr>
        <w:t>ليسوا</w:t>
      </w:r>
      <w:proofErr w:type="gramEnd"/>
      <w:r w:rsidRPr="007713F6">
        <w:rPr>
          <w:rFonts w:ascii="Simplified Arabic" w:hAnsi="Simplified Arabic" w:cs="Simplified Arabic" w:hint="cs"/>
          <w:sz w:val="32"/>
          <w:szCs w:val="32"/>
          <w:rtl/>
        </w:rPr>
        <w:t xml:space="preserve"> شرطة أو لجنة نظامية.</w:t>
      </w:r>
    </w:p>
    <w:p w:rsidR="00EB510B" w:rsidRDefault="007713F6" w:rsidP="00EB510B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7713F6">
        <w:rPr>
          <w:rFonts w:ascii="Simplified Arabic" w:hAnsi="Simplified Arabic" w:cs="Simplified Arabic" w:hint="cs"/>
          <w:sz w:val="32"/>
          <w:szCs w:val="32"/>
          <w:rtl/>
        </w:rPr>
        <w:t>يمكن أن تؤثر على القيم والمعتقدات.</w:t>
      </w:r>
    </w:p>
    <w:p w:rsidR="002236FB" w:rsidRDefault="002236FB" w:rsidP="002236FB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2236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أهداف برنامج الوساطة الطلابية:</w:t>
      </w:r>
    </w:p>
    <w:p w:rsidR="002236FB" w:rsidRDefault="002236FB" w:rsidP="002236FB">
      <w:pPr>
        <w:pStyle w:val="Paragraphedeliste"/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هناك مرجع وضع في المنصة اطلعوا عليه</w:t>
      </w:r>
    </w:p>
    <w:p w:rsidR="00BC5DCA" w:rsidRDefault="00BC5DCA" w:rsidP="00BC5DCA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جلسة الوساطة الطلابية:</w:t>
      </w:r>
    </w:p>
    <w:p w:rsidR="00705DE3" w:rsidRPr="00E33BC7" w:rsidRDefault="00E33BC7" w:rsidP="00E33BC7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E33BC7">
        <w:rPr>
          <w:rFonts w:ascii="Simplified Arabic" w:hAnsi="Simplified Arabic" w:cs="Simplified Arabic" w:hint="cs"/>
          <w:sz w:val="32"/>
          <w:szCs w:val="32"/>
          <w:rtl/>
        </w:rPr>
        <w:t>تأهيل</w:t>
      </w:r>
      <w:proofErr w:type="gramEnd"/>
      <w:r w:rsidRPr="00E33BC7">
        <w:rPr>
          <w:rFonts w:ascii="Simplified Arabic" w:hAnsi="Simplified Arabic" w:cs="Simplified Arabic" w:hint="cs"/>
          <w:sz w:val="32"/>
          <w:szCs w:val="32"/>
          <w:rtl/>
        </w:rPr>
        <w:t xml:space="preserve"> الوسطاء.</w:t>
      </w:r>
    </w:p>
    <w:p w:rsidR="00E33BC7" w:rsidRPr="00E33BC7" w:rsidRDefault="00E33BC7" w:rsidP="00E33BC7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E33BC7">
        <w:rPr>
          <w:rFonts w:ascii="Simplified Arabic" w:hAnsi="Simplified Arabic" w:cs="Simplified Arabic" w:hint="cs"/>
          <w:sz w:val="32"/>
          <w:szCs w:val="32"/>
          <w:rtl/>
        </w:rPr>
        <w:t xml:space="preserve">وجود وسيطين أو أكثر ليدعم </w:t>
      </w:r>
      <w:proofErr w:type="gramStart"/>
      <w:r w:rsidRPr="00E33BC7">
        <w:rPr>
          <w:rFonts w:ascii="Simplified Arabic" w:hAnsi="Simplified Arabic" w:cs="Simplified Arabic" w:hint="cs"/>
          <w:sz w:val="32"/>
          <w:szCs w:val="32"/>
          <w:rtl/>
        </w:rPr>
        <w:t>احدهما</w:t>
      </w:r>
      <w:proofErr w:type="gramEnd"/>
      <w:r w:rsidRPr="00E33BC7">
        <w:rPr>
          <w:rFonts w:ascii="Simplified Arabic" w:hAnsi="Simplified Arabic" w:cs="Simplified Arabic" w:hint="cs"/>
          <w:sz w:val="32"/>
          <w:szCs w:val="32"/>
          <w:rtl/>
        </w:rPr>
        <w:t xml:space="preserve"> الآخر.</w:t>
      </w:r>
    </w:p>
    <w:p w:rsidR="00E33BC7" w:rsidRDefault="00E33BC7" w:rsidP="00E33BC7">
      <w:pPr>
        <w:pStyle w:val="Paragraphedeliste"/>
        <w:numPr>
          <w:ilvl w:val="0"/>
          <w:numId w:val="11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E33BC7">
        <w:rPr>
          <w:rFonts w:ascii="Simplified Arabic" w:hAnsi="Simplified Arabic" w:cs="Simplified Arabic" w:hint="cs"/>
          <w:sz w:val="32"/>
          <w:szCs w:val="32"/>
          <w:rtl/>
        </w:rPr>
        <w:t>بعد التمكن من إدارة جلسة الوساطة يمكن لهما إدارتها منفردين.</w:t>
      </w:r>
    </w:p>
    <w:p w:rsidR="004D2C98" w:rsidRDefault="004D2C98" w:rsidP="004D2C98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4D2C98" w:rsidRPr="004D2C98" w:rsidRDefault="004D2C98" w:rsidP="004D2C98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2236FB" w:rsidRDefault="002236FB" w:rsidP="002236FB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المحاضرة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السادسة:</w:t>
      </w:r>
    </w:p>
    <w:p w:rsidR="002236FB" w:rsidRDefault="002236FB" w:rsidP="002236FB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فوائد الوساطة المدرسية:</w:t>
      </w:r>
    </w:p>
    <w:p w:rsidR="002236FB" w:rsidRDefault="002236FB" w:rsidP="002236FB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2236FB">
        <w:rPr>
          <w:rFonts w:ascii="Simplified Arabic" w:hAnsi="Simplified Arabic" w:cs="Simplified Arabic" w:hint="cs"/>
          <w:sz w:val="32"/>
          <w:szCs w:val="32"/>
          <w:rtl/>
        </w:rPr>
        <w:t>تعتبر</w:t>
      </w:r>
      <w:proofErr w:type="gramEnd"/>
      <w:r w:rsidRPr="002236FB">
        <w:rPr>
          <w:rFonts w:ascii="Simplified Arabic" w:hAnsi="Simplified Arabic" w:cs="Simplified Arabic" w:hint="cs"/>
          <w:sz w:val="32"/>
          <w:szCs w:val="32"/>
          <w:rtl/>
        </w:rPr>
        <w:t xml:space="preserve"> درعا واقيا لمواجهة العنف والتصدي له من خلال تدخل الوسيط في فض النزاعات وحل المشكلات.</w:t>
      </w:r>
    </w:p>
    <w:p w:rsidR="002236FB" w:rsidRDefault="002236FB" w:rsidP="002236FB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حين الكشف عن أعراض العنف وتشخيصها يمكنها القضاء عليه تماما.</w:t>
      </w:r>
    </w:p>
    <w:p w:rsidR="002236FB" w:rsidRDefault="002236FB" w:rsidP="002236FB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استبدال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السلوكات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العدائية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بسلوكات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تضم الأمن والسلم والتكيف بين التلاميذ.</w:t>
      </w:r>
    </w:p>
    <w:p w:rsidR="00BF645C" w:rsidRDefault="00BF645C" w:rsidP="00BF645C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الكشف المبكر عن الانتهاكات التي يتعرض لها التلاميذ.</w:t>
      </w:r>
    </w:p>
    <w:p w:rsidR="00BF645C" w:rsidRDefault="00BF645C" w:rsidP="00BF645C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التقليل من ارتفاع نسبة التسرب المدرسي.</w:t>
      </w:r>
    </w:p>
    <w:p w:rsidR="00BF645C" w:rsidRDefault="00BF645C" w:rsidP="00BF645C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تشجع روح التعاون من خلال ضبط المشاعر السلبية.</w:t>
      </w:r>
    </w:p>
    <w:p w:rsidR="00BF645C" w:rsidRDefault="00BF645C" w:rsidP="00BF645C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الوساطة آلية للتغيير (النمط السلبي).</w:t>
      </w:r>
    </w:p>
    <w:p w:rsidR="00BF645C" w:rsidRDefault="00BF645C" w:rsidP="00BF645C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وسيلة ناجعة في رفع مستوى التحصيل الدراسي.</w:t>
      </w:r>
    </w:p>
    <w:p w:rsidR="00BF645C" w:rsidRDefault="00BF645C" w:rsidP="00BF645C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إذا استخدمت بطريقة سليمة تخفف أعباء الإدارة المدرسية.</w:t>
      </w:r>
    </w:p>
    <w:p w:rsidR="00FD26E5" w:rsidRDefault="00FD26E5" w:rsidP="00FD26E5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تعمل على الوقاية من العنف المدرسي والقضاء عليه تماما.</w:t>
      </w:r>
    </w:p>
    <w:p w:rsidR="00BC5DCA" w:rsidRPr="00BC5DCA" w:rsidRDefault="00BC5DCA" w:rsidP="00BC5DCA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sectPr w:rsidR="00BC5DCA" w:rsidRPr="00BC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4pt;height:11.4pt" o:bullet="t">
        <v:imagedata r:id="rId1" o:title="mso8D06"/>
      </v:shape>
    </w:pict>
  </w:numPicBullet>
  <w:abstractNum w:abstractNumId="0">
    <w:nsid w:val="0E7C5270"/>
    <w:multiLevelType w:val="hybridMultilevel"/>
    <w:tmpl w:val="D3CCBAE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894D85"/>
    <w:multiLevelType w:val="hybridMultilevel"/>
    <w:tmpl w:val="4F4EB89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171002"/>
    <w:multiLevelType w:val="hybridMultilevel"/>
    <w:tmpl w:val="95FC4D8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D56E7D"/>
    <w:multiLevelType w:val="hybridMultilevel"/>
    <w:tmpl w:val="13AC0F0E"/>
    <w:lvl w:ilvl="0" w:tplc="FB78E7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20CE5"/>
    <w:multiLevelType w:val="hybridMultilevel"/>
    <w:tmpl w:val="C0CAB198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A2F0701"/>
    <w:multiLevelType w:val="hybridMultilevel"/>
    <w:tmpl w:val="B608F34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F4401A3"/>
    <w:multiLevelType w:val="hybridMultilevel"/>
    <w:tmpl w:val="3584765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84C64"/>
    <w:multiLevelType w:val="hybridMultilevel"/>
    <w:tmpl w:val="B9A6865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93195A"/>
    <w:multiLevelType w:val="hybridMultilevel"/>
    <w:tmpl w:val="A3D8341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2380D"/>
    <w:multiLevelType w:val="hybridMultilevel"/>
    <w:tmpl w:val="0248CF6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A82675"/>
    <w:multiLevelType w:val="hybridMultilevel"/>
    <w:tmpl w:val="32AA169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510B"/>
    <w:rsid w:val="002236FB"/>
    <w:rsid w:val="004D2C98"/>
    <w:rsid w:val="00705DE3"/>
    <w:rsid w:val="007713F6"/>
    <w:rsid w:val="00BC5DCA"/>
    <w:rsid w:val="00BF645C"/>
    <w:rsid w:val="00C80258"/>
    <w:rsid w:val="00E33BC7"/>
    <w:rsid w:val="00EB510B"/>
    <w:rsid w:val="00FD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2023-12-12T16:07:00Z</dcterms:created>
  <dcterms:modified xsi:type="dcterms:W3CDTF">2023-12-12T16:07:00Z</dcterms:modified>
</cp:coreProperties>
</file>