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4BA" w:rsidRPr="00B14A85" w:rsidRDefault="00B14A85">
      <w:pPr>
        <w:rPr>
          <w:sz w:val="40"/>
          <w:szCs w:val="40"/>
          <w:lang w:val="en-US"/>
        </w:rPr>
      </w:pPr>
      <w:r w:rsidRPr="00B14A85">
        <w:rPr>
          <w:sz w:val="40"/>
          <w:szCs w:val="40"/>
          <w:lang w:val="en-US"/>
        </w:rPr>
        <w:t xml:space="preserve">Majority Leader of </w:t>
      </w:r>
      <w:r w:rsidRPr="00B14A85">
        <w:rPr>
          <w:sz w:val="40"/>
          <w:szCs w:val="40"/>
          <w:u w:val="single"/>
          <w:lang w:val="en-US"/>
        </w:rPr>
        <w:t xml:space="preserve">the Senate: </w:t>
      </w:r>
      <w:r w:rsidRPr="00B14A85">
        <w:rPr>
          <w:sz w:val="40"/>
          <w:szCs w:val="40"/>
          <w:lang w:val="en-US"/>
        </w:rPr>
        <w:t xml:space="preserve">"But, Mr. President, I have to remind you that </w:t>
      </w:r>
      <w:r w:rsidRPr="00B14A85">
        <w:rPr>
          <w:sz w:val="40"/>
          <w:szCs w:val="40"/>
          <w:u w:val="single"/>
          <w:lang w:val="en-US"/>
        </w:rPr>
        <w:t>the Congress</w:t>
      </w:r>
      <w:r w:rsidRPr="00B14A85">
        <w:rPr>
          <w:sz w:val="40"/>
          <w:szCs w:val="40"/>
          <w:lang w:val="en-US"/>
        </w:rPr>
        <w:t xml:space="preserve"> is </w:t>
      </w:r>
      <w:r w:rsidRPr="00B14A85">
        <w:rPr>
          <w:sz w:val="40"/>
          <w:szCs w:val="40"/>
          <w:u w:val="single"/>
          <w:lang w:val="en-US"/>
        </w:rPr>
        <w:t>the lawmaking</w:t>
      </w:r>
      <w:r w:rsidRPr="00B14A85">
        <w:rPr>
          <w:sz w:val="40"/>
          <w:szCs w:val="40"/>
          <w:lang w:val="en-US"/>
        </w:rPr>
        <w:t xml:space="preserve"> </w:t>
      </w:r>
      <w:r w:rsidRPr="00B14A85">
        <w:rPr>
          <w:sz w:val="40"/>
          <w:szCs w:val="40"/>
          <w:u w:val="single"/>
          <w:lang w:val="en-US"/>
        </w:rPr>
        <w:t>authority</w:t>
      </w:r>
      <w:r w:rsidRPr="00B14A85">
        <w:rPr>
          <w:sz w:val="40"/>
          <w:szCs w:val="40"/>
          <w:lang w:val="en-US"/>
        </w:rPr>
        <w:t xml:space="preserve">. In passing the Farm Credit Act, Congress made it quite clear that it did not intend to extend this class of </w:t>
      </w:r>
      <w:r w:rsidRPr="00B14A85">
        <w:rPr>
          <w:sz w:val="40"/>
          <w:szCs w:val="40"/>
          <w:u w:val="single"/>
          <w:lang w:val="en-US"/>
        </w:rPr>
        <w:t>loans</w:t>
      </w:r>
      <w:r w:rsidRPr="00B14A85">
        <w:rPr>
          <w:sz w:val="40"/>
          <w:szCs w:val="40"/>
          <w:lang w:val="en-US"/>
        </w:rPr>
        <w:t xml:space="preserve"> to tenant </w:t>
      </w:r>
      <w:r w:rsidRPr="00B14A85">
        <w:rPr>
          <w:sz w:val="40"/>
          <w:szCs w:val="40"/>
          <w:u w:val="single"/>
          <w:lang w:val="en-US"/>
        </w:rPr>
        <w:t>farmers</w:t>
      </w:r>
      <w:r w:rsidRPr="00B14A85">
        <w:rPr>
          <w:sz w:val="40"/>
          <w:szCs w:val="40"/>
          <w:lang w:val="en-US"/>
        </w:rPr>
        <w:t>. In your speech last night and in the press release by the Secretary of Agriculture this morning you say that tenant farmers and</w:t>
      </w:r>
      <w:r w:rsidRPr="00B14A85">
        <w:rPr>
          <w:sz w:val="40"/>
          <w:szCs w:val="40"/>
          <w:u w:val="single"/>
          <w:lang w:val="en-US"/>
        </w:rPr>
        <w:t xml:space="preserve"> share croppers</w:t>
      </w:r>
      <w:r w:rsidRPr="00B14A85">
        <w:rPr>
          <w:sz w:val="40"/>
          <w:szCs w:val="40"/>
          <w:lang w:val="en-US"/>
        </w:rPr>
        <w:t xml:space="preserve"> will be able to take advantage of these loans. I have to insist, Mr. President, that the </w:t>
      </w:r>
      <w:proofErr w:type="gramStart"/>
      <w:r w:rsidRPr="00B14A85">
        <w:rPr>
          <w:sz w:val="40"/>
          <w:szCs w:val="40"/>
          <w:lang w:val="en-US"/>
        </w:rPr>
        <w:t>debate in each house as well as the language of the House and Senate Committee reports make</w:t>
      </w:r>
      <w:proofErr w:type="gramEnd"/>
      <w:r w:rsidRPr="00B14A85">
        <w:rPr>
          <w:sz w:val="40"/>
          <w:szCs w:val="40"/>
          <w:lang w:val="en-US"/>
        </w:rPr>
        <w:t xml:space="preserve"> it quite clear that the policy of the law does not extend this class of loans to these people. This administration ought to carry out the will of the law making body, not to defeat it." </w:t>
      </w:r>
      <w:r w:rsidRPr="00B14A85">
        <w:rPr>
          <w:sz w:val="40"/>
          <w:szCs w:val="40"/>
          <w:u w:val="single"/>
          <w:lang w:val="en-US"/>
        </w:rPr>
        <w:t>The President</w:t>
      </w:r>
      <w:r w:rsidRPr="00B14A85">
        <w:rPr>
          <w:sz w:val="40"/>
          <w:szCs w:val="40"/>
          <w:lang w:val="en-US"/>
        </w:rPr>
        <w:t>: "Nothing hurts me worse, Senator, than to be obliged to disagree with the leader of the Senate or with you personally as to wha</w:t>
      </w:r>
      <w:r>
        <w:rPr>
          <w:sz w:val="40"/>
          <w:szCs w:val="40"/>
          <w:lang w:val="en-US"/>
        </w:rPr>
        <w:t>t is the policy of this adminis</w:t>
      </w:r>
      <w:r w:rsidRPr="00B14A85">
        <w:rPr>
          <w:sz w:val="40"/>
          <w:szCs w:val="40"/>
          <w:lang w:val="en-US"/>
        </w:rPr>
        <w:t>tration and its laws. I was elected to this office and several hundred of the members of thi</w:t>
      </w:r>
      <w:r>
        <w:rPr>
          <w:sz w:val="40"/>
          <w:szCs w:val="40"/>
          <w:lang w:val="en-US"/>
        </w:rPr>
        <w:t xml:space="preserve">s Congress were elected by the </w:t>
      </w:r>
      <w:r w:rsidRPr="00B14A85">
        <w:rPr>
          <w:sz w:val="40"/>
          <w:szCs w:val="40"/>
          <w:lang w:val="en-US"/>
        </w:rPr>
        <w:t xml:space="preserve">people with a clear </w:t>
      </w:r>
      <w:r w:rsidRPr="00B14A85">
        <w:rPr>
          <w:sz w:val="40"/>
          <w:szCs w:val="40"/>
          <w:u w:val="single"/>
          <w:lang w:val="en-US"/>
        </w:rPr>
        <w:t>mandate</w:t>
      </w:r>
      <w:r>
        <w:rPr>
          <w:sz w:val="40"/>
          <w:szCs w:val="40"/>
          <w:lang w:val="en-US"/>
        </w:rPr>
        <w:t xml:space="preserve"> to do something about </w:t>
      </w:r>
      <w:r w:rsidRPr="00B14A85">
        <w:rPr>
          <w:sz w:val="40"/>
          <w:szCs w:val="40"/>
          <w:u w:val="single"/>
          <w:lang w:val="en-US"/>
        </w:rPr>
        <w:t>the condition</w:t>
      </w:r>
      <w:r w:rsidRPr="00B14A85">
        <w:rPr>
          <w:sz w:val="40"/>
          <w:szCs w:val="40"/>
          <w:lang w:val="en-US"/>
        </w:rPr>
        <w:t xml:space="preserve"> of poor people on the farms.</w:t>
      </w:r>
    </w:p>
    <w:sectPr w:rsidR="003714BA" w:rsidRPr="00B14A85" w:rsidSect="003714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14A85"/>
    <w:rsid w:val="003714BA"/>
    <w:rsid w:val="00B14A8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4B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177</Words>
  <Characters>974</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SIEMENS</dc:creator>
  <cp:keywords/>
  <dc:description/>
  <cp:lastModifiedBy>SIEMENS</cp:lastModifiedBy>
  <cp:revision>2</cp:revision>
  <dcterms:created xsi:type="dcterms:W3CDTF">2023-11-24T11:45:00Z</dcterms:created>
  <dcterms:modified xsi:type="dcterms:W3CDTF">2023-11-24T11:50:00Z</dcterms:modified>
</cp:coreProperties>
</file>