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8FC1D" w14:textId="77777777" w:rsidR="0047167C" w:rsidRPr="004751A5" w:rsidRDefault="0047167C" w:rsidP="0047167C">
      <w:pPr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</w:pPr>
    </w:p>
    <w:p w14:paraId="193CCC2A" w14:textId="77777777" w:rsidR="0047167C" w:rsidRPr="004751A5" w:rsidRDefault="0047167C" w:rsidP="0047167C">
      <w:pPr>
        <w:jc w:val="center"/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</w:pPr>
      <w:r w:rsidRPr="004751A5"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  <w:t>Marketing law</w:t>
      </w:r>
    </w:p>
    <w:p w14:paraId="4C7122C0" w14:textId="77777777" w:rsidR="0047167C" w:rsidRDefault="0047167C" w:rsidP="0047167C">
      <w:pPr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4751A5">
        <w:rPr>
          <w:rFonts w:ascii="Simplified Arabic" w:hAnsi="Simplified Arabic" w:cs="Simplified Arabic"/>
          <w:b/>
          <w:bCs/>
          <w:color w:val="7030A0"/>
          <w:sz w:val="28"/>
          <w:szCs w:val="28"/>
          <w:highlight w:val="yellow"/>
          <w:lang w:val="en-US" w:bidi="ar-DZ"/>
        </w:rPr>
        <w:t>Marketing law</w:t>
      </w:r>
      <w:r w:rsidRPr="004751A5">
        <w:rPr>
          <w:rFonts w:ascii="Simplified Arabic" w:hAnsi="Simplified Arabic" w:cs="Simplified Arabic"/>
          <w:color w:val="7030A0"/>
          <w:sz w:val="28"/>
          <w:szCs w:val="28"/>
          <w:lang w:val="en-US" w:bidi="ar-DZ"/>
        </w:rPr>
        <w:t xml:space="preserve"> </w:t>
      </w:r>
      <w:r w:rsidRPr="004751A5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constitutes that part of the </w:t>
      </w:r>
      <w:r w:rsidRPr="004751A5">
        <w:rPr>
          <w:rFonts w:ascii="Simplified Arabic" w:hAnsi="Simplified Arabic" w:cs="Simplified Arabic"/>
          <w:sz w:val="28"/>
          <w:szCs w:val="28"/>
          <w:highlight w:val="yellow"/>
          <w:lang w:val="en-US" w:bidi="ar-DZ"/>
        </w:rPr>
        <w:t>legal system</w:t>
      </w:r>
      <w:r w:rsidRPr="004751A5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 which regulates </w:t>
      </w:r>
      <w:r w:rsidRPr="004751A5">
        <w:rPr>
          <w:rFonts w:ascii="Simplified Arabic" w:hAnsi="Simplified Arabic" w:cs="Simplified Arabic"/>
          <w:sz w:val="28"/>
          <w:szCs w:val="28"/>
          <w:highlight w:val="yellow"/>
          <w:lang w:val="en-US" w:bidi="ar-DZ"/>
        </w:rPr>
        <w:t>the conduct</w:t>
      </w:r>
      <w:r w:rsidRPr="004751A5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 of </w:t>
      </w:r>
      <w:r w:rsidRPr="004751A5">
        <w:rPr>
          <w:rFonts w:ascii="Simplified Arabic" w:hAnsi="Simplified Arabic" w:cs="Simplified Arabic"/>
          <w:sz w:val="28"/>
          <w:szCs w:val="28"/>
          <w:highlight w:val="yellow"/>
          <w:lang w:val="en-US" w:bidi="ar-DZ"/>
        </w:rPr>
        <w:t>business activities</w:t>
      </w:r>
      <w:r w:rsidRPr="004751A5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 and </w:t>
      </w:r>
      <w:r w:rsidRPr="004751A5">
        <w:rPr>
          <w:rFonts w:ascii="Simplified Arabic" w:hAnsi="Simplified Arabic" w:cs="Simplified Arabic"/>
          <w:sz w:val="28"/>
          <w:szCs w:val="28"/>
          <w:highlight w:val="yellow"/>
          <w:lang w:val="en-US" w:bidi="ar-DZ"/>
        </w:rPr>
        <w:t>companies’ conduct</w:t>
      </w:r>
      <w:r w:rsidRPr="004751A5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 on the </w:t>
      </w:r>
      <w:r w:rsidRPr="004751A5">
        <w:rPr>
          <w:rFonts w:ascii="Simplified Arabic" w:hAnsi="Simplified Arabic" w:cs="Simplified Arabic"/>
          <w:sz w:val="28"/>
          <w:szCs w:val="28"/>
          <w:highlight w:val="yellow"/>
          <w:lang w:val="en-US" w:bidi="ar-DZ"/>
        </w:rPr>
        <w:t>market</w:t>
      </w:r>
      <w:r w:rsidRPr="004751A5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. Broadly speaking, </w:t>
      </w:r>
      <w:r w:rsidRPr="004751A5">
        <w:rPr>
          <w:rFonts w:ascii="Simplified Arabic" w:hAnsi="Simplified Arabic" w:cs="Simplified Arabic"/>
          <w:sz w:val="28"/>
          <w:szCs w:val="28"/>
          <w:highlight w:val="yellow"/>
          <w:lang w:val="en-US" w:bidi="ar-DZ"/>
        </w:rPr>
        <w:t>marketing law</w:t>
      </w:r>
      <w:r w:rsidRPr="004751A5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 embraces </w:t>
      </w:r>
      <w:r w:rsidRPr="004751A5">
        <w:rPr>
          <w:rFonts w:ascii="Simplified Arabic" w:hAnsi="Simplified Arabic" w:cs="Simplified Arabic"/>
          <w:sz w:val="28"/>
          <w:szCs w:val="28"/>
          <w:highlight w:val="yellow"/>
          <w:lang w:val="en-US" w:bidi="ar-DZ"/>
        </w:rPr>
        <w:t>general rules</w:t>
      </w:r>
      <w:r w:rsidRPr="004751A5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 governing </w:t>
      </w:r>
      <w:r w:rsidRPr="004751A5">
        <w:rPr>
          <w:rFonts w:ascii="Simplified Arabic" w:hAnsi="Simplified Arabic" w:cs="Simplified Arabic"/>
          <w:sz w:val="28"/>
          <w:szCs w:val="28"/>
          <w:highlight w:val="yellow"/>
          <w:lang w:val="en-US" w:bidi="ar-DZ"/>
        </w:rPr>
        <w:t>the establishment of companies</w:t>
      </w:r>
      <w:r w:rsidRPr="004751A5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, marketing and </w:t>
      </w:r>
      <w:r w:rsidRPr="004751A5">
        <w:rPr>
          <w:rFonts w:ascii="Simplified Arabic" w:hAnsi="Simplified Arabic" w:cs="Simplified Arabic"/>
          <w:sz w:val="28"/>
          <w:szCs w:val="28"/>
          <w:highlight w:val="yellow"/>
          <w:lang w:val="en-US" w:bidi="ar-DZ"/>
        </w:rPr>
        <w:t>competition</w:t>
      </w:r>
      <w:r w:rsidRPr="004751A5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 as well as </w:t>
      </w:r>
      <w:r w:rsidRPr="004751A5">
        <w:rPr>
          <w:rFonts w:ascii="Simplified Arabic" w:hAnsi="Simplified Arabic" w:cs="Simplified Arabic"/>
          <w:sz w:val="28"/>
          <w:szCs w:val="28"/>
          <w:highlight w:val="yellow"/>
          <w:lang w:val="en-US" w:bidi="ar-DZ"/>
        </w:rPr>
        <w:t>consumer protection</w:t>
      </w:r>
      <w:r w:rsidRPr="004751A5">
        <w:rPr>
          <w:rFonts w:ascii="Simplified Arabic" w:hAnsi="Simplified Arabic" w:cs="Simplified Arabic"/>
          <w:sz w:val="28"/>
          <w:szCs w:val="28"/>
          <w:lang w:val="en-US" w:bidi="ar-DZ"/>
        </w:rPr>
        <w:t>.</w:t>
      </w:r>
    </w:p>
    <w:p w14:paraId="2526CAAB" w14:textId="77777777" w:rsidR="0047167C" w:rsidRPr="0047167C" w:rsidRDefault="0047167C" w:rsidP="0047167C">
      <w:pPr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</w:p>
    <w:p w14:paraId="18E578BB" w14:textId="77777777" w:rsidR="0047167C" w:rsidRPr="006069E8" w:rsidRDefault="0047167C" w:rsidP="0047167C">
      <w:pPr>
        <w:pStyle w:val="Paragraphedeliste"/>
        <w:numPr>
          <w:ilvl w:val="0"/>
          <w:numId w:val="1"/>
        </w:numPr>
        <w:rPr>
          <w:rFonts w:ascii="Simplified Arabic" w:hAnsi="Simplified Arabic" w:cs="Simplified Arabic"/>
          <w:b/>
          <w:bCs/>
          <w:color w:val="7030A0"/>
          <w:sz w:val="28"/>
          <w:szCs w:val="28"/>
          <w:lang w:bidi="ar-DZ"/>
        </w:rPr>
      </w:pPr>
      <w:r w:rsidRPr="006069E8">
        <w:rPr>
          <w:rFonts w:ascii="Simplified Arabic" w:hAnsi="Simplified Arabic" w:cs="Simplified Arabic"/>
          <w:b/>
          <w:bCs/>
          <w:color w:val="7030A0"/>
          <w:sz w:val="28"/>
          <w:szCs w:val="28"/>
          <w:lang w:bidi="ar-DZ"/>
        </w:rPr>
        <w:t xml:space="preserve">The importance of marketing </w:t>
      </w:r>
    </w:p>
    <w:p w14:paraId="36554FFD" w14:textId="77777777" w:rsidR="0047167C" w:rsidRPr="00B72F50" w:rsidRDefault="0047167C" w:rsidP="0047167C">
      <w:pPr>
        <w:pStyle w:val="Paragraphedeliste"/>
        <w:numPr>
          <w:ilvl w:val="0"/>
          <w:numId w:val="2"/>
        </w:numPr>
        <w:rPr>
          <w:rFonts w:ascii="Simplified Arabic" w:hAnsi="Simplified Arabic" w:cs="Simplified Arabic"/>
          <w:b/>
          <w:bCs/>
          <w:color w:val="7030A0"/>
          <w:sz w:val="28"/>
          <w:szCs w:val="28"/>
          <w:lang w:val="en-US" w:bidi="ar-DZ"/>
        </w:rPr>
      </w:pPr>
      <w:r w:rsidRPr="00571E6E">
        <w:rPr>
          <w:rFonts w:ascii="Simplified Arabic" w:hAnsi="Simplified Arabic" w:cs="Simplified Arabic"/>
          <w:b/>
          <w:bCs/>
          <w:color w:val="002033"/>
          <w:sz w:val="30"/>
          <w:szCs w:val="30"/>
          <w:shd w:val="clear" w:color="auto" w:fill="FFFFFF"/>
          <w:lang w:val="en-US"/>
        </w:rPr>
        <w:t>Identify the requests and wishes of customers</w:t>
      </w:r>
    </w:p>
    <w:p w14:paraId="01EA5D47" w14:textId="77777777" w:rsidR="0047167C" w:rsidRPr="00B72F50" w:rsidRDefault="0047167C" w:rsidP="0047167C">
      <w:pPr>
        <w:pStyle w:val="Paragraphedeliste"/>
        <w:numPr>
          <w:ilvl w:val="0"/>
          <w:numId w:val="2"/>
        </w:numPr>
        <w:rPr>
          <w:rFonts w:ascii="Simplified Arabic" w:hAnsi="Simplified Arabic" w:cs="Simplified Arabic"/>
          <w:b/>
          <w:bCs/>
          <w:color w:val="7030A0"/>
          <w:sz w:val="28"/>
          <w:szCs w:val="28"/>
          <w:rtl/>
          <w:lang w:val="en-US" w:bidi="ar-DZ"/>
        </w:rPr>
      </w:pPr>
      <w:r w:rsidRPr="00543597">
        <w:rPr>
          <w:rFonts w:ascii="Simplified Arabic" w:hAnsi="Simplified Arabic" w:cs="Simplified Arabic"/>
          <w:b/>
          <w:bCs/>
          <w:color w:val="002033"/>
          <w:sz w:val="28"/>
          <w:szCs w:val="28"/>
          <w:shd w:val="clear" w:color="auto" w:fill="FFFFFF"/>
          <w:lang w:val="en-US"/>
        </w:rPr>
        <w:t>The process of discovering and developing products and goods within the market</w:t>
      </w:r>
      <w:r w:rsidRPr="00B72F50">
        <w:rPr>
          <w:rFonts w:ascii="Simplified Arabic" w:hAnsi="Simplified Arabic" w:cs="Simplified Arabic" w:hint="cs"/>
          <w:b/>
          <w:bCs/>
          <w:color w:val="002033"/>
          <w:sz w:val="30"/>
          <w:szCs w:val="30"/>
          <w:shd w:val="clear" w:color="auto" w:fill="FFFFFF"/>
          <w:rtl/>
          <w:lang w:val="en-US"/>
        </w:rPr>
        <w:t xml:space="preserve"> </w:t>
      </w:r>
      <w:r w:rsidRPr="00B72F50">
        <w:rPr>
          <w:rFonts w:ascii="Simplified Arabic" w:hAnsi="Simplified Arabic" w:cs="Simplified Arabic"/>
          <w:b/>
          <w:bCs/>
          <w:color w:val="002033"/>
          <w:sz w:val="30"/>
          <w:szCs w:val="30"/>
          <w:shd w:val="clear" w:color="auto" w:fill="FFFFFF"/>
          <w:lang w:val="en-US"/>
        </w:rPr>
        <w:t xml:space="preserve">  </w:t>
      </w:r>
    </w:p>
    <w:p w14:paraId="17092165" w14:textId="77777777" w:rsidR="0047167C" w:rsidRPr="00B72F50" w:rsidRDefault="0047167C" w:rsidP="0047167C">
      <w:pPr>
        <w:pStyle w:val="Paragraphedeliste"/>
        <w:numPr>
          <w:ilvl w:val="0"/>
          <w:numId w:val="2"/>
        </w:numPr>
        <w:rPr>
          <w:rFonts w:ascii="Simplified Arabic" w:hAnsi="Simplified Arabic" w:cs="Simplified Arabic"/>
          <w:b/>
          <w:bCs/>
          <w:color w:val="7030A0"/>
          <w:sz w:val="28"/>
          <w:szCs w:val="28"/>
          <w:lang w:val="en-US" w:bidi="ar-DZ"/>
        </w:rPr>
      </w:pPr>
      <w:r w:rsidRPr="00B72F50">
        <w:rPr>
          <w:rFonts w:ascii="Simplified Arabic" w:hAnsi="Simplified Arabic" w:cs="Simplified Arabic"/>
          <w:b/>
          <w:bCs/>
          <w:color w:val="002033"/>
          <w:sz w:val="30"/>
          <w:szCs w:val="30"/>
          <w:shd w:val="clear" w:color="auto" w:fill="FFFFFF"/>
          <w:lang w:val="en-US"/>
        </w:rPr>
        <w:t>Support business activities in terms of quality</w:t>
      </w:r>
    </w:p>
    <w:p w14:paraId="58BDAB76" w14:textId="77777777" w:rsidR="0047167C" w:rsidRDefault="0047167C" w:rsidP="0047167C">
      <w:pPr>
        <w:pStyle w:val="Paragraphedeliste"/>
        <w:rPr>
          <w:rFonts w:ascii="Simplified Arabic" w:hAnsi="Simplified Arabic" w:cs="Simplified Arabic"/>
          <w:b/>
          <w:bCs/>
          <w:color w:val="7030A0"/>
          <w:sz w:val="28"/>
          <w:szCs w:val="28"/>
          <w:lang w:bidi="ar-DZ"/>
        </w:rPr>
      </w:pPr>
    </w:p>
    <w:p w14:paraId="2D537518" w14:textId="75DA74BF" w:rsidR="0047167C" w:rsidRDefault="0047167C" w:rsidP="0047167C">
      <w:pPr>
        <w:pStyle w:val="Paragraphedeliste"/>
        <w:rPr>
          <w:rFonts w:ascii="Simplified Arabic" w:hAnsi="Simplified Arabic" w:cs="Simplified Arabic"/>
          <w:b/>
          <w:bCs/>
          <w:color w:val="7030A0"/>
          <w:sz w:val="28"/>
          <w:szCs w:val="28"/>
          <w:rtl/>
          <w:lang w:bidi="ar-DZ"/>
        </w:rPr>
      </w:pPr>
      <w:r w:rsidRPr="00543597">
        <w:rPr>
          <w:rFonts w:ascii="Simplified Arabic" w:hAnsi="Simplified Arabic" w:cs="Simplified Arabic"/>
          <w:b/>
          <w:bCs/>
          <w:color w:val="7030A0"/>
          <w:sz w:val="28"/>
          <w:szCs w:val="28"/>
          <w:lang w:bidi="ar-DZ"/>
        </w:rPr>
        <w:t xml:space="preserve">Marketing Basics </w:t>
      </w:r>
      <w:r w:rsidRPr="00543597">
        <w:rPr>
          <w:rFonts w:ascii="Simplified Arabic" w:hAnsi="Simplified Arabic" w:cs="Simplified Arabic" w:hint="cs"/>
          <w:b/>
          <w:bCs/>
          <w:color w:val="7030A0"/>
          <w:sz w:val="28"/>
          <w:szCs w:val="28"/>
          <w:rtl/>
          <w:lang w:bidi="ar-DZ"/>
        </w:rPr>
        <w:t>:</w:t>
      </w:r>
    </w:p>
    <w:p w14:paraId="75BFE445" w14:textId="77777777" w:rsidR="0047167C" w:rsidRPr="006069E8" w:rsidRDefault="0047167C" w:rsidP="0047167C">
      <w:pPr>
        <w:pStyle w:val="Paragraphedeliste"/>
        <w:numPr>
          <w:ilvl w:val="0"/>
          <w:numId w:val="1"/>
        </w:numPr>
        <w:rPr>
          <w:rFonts w:ascii="Simplified Arabic" w:hAnsi="Simplified Arabic" w:cs="Simplified Arabic"/>
          <w:b/>
          <w:bCs/>
          <w:color w:val="7030A0"/>
          <w:sz w:val="28"/>
          <w:szCs w:val="28"/>
          <w:lang w:val="en-US" w:bidi="ar-DZ"/>
        </w:rPr>
      </w:pPr>
      <w:r w:rsidRPr="006069E8">
        <w:rPr>
          <w:rFonts w:ascii="Simplified Arabic" w:hAnsi="Simplified Arabic" w:cs="Simplified Arabic"/>
          <w:b/>
          <w:bCs/>
          <w:color w:val="002033"/>
          <w:sz w:val="28"/>
          <w:szCs w:val="28"/>
          <w:shd w:val="clear" w:color="auto" w:fill="FFFFFF"/>
          <w:lang w:val="en-US"/>
        </w:rPr>
        <w:t>The obligation to respect the provisions of legal competition by increasing sales</w:t>
      </w:r>
      <w:r w:rsidRPr="006069E8">
        <w:rPr>
          <w:rFonts w:ascii="Simplified Arabic" w:hAnsi="Simplified Arabic" w:cs="Simplified Arabic"/>
          <w:b/>
          <w:bCs/>
          <w:color w:val="002033"/>
          <w:sz w:val="28"/>
          <w:szCs w:val="28"/>
          <w:shd w:val="clear" w:color="auto" w:fill="FFFFFF"/>
          <w:rtl/>
          <w:lang w:val="en-US"/>
        </w:rPr>
        <w:t>.</w:t>
      </w:r>
    </w:p>
    <w:p w14:paraId="5DA52101" w14:textId="77777777" w:rsidR="0047167C" w:rsidRPr="006069E8" w:rsidRDefault="0047167C" w:rsidP="0047167C">
      <w:pPr>
        <w:pStyle w:val="Paragraphedeliste"/>
        <w:numPr>
          <w:ilvl w:val="0"/>
          <w:numId w:val="1"/>
        </w:numPr>
        <w:rPr>
          <w:rFonts w:ascii="Simplified Arabic" w:hAnsi="Simplified Arabic" w:cs="Simplified Arabic"/>
          <w:b/>
          <w:bCs/>
          <w:color w:val="7030A0"/>
          <w:sz w:val="28"/>
          <w:szCs w:val="28"/>
          <w:lang w:val="en-US" w:bidi="ar-DZ"/>
        </w:rPr>
      </w:pPr>
      <w:r w:rsidRPr="006069E8">
        <w:rPr>
          <w:rFonts w:ascii="Simplified Arabic" w:hAnsi="Simplified Arabic" w:cs="Simplified Arabic"/>
          <w:b/>
          <w:bCs/>
          <w:color w:val="002033"/>
          <w:sz w:val="28"/>
          <w:szCs w:val="28"/>
          <w:shd w:val="clear" w:color="auto" w:fill="FFFFFF"/>
          <w:lang w:val="en-US"/>
        </w:rPr>
        <w:t>Compliance with legal licenses to control the business activity and the success of the marketing process</w:t>
      </w:r>
      <w:r>
        <w:rPr>
          <w:rFonts w:ascii="Simplified Arabic" w:hAnsi="Simplified Arabic" w:cs="Simplified Arabic" w:hint="cs"/>
          <w:b/>
          <w:bCs/>
          <w:color w:val="002033"/>
          <w:sz w:val="28"/>
          <w:szCs w:val="28"/>
          <w:shd w:val="clear" w:color="auto" w:fill="FFFFFF"/>
          <w:rtl/>
          <w:lang w:val="en-US"/>
        </w:rPr>
        <w:t>.</w:t>
      </w:r>
    </w:p>
    <w:p w14:paraId="22EFF99C" w14:textId="77777777" w:rsidR="0047167C" w:rsidRPr="006069E8" w:rsidRDefault="0047167C" w:rsidP="0047167C">
      <w:pPr>
        <w:pStyle w:val="Paragraphedeliste"/>
        <w:numPr>
          <w:ilvl w:val="0"/>
          <w:numId w:val="1"/>
        </w:numPr>
        <w:rPr>
          <w:rFonts w:ascii="Simplified Arabic" w:hAnsi="Simplified Arabic" w:cs="Simplified Arabic"/>
          <w:b/>
          <w:bCs/>
          <w:color w:val="7030A0"/>
          <w:sz w:val="28"/>
          <w:szCs w:val="28"/>
          <w:lang w:val="en-US" w:bidi="ar-DZ"/>
        </w:rPr>
      </w:pPr>
      <w:r w:rsidRPr="006069E8">
        <w:rPr>
          <w:rFonts w:ascii="Simplified Arabic" w:hAnsi="Simplified Arabic" w:cs="Simplified Arabic"/>
          <w:b/>
          <w:bCs/>
          <w:color w:val="002033"/>
          <w:sz w:val="28"/>
          <w:szCs w:val="28"/>
          <w:shd w:val="clear" w:color="auto" w:fill="FFFFFF"/>
          <w:lang w:val="en-US"/>
        </w:rPr>
        <w:t>balancing the interests of public order in the state and the economic requirements of commercial companies</w:t>
      </w:r>
      <w:r>
        <w:rPr>
          <w:rFonts w:ascii="Simplified Arabic" w:hAnsi="Simplified Arabic" w:cs="Simplified Arabic" w:hint="cs"/>
          <w:b/>
          <w:bCs/>
          <w:color w:val="002033"/>
          <w:sz w:val="28"/>
          <w:szCs w:val="28"/>
          <w:shd w:val="clear" w:color="auto" w:fill="FFFFFF"/>
          <w:rtl/>
          <w:lang w:val="en-US"/>
        </w:rPr>
        <w:t>.</w:t>
      </w:r>
    </w:p>
    <w:p w14:paraId="6B478BC5" w14:textId="77777777" w:rsidR="0047167C" w:rsidRPr="006069E8" w:rsidRDefault="0047167C" w:rsidP="0047167C">
      <w:pPr>
        <w:pStyle w:val="Paragraphedeliste"/>
        <w:numPr>
          <w:ilvl w:val="0"/>
          <w:numId w:val="1"/>
        </w:numPr>
        <w:rPr>
          <w:rFonts w:ascii="Simplified Arabic" w:hAnsi="Simplified Arabic" w:cs="Simplified Arabic"/>
          <w:b/>
          <w:bCs/>
          <w:color w:val="7030A0"/>
          <w:sz w:val="28"/>
          <w:szCs w:val="28"/>
          <w:lang w:val="en-US" w:bidi="ar-DZ"/>
        </w:rPr>
      </w:pPr>
      <w:r w:rsidRPr="006069E8">
        <w:rPr>
          <w:rFonts w:ascii="Simplified Arabic" w:hAnsi="Simplified Arabic" w:cs="Simplified Arabic"/>
          <w:b/>
          <w:bCs/>
          <w:color w:val="002033"/>
          <w:sz w:val="28"/>
          <w:szCs w:val="28"/>
          <w:shd w:val="clear" w:color="auto" w:fill="FFFFFF"/>
          <w:lang w:val="en-US"/>
        </w:rPr>
        <w:t>Maintaining the survival of commercial enterprises</w:t>
      </w:r>
      <w:r>
        <w:rPr>
          <w:rFonts w:ascii="Simplified Arabic" w:hAnsi="Simplified Arabic" w:cs="Simplified Arabic" w:hint="cs"/>
          <w:b/>
          <w:bCs/>
          <w:color w:val="002033"/>
          <w:sz w:val="28"/>
          <w:szCs w:val="28"/>
          <w:shd w:val="clear" w:color="auto" w:fill="FFFFFF"/>
          <w:rtl/>
          <w:lang w:val="en-US"/>
        </w:rPr>
        <w:t>.</w:t>
      </w:r>
    </w:p>
    <w:p w14:paraId="32C9E3F4" w14:textId="77777777" w:rsidR="0047167C" w:rsidRPr="006069E8" w:rsidRDefault="0047167C" w:rsidP="0047167C">
      <w:pPr>
        <w:pStyle w:val="Paragraphedeliste"/>
        <w:numPr>
          <w:ilvl w:val="0"/>
          <w:numId w:val="1"/>
        </w:numPr>
        <w:rPr>
          <w:rFonts w:ascii="Simplified Arabic" w:hAnsi="Simplified Arabic" w:cs="Simplified Arabic"/>
          <w:b/>
          <w:bCs/>
          <w:color w:val="7030A0"/>
          <w:sz w:val="28"/>
          <w:szCs w:val="28"/>
          <w:rtl/>
          <w:lang w:bidi="ar-DZ"/>
        </w:rPr>
      </w:pPr>
      <w:r w:rsidRPr="006069E8">
        <w:rPr>
          <w:rFonts w:ascii="Simplified Arabic" w:hAnsi="Simplified Arabic" w:cs="Simplified Arabic"/>
          <w:b/>
          <w:bCs/>
          <w:color w:val="002033"/>
          <w:sz w:val="28"/>
          <w:szCs w:val="28"/>
          <w:shd w:val="clear" w:color="auto" w:fill="FFFFFF"/>
          <w:lang w:val="en-US"/>
        </w:rPr>
        <w:t xml:space="preserve"> Meet the needs of the consumer permanently</w:t>
      </w:r>
      <w:r>
        <w:rPr>
          <w:rFonts w:ascii="Simplified Arabic" w:hAnsi="Simplified Arabic" w:cs="Simplified Arabic" w:hint="cs"/>
          <w:b/>
          <w:bCs/>
          <w:color w:val="002033"/>
          <w:sz w:val="28"/>
          <w:szCs w:val="28"/>
          <w:shd w:val="clear" w:color="auto" w:fill="FFFFFF"/>
          <w:rtl/>
          <w:lang w:val="en-US"/>
        </w:rPr>
        <w:t>.</w:t>
      </w:r>
    </w:p>
    <w:p w14:paraId="357C8961" w14:textId="77777777" w:rsidR="0047167C" w:rsidRPr="0047167C" w:rsidRDefault="0047167C">
      <w:pPr>
        <w:rPr>
          <w:lang w:val="en-US"/>
        </w:rPr>
      </w:pPr>
    </w:p>
    <w:sectPr w:rsidR="0047167C" w:rsidRPr="00471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70B3D"/>
    <w:multiLevelType w:val="hybridMultilevel"/>
    <w:tmpl w:val="6BE80B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64FD2"/>
    <w:multiLevelType w:val="hybridMultilevel"/>
    <w:tmpl w:val="4BE64C2A"/>
    <w:lvl w:ilvl="0" w:tplc="040C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317882008">
    <w:abstractNumId w:val="1"/>
  </w:num>
  <w:num w:numId="2" w16cid:durableId="2043169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7C"/>
    <w:rsid w:val="0047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FF56"/>
  <w15:chartTrackingRefBased/>
  <w15:docId w15:val="{0FE44169-78BF-4069-92C3-90ABB3A8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67C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1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792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Radhia gueldasni</dc:creator>
  <cp:keywords/>
  <dc:description/>
  <cp:lastModifiedBy>Radhia gueldasni</cp:lastModifiedBy>
  <cp:revision>2</cp:revision>
  <dcterms:created xsi:type="dcterms:W3CDTF">2023-11-17T10:16:00Z</dcterms:created>
  <dcterms:modified xsi:type="dcterms:W3CDTF">2023-11-17T10:18:00Z</dcterms:modified>
</cp:coreProperties>
</file>