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2A" w:rsidRPr="000B211E" w:rsidRDefault="00A2232A" w:rsidP="00A2232A">
      <w:pPr>
        <w:bidi/>
        <w:jc w:val="both"/>
        <w:rPr>
          <w:rFonts w:eastAsiaTheme="minorEastAsia" w:cs="Simplified Arabic"/>
          <w:b/>
          <w:bCs/>
          <w:sz w:val="32"/>
          <w:szCs w:val="32"/>
          <w:rtl/>
          <w:lang w:val="en-US" w:bidi="ar-DZ"/>
        </w:rPr>
      </w:pPr>
      <w:r w:rsidRPr="000B211E">
        <w:rPr>
          <w:rFonts w:eastAsiaTheme="minorEastAsia" w:cs="Simplified Arabic" w:hint="cs"/>
          <w:b/>
          <w:bCs/>
          <w:sz w:val="32"/>
          <w:szCs w:val="32"/>
          <w:rtl/>
          <w:lang w:val="en-US" w:bidi="ar-DZ"/>
        </w:rPr>
        <w:t>ثانيا: طرق حساب الفائدة البسيطة</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يعتمد في حساب الفائدة البسيطة عدة طرق لعل أهمها:</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 xml:space="preserve">1- الفائدة التجارية والفائدة الصحيحة (الحقيقية): </w:t>
      </w:r>
      <w:r w:rsidRPr="000B211E">
        <w:rPr>
          <w:rFonts w:eastAsiaTheme="minorEastAsia" w:cs="Simplified Arabic" w:hint="cs"/>
          <w:sz w:val="32"/>
          <w:szCs w:val="32"/>
          <w:rtl/>
          <w:lang w:val="en-US" w:bidi="ar-DZ"/>
        </w:rPr>
        <w:t>حساب الفائدة بالطريقة التجارية تقوم على افتراض أن السنة تتضمن 360 يوم والشهر 30 يوم، وعلاقتها هي التي سبق بيانها، أما الفائدة الحقيقة تحسب على أساس أيام السنة المدنية التي تقدر بـ 365 يوم، وأن عدد الأيام في الشهور تحسب بالشكل الصحيح أي جانفي 31 ، فيفري 28، مارس 31، أفريل 30،....</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وتجدر الإشارة إلى أن السنة الكبيسة تتضمن 366 يوم، بدلا من السنة العادية التي تتضمن 365 يوم، وهذا لكون شهر فيفري فيها يصل إلى 29 يوم.</w:t>
      </w:r>
    </w:p>
    <w:p w:rsidR="00A2232A" w:rsidRPr="000B211E" w:rsidRDefault="00A2232A" w:rsidP="00A2232A">
      <w:pPr>
        <w:bidi/>
        <w:jc w:val="both"/>
        <w:rPr>
          <w:rFonts w:eastAsiaTheme="minorEastAsia" w:cs="Simplified Arabic"/>
          <w:sz w:val="32"/>
          <w:szCs w:val="32"/>
          <w:rtl/>
          <w:lang w:val="en-US" w:bidi="ar-DZ"/>
        </w:rPr>
      </w:pPr>
      <w:r>
        <w:rPr>
          <w:rFonts w:eastAsiaTheme="minorEastAsia" w:cs="Simplified Arabic"/>
          <w:noProof/>
          <w:sz w:val="32"/>
          <w:szCs w:val="32"/>
          <w:rtl/>
          <w:lang w:eastAsia="fr-FR"/>
        </w:rPr>
        <w:pict>
          <v:shapetype id="_x0000_t202" coordsize="21600,21600" o:spt="202" path="m,l,21600r21600,l21600,xe">
            <v:stroke joinstyle="miter"/>
            <v:path gradientshapeok="t" o:connecttype="rect"/>
          </v:shapetype>
          <v:shape id="_x0000_s1026" type="#_x0000_t202" style="position:absolute;left:0;text-align:left;margin-left:140.65pt;margin-top:25.45pt;width:120pt;height:33.75pt;z-index:251660288">
            <v:textbox>
              <w:txbxContent>
                <w:p w:rsidR="00A2232A" w:rsidRPr="0050602F" w:rsidRDefault="00A2232A" w:rsidP="00A2232A">
                  <w:pPr>
                    <w:rPr>
                      <w:rFonts w:asciiTheme="majorBidi" w:hAnsiTheme="majorBidi" w:cstheme="majorBidi"/>
                      <w:b/>
                      <w:bCs/>
                    </w:rPr>
                  </w:pPr>
                  <m:oMathPara>
                    <m:oMath>
                      <m:sSub>
                        <m:sSubPr>
                          <m:ctrlPr>
                            <w:rPr>
                              <w:rFonts w:ascii="Cambria Math" w:eastAsiaTheme="minorEastAsia" w:hAnsi="Cambria Math"/>
                              <w:b/>
                              <w:bCs/>
                            </w:rPr>
                          </m:ctrlPr>
                        </m:sSubPr>
                        <m:e>
                          <m:r>
                            <m:rPr>
                              <m:sty m:val="b"/>
                            </m:rPr>
                            <w:rPr>
                              <w:rFonts w:ascii="Cambria Math" w:eastAsiaTheme="minorEastAsia" w:hAnsi="Cambria Math"/>
                            </w:rPr>
                            <m:t>I</m:t>
                          </m:r>
                        </m:e>
                        <m:sub>
                          <m:r>
                            <m:rPr>
                              <m:sty m:val="b"/>
                            </m:rPr>
                            <w:rPr>
                              <w:rFonts w:ascii="Cambria Math" w:eastAsiaTheme="minorEastAsia" w:hAnsi="Cambria Math"/>
                            </w:rPr>
                            <m:t>r</m:t>
                          </m:r>
                        </m:sub>
                      </m:sSub>
                      <m:r>
                        <m:rPr>
                          <m:sty m:val="bi"/>
                        </m:rPr>
                        <w:rPr>
                          <w:rFonts w:ascii="Cambria Math" w:hAnsiTheme="majorBidi" w:cstheme="majorBidi"/>
                        </w:rPr>
                        <m:t>=</m:t>
                      </m:r>
                      <m:r>
                        <m:rPr>
                          <m:sty m:val="bi"/>
                        </m:rPr>
                        <w:rPr>
                          <w:rFonts w:ascii="Cambria Math" w:hAnsi="Cambria Math" w:cstheme="majorBidi"/>
                        </w:rPr>
                        <m:t>C</m:t>
                      </m:r>
                      <m:r>
                        <m:rPr>
                          <m:sty m:val="bi"/>
                        </m:rPr>
                        <w:rPr>
                          <w:rFonts w:ascii="Cambria Math" w:hAnsiTheme="majorBidi" w:cstheme="majorBidi"/>
                        </w:rPr>
                        <m:t>×</m:t>
                      </m:r>
                      <m:r>
                        <m:rPr>
                          <m:sty m:val="bi"/>
                        </m:rPr>
                        <w:rPr>
                          <w:rFonts w:ascii="Cambria Math" w:hAnsi="Cambria Math" w:cstheme="majorBidi"/>
                        </w:rPr>
                        <m:t>t</m:t>
                      </m:r>
                      <m:r>
                        <m:rPr>
                          <m:sty m:val="bi"/>
                        </m:rPr>
                        <w:rPr>
                          <w:rFonts w:ascii="Cambria Math" w:hAnsiTheme="majorBidi" w:cstheme="majorBidi"/>
                        </w:rPr>
                        <m:t>×</m:t>
                      </m:r>
                      <m:f>
                        <m:fPr>
                          <m:ctrlPr>
                            <w:rPr>
                              <w:rFonts w:ascii="Cambria Math" w:hAnsiTheme="majorBidi" w:cstheme="majorBidi"/>
                              <w:b/>
                              <w:bCs/>
                              <w:i/>
                            </w:rPr>
                          </m:ctrlPr>
                        </m:fPr>
                        <m:num>
                          <m:r>
                            <m:rPr>
                              <m:sty m:val="bi"/>
                            </m:rPr>
                            <w:rPr>
                              <w:rFonts w:ascii="Cambria Math" w:hAnsi="Cambria Math" w:cstheme="majorBidi"/>
                            </w:rPr>
                            <m:t>n</m:t>
                          </m:r>
                        </m:num>
                        <m:den>
                          <m:r>
                            <m:rPr>
                              <m:sty m:val="bi"/>
                            </m:rPr>
                            <w:rPr>
                              <w:rFonts w:ascii="Cambria Math" w:hAnsi="Cambria Math" w:cstheme="majorBidi"/>
                            </w:rPr>
                            <m:t>365</m:t>
                          </m:r>
                        </m:den>
                      </m:f>
                    </m:oMath>
                  </m:oMathPara>
                </w:p>
              </w:txbxContent>
            </v:textbox>
          </v:shape>
        </w:pict>
      </w:r>
      <w:r w:rsidRPr="000B211E">
        <w:rPr>
          <w:rFonts w:eastAsiaTheme="minorEastAsia" w:cs="Simplified Arabic" w:hint="cs"/>
          <w:sz w:val="32"/>
          <w:szCs w:val="32"/>
          <w:rtl/>
          <w:lang w:val="en-US" w:bidi="ar-DZ"/>
        </w:rPr>
        <w:t>وعليه تكون علاقة الفائدة الصحيحة في حالة السنة العادية كتالي:</w:t>
      </w:r>
    </w:p>
    <w:p w:rsidR="00A2232A" w:rsidRPr="000B211E" w:rsidRDefault="00A2232A" w:rsidP="00A2232A">
      <w:pPr>
        <w:bidi/>
        <w:jc w:val="both"/>
        <w:rPr>
          <w:rFonts w:eastAsiaTheme="minorEastAsia" w:cs="Simplified Arabic"/>
          <w:sz w:val="32"/>
          <w:szCs w:val="32"/>
          <w:rtl/>
          <w:lang w:val="en-US" w:bidi="ar-DZ"/>
        </w:rPr>
      </w:pPr>
    </w:p>
    <w:p w:rsidR="00A2232A" w:rsidRPr="000B211E" w:rsidRDefault="00A2232A" w:rsidP="00A2232A">
      <w:pPr>
        <w:tabs>
          <w:tab w:val="left" w:pos="3940"/>
        </w:tabs>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أما السنة الكبيسة: </w:t>
      </w:r>
    </w:p>
    <w:p w:rsidR="00A2232A" w:rsidRPr="000B211E" w:rsidRDefault="00A2232A" w:rsidP="00A2232A">
      <w:pPr>
        <w:tabs>
          <w:tab w:val="left" w:pos="3940"/>
        </w:tabs>
        <w:bidi/>
        <w:jc w:val="both"/>
        <w:rPr>
          <w:rFonts w:eastAsiaTheme="minorEastAsia" w:cs="Simplified Arabic"/>
          <w:sz w:val="32"/>
          <w:szCs w:val="32"/>
          <w:rtl/>
          <w:lang w:val="en-US" w:bidi="ar-DZ"/>
        </w:rPr>
      </w:pPr>
      <w:r>
        <w:rPr>
          <w:rFonts w:eastAsiaTheme="minorEastAsia" w:cs="Simplified Arabic"/>
          <w:noProof/>
          <w:sz w:val="32"/>
          <w:szCs w:val="32"/>
          <w:rtl/>
          <w:lang w:eastAsia="fr-FR"/>
        </w:rPr>
        <w:pict>
          <v:shape id="_x0000_s1027" type="#_x0000_t202" style="position:absolute;left:0;text-align:left;margin-left:147.4pt;margin-top:2.4pt;width:120pt;height:33.75pt;z-index:251661312">
            <v:textbox>
              <w:txbxContent>
                <w:p w:rsidR="00A2232A" w:rsidRPr="0050602F" w:rsidRDefault="00A2232A" w:rsidP="00A2232A">
                  <w:pPr>
                    <w:rPr>
                      <w:rFonts w:asciiTheme="majorBidi" w:hAnsiTheme="majorBidi" w:cstheme="majorBidi"/>
                      <w:b/>
                      <w:bCs/>
                    </w:rPr>
                  </w:pPr>
                  <m:oMathPara>
                    <m:oMath>
                      <m:sSub>
                        <m:sSubPr>
                          <m:ctrlPr>
                            <w:rPr>
                              <w:rFonts w:ascii="Cambria Math" w:eastAsiaTheme="minorEastAsia" w:hAnsi="Cambria Math"/>
                              <w:b/>
                              <w:bCs/>
                            </w:rPr>
                          </m:ctrlPr>
                        </m:sSubPr>
                        <m:e>
                          <m:r>
                            <m:rPr>
                              <m:sty m:val="b"/>
                            </m:rPr>
                            <w:rPr>
                              <w:rFonts w:ascii="Cambria Math" w:eastAsiaTheme="minorEastAsia" w:hAnsi="Cambria Math"/>
                            </w:rPr>
                            <m:t>I</m:t>
                          </m:r>
                        </m:e>
                        <m:sub>
                          <m:r>
                            <m:rPr>
                              <m:sty m:val="b"/>
                            </m:rPr>
                            <w:rPr>
                              <w:rFonts w:ascii="Cambria Math" w:eastAsiaTheme="minorEastAsia" w:hAnsi="Cambria Math"/>
                            </w:rPr>
                            <m:t>r</m:t>
                          </m:r>
                        </m:sub>
                      </m:sSub>
                      <m:r>
                        <m:rPr>
                          <m:sty m:val="bi"/>
                        </m:rPr>
                        <w:rPr>
                          <w:rFonts w:ascii="Cambria Math" w:hAnsiTheme="majorBidi" w:cstheme="majorBidi"/>
                        </w:rPr>
                        <m:t>=</m:t>
                      </m:r>
                      <m:r>
                        <m:rPr>
                          <m:sty m:val="bi"/>
                        </m:rPr>
                        <w:rPr>
                          <w:rFonts w:ascii="Cambria Math" w:hAnsi="Cambria Math" w:cstheme="majorBidi"/>
                        </w:rPr>
                        <m:t>C</m:t>
                      </m:r>
                      <m:r>
                        <m:rPr>
                          <m:sty m:val="bi"/>
                        </m:rPr>
                        <w:rPr>
                          <w:rFonts w:ascii="Cambria Math" w:hAnsiTheme="majorBidi" w:cstheme="majorBidi"/>
                        </w:rPr>
                        <m:t>×</m:t>
                      </m:r>
                      <m:r>
                        <m:rPr>
                          <m:sty m:val="bi"/>
                        </m:rPr>
                        <w:rPr>
                          <w:rFonts w:ascii="Cambria Math" w:hAnsi="Cambria Math" w:cstheme="majorBidi"/>
                        </w:rPr>
                        <m:t>t</m:t>
                      </m:r>
                      <m:r>
                        <m:rPr>
                          <m:sty m:val="bi"/>
                        </m:rPr>
                        <w:rPr>
                          <w:rFonts w:ascii="Cambria Math" w:hAnsiTheme="majorBidi" w:cstheme="majorBidi"/>
                        </w:rPr>
                        <m:t>×</m:t>
                      </m:r>
                      <m:f>
                        <m:fPr>
                          <m:ctrlPr>
                            <w:rPr>
                              <w:rFonts w:ascii="Cambria Math" w:hAnsiTheme="majorBidi" w:cstheme="majorBidi"/>
                              <w:b/>
                              <w:bCs/>
                              <w:i/>
                            </w:rPr>
                          </m:ctrlPr>
                        </m:fPr>
                        <m:num>
                          <m:r>
                            <m:rPr>
                              <m:sty m:val="bi"/>
                            </m:rPr>
                            <w:rPr>
                              <w:rFonts w:ascii="Cambria Math" w:hAnsi="Cambria Math" w:cstheme="majorBidi"/>
                            </w:rPr>
                            <m:t>n</m:t>
                          </m:r>
                        </m:num>
                        <m:den>
                          <m:r>
                            <m:rPr>
                              <m:sty m:val="bi"/>
                            </m:rPr>
                            <w:rPr>
                              <w:rFonts w:ascii="Cambria Math" w:hAnsi="Cambria Math" w:cstheme="majorBidi"/>
                            </w:rPr>
                            <m:t>366</m:t>
                          </m:r>
                        </m:den>
                      </m:f>
                    </m:oMath>
                  </m:oMathPara>
                </w:p>
              </w:txbxContent>
            </v:textbox>
          </v:shape>
        </w:pic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مثال1:</w:t>
      </w:r>
      <w:r w:rsidRPr="000B211E">
        <w:rPr>
          <w:rFonts w:eastAsiaTheme="minorEastAsia" w:cs="Simplified Arabic" w:hint="cs"/>
          <w:sz w:val="32"/>
          <w:szCs w:val="32"/>
          <w:rtl/>
          <w:lang w:val="en-US" w:bidi="ar-DZ"/>
        </w:rPr>
        <w:t xml:space="preserve"> إقترض شخص مبلغ 1500 دج، لمدة 4 أشهر بمعدل فائدة 12</w:t>
      </w:r>
      <w:r w:rsidRPr="000B211E">
        <w:rPr>
          <w:rFonts w:ascii="Calibri" w:eastAsiaTheme="minorEastAsia" w:hAnsi="Calibri" w:cs="Simplified Arabic"/>
          <w:sz w:val="32"/>
          <w:szCs w:val="32"/>
          <w:rtl/>
          <w:lang w:val="en-US" w:bidi="ar-DZ"/>
        </w:rPr>
        <w:t>%</w:t>
      </w:r>
      <w:r w:rsidRPr="000B211E">
        <w:rPr>
          <w:rFonts w:eastAsiaTheme="minorEastAsia" w:cs="Simplified Arabic" w:hint="cs"/>
          <w:sz w:val="32"/>
          <w:szCs w:val="32"/>
          <w:rtl/>
          <w:lang w:val="en-US" w:bidi="ar-DZ"/>
        </w:rPr>
        <w:t xml:space="preserve"> سنويا.</w: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أحسب الفائدة المدفوعة بالطريقتين التجارية والصحيحة؟</w: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 بالطريقة التجارية: </w:t>
      </w:r>
    </w:p>
    <w:p w:rsidR="00A2232A" w:rsidRPr="000B211E" w:rsidRDefault="00A2232A" w:rsidP="00A2232A">
      <w:pPr>
        <w:bidi/>
        <w:rPr>
          <w:rFonts w:eastAsiaTheme="minorEastAsia" w:cs="Simplified Arabic"/>
          <w:sz w:val="32"/>
          <w:szCs w:val="32"/>
          <w:rtl/>
          <w:lang w:val="en-US" w:bidi="ar-DZ"/>
        </w:rPr>
      </w:pPr>
      <m:oMathPara>
        <m:oMath>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C</m:t>
              </m:r>
            </m:sub>
          </m:sSub>
          <m: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n</m:t>
              </m:r>
            </m:num>
            <m:den>
              <m:r>
                <w:rPr>
                  <w:rFonts w:ascii="Cambria Math" w:eastAsiaTheme="minorEastAsia" w:hAnsi="Cambria Math" w:cs="Simplified Arabic"/>
                  <w:sz w:val="32"/>
                  <w:szCs w:val="32"/>
                  <w:lang w:val="en-US" w:bidi="ar-DZ"/>
                </w:rPr>
                <m:t>360</m:t>
              </m:r>
            </m:den>
          </m:f>
          <m:r>
            <w:rPr>
              <w:rFonts w:ascii="Cambria Math" w:eastAsiaTheme="minorEastAsia" w:hAnsi="Cambria Math" w:cs="Simplified Arabic"/>
              <w:sz w:val="32"/>
              <w:szCs w:val="32"/>
              <w:lang w:val="en-US" w:bidi="ar-DZ"/>
            </w:rPr>
            <m:t>=1500×0.12×</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120</m:t>
              </m:r>
            </m:num>
            <m:den>
              <m:r>
                <w:rPr>
                  <w:rFonts w:ascii="Cambria Math" w:eastAsiaTheme="minorEastAsia" w:hAnsi="Cambria Math" w:cs="Simplified Arabic"/>
                  <w:sz w:val="32"/>
                  <w:szCs w:val="32"/>
                  <w:lang w:val="en-US" w:bidi="ar-DZ"/>
                </w:rPr>
                <m:t>360</m:t>
              </m:r>
            </m:den>
          </m:f>
          <m:r>
            <w:rPr>
              <w:rFonts w:ascii="Cambria Math" w:eastAsiaTheme="minorEastAsia" w:hAnsi="Cambria Math" w:cs="Simplified Arabic"/>
              <w:sz w:val="32"/>
              <w:szCs w:val="32"/>
              <w:lang w:val="en-US" w:bidi="ar-DZ"/>
            </w:rPr>
            <m:t>=60DN</m:t>
          </m:r>
        </m:oMath>
      </m:oMathPara>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بالطريقة الصحيحة:</w:t>
      </w:r>
    </w:p>
    <w:p w:rsidR="00A2232A" w:rsidRPr="000B211E" w:rsidRDefault="00A2232A" w:rsidP="00A2232A">
      <w:pPr>
        <w:bidi/>
        <w:rPr>
          <w:rFonts w:eastAsiaTheme="minorEastAsia" w:cs="Simplified Arabic"/>
          <w:sz w:val="32"/>
          <w:szCs w:val="32"/>
          <w:rtl/>
          <w:lang w:val="en-US" w:bidi="ar-DZ"/>
        </w:rPr>
      </w:pPr>
      <m:oMathPara>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r</m:t>
              </m:r>
            </m:sub>
          </m:sSub>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365</m:t>
              </m:r>
            </m:den>
          </m:f>
          <m:r>
            <m:rPr>
              <m:sty m:val="p"/>
            </m:rPr>
            <w:rPr>
              <w:rFonts w:ascii="Cambria Math" w:eastAsiaTheme="minorEastAsia" w:hAnsi="Cambria Math" w:cs="Simplified Arabic"/>
              <w:sz w:val="32"/>
              <w:szCs w:val="32"/>
              <w:lang w:val="en-US" w:bidi="ar-DZ"/>
            </w:rPr>
            <m:t>=1500×0.12×</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120</m:t>
              </m:r>
            </m:num>
            <m:den>
              <m:r>
                <m:rPr>
                  <m:sty m:val="p"/>
                </m:rPr>
                <w:rPr>
                  <w:rFonts w:ascii="Cambria Math" w:eastAsiaTheme="minorEastAsia" w:hAnsi="Cambria Math" w:cs="Simplified Arabic"/>
                  <w:sz w:val="32"/>
                  <w:szCs w:val="32"/>
                  <w:lang w:val="en-US" w:bidi="ar-DZ"/>
                </w:rPr>
                <m:t>365</m:t>
              </m:r>
            </m:den>
          </m:f>
          <m:r>
            <m:rPr>
              <m:sty m:val="p"/>
            </m:rPr>
            <w:rPr>
              <w:rFonts w:ascii="Cambria Math" w:eastAsiaTheme="minorEastAsia" w:hAnsi="Cambria Math" w:cs="Simplified Arabic"/>
              <w:sz w:val="32"/>
              <w:szCs w:val="32"/>
              <w:lang w:val="en-US" w:bidi="ar-DZ"/>
            </w:rPr>
            <m:t>=59.17DN</m:t>
          </m:r>
        </m:oMath>
      </m:oMathPara>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يلاحظ أنه عند اعتمادنا الطريقة الصحيحة لحساب الفائدة افترضنا أن الشهر يتضمن 30 يوما، وهذا راجع إلى عدم وجود تفصيل حول بداية تاريخ الإقتراض ونهايته.</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مثال 2:</w:t>
      </w:r>
      <w:r w:rsidRPr="000B211E">
        <w:rPr>
          <w:rFonts w:eastAsiaTheme="minorEastAsia" w:cs="Simplified Arabic" w:hint="cs"/>
          <w:sz w:val="32"/>
          <w:szCs w:val="32"/>
          <w:rtl/>
          <w:lang w:val="en-US" w:bidi="ar-DZ"/>
        </w:rPr>
        <w:t xml:space="preserve"> بتاريخ 01 جانفي 2008 تم توظيف مبلغ 2000 دج إلى غاية 30 أفريل من نفس السنة بمعدل فائدة 8</w:t>
      </w:r>
      <w:r w:rsidRPr="000B211E">
        <w:rPr>
          <w:rFonts w:ascii="Calibri" w:eastAsiaTheme="minorEastAsia" w:hAnsi="Calibri" w:cs="Simplified Arabic"/>
          <w:sz w:val="32"/>
          <w:szCs w:val="32"/>
          <w:rtl/>
          <w:lang w:val="en-US" w:bidi="ar-DZ"/>
        </w:rPr>
        <w:t>%</w:t>
      </w:r>
      <w:r w:rsidRPr="000B211E">
        <w:rPr>
          <w:rFonts w:eastAsiaTheme="minorEastAsia" w:cs="Simplified Arabic" w:hint="cs"/>
          <w:sz w:val="32"/>
          <w:szCs w:val="32"/>
          <w:rtl/>
          <w:lang w:val="en-US" w:bidi="ar-DZ"/>
        </w:rPr>
        <w:t>.أحسب قيمة الفائدة بالطريقتين التجارية والصحيحة.</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الحل</w:t>
      </w:r>
      <w:r w:rsidRPr="000B211E">
        <w:rPr>
          <w:rFonts w:eastAsiaTheme="minorEastAsia" w:cs="Simplified Arabic" w:hint="cs"/>
          <w:sz w:val="32"/>
          <w:szCs w:val="32"/>
          <w:rtl/>
          <w:lang w:val="en-US" w:bidi="ar-DZ"/>
        </w:rPr>
        <w:t>: - بداية يتعين علينا حساب مدة التوظيف بالأيام:</w:t>
      </w:r>
    </w:p>
    <w:tbl>
      <w:tblPr>
        <w:tblStyle w:val="a3"/>
        <w:bidiVisual/>
        <w:tblW w:w="0" w:type="auto"/>
        <w:tblInd w:w="10" w:type="dxa"/>
        <w:tblLook w:val="04A0"/>
      </w:tblPr>
      <w:tblGrid>
        <w:gridCol w:w="1513"/>
        <w:gridCol w:w="1547"/>
        <w:gridCol w:w="1535"/>
        <w:gridCol w:w="1535"/>
        <w:gridCol w:w="1620"/>
        <w:gridCol w:w="1450"/>
      </w:tblGrid>
      <w:tr w:rsidR="00A2232A" w:rsidRPr="000B211E" w:rsidTr="005335D9">
        <w:tc>
          <w:tcPr>
            <w:tcW w:w="1513" w:type="dxa"/>
          </w:tcPr>
          <w:p w:rsidR="00A2232A" w:rsidRPr="000B211E" w:rsidRDefault="00A2232A" w:rsidP="005335D9">
            <w:pPr>
              <w:bidi/>
              <w:jc w:val="center"/>
              <w:rPr>
                <w:rFonts w:asciiTheme="majorBidi" w:eastAsiaTheme="minorEastAsia" w:hAnsiTheme="majorBidi" w:cstheme="majorBidi"/>
                <w:sz w:val="32"/>
                <w:szCs w:val="32"/>
                <w:rtl/>
                <w:lang w:val="en-US" w:bidi="ar-DZ"/>
              </w:rPr>
            </w:pPr>
          </w:p>
        </w:tc>
        <w:tc>
          <w:tcPr>
            <w:tcW w:w="1547"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b/>
                <w:bCs/>
                <w:sz w:val="32"/>
                <w:szCs w:val="32"/>
                <w:rtl/>
                <w:lang w:val="en-US" w:bidi="ar-DZ"/>
              </w:rPr>
            </w:pPr>
            <w:r w:rsidRPr="000B211E">
              <w:rPr>
                <w:rFonts w:asciiTheme="majorBidi" w:eastAsiaTheme="minorEastAsia" w:hAnsiTheme="majorBidi" w:cstheme="majorBidi"/>
                <w:b/>
                <w:bCs/>
                <w:sz w:val="32"/>
                <w:szCs w:val="32"/>
                <w:lang w:val="en-US" w:bidi="ar-DZ"/>
              </w:rPr>
              <w:t>Avr</w:t>
            </w:r>
          </w:p>
        </w:tc>
        <w:tc>
          <w:tcPr>
            <w:tcW w:w="1535"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b/>
                <w:bCs/>
                <w:sz w:val="32"/>
                <w:szCs w:val="32"/>
                <w:rtl/>
                <w:lang w:val="en-US" w:bidi="ar-DZ"/>
              </w:rPr>
            </w:pPr>
            <w:r w:rsidRPr="000B211E">
              <w:rPr>
                <w:rFonts w:asciiTheme="majorBidi" w:eastAsiaTheme="minorEastAsia" w:hAnsiTheme="majorBidi" w:cstheme="majorBidi"/>
                <w:b/>
                <w:bCs/>
                <w:sz w:val="32"/>
                <w:szCs w:val="32"/>
                <w:lang w:val="en-US" w:bidi="ar-DZ"/>
              </w:rPr>
              <w:t>Mar</w:t>
            </w:r>
          </w:p>
        </w:tc>
        <w:tc>
          <w:tcPr>
            <w:tcW w:w="1535"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b/>
                <w:bCs/>
                <w:sz w:val="32"/>
                <w:szCs w:val="32"/>
                <w:rtl/>
                <w:lang w:val="en-US" w:bidi="ar-DZ"/>
              </w:rPr>
            </w:pPr>
            <w:r w:rsidRPr="000B211E">
              <w:rPr>
                <w:rFonts w:asciiTheme="majorBidi" w:eastAsiaTheme="minorEastAsia" w:hAnsiTheme="majorBidi" w:cstheme="majorBidi"/>
                <w:b/>
                <w:bCs/>
                <w:sz w:val="32"/>
                <w:szCs w:val="32"/>
                <w:lang w:val="en-US" w:bidi="ar-DZ"/>
              </w:rPr>
              <w:t>Fév</w:t>
            </w:r>
          </w:p>
        </w:tc>
        <w:tc>
          <w:tcPr>
            <w:tcW w:w="1620"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b/>
                <w:bCs/>
                <w:sz w:val="32"/>
                <w:szCs w:val="32"/>
                <w:lang w:bidi="ar-DZ"/>
              </w:rPr>
            </w:pPr>
            <w:r w:rsidRPr="000B211E">
              <w:rPr>
                <w:rFonts w:asciiTheme="majorBidi" w:eastAsiaTheme="minorEastAsia" w:hAnsiTheme="majorBidi" w:cstheme="majorBidi"/>
                <w:b/>
                <w:bCs/>
                <w:sz w:val="32"/>
                <w:szCs w:val="32"/>
                <w:lang w:bidi="ar-DZ"/>
              </w:rPr>
              <w:t>Jan</w:t>
            </w:r>
          </w:p>
        </w:tc>
        <w:tc>
          <w:tcPr>
            <w:tcW w:w="1450" w:type="dxa"/>
            <w:tcBorders>
              <w:top w:val="nil"/>
              <w:right w:val="nil"/>
            </w:tcBorders>
          </w:tcPr>
          <w:p w:rsidR="00A2232A" w:rsidRPr="000B211E" w:rsidRDefault="00A2232A" w:rsidP="005335D9">
            <w:pPr>
              <w:bidi/>
              <w:jc w:val="center"/>
              <w:rPr>
                <w:rFonts w:asciiTheme="majorBidi" w:eastAsiaTheme="minorEastAsia" w:hAnsiTheme="majorBidi" w:cstheme="majorBidi"/>
                <w:sz w:val="32"/>
                <w:szCs w:val="32"/>
                <w:rtl/>
                <w:lang w:val="en-US" w:bidi="ar-DZ"/>
              </w:rPr>
            </w:pPr>
          </w:p>
        </w:tc>
      </w:tr>
      <w:tr w:rsidR="00A2232A" w:rsidRPr="000B211E" w:rsidTr="005335D9">
        <w:tc>
          <w:tcPr>
            <w:tcW w:w="1513"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b/>
                <w:bCs/>
                <w:sz w:val="32"/>
                <w:szCs w:val="32"/>
                <w:rtl/>
                <w:lang w:val="en-US" w:bidi="ar-DZ"/>
              </w:rPr>
            </w:pPr>
            <w:r w:rsidRPr="000B211E">
              <w:rPr>
                <w:rFonts w:asciiTheme="majorBidi" w:eastAsiaTheme="minorEastAsia" w:hAnsiTheme="majorBidi" w:cstheme="majorBidi"/>
                <w:b/>
                <w:bCs/>
                <w:sz w:val="32"/>
                <w:szCs w:val="32"/>
                <w:lang w:val="en-US" w:bidi="ar-DZ"/>
              </w:rPr>
              <w:t>=120</w:t>
            </w:r>
          </w:p>
        </w:tc>
        <w:tc>
          <w:tcPr>
            <w:tcW w:w="1547" w:type="dxa"/>
          </w:tcPr>
          <w:p w:rsidR="00A2232A" w:rsidRPr="000B211E" w:rsidRDefault="00A2232A" w:rsidP="005335D9">
            <w:pPr>
              <w:bidi/>
              <w:jc w:val="center"/>
              <w:rPr>
                <w:rFonts w:asciiTheme="majorBidi" w:eastAsiaTheme="minorEastAsia" w:hAnsiTheme="majorBidi" w:cstheme="majorBidi"/>
                <w:sz w:val="32"/>
                <w:szCs w:val="32"/>
                <w:rtl/>
                <w:lang w:val="en-US" w:bidi="ar-DZ"/>
              </w:rPr>
            </w:pPr>
            <w:r w:rsidRPr="000B211E">
              <w:rPr>
                <w:rFonts w:asciiTheme="majorBidi" w:eastAsiaTheme="minorEastAsia" w:hAnsiTheme="majorBidi" w:cstheme="majorBidi"/>
                <w:sz w:val="32"/>
                <w:szCs w:val="32"/>
                <w:lang w:val="en-US" w:bidi="ar-DZ"/>
              </w:rPr>
              <w:t>30</w:t>
            </w:r>
          </w:p>
        </w:tc>
        <w:tc>
          <w:tcPr>
            <w:tcW w:w="1535" w:type="dxa"/>
          </w:tcPr>
          <w:p w:rsidR="00A2232A" w:rsidRPr="000B211E" w:rsidRDefault="00A2232A" w:rsidP="005335D9">
            <w:pPr>
              <w:bidi/>
              <w:jc w:val="center"/>
              <w:rPr>
                <w:rFonts w:asciiTheme="majorBidi" w:eastAsiaTheme="minorEastAsia" w:hAnsiTheme="majorBidi" w:cstheme="majorBidi"/>
                <w:sz w:val="32"/>
                <w:szCs w:val="32"/>
                <w:rtl/>
                <w:lang w:val="en-US" w:bidi="ar-DZ"/>
              </w:rPr>
            </w:pPr>
            <w:r w:rsidRPr="000B211E">
              <w:rPr>
                <w:rFonts w:asciiTheme="majorBidi" w:eastAsiaTheme="minorEastAsia" w:hAnsiTheme="majorBidi" w:cstheme="majorBidi"/>
                <w:sz w:val="32"/>
                <w:szCs w:val="32"/>
                <w:lang w:val="en-US" w:bidi="ar-DZ"/>
              </w:rPr>
              <w:t>31</w:t>
            </w:r>
          </w:p>
        </w:tc>
        <w:tc>
          <w:tcPr>
            <w:tcW w:w="1535" w:type="dxa"/>
          </w:tcPr>
          <w:p w:rsidR="00A2232A" w:rsidRPr="000B211E" w:rsidRDefault="00A2232A" w:rsidP="005335D9">
            <w:pPr>
              <w:bidi/>
              <w:jc w:val="center"/>
              <w:rPr>
                <w:rFonts w:asciiTheme="majorBidi" w:eastAsiaTheme="minorEastAsia" w:hAnsiTheme="majorBidi" w:cstheme="majorBidi"/>
                <w:sz w:val="32"/>
                <w:szCs w:val="32"/>
                <w:rtl/>
                <w:lang w:val="en-US" w:bidi="ar-DZ"/>
              </w:rPr>
            </w:pPr>
            <w:r w:rsidRPr="000B211E">
              <w:rPr>
                <w:rFonts w:asciiTheme="majorBidi" w:eastAsiaTheme="minorEastAsia" w:hAnsiTheme="majorBidi" w:cstheme="majorBidi"/>
                <w:sz w:val="32"/>
                <w:szCs w:val="32"/>
                <w:lang w:val="en-US" w:bidi="ar-DZ"/>
              </w:rPr>
              <w:t>29</w:t>
            </w:r>
          </w:p>
        </w:tc>
        <w:tc>
          <w:tcPr>
            <w:tcW w:w="1620" w:type="dxa"/>
          </w:tcPr>
          <w:p w:rsidR="00A2232A" w:rsidRPr="000B211E" w:rsidRDefault="00A2232A" w:rsidP="005335D9">
            <w:pPr>
              <w:bidi/>
              <w:jc w:val="center"/>
              <w:rPr>
                <w:rFonts w:asciiTheme="majorBidi" w:eastAsiaTheme="minorEastAsia" w:hAnsiTheme="majorBidi" w:cstheme="majorBidi"/>
                <w:sz w:val="32"/>
                <w:szCs w:val="32"/>
                <w:rtl/>
                <w:lang w:val="en-US" w:bidi="ar-DZ"/>
              </w:rPr>
            </w:pPr>
            <w:r w:rsidRPr="000B211E">
              <w:rPr>
                <w:rFonts w:asciiTheme="majorBidi" w:eastAsiaTheme="minorEastAsia" w:hAnsiTheme="majorBidi" w:cstheme="majorBidi"/>
                <w:sz w:val="32"/>
                <w:szCs w:val="32"/>
                <w:lang w:val="en-US" w:bidi="ar-DZ"/>
              </w:rPr>
              <w:t>30</w:t>
            </w:r>
          </w:p>
        </w:tc>
        <w:tc>
          <w:tcPr>
            <w:tcW w:w="1450" w:type="dxa"/>
            <w:shd w:val="clear" w:color="auto" w:fill="D9D9D9" w:themeFill="background1" w:themeFillShade="D9"/>
          </w:tcPr>
          <w:p w:rsidR="00A2232A" w:rsidRPr="000B211E" w:rsidRDefault="00A2232A" w:rsidP="005335D9">
            <w:pPr>
              <w:bidi/>
              <w:jc w:val="center"/>
              <w:rPr>
                <w:rFonts w:asciiTheme="majorBidi" w:eastAsiaTheme="minorEastAsia" w:hAnsiTheme="majorBidi" w:cstheme="majorBidi"/>
                <w:sz w:val="32"/>
                <w:szCs w:val="32"/>
                <w:rtl/>
                <w:lang w:val="en-US" w:bidi="ar-DZ"/>
              </w:rPr>
            </w:pPr>
            <w:r w:rsidRPr="000B211E">
              <w:rPr>
                <w:rFonts w:asciiTheme="majorBidi" w:eastAsiaTheme="minorEastAsia" w:hAnsiTheme="majorBidi" w:cstheme="majorBidi"/>
                <w:sz w:val="32"/>
                <w:szCs w:val="32"/>
                <w:lang w:val="en-US" w:bidi="ar-DZ"/>
              </w:rPr>
              <w:t>n</w:t>
            </w:r>
          </w:p>
        </w:tc>
      </w:tr>
    </w:tbl>
    <w:p w:rsidR="00A2232A"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شهر جانفي يضم 31 يوم، لكن يتعين حذف أحد الأيام من المدة الإجمالية للتوظيف، سواء يوم التوظيف أو اليوم الأخير (تاريخ السحب أو تاريخ حساب الفائدة)، وفي مثالنا لم نحسب اليوم الأول.</w:t>
      </w:r>
    </w:p>
    <w:p w:rsidR="00A2232A" w:rsidRPr="000B211E" w:rsidRDefault="00A2232A" w:rsidP="00A2232A">
      <w:pPr>
        <w:bidi/>
        <w:rPr>
          <w:rFonts w:eastAsiaTheme="minorEastAsia" w:cs="Simplified Arabic"/>
          <w:sz w:val="32"/>
          <w:szCs w:val="32"/>
          <w:rtl/>
          <w:lang w:val="en-US" w:bidi="ar-DZ"/>
        </w:rPr>
      </w:pPr>
    </w:p>
    <w:p w:rsidR="00A2232A" w:rsidRPr="006C47C1" w:rsidRDefault="00A2232A" w:rsidP="00A2232A">
      <w:pPr>
        <w:bidi/>
        <w:rPr>
          <w:rFonts w:eastAsiaTheme="minorEastAsia" w:cs="Simplified Arabic"/>
          <w:b/>
          <w:bCs/>
          <w:sz w:val="32"/>
          <w:szCs w:val="32"/>
          <w:rtl/>
          <w:lang w:val="en-US" w:bidi="ar-DZ"/>
        </w:rPr>
      </w:pPr>
      <w:r w:rsidRPr="006C47C1">
        <w:rPr>
          <w:rFonts w:eastAsiaTheme="minorEastAsia" w:cs="Simplified Arabic" w:hint="cs"/>
          <w:b/>
          <w:bCs/>
          <w:sz w:val="32"/>
          <w:szCs w:val="32"/>
          <w:rtl/>
          <w:lang w:val="en-US" w:bidi="ar-DZ"/>
        </w:rPr>
        <w:t xml:space="preserve">- الفائدة بالطريقة التجارية: </w:t>
      </w:r>
    </w:p>
    <w:p w:rsidR="00A2232A" w:rsidRPr="000B211E" w:rsidRDefault="00A2232A" w:rsidP="00A2232A">
      <w:pPr>
        <w:bidi/>
        <w:jc w:val="right"/>
        <w:rPr>
          <w:rFonts w:eastAsiaTheme="minorEastAsia" w:cs="Simplified Arabic"/>
          <w:sz w:val="32"/>
          <w:szCs w:val="32"/>
          <w:rtl/>
          <w:lang w:val="en-US" w:bidi="ar-DZ"/>
        </w:rPr>
      </w:pPr>
      <m:oMathPara>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c</m:t>
              </m:r>
            </m:sub>
          </m:sSub>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360</m:t>
              </m:r>
            </m:den>
          </m:f>
          <m:r>
            <m:rPr>
              <m:sty m:val="p"/>
            </m:rPr>
            <w:rPr>
              <w:rFonts w:ascii="Cambria Math" w:eastAsiaTheme="minorEastAsia" w:hAnsi="Cambria Math" w:cs="Simplified Arabic"/>
              <w:sz w:val="32"/>
              <w:szCs w:val="32"/>
              <w:lang w:val="en-US" w:bidi="ar-DZ"/>
            </w:rPr>
            <m:t>=2000×0.08×</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120</m:t>
              </m:r>
            </m:num>
            <m:den>
              <m:r>
                <m:rPr>
                  <m:sty m:val="p"/>
                </m:rPr>
                <w:rPr>
                  <w:rFonts w:ascii="Cambria Math" w:eastAsiaTheme="minorEastAsia" w:hAnsi="Cambria Math" w:cs="Simplified Arabic"/>
                  <w:sz w:val="32"/>
                  <w:szCs w:val="32"/>
                  <w:lang w:val="en-US" w:bidi="ar-DZ"/>
                </w:rPr>
                <m:t>360</m:t>
              </m:r>
            </m:den>
          </m:f>
          <m:r>
            <m:rPr>
              <m:sty m:val="p"/>
            </m:rPr>
            <w:rPr>
              <w:rFonts w:ascii="Cambria Math" w:eastAsiaTheme="minorEastAsia" w:hAnsi="Cambria Math" w:cs="Simplified Arabic"/>
              <w:sz w:val="32"/>
              <w:szCs w:val="32"/>
              <w:lang w:val="en-US" w:bidi="ar-DZ"/>
            </w:rPr>
            <m:t>=53.33DN</m:t>
          </m:r>
        </m:oMath>
      </m:oMathPara>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الفائدة بالطريقة الصحيحة:</w:t>
      </w:r>
    </w:p>
    <w:p w:rsidR="00A2232A" w:rsidRPr="000B211E" w:rsidRDefault="00A2232A" w:rsidP="00A2232A">
      <w:pPr>
        <w:tabs>
          <w:tab w:val="left" w:pos="1900"/>
        </w:tabs>
        <w:bidi/>
        <w:rPr>
          <w:rFonts w:eastAsiaTheme="minorEastAsia" w:cs="Simplified Arabic"/>
          <w:sz w:val="32"/>
          <w:szCs w:val="32"/>
          <w:rtl/>
          <w:lang w:val="en-US" w:bidi="ar-DZ"/>
        </w:rPr>
      </w:pPr>
      <m:oMathPara>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r</m:t>
              </m:r>
            </m:sub>
          </m:sSub>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366</m:t>
              </m:r>
            </m:den>
          </m:f>
          <m:r>
            <m:rPr>
              <m:sty m:val="p"/>
            </m:rPr>
            <w:rPr>
              <w:rFonts w:ascii="Cambria Math" w:eastAsiaTheme="minorEastAsia" w:hAnsi="Cambria Math" w:cs="Simplified Arabic"/>
              <w:sz w:val="32"/>
              <w:szCs w:val="32"/>
              <w:lang w:val="en-US" w:bidi="ar-DZ"/>
            </w:rPr>
            <m:t>=2000×0.08×</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120</m:t>
              </m:r>
            </m:num>
            <m:den>
              <m:r>
                <m:rPr>
                  <m:sty m:val="p"/>
                </m:rPr>
                <w:rPr>
                  <w:rFonts w:ascii="Cambria Math" w:eastAsiaTheme="minorEastAsia" w:hAnsi="Cambria Math" w:cs="Simplified Arabic"/>
                  <w:sz w:val="32"/>
                  <w:szCs w:val="32"/>
                  <w:lang w:val="en-US" w:bidi="ar-DZ"/>
                </w:rPr>
                <m:t>366</m:t>
              </m:r>
            </m:den>
          </m:f>
          <m:r>
            <m:rPr>
              <m:sty m:val="p"/>
            </m:rPr>
            <w:rPr>
              <w:rFonts w:ascii="Cambria Math" w:eastAsiaTheme="minorEastAsia" w:hAnsi="Cambria Math" w:cs="Simplified Arabic"/>
              <w:sz w:val="32"/>
              <w:szCs w:val="32"/>
              <w:lang w:val="en-US" w:bidi="ar-DZ"/>
            </w:rPr>
            <m:t>=52.46 DN</m:t>
          </m:r>
        </m:oMath>
      </m:oMathPara>
    </w:p>
    <w:p w:rsidR="00A2232A" w:rsidRPr="000B211E" w:rsidRDefault="00A2232A" w:rsidP="00A2232A">
      <w:pPr>
        <w:bidi/>
        <w:rPr>
          <w:rFonts w:eastAsiaTheme="minorEastAsia" w:cs="Simplified Arabic"/>
          <w:b/>
          <w:bCs/>
          <w:sz w:val="32"/>
          <w:szCs w:val="32"/>
          <w:rtl/>
          <w:lang w:val="en-US" w:bidi="ar-DZ"/>
        </w:rPr>
      </w:pPr>
      <w:r w:rsidRPr="000B211E">
        <w:rPr>
          <w:rFonts w:eastAsiaTheme="minorEastAsia" w:cs="Simplified Arabic" w:hint="cs"/>
          <w:b/>
          <w:bCs/>
          <w:sz w:val="32"/>
          <w:szCs w:val="32"/>
          <w:rtl/>
          <w:lang w:val="en-US" w:bidi="ar-DZ"/>
        </w:rPr>
        <w:t>ملاحظات هامة:</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lastRenderedPageBreak/>
        <w:t>- في حالة وجود مدة زمنية محددة (فاصل زمني محدد) بين تاريخ التوظيف (الإقراض) وتاريخ حساب الفائدة، فإننا نعتمد الأيام بالشكل الواقعي، سواء عند تطبيق الطريقة التجارية أو الصحيحة، في حين يتعين مراعاة مقام للكسر حسب ما تقتضيه كل طريقة.</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 إذا حدث وأن كان الفاصل الزمني بين أيام أو أشهر في سنة عادية وأيام أو أشهر من سنة كبيسة (مثلا: من شهر ديسمبر 2007 إلى شهر مارس 2008) فإننا تعتمد </w:t>
      </w:r>
      <w:r w:rsidRPr="000B211E">
        <w:rPr>
          <w:rFonts w:eastAsiaTheme="minorEastAsia" w:cs="Simplified Arabic"/>
          <w:sz w:val="32"/>
          <w:szCs w:val="32"/>
          <w:rtl/>
          <w:lang w:val="en-US" w:bidi="ar-DZ"/>
        </w:rPr>
        <w:t>–</w:t>
      </w:r>
      <w:r w:rsidRPr="000B211E">
        <w:rPr>
          <w:rFonts w:eastAsiaTheme="minorEastAsia" w:cs="Simplified Arabic" w:hint="cs"/>
          <w:sz w:val="32"/>
          <w:szCs w:val="32"/>
          <w:rtl/>
          <w:lang w:val="en-US" w:bidi="ar-DZ"/>
        </w:rPr>
        <w:t xml:space="preserve"> عند تطبيق الطريقة الصحيحة- في المقام عدد أيام السنة العادية أي 355 بدلا من 366 لأن السنة العادية في الأصل (تتكرر 3 مرات) والسنة الكبيسة تتمثل الاستثناء.</w:t>
      </w:r>
    </w:p>
    <w:p w:rsidR="00A2232A" w:rsidRPr="000B211E" w:rsidRDefault="00A2232A" w:rsidP="00A2232A">
      <w:pPr>
        <w:bidi/>
        <w:jc w:val="both"/>
        <w:rPr>
          <w:rFonts w:eastAsiaTheme="minorEastAsia" w:cs="Simplified Arabic"/>
          <w:sz w:val="32"/>
          <w:szCs w:val="32"/>
          <w:rtl/>
          <w:lang w:val="en-US" w:bidi="ar-DZ"/>
        </w:rPr>
      </w:pPr>
      <w:r w:rsidRPr="000B211E">
        <w:rPr>
          <w:rFonts w:eastAsiaTheme="minorEastAsia" w:cs="Simplified Arabic" w:hint="cs"/>
          <w:sz w:val="32"/>
          <w:szCs w:val="32"/>
          <w:rtl/>
          <w:lang w:val="en-US" w:bidi="ar-DZ"/>
        </w:rPr>
        <w:t>- إذا لم ينص صراحة على تطبيق الطريقة الصحيحة لحساب الفائدة البسيطة فالأصل هو استخدام الطرية التجارية لأنّها شائعة في المعاملات البنكية.</w:t>
      </w:r>
    </w:p>
    <w:p w:rsidR="00A2232A" w:rsidRPr="000B211E" w:rsidRDefault="00A2232A" w:rsidP="00A2232A">
      <w:pPr>
        <w:bidi/>
        <w:rPr>
          <w:rFonts w:eastAsiaTheme="minorEastAsia" w:cs="Simplified Arabic"/>
          <w:b/>
          <w:bCs/>
          <w:sz w:val="32"/>
          <w:szCs w:val="32"/>
          <w:rtl/>
          <w:lang w:val="en-US" w:bidi="ar-DZ"/>
        </w:rPr>
      </w:pPr>
      <w:r w:rsidRPr="000B211E">
        <w:rPr>
          <w:rFonts w:eastAsiaTheme="minorEastAsia" w:cs="Simplified Arabic" w:hint="cs"/>
          <w:b/>
          <w:bCs/>
          <w:sz w:val="32"/>
          <w:szCs w:val="32"/>
          <w:rtl/>
          <w:lang w:val="en-US" w:bidi="ar-DZ"/>
        </w:rPr>
        <w:t>* العلاقة بين الفائدة التجارية والصحيحة:</w: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يمكن استخلاص العلاقة بين الفائدة التجارية والفائدة الصحيحة بقسمة الأولى على الثانية:</w:t>
      </w:r>
    </w:p>
    <w:p w:rsidR="00A2232A" w:rsidRPr="000B211E" w:rsidRDefault="00A2232A" w:rsidP="00A2232A">
      <w:pPr>
        <w:bidi/>
        <w:jc w:val="center"/>
        <w:rPr>
          <w:rFonts w:eastAsiaTheme="minorEastAsia" w:cs="Simplified Arabic"/>
          <w:sz w:val="32"/>
          <w:szCs w:val="32"/>
          <w:rtl/>
          <w:lang w:val="en-US" w:bidi="ar-DZ"/>
        </w:rPr>
      </w:pPr>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r=</m:t>
            </m:r>
          </m:sub>
        </m:sSub>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365</m:t>
            </m:r>
          </m:den>
        </m:f>
      </m:oMath>
      <w:r w:rsidRPr="000B211E">
        <w:rPr>
          <w:rFonts w:eastAsiaTheme="minorEastAsia" w:cs="Simplified Arabic" w:hint="cs"/>
          <w:sz w:val="32"/>
          <w:szCs w:val="32"/>
          <w:rtl/>
          <w:lang w:val="en-US" w:bidi="ar-DZ"/>
        </w:rPr>
        <w:t xml:space="preserve"> </w:t>
      </w:r>
      <w:r w:rsidRPr="000B211E">
        <w:rPr>
          <w:rFonts w:eastAsiaTheme="minorEastAsia" w:cs="Simplified Arabic"/>
          <w:sz w:val="32"/>
          <w:szCs w:val="32"/>
          <w:lang w:val="en-US" w:bidi="ar-DZ"/>
        </w:rPr>
        <w:tab/>
      </w:r>
      <w:r w:rsidRPr="000B211E">
        <w:rPr>
          <w:rFonts w:eastAsiaTheme="minorEastAsia" w:cs="Simplified Arabic"/>
          <w:sz w:val="32"/>
          <w:szCs w:val="32"/>
          <w:lang w:val="en-US" w:bidi="ar-DZ"/>
        </w:rPr>
        <w:tab/>
      </w:r>
      <w:r w:rsidRPr="000B211E">
        <w:rPr>
          <w:rFonts w:eastAsiaTheme="minorEastAsia" w:cs="Simplified Arabic"/>
          <w:sz w:val="32"/>
          <w:szCs w:val="32"/>
          <w:lang w:val="en-US" w:bidi="ar-DZ"/>
        </w:rPr>
        <w:tab/>
      </w:r>
      <w:r w:rsidRPr="000B211E">
        <w:rPr>
          <w:rFonts w:eastAsiaTheme="minorEastAsia" w:cs="Simplified Arabic" w:hint="cs"/>
          <w:sz w:val="32"/>
          <w:szCs w:val="32"/>
          <w:rtl/>
          <w:lang w:val="en-US" w:bidi="ar-DZ"/>
        </w:rPr>
        <w:t xml:space="preserve"> ؛   </w:t>
      </w:r>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c</m:t>
            </m:r>
          </m:sub>
        </m:sSub>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360</m:t>
            </m:r>
          </m:den>
        </m:f>
      </m:oMath>
    </w:p>
    <w:p w:rsidR="00A2232A" w:rsidRPr="000B211E" w:rsidRDefault="00A2232A" w:rsidP="00A2232A">
      <w:pPr>
        <w:tabs>
          <w:tab w:val="left" w:pos="14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بقسمة </w:t>
      </w:r>
      <m:oMath>
        <m:sSub>
          <m:sSubPr>
            <m:ctrlPr>
              <w:rPr>
                <w:rFonts w:ascii="Cambria Math" w:eastAsiaTheme="minorEastAsia" w:hAnsi="Cambria Math" w:cs="Simplified Arabic"/>
                <w:sz w:val="32"/>
                <w:szCs w:val="32"/>
                <w:lang w:val="en-US" w:bidi="ar-DZ"/>
              </w:rPr>
            </m:ctrlPr>
          </m:sSubPr>
          <m:e/>
          <m:sub>
            <m:r>
              <m:rPr>
                <m:sty m:val="p"/>
              </m:rPr>
              <w:rPr>
                <w:rFonts w:ascii="Cambria Math" w:eastAsiaTheme="minorEastAsia" w:hAnsi="Cambria Math" w:cs="Simplified Arabic"/>
                <w:sz w:val="32"/>
                <w:szCs w:val="32"/>
                <w:lang w:val="en-US" w:bidi="ar-DZ"/>
              </w:rPr>
              <m:t>c</m:t>
            </m:r>
          </m:sub>
        </m:sSub>
      </m:oMath>
      <w:r w:rsidRPr="000B211E">
        <w:rPr>
          <w:rFonts w:eastAsiaTheme="minorEastAsia" w:cs="Simplified Arabic" w:hint="cs"/>
          <w:sz w:val="32"/>
          <w:szCs w:val="32"/>
          <w:rtl/>
          <w:lang w:val="en-US" w:bidi="ar-DZ"/>
        </w:rPr>
        <w:t xml:space="preserve"> على </w:t>
      </w:r>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r</m:t>
            </m:r>
          </m:sub>
        </m:sSub>
      </m:oMath>
      <w:r w:rsidRPr="000B211E">
        <w:rPr>
          <w:rFonts w:eastAsiaTheme="minorEastAsia" w:cs="Simplified Arabic" w:hint="cs"/>
          <w:sz w:val="32"/>
          <w:szCs w:val="32"/>
          <w:rtl/>
          <w:lang w:val="en-US" w:bidi="ar-DZ"/>
        </w:rPr>
        <w:t xml:space="preserve"> نجد:</w:t>
      </w:r>
    </w:p>
    <w:p w:rsidR="00A2232A" w:rsidRPr="000B211E" w:rsidRDefault="00A2232A" w:rsidP="00A2232A">
      <w:pPr>
        <w:tabs>
          <w:tab w:val="left" w:pos="1420"/>
        </w:tabs>
        <w:bidi/>
        <w:rPr>
          <w:rFonts w:eastAsiaTheme="minorEastAsia" w:cs="Simplified Arabic"/>
          <w:sz w:val="32"/>
          <w:szCs w:val="32"/>
          <w:rtl/>
          <w:lang w:val="en-US" w:bidi="ar-DZ"/>
        </w:rPr>
      </w:pPr>
      <m:oMathPara>
        <m:oMathParaPr>
          <m:jc m:val="right"/>
        </m:oMathParaPr>
        <m:oMath>
          <m:f>
            <m:fPr>
              <m:ctrlPr>
                <w:rPr>
                  <w:rFonts w:ascii="Cambria Math" w:eastAsiaTheme="minorEastAsia" w:hAnsi="Cambria Math" w:cs="Simplified Arabic"/>
                  <w:sz w:val="32"/>
                  <w:szCs w:val="32"/>
                  <w:lang w:val="en-US" w:bidi="ar-DZ"/>
                </w:rPr>
              </m:ctrlPr>
            </m:fPr>
            <m:num>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c</m:t>
                  </m:r>
                </m:sub>
              </m:sSub>
            </m:num>
            <m:den>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r</m:t>
                  </m:r>
                </m:sub>
              </m:sSub>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360</m:t>
                  </m:r>
                </m:den>
              </m:f>
            </m:num>
            <m:den>
              <m:r>
                <m:rPr>
                  <m:sty m:val="p"/>
                </m:rPr>
                <w:rPr>
                  <w:rFonts w:ascii="Cambria Math" w:eastAsiaTheme="minorEastAsia" w:hAnsi="Cambria Math" w:cs="Simplified Arabic"/>
                  <w:sz w:val="32"/>
                  <w:szCs w:val="32"/>
                  <w:lang w:val="en-US" w:bidi="ar-DZ"/>
                </w:rPr>
                <m:t>c×t×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n</m:t>
                  </m:r>
                </m:num>
                <m:den>
                  <m:r>
                    <m:rPr>
                      <m:sty m:val="p"/>
                    </m:rPr>
                    <w:rPr>
                      <w:rFonts w:ascii="Cambria Math" w:eastAsiaTheme="minorEastAsia" w:hAnsi="Cambria Math" w:cs="Simplified Arabic"/>
                      <w:sz w:val="32"/>
                      <w:szCs w:val="32"/>
                      <w:lang w:val="en-US" w:bidi="ar-DZ"/>
                    </w:rPr>
                    <m:t>365</m:t>
                  </m:r>
                </m:den>
              </m:f>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c×t×n</m:t>
              </m:r>
            </m:num>
            <m:den>
              <m:r>
                <m:rPr>
                  <m:sty m:val="p"/>
                </m:rPr>
                <w:rPr>
                  <w:rFonts w:ascii="Cambria Math" w:eastAsiaTheme="minorEastAsia" w:hAnsi="Cambria Math" w:cs="Simplified Arabic"/>
                  <w:sz w:val="32"/>
                  <w:szCs w:val="32"/>
                  <w:lang w:val="en-US" w:bidi="ar-DZ"/>
                </w:rPr>
                <m:t>360</m:t>
              </m:r>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365</m:t>
              </m:r>
            </m:num>
            <m:den>
              <m:r>
                <m:rPr>
                  <m:sty m:val="p"/>
                </m:rPr>
                <w:rPr>
                  <w:rFonts w:ascii="Cambria Math" w:eastAsiaTheme="minorEastAsia" w:hAnsi="Cambria Math" w:cs="Simplified Arabic"/>
                  <w:sz w:val="32"/>
                  <w:szCs w:val="32"/>
                  <w:lang w:val="en-US" w:bidi="ar-DZ"/>
                </w:rPr>
                <m:t>c×t×n</m:t>
              </m:r>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365</m:t>
              </m:r>
            </m:num>
            <m:den>
              <m:r>
                <m:rPr>
                  <m:sty m:val="p"/>
                </m:rPr>
                <w:rPr>
                  <w:rFonts w:ascii="Cambria Math" w:eastAsiaTheme="minorEastAsia" w:hAnsi="Cambria Math" w:cs="Simplified Arabic"/>
                  <w:sz w:val="32"/>
                  <w:szCs w:val="32"/>
                  <w:lang w:val="en-US" w:bidi="ar-DZ"/>
                </w:rPr>
                <m:t>360</m:t>
              </m:r>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73</m:t>
              </m:r>
            </m:num>
            <m:den>
              <m:r>
                <m:rPr>
                  <m:sty m:val="p"/>
                </m:rPr>
                <w:rPr>
                  <w:rFonts w:ascii="Cambria Math" w:eastAsiaTheme="minorEastAsia" w:hAnsi="Cambria Math" w:cs="Simplified Arabic"/>
                  <w:sz w:val="32"/>
                  <w:szCs w:val="32"/>
                  <w:lang w:val="en-US" w:bidi="ar-DZ"/>
                </w:rPr>
                <m:t>72</m:t>
              </m:r>
            </m:den>
          </m:f>
        </m:oMath>
      </m:oMathPara>
    </w:p>
    <w:p w:rsidR="00A2232A" w:rsidRPr="000B211E" w:rsidRDefault="00A2232A" w:rsidP="00A2232A">
      <w:pPr>
        <w:tabs>
          <w:tab w:val="left" w:pos="1420"/>
        </w:tabs>
        <w:bidi/>
        <w:rPr>
          <w:rFonts w:eastAsiaTheme="minorEastAsia" w:cs="Simplified Arabic"/>
          <w:sz w:val="32"/>
          <w:szCs w:val="32"/>
          <w:lang w:val="en-US" w:bidi="ar-DZ"/>
        </w:rPr>
      </w:pPr>
    </w:p>
    <w:p w:rsidR="00A2232A" w:rsidRPr="000B211E" w:rsidRDefault="00A2232A" w:rsidP="00A2232A">
      <w:pPr>
        <w:tabs>
          <w:tab w:val="left" w:pos="1420"/>
        </w:tabs>
        <w:bidi/>
        <w:rPr>
          <w:rFonts w:eastAsiaTheme="minorEastAsia" w:cs="Simplified Arabic"/>
          <w:sz w:val="32"/>
          <w:szCs w:val="32"/>
          <w:lang w:val="en-US" w:bidi="ar-DZ"/>
        </w:rPr>
      </w:pPr>
      <m:oMathPara>
        <m:oMath>
          <m:f>
            <m:fPr>
              <m:ctrlPr>
                <w:rPr>
                  <w:rFonts w:ascii="Cambria Math" w:eastAsiaTheme="minorEastAsia" w:hAnsi="Cambria Math" w:cs="Simplified Arabic"/>
                  <w:i/>
                  <w:sz w:val="32"/>
                  <w:szCs w:val="32"/>
                  <w:lang w:val="en-US" w:bidi="ar-DZ"/>
                </w:rPr>
              </m:ctrlPr>
            </m:fPr>
            <m:num>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c</m:t>
                  </m:r>
                </m:sub>
              </m:sSub>
            </m:num>
            <m:den>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r</m:t>
                  </m:r>
                </m:sub>
              </m:sSub>
            </m:den>
          </m:f>
          <m: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73</m:t>
              </m:r>
            </m:num>
            <m:den>
              <m:r>
                <w:rPr>
                  <w:rFonts w:ascii="Cambria Math" w:eastAsiaTheme="minorEastAsia" w:hAnsi="Cambria Math" w:cs="Simplified Arabic"/>
                  <w:sz w:val="32"/>
                  <w:szCs w:val="32"/>
                  <w:lang w:val="en-US" w:bidi="ar-DZ"/>
                </w:rPr>
                <m:t>72</m:t>
              </m:r>
            </m:den>
          </m:f>
          <m:box>
            <m:boxPr>
              <m:opEmu m:val="on"/>
              <m:ctrlPr>
                <w:rPr>
                  <w:rFonts w:ascii="Cambria Math" w:eastAsiaTheme="minorEastAsia" w:hAnsi="Cambria Math" w:cs="Simplified Arabic"/>
                  <w:i/>
                  <w:sz w:val="32"/>
                  <w:szCs w:val="32"/>
                  <w:lang w:val="en-US" w:bidi="ar-DZ"/>
                </w:rPr>
              </m:ctrlPr>
            </m:boxPr>
            <m:e>
              <m:groupChr>
                <m:groupChrPr>
                  <m:chr m:val="⇒"/>
                  <m:vertJc m:val="bot"/>
                  <m:ctrlPr>
                    <w:rPr>
                      <w:rFonts w:ascii="Cambria Math" w:eastAsiaTheme="minorEastAsia" w:hAnsi="Cambria Math" w:cs="Simplified Arabic"/>
                      <w:i/>
                      <w:sz w:val="32"/>
                      <w:szCs w:val="32"/>
                      <w:lang w:val="en-US" w:bidi="ar-DZ"/>
                    </w:rPr>
                  </m:ctrlPr>
                </m:groupChrPr>
                <m:e/>
              </m:groupCh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73</m:t>
                  </m:r>
                </m:num>
                <m:den>
                  <m:r>
                    <w:rPr>
                      <w:rFonts w:ascii="Cambria Math" w:eastAsiaTheme="minorEastAsia" w:hAnsi="Cambria Math" w:cs="Simplified Arabic"/>
                      <w:sz w:val="32"/>
                      <w:szCs w:val="32"/>
                      <w:lang w:val="en-US" w:bidi="ar-DZ"/>
                    </w:rPr>
                    <m:t>72</m:t>
                  </m:r>
                </m:den>
              </m:f>
            </m:e>
          </m:box>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r</m:t>
              </m:r>
            </m:sub>
          </m:sSub>
          <m:r>
            <w:rPr>
              <w:rFonts w:ascii="Cambria Math" w:eastAsiaTheme="minorEastAsia" w:hAnsi="Cambria Math" w:cs="Simplified Arabic"/>
              <w:sz w:val="32"/>
              <w:szCs w:val="32"/>
              <w:lang w:val="en-US" w:bidi="ar-DZ"/>
            </w:rPr>
            <m:t>=</m:t>
          </m:r>
          <m:d>
            <m:dPr>
              <m:ctrlPr>
                <w:rPr>
                  <w:rFonts w:ascii="Cambria Math" w:eastAsiaTheme="minorEastAsia" w:hAnsi="Cambria Math" w:cs="Simplified Arabic"/>
                  <w:i/>
                  <w:sz w:val="32"/>
                  <w:szCs w:val="32"/>
                  <w:lang w:val="en-US" w:bidi="ar-DZ"/>
                </w:rPr>
              </m:ctrlPr>
            </m:dPr>
            <m:e>
              <m:r>
                <w:rPr>
                  <w:rFonts w:ascii="Cambria Math" w:eastAsiaTheme="minorEastAsia" w:hAnsi="Cambria Math" w:cs="Simplified Arabic"/>
                  <w:sz w:val="32"/>
                  <w:szCs w:val="32"/>
                  <w:lang w:val="en-US" w:bidi="ar-DZ"/>
                </w:rPr>
                <m:t>1+</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1</m:t>
                  </m:r>
                </m:num>
                <m:den>
                  <m:r>
                    <w:rPr>
                      <w:rFonts w:ascii="Cambria Math" w:eastAsiaTheme="minorEastAsia" w:hAnsi="Cambria Math" w:cs="Simplified Arabic"/>
                      <w:sz w:val="32"/>
                      <w:szCs w:val="32"/>
                      <w:lang w:val="en-US" w:bidi="ar-DZ"/>
                    </w:rPr>
                    <m:t>72</m:t>
                  </m:r>
                </m:den>
              </m:f>
            </m:e>
          </m:d>
          <m:sSub>
            <m:sSubPr>
              <m:ctrlPr>
                <w:rPr>
                  <w:rFonts w:ascii="Cambria Math" w:eastAsiaTheme="minorEastAsia" w:hAnsi="Cambria Math" w:cs="Simplified Arabic"/>
                  <w:i/>
                  <w:sz w:val="32"/>
                  <w:szCs w:val="32"/>
                  <w:lang w:val="en-US" w:bidi="ar-DZ"/>
                </w:rPr>
              </m:ctrlPr>
            </m:sSubPr>
            <m:e>
              <m:r>
                <w:rPr>
                  <w:rFonts w:ascii="Cambria Math" w:eastAsiaTheme="minorEastAsia" w:hAnsi="Cambria Math" w:cs="Simplified Arabic"/>
                  <w:sz w:val="32"/>
                  <w:szCs w:val="32"/>
                  <w:lang w:val="en-US" w:bidi="ar-DZ"/>
                </w:rPr>
                <m:t>I</m:t>
              </m:r>
            </m:e>
            <m:sub>
              <m:r>
                <w:rPr>
                  <w:rFonts w:ascii="Cambria Math" w:eastAsiaTheme="minorEastAsia" w:hAnsi="Cambria Math" w:cs="Simplified Arabic"/>
                  <w:sz w:val="32"/>
                  <w:szCs w:val="32"/>
                  <w:lang w:val="en-US" w:bidi="ar-DZ"/>
                </w:rPr>
                <m:t>r</m:t>
              </m:r>
            </m:sub>
          </m:sSub>
        </m:oMath>
      </m:oMathPara>
    </w:p>
    <w:p w:rsidR="00A2232A" w:rsidRPr="000B211E" w:rsidRDefault="00A2232A" w:rsidP="00A2232A">
      <w:pPr>
        <w:tabs>
          <w:tab w:val="left" w:pos="667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من العلاقة السابقة نستنتج أن الفائدة التجارية = الفائدة الصحيحة </w:t>
      </w:r>
      <m:oMath>
        <m: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m:t>
            </m:r>
          </m:num>
          <m:den>
            <m:r>
              <m:rPr>
                <m:sty m:val="p"/>
              </m:rPr>
              <w:rPr>
                <w:rFonts w:ascii="Cambria Math" w:eastAsiaTheme="minorEastAsia" w:hAnsi="Cambria Math" w:cs="Simplified Arabic"/>
                <w:sz w:val="32"/>
                <w:szCs w:val="32"/>
                <w:lang w:val="en-US" w:bidi="ar-DZ"/>
              </w:rPr>
              <m:t>72</m:t>
            </m:r>
          </m:den>
        </m:f>
      </m:oMath>
      <w:r w:rsidRPr="000B211E">
        <w:rPr>
          <w:rFonts w:eastAsiaTheme="minorEastAsia" w:cs="Simplified Arabic" w:hint="cs"/>
          <w:sz w:val="32"/>
          <w:szCs w:val="32"/>
          <w:rtl/>
          <w:lang w:val="en-US" w:bidi="ar-DZ"/>
        </w:rPr>
        <w:t xml:space="preserve"> الفائدة الصحيحة،وفي مقابل ذلك نجد:</w:t>
      </w:r>
    </w:p>
    <w:p w:rsidR="00A2232A" w:rsidRPr="000B211E" w:rsidRDefault="00A2232A" w:rsidP="00A2232A">
      <w:pPr>
        <w:tabs>
          <w:tab w:val="left" w:pos="6670"/>
        </w:tabs>
        <w:bidi/>
        <w:rPr>
          <w:rFonts w:eastAsiaTheme="minorEastAsia" w:cs="Simplified Arabic"/>
          <w:sz w:val="32"/>
          <w:szCs w:val="32"/>
          <w:rtl/>
          <w:lang w:val="en-US" w:bidi="ar-DZ"/>
        </w:rPr>
      </w:pPr>
      <m:oMathPara>
        <m:oMath>
          <m:f>
            <m:fPr>
              <m:ctrlPr>
                <w:rPr>
                  <w:rFonts w:ascii="Cambria Math" w:eastAsiaTheme="minorEastAsia" w:hAnsi="Cambria Math" w:cs="Simplified Arabic"/>
                  <w:sz w:val="32"/>
                  <w:szCs w:val="32"/>
                  <w:lang w:val="en-US" w:bidi="ar-DZ"/>
                </w:rPr>
              </m:ctrlPr>
            </m:fPr>
            <m:num>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c</m:t>
                  </m:r>
                </m:sub>
              </m:sSub>
            </m:num>
            <m:den>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r</m:t>
                  </m:r>
                </m:sub>
              </m:sSub>
            </m:den>
          </m:f>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73</m:t>
              </m:r>
            </m:num>
            <m:den>
              <m:r>
                <m:rPr>
                  <m:sty m:val="p"/>
                </m:rPr>
                <w:rPr>
                  <w:rFonts w:ascii="Cambria Math" w:eastAsiaTheme="minorEastAsia" w:hAnsi="Cambria Math" w:cs="Simplified Arabic"/>
                  <w:sz w:val="32"/>
                  <w:szCs w:val="32"/>
                  <w:lang w:val="en-US" w:bidi="ar-DZ"/>
                </w:rPr>
                <m:t>72</m:t>
              </m:r>
            </m:den>
          </m:f>
          <m:box>
            <m:boxPr>
              <m:opEmu m:val="on"/>
              <m:ctrlPr>
                <w:rPr>
                  <w:rFonts w:ascii="Cambria Math" w:eastAsiaTheme="minorEastAsia" w:hAnsi="Cambria Math" w:cs="Simplified Arabic"/>
                  <w:sz w:val="32"/>
                  <w:szCs w:val="32"/>
                  <w:lang w:val="en-US" w:bidi="ar-DZ"/>
                </w:rPr>
              </m:ctrlPr>
            </m:boxPr>
            <m:e>
              <m:groupChr>
                <m:groupChrPr>
                  <m:chr m:val="⇒"/>
                  <m:vertJc m:val="bot"/>
                  <m:ctrlPr>
                    <w:rPr>
                      <w:rFonts w:ascii="Cambria Math" w:eastAsiaTheme="minorEastAsia" w:hAnsi="Cambria Math" w:cs="Simplified Arabic"/>
                      <w:sz w:val="32"/>
                      <w:szCs w:val="32"/>
                      <w:lang w:val="en-US" w:bidi="ar-DZ"/>
                    </w:rPr>
                  </m:ctrlPr>
                </m:groupChrPr>
                <m:e/>
              </m:groupChr>
            </m:e>
          </m:box>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r</m:t>
              </m:r>
            </m:sub>
          </m:sSub>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72</m:t>
              </m:r>
            </m:num>
            <m:den>
              <m:r>
                <m:rPr>
                  <m:sty m:val="p"/>
                </m:rPr>
                <w:rPr>
                  <w:rFonts w:ascii="Cambria Math" w:eastAsiaTheme="minorEastAsia" w:hAnsi="Cambria Math" w:cs="Simplified Arabic"/>
                  <w:sz w:val="32"/>
                  <w:szCs w:val="32"/>
                  <w:lang w:val="en-US" w:bidi="ar-DZ"/>
                </w:rPr>
                <m:t>73</m:t>
              </m:r>
            </m:den>
          </m:f>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c</m:t>
              </m:r>
            </m:sub>
          </m:sSub>
          <m:r>
            <m:rPr>
              <m:sty m:val="p"/>
            </m:rPr>
            <w:rPr>
              <w:rFonts w:ascii="Cambria Math" w:eastAsiaTheme="minorEastAsia" w:hAnsi="Cambria Math" w:cs="Simplified Arabic"/>
              <w:sz w:val="32"/>
              <w:szCs w:val="32"/>
              <w:lang w:val="en-US" w:bidi="ar-DZ"/>
            </w:rPr>
            <m:t>=</m:t>
          </m:r>
          <m:d>
            <m:dPr>
              <m:ctrlPr>
                <w:rPr>
                  <w:rFonts w:ascii="Cambria Math" w:eastAsiaTheme="minorEastAsia" w:hAnsi="Cambria Math" w:cs="Simplified Arabic"/>
                  <w:sz w:val="32"/>
                  <w:szCs w:val="32"/>
                  <w:lang w:val="en-US" w:bidi="ar-DZ"/>
                </w:rPr>
              </m:ctrlPr>
            </m:dPr>
            <m:e>
              <m:r>
                <m:rPr>
                  <m:sty m:val="p"/>
                </m:rPr>
                <w:rPr>
                  <w:rFonts w:ascii="Cambria Math" w:eastAsiaTheme="minorEastAsia" w:hAnsi="Cambria Math" w:cs="Simplified Arabic"/>
                  <w:sz w:val="32"/>
                  <w:szCs w:val="32"/>
                  <w:lang w:val="en-US" w:bidi="ar-DZ"/>
                </w:rPr>
                <m:t>1-</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m:t>
                  </m:r>
                </m:num>
                <m:den>
                  <m:r>
                    <m:rPr>
                      <m:sty m:val="p"/>
                    </m:rPr>
                    <w:rPr>
                      <w:rFonts w:ascii="Cambria Math" w:eastAsiaTheme="minorEastAsia" w:hAnsi="Cambria Math" w:cs="Simplified Arabic"/>
                      <w:sz w:val="32"/>
                      <w:szCs w:val="32"/>
                      <w:lang w:val="en-US" w:bidi="ar-DZ"/>
                    </w:rPr>
                    <m:t>73</m:t>
                  </m:r>
                </m:den>
              </m:f>
            </m:e>
          </m:d>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c</m:t>
              </m:r>
            </m:sub>
          </m:sSub>
        </m:oMath>
      </m:oMathPara>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أي الفائدة الصحيحة = الفائدة التجارية -</w:t>
      </w:r>
      <m:oMath>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1</m:t>
            </m:r>
          </m:num>
          <m:den>
            <m:r>
              <m:rPr>
                <m:sty m:val="p"/>
              </m:rPr>
              <w:rPr>
                <w:rFonts w:ascii="Cambria Math" w:eastAsiaTheme="minorEastAsia" w:hAnsi="Cambria Math" w:cs="Simplified Arabic"/>
                <w:sz w:val="32"/>
                <w:szCs w:val="32"/>
                <w:lang w:val="en-US" w:bidi="ar-DZ"/>
              </w:rPr>
              <m:t>73</m:t>
            </m:r>
          </m:den>
        </m:f>
      </m:oMath>
      <w:r w:rsidRPr="000B211E">
        <w:rPr>
          <w:rFonts w:eastAsiaTheme="minorEastAsia" w:cs="Simplified Arabic" w:hint="cs"/>
          <w:sz w:val="32"/>
          <w:szCs w:val="32"/>
          <w:rtl/>
          <w:lang w:val="en-US" w:bidi="ar-DZ"/>
        </w:rPr>
        <w:t xml:space="preserve"> الفائدة التجارية.</w: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مثال</w:t>
      </w:r>
      <w:r w:rsidRPr="000B211E">
        <w:rPr>
          <w:rFonts w:eastAsiaTheme="minorEastAsia" w:cs="Simplified Arabic" w:hint="cs"/>
          <w:sz w:val="32"/>
          <w:szCs w:val="32"/>
          <w:rtl/>
          <w:lang w:val="en-US" w:bidi="ar-DZ"/>
        </w:rPr>
        <w:t>: أحسب الفائدة الصحيحة إذا علمت أن الفائدة التجارية تعاد 100 دج.</w:t>
      </w:r>
    </w:p>
    <w:p w:rsidR="00A2232A" w:rsidRPr="000B211E" w:rsidRDefault="00A2232A" w:rsidP="00A2232A">
      <w:pPr>
        <w:bidi/>
        <w:rPr>
          <w:rFonts w:eastAsiaTheme="minorEastAsia" w:cs="Simplified Arabic"/>
          <w:sz w:val="32"/>
          <w:szCs w:val="32"/>
          <w:lang w:val="en-US" w:bidi="ar-DZ"/>
        </w:rPr>
      </w:pPr>
      <m:oMathPara>
        <m:oMath>
          <m:sSub>
            <m:sSubPr>
              <m:ctrlPr>
                <w:rPr>
                  <w:rFonts w:ascii="Cambria Math" w:eastAsiaTheme="minorEastAsia" w:hAnsi="Cambria Math" w:cs="Simplified Arabic"/>
                  <w:sz w:val="32"/>
                  <w:szCs w:val="32"/>
                  <w:lang w:val="en-US" w:bidi="ar-DZ"/>
                </w:rPr>
              </m:ctrlPr>
            </m:sSubPr>
            <m:e>
              <m:r>
                <w:rPr>
                  <w:rFonts w:ascii="Cambria Math" w:eastAsiaTheme="minorEastAsia" w:hAnsi="Cambria Math" w:cs="Simplified Arabic"/>
                  <w:sz w:val="32"/>
                  <w:szCs w:val="32"/>
                  <w:lang w:bidi="ar-DZ"/>
                </w:rPr>
                <m:t>I</m:t>
              </m:r>
            </m:e>
            <m:sub>
              <m:r>
                <m:rPr>
                  <m:sty m:val="p"/>
                </m:rPr>
                <w:rPr>
                  <w:rFonts w:ascii="Cambria Math" w:eastAsiaTheme="minorEastAsia" w:hAnsi="Cambria Math" w:cs="Simplified Arabic"/>
                  <w:sz w:val="32"/>
                  <w:szCs w:val="32"/>
                  <w:lang w:val="en-US" w:bidi="ar-DZ"/>
                </w:rPr>
                <m:t>r</m:t>
              </m:r>
            </m:sub>
          </m:sSub>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72</m:t>
              </m:r>
            </m:num>
            <m:den>
              <m:r>
                <m:rPr>
                  <m:sty m:val="p"/>
                </m:rPr>
                <w:rPr>
                  <w:rFonts w:ascii="Cambria Math" w:eastAsiaTheme="minorEastAsia" w:hAnsi="Cambria Math" w:cs="Simplified Arabic"/>
                  <w:sz w:val="32"/>
                  <w:szCs w:val="32"/>
                  <w:lang w:val="en-US" w:bidi="ar-DZ"/>
                </w:rPr>
                <m:t>73</m:t>
              </m:r>
            </m:den>
          </m:f>
          <m:sSub>
            <m:sSubPr>
              <m:ctrlPr>
                <w:rPr>
                  <w:rFonts w:ascii="Cambria Math" w:eastAsiaTheme="minorEastAsia" w:hAnsi="Cambria Math" w:cs="Simplified Arabic"/>
                  <w:sz w:val="32"/>
                  <w:szCs w:val="32"/>
                  <w:lang w:val="en-US" w:bidi="ar-DZ"/>
                </w:rPr>
              </m:ctrlPr>
            </m:sSubPr>
            <m:e>
              <m:r>
                <m:rPr>
                  <m:sty m:val="p"/>
                </m:rPr>
                <w:rPr>
                  <w:rFonts w:ascii="Cambria Math" w:eastAsiaTheme="minorEastAsia" w:hAnsi="Cambria Math" w:cs="Simplified Arabic"/>
                  <w:sz w:val="32"/>
                  <w:szCs w:val="32"/>
                  <w:lang w:val="en-US" w:bidi="ar-DZ"/>
                </w:rPr>
                <m:t>I</m:t>
              </m:r>
            </m:e>
            <m:sub>
              <m:r>
                <m:rPr>
                  <m:sty m:val="p"/>
                </m:rPr>
                <w:rPr>
                  <w:rFonts w:ascii="Cambria Math" w:eastAsiaTheme="minorEastAsia" w:hAnsi="Cambria Math" w:cs="Simplified Arabic"/>
                  <w:sz w:val="32"/>
                  <w:szCs w:val="32"/>
                  <w:lang w:val="en-US" w:bidi="ar-DZ"/>
                </w:rPr>
                <m:t>c</m:t>
              </m:r>
            </m:sub>
          </m:sSub>
          <m:r>
            <m:rPr>
              <m:sty m:val="p"/>
            </m:rP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sz w:val="32"/>
                  <w:szCs w:val="32"/>
                  <w:lang w:val="en-US" w:bidi="ar-DZ"/>
                </w:rPr>
              </m:ctrlPr>
            </m:fPr>
            <m:num>
              <m:r>
                <m:rPr>
                  <m:sty m:val="p"/>
                </m:rPr>
                <w:rPr>
                  <w:rFonts w:ascii="Cambria Math" w:eastAsiaTheme="minorEastAsia" w:hAnsi="Cambria Math" w:cs="Simplified Arabic"/>
                  <w:sz w:val="32"/>
                  <w:szCs w:val="32"/>
                  <w:lang w:val="en-US" w:bidi="ar-DZ"/>
                </w:rPr>
                <m:t>72</m:t>
              </m:r>
            </m:num>
            <m:den>
              <m:r>
                <m:rPr>
                  <m:sty m:val="p"/>
                </m:rPr>
                <w:rPr>
                  <w:rFonts w:ascii="Cambria Math" w:eastAsiaTheme="minorEastAsia" w:hAnsi="Cambria Math" w:cs="Simplified Arabic"/>
                  <w:sz w:val="32"/>
                  <w:szCs w:val="32"/>
                  <w:lang w:val="en-US" w:bidi="ar-DZ"/>
                </w:rPr>
                <m:t>73</m:t>
              </m:r>
            </m:den>
          </m:f>
          <m:r>
            <m:rPr>
              <m:sty m:val="p"/>
            </m:rPr>
            <w:rPr>
              <w:rFonts w:ascii="Cambria Math" w:eastAsiaTheme="minorEastAsia" w:hAnsi="Cambria Math" w:cs="Simplified Arabic"/>
              <w:sz w:val="32"/>
              <w:szCs w:val="32"/>
              <w:lang w:val="en-US" w:bidi="ar-DZ"/>
            </w:rPr>
            <m:t>×100=98.63DA</m:t>
          </m:r>
        </m:oMath>
      </m:oMathPara>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من خلال ما سبق يتبين أن الفائدة التجارية أكبر من الفائدة الصحيحة والاختلاف يكمن في خمسة أو ستة أيام فقط.</w:t>
      </w:r>
    </w:p>
    <w:p w:rsidR="00A2232A" w:rsidRPr="000B211E" w:rsidRDefault="00A2232A" w:rsidP="00A2232A">
      <w:pPr>
        <w:bidi/>
        <w:rPr>
          <w:rFonts w:eastAsiaTheme="minorEastAsia" w:cs="Simplified Arabic"/>
          <w:b/>
          <w:bCs/>
          <w:sz w:val="32"/>
          <w:szCs w:val="32"/>
          <w:rtl/>
          <w:lang w:val="en-US" w:bidi="ar-DZ"/>
        </w:rPr>
      </w:pPr>
      <w:r w:rsidRPr="000B211E">
        <w:rPr>
          <w:rFonts w:eastAsiaTheme="minorEastAsia" w:cs="Simplified Arabic" w:hint="cs"/>
          <w:b/>
          <w:bCs/>
          <w:sz w:val="32"/>
          <w:szCs w:val="32"/>
          <w:rtl/>
          <w:lang w:val="en-US" w:bidi="ar-DZ"/>
        </w:rPr>
        <w:t xml:space="preserve">2- طريقة النمر والقاسم لحساب الفائدة البسيطة: </w:t>
      </w:r>
    </w:p>
    <w:p w:rsidR="00A2232A" w:rsidRPr="000B211E" w:rsidRDefault="00A2232A" w:rsidP="00A2232A">
      <w:pPr>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تقوم هذه الطريقة بتغيير معادلة الفائدة البسيطة حيث يشمل البسط حاصل ضرب المبلغ في المدة ونسميه النمر، أما المقام فيعبر عنه بحاصل قسمة أيام السنة (306 يوم) على معدل فائدة، ونسميه القاسم.</w:t>
      </w:r>
    </w:p>
    <w:p w:rsidR="00A2232A" w:rsidRPr="000B211E" w:rsidRDefault="00A2232A" w:rsidP="00A2232A">
      <w:pPr>
        <w:bidi/>
        <w:rPr>
          <w:rFonts w:eastAsiaTheme="minorEastAsia" w:cs="Simplified Arabic"/>
          <w:sz w:val="32"/>
          <w:szCs w:val="32"/>
          <w:rtl/>
          <w:lang w:val="en-US" w:bidi="ar-DZ"/>
        </w:rPr>
      </w:pPr>
      <w:r>
        <w:rPr>
          <w:rFonts w:eastAsiaTheme="minorEastAsia" w:cs="Simplified Arabic"/>
          <w:noProof/>
          <w:sz w:val="32"/>
          <w:szCs w:val="32"/>
          <w:rtl/>
          <w:lang w:eastAsia="fr-FR"/>
        </w:rPr>
        <w:pict>
          <v:shape id="_x0000_s1028" type="#_x0000_t202" style="position:absolute;left:0;text-align:left;margin-left:155.65pt;margin-top:31.35pt;width:95.95pt;height:44.25pt;z-index:251662336">
            <v:textbox>
              <w:txbxContent>
                <w:p w:rsidR="00A2232A" w:rsidRPr="008A4734" w:rsidRDefault="00A2232A" w:rsidP="00A2232A">
                  <m:oMathPara>
                    <m:oMath>
                      <m:r>
                        <w:rPr>
                          <w:rFonts w:ascii="Cambria Math" w:hAnsi="Cambria Math"/>
                        </w:rPr>
                        <m:t>I=</m:t>
                      </m:r>
                      <m:f>
                        <m:fPr>
                          <m:ctrlPr>
                            <w:rPr>
                              <w:rFonts w:ascii="Cambria Math" w:hAnsi="Cambria Math"/>
                              <w:i/>
                            </w:rPr>
                          </m:ctrlPr>
                        </m:fPr>
                        <m:num>
                          <m:r>
                            <w:rPr>
                              <w:rFonts w:ascii="Cambria Math" w:hAnsi="Cambria Math"/>
                            </w:rPr>
                            <m:t>N</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C×n</m:t>
                          </m:r>
                        </m:num>
                        <m:den>
                          <m:f>
                            <m:fPr>
                              <m:ctrlPr>
                                <w:rPr>
                                  <w:rFonts w:ascii="Cambria Math" w:hAnsi="Cambria Math"/>
                                  <w:i/>
                                </w:rPr>
                              </m:ctrlPr>
                            </m:fPr>
                            <m:num>
                              <m:r>
                                <w:rPr>
                                  <w:rFonts w:ascii="Cambria Math" w:hAnsi="Cambria Math"/>
                                </w:rPr>
                                <m:t>360</m:t>
                              </m:r>
                            </m:num>
                            <m:den>
                              <m:r>
                                <w:rPr>
                                  <w:rFonts w:ascii="Cambria Math" w:hAnsi="Cambria Math"/>
                                </w:rPr>
                                <m:t>t</m:t>
                              </m:r>
                            </m:den>
                          </m:f>
                        </m:den>
                      </m:f>
                    </m:oMath>
                  </m:oMathPara>
                </w:p>
              </w:txbxContent>
            </v:textbox>
          </v:shape>
        </w:pict>
      </w:r>
      <w:r w:rsidRPr="000B211E">
        <w:rPr>
          <w:rFonts w:eastAsiaTheme="minorEastAsia" w:cs="Simplified Arabic" w:hint="cs"/>
          <w:sz w:val="32"/>
          <w:szCs w:val="32"/>
          <w:rtl/>
          <w:lang w:val="en-US" w:bidi="ar-DZ"/>
        </w:rPr>
        <w:t xml:space="preserve">ويرمز للنمر بالرمز </w:t>
      </w:r>
      <w:r w:rsidRPr="000B211E">
        <w:rPr>
          <w:rFonts w:eastAsiaTheme="minorEastAsia" w:cs="Simplified Arabic"/>
          <w:sz w:val="32"/>
          <w:szCs w:val="32"/>
          <w:lang w:bidi="ar-DZ"/>
        </w:rPr>
        <w:t>N</w:t>
      </w:r>
      <w:r w:rsidRPr="000B211E">
        <w:rPr>
          <w:rFonts w:eastAsiaTheme="minorEastAsia" w:cs="Simplified Arabic" w:hint="cs"/>
          <w:sz w:val="32"/>
          <w:szCs w:val="32"/>
          <w:rtl/>
          <w:lang w:bidi="ar-DZ"/>
        </w:rPr>
        <w:t xml:space="preserve"> </w:t>
      </w:r>
      <w:r w:rsidRPr="000B211E">
        <w:rPr>
          <w:rFonts w:eastAsiaTheme="minorEastAsia" w:cs="Simplified Arabic" w:hint="cs"/>
          <w:sz w:val="32"/>
          <w:szCs w:val="32"/>
          <w:rtl/>
          <w:lang w:val="en-US" w:bidi="ar-DZ"/>
        </w:rPr>
        <w:t xml:space="preserve">والقاسم بالرمز </w:t>
      </w:r>
      <w:r w:rsidRPr="000B211E">
        <w:rPr>
          <w:rFonts w:eastAsiaTheme="minorEastAsia" w:cs="Simplified Arabic"/>
          <w:sz w:val="32"/>
          <w:szCs w:val="32"/>
          <w:lang w:bidi="ar-DZ"/>
        </w:rPr>
        <w:t>D</w:t>
      </w:r>
      <w:r w:rsidRPr="000B211E">
        <w:rPr>
          <w:rFonts w:eastAsiaTheme="minorEastAsia" w:cs="Simplified Arabic" w:hint="cs"/>
          <w:sz w:val="32"/>
          <w:szCs w:val="32"/>
          <w:rtl/>
          <w:lang w:val="en-US" w:bidi="ar-DZ"/>
        </w:rPr>
        <w:t xml:space="preserve"> حيث:</w:t>
      </w:r>
    </w:p>
    <w:p w:rsidR="00A2232A" w:rsidRPr="000B211E" w:rsidRDefault="00A2232A" w:rsidP="00A2232A">
      <w:pPr>
        <w:bidi/>
        <w:rPr>
          <w:rFonts w:eastAsiaTheme="minorEastAsia" w:cs="Simplified Arabic"/>
          <w:sz w:val="32"/>
          <w:szCs w:val="32"/>
          <w:rtl/>
          <w:lang w:val="en-US" w:bidi="ar-DZ"/>
        </w:rPr>
      </w:pPr>
    </w:p>
    <w:p w:rsidR="00A2232A" w:rsidRPr="000B211E" w:rsidRDefault="00A2232A" w:rsidP="00A2232A">
      <w:pPr>
        <w:bidi/>
        <w:rPr>
          <w:rFonts w:eastAsiaTheme="minorEastAsia" w:cs="Simplified Arabic"/>
          <w:sz w:val="32"/>
          <w:szCs w:val="32"/>
          <w:rtl/>
          <w:lang w:val="en-US" w:bidi="ar-DZ"/>
        </w:rPr>
      </w:pPr>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b/>
          <w:bCs/>
          <w:sz w:val="32"/>
          <w:szCs w:val="32"/>
          <w:rtl/>
          <w:lang w:val="en-US" w:bidi="ar-DZ"/>
        </w:rPr>
        <w:t>مثال</w:t>
      </w:r>
      <w:r w:rsidRPr="000B211E">
        <w:rPr>
          <w:rFonts w:eastAsiaTheme="minorEastAsia" w:cs="Simplified Arabic" w:hint="cs"/>
          <w:sz w:val="32"/>
          <w:szCs w:val="32"/>
          <w:rtl/>
          <w:lang w:val="en-US" w:bidi="ar-DZ"/>
        </w:rPr>
        <w:t>: أحسب باستخدام طريقة النمر والقاسم الفائدة المحققة عن توظيف مبلغ 8000 دج لمدة 70 يوم بمعدل 6</w:t>
      </w:r>
      <w:r w:rsidRPr="000B211E">
        <w:rPr>
          <w:rFonts w:ascii="Calibri" w:eastAsiaTheme="minorEastAsia" w:hAnsi="Calibri" w:cs="Simplified Arabic"/>
          <w:sz w:val="32"/>
          <w:szCs w:val="32"/>
          <w:rtl/>
          <w:lang w:val="en-US" w:bidi="ar-DZ"/>
        </w:rPr>
        <w:t>%</w:t>
      </w:r>
      <w:r w:rsidRPr="000B211E">
        <w:rPr>
          <w:rFonts w:eastAsiaTheme="minorEastAsia" w:cs="Simplified Arabic" w:hint="cs"/>
          <w:sz w:val="32"/>
          <w:szCs w:val="32"/>
          <w:rtl/>
          <w:lang w:val="en-US" w:bidi="ar-DZ"/>
        </w:rPr>
        <w:t>.</w:t>
      </w:r>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لدينا القاسم = 360</w:t>
      </w:r>
      <w:r w:rsidRPr="000B211E">
        <w:rPr>
          <w:rFonts w:ascii="Calibri" w:eastAsiaTheme="minorEastAsia" w:hAnsi="Calibri" w:cs="Simplified Arabic"/>
          <w:sz w:val="32"/>
          <w:szCs w:val="32"/>
          <w:rtl/>
          <w:lang w:val="en-US" w:bidi="ar-DZ"/>
        </w:rPr>
        <w:t>÷</w:t>
      </w:r>
      <w:r w:rsidRPr="000B211E">
        <w:rPr>
          <w:rFonts w:eastAsiaTheme="minorEastAsia" w:cs="Simplified Arabic" w:hint="cs"/>
          <w:sz w:val="32"/>
          <w:szCs w:val="32"/>
          <w:rtl/>
          <w:lang w:val="en-US" w:bidi="ar-DZ"/>
        </w:rPr>
        <w:t>0.06= 6000</w:t>
      </w:r>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النمر = 8000</w:t>
      </w:r>
      <w:r w:rsidRPr="000B211E">
        <w:rPr>
          <w:rFonts w:ascii="Calibri" w:eastAsiaTheme="minorEastAsia" w:hAnsi="Calibri" w:cs="Simplified Arabic"/>
          <w:sz w:val="32"/>
          <w:szCs w:val="32"/>
          <w:rtl/>
          <w:lang w:val="en-US" w:bidi="ar-DZ"/>
        </w:rPr>
        <w:t>×</w:t>
      </w:r>
      <w:r w:rsidRPr="000B211E">
        <w:rPr>
          <w:rFonts w:eastAsiaTheme="minorEastAsia" w:cs="Simplified Arabic" w:hint="cs"/>
          <w:sz w:val="32"/>
          <w:szCs w:val="32"/>
          <w:rtl/>
          <w:lang w:val="en-US" w:bidi="ar-DZ"/>
        </w:rPr>
        <w:t>70=56000</w:t>
      </w:r>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 xml:space="preserve">وعليه بتطبيق العلاقة السابقة نجد: </w:t>
      </w:r>
    </w:p>
    <w:p w:rsidR="00A2232A" w:rsidRPr="000B211E" w:rsidRDefault="00A2232A" w:rsidP="00A2232A">
      <w:pPr>
        <w:tabs>
          <w:tab w:val="left" w:pos="1120"/>
        </w:tabs>
        <w:bidi/>
        <w:rPr>
          <w:rFonts w:eastAsiaTheme="minorEastAsia" w:cs="Simplified Arabic"/>
          <w:sz w:val="32"/>
          <w:szCs w:val="32"/>
          <w:rtl/>
          <w:lang w:val="en-US" w:bidi="ar-DZ"/>
        </w:rPr>
      </w:pPr>
      <m:oMathPara>
        <m:oMath>
          <m:r>
            <w:rPr>
              <w:rFonts w:ascii="Cambria Math" w:eastAsiaTheme="minorEastAsia" w:hAnsi="Cambria Math" w:cs="Simplified Arabic"/>
              <w:sz w:val="32"/>
              <w:szCs w:val="32"/>
              <w:lang w:val="en-US" w:bidi="ar-DZ"/>
            </w:rPr>
            <w:lastRenderedPageBreak/>
            <m:t>I=</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N</m:t>
              </m:r>
            </m:num>
            <m:den>
              <m:r>
                <w:rPr>
                  <w:rFonts w:ascii="Cambria Math" w:eastAsiaTheme="minorEastAsia" w:hAnsi="Cambria Math" w:cs="Simplified Arabic"/>
                  <w:sz w:val="32"/>
                  <w:szCs w:val="32"/>
                  <w:lang w:val="en-US" w:bidi="ar-DZ"/>
                </w:rPr>
                <m:t>D</m:t>
              </m:r>
            </m:den>
          </m:f>
          <m: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c×n</m:t>
              </m:r>
            </m:num>
            <m:den>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360</m:t>
                  </m:r>
                </m:num>
                <m:den>
                  <m:r>
                    <w:rPr>
                      <w:rFonts w:ascii="Cambria Math" w:eastAsiaTheme="minorEastAsia" w:hAnsi="Cambria Math" w:cs="Simplified Arabic"/>
                      <w:sz w:val="32"/>
                      <w:szCs w:val="32"/>
                      <w:lang w:val="en-US" w:bidi="ar-DZ"/>
                    </w:rPr>
                    <m:t>t</m:t>
                  </m:r>
                </m:den>
              </m:f>
            </m:den>
          </m:f>
          <m:r>
            <w:rPr>
              <w:rFonts w:ascii="Cambria Math" w:eastAsiaTheme="minorEastAsia" w:hAnsi="Cambria Math" w:cs="Simplified Arabic"/>
              <w:sz w:val="32"/>
              <w:szCs w:val="32"/>
              <w:lang w:val="en-US" w:bidi="ar-DZ"/>
            </w:rPr>
            <m:t>=</m:t>
          </m:r>
          <m:f>
            <m:fPr>
              <m:ctrlPr>
                <w:rPr>
                  <w:rFonts w:ascii="Cambria Math" w:eastAsiaTheme="minorEastAsia" w:hAnsi="Cambria Math" w:cs="Simplified Arabic"/>
                  <w:i/>
                  <w:sz w:val="32"/>
                  <w:szCs w:val="32"/>
                  <w:lang w:val="en-US" w:bidi="ar-DZ"/>
                </w:rPr>
              </m:ctrlPr>
            </m:fPr>
            <m:num>
              <m:r>
                <w:rPr>
                  <w:rFonts w:ascii="Cambria Math" w:eastAsiaTheme="minorEastAsia" w:hAnsi="Cambria Math" w:cs="Simplified Arabic"/>
                  <w:sz w:val="32"/>
                  <w:szCs w:val="32"/>
                  <w:lang w:val="en-US" w:bidi="ar-DZ"/>
                </w:rPr>
                <m:t>8000×70</m:t>
              </m:r>
            </m:num>
            <m:den>
              <m:r>
                <w:rPr>
                  <w:rFonts w:ascii="Cambria Math" w:eastAsiaTheme="minorEastAsia" w:hAnsi="Cambria Math" w:cs="Simplified Arabic"/>
                  <w:sz w:val="32"/>
                  <w:szCs w:val="32"/>
                  <w:lang w:val="en-US" w:bidi="ar-DZ"/>
                </w:rPr>
                <m:t>6000</m:t>
              </m:r>
            </m:den>
          </m:f>
          <m:r>
            <w:rPr>
              <w:rFonts w:ascii="Cambria Math" w:eastAsiaTheme="minorEastAsia" w:hAnsi="Cambria Math" w:cs="Simplified Arabic"/>
              <w:sz w:val="32"/>
              <w:szCs w:val="32"/>
              <w:lang w:val="en-US" w:bidi="ar-DZ"/>
            </w:rPr>
            <m:t>=93.33DN</m:t>
          </m:r>
        </m:oMath>
      </m:oMathPara>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يلاحظ أن تطبيق طريقة النمر والقاسم تساعد على اختصار العمليات الحسابية، خاصة إذا كان لدينا عدة مبالغ وكان معدل الفائدة موحدا، حيث يتطلب الأمر حساب القاسم مرة واحدة فقط.</w:t>
      </w:r>
    </w:p>
    <w:p w:rsidR="00A2232A" w:rsidRPr="000B211E" w:rsidRDefault="00A2232A" w:rsidP="00A2232A">
      <w:pPr>
        <w:tabs>
          <w:tab w:val="left" w:pos="1120"/>
        </w:tabs>
        <w:bidi/>
        <w:rPr>
          <w:rFonts w:eastAsiaTheme="minorEastAsia" w:cs="Simplified Arabic"/>
          <w:sz w:val="32"/>
          <w:szCs w:val="32"/>
          <w:rtl/>
          <w:lang w:val="en-US" w:bidi="ar-DZ"/>
        </w:rPr>
      </w:pPr>
      <w:r w:rsidRPr="000B211E">
        <w:rPr>
          <w:rFonts w:eastAsiaTheme="minorEastAsia" w:cs="Simplified Arabic" w:hint="cs"/>
          <w:sz w:val="32"/>
          <w:szCs w:val="32"/>
          <w:rtl/>
          <w:lang w:val="en-US" w:bidi="ar-DZ"/>
        </w:rPr>
        <w:t>وعليه يكون حساب فائدة عدة مبالغ وفق العلاقة التالية:</w:t>
      </w:r>
    </w:p>
    <w:p w:rsidR="00A2232A" w:rsidRPr="000B211E" w:rsidRDefault="00A2232A" w:rsidP="00A2232A">
      <w:pPr>
        <w:tabs>
          <w:tab w:val="left" w:pos="1120"/>
        </w:tabs>
        <w:bidi/>
        <w:rPr>
          <w:rFonts w:eastAsiaTheme="minorEastAsia" w:cs="Simplified Arabic"/>
          <w:sz w:val="32"/>
          <w:szCs w:val="32"/>
          <w:rtl/>
          <w:lang w:val="en-US" w:bidi="ar-DZ"/>
        </w:rPr>
      </w:pPr>
      <w:r>
        <w:rPr>
          <w:rFonts w:eastAsiaTheme="minorEastAsia" w:cs="Simplified Arabic"/>
          <w:noProof/>
          <w:sz w:val="32"/>
          <w:szCs w:val="32"/>
          <w:rtl/>
          <w:lang w:eastAsia="fr-FR"/>
        </w:rPr>
        <w:pict>
          <v:shape id="_x0000_s1029" type="#_x0000_t202" style="position:absolute;left:0;text-align:left;margin-left:184.15pt;margin-top:1pt;width:66.7pt;height:27.75pt;z-index:251663360">
            <v:textbox>
              <w:txbxContent>
                <w:p w:rsidR="00A2232A" w:rsidRPr="008A4734" w:rsidRDefault="00A2232A" w:rsidP="00A2232A">
                  <m:oMath>
                    <m:sSub>
                      <m:sSubPr>
                        <m:ctrlPr>
                          <w:rPr>
                            <w:rFonts w:ascii="Cambria Math" w:hAnsi="Cambria Math"/>
                            <w:i/>
                          </w:rPr>
                        </m:ctrlPr>
                      </m:sSubPr>
                      <m:e>
                        <m:r>
                          <w:rPr>
                            <w:rFonts w:ascii="Cambria Math" w:hAnsi="Cambria Math"/>
                          </w:rPr>
                          <m:t>I</m:t>
                        </m:r>
                      </m:e>
                      <m:sub>
                        <m:r>
                          <w:rPr>
                            <w:rFonts w:ascii="Cambria Math" w:hAnsi="Cambria Math"/>
                          </w:rPr>
                          <m:t>n</m:t>
                        </m:r>
                      </m:sub>
                    </m:sSub>
                  </m:oMath>
                  <w:r>
                    <w:rPr>
                      <w:rFonts w:eastAsiaTheme="minorEastAsia"/>
                    </w:rPr>
                    <w:t>=</w:t>
                  </w: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num>
                          <m:den>
                            <m:r>
                              <w:rPr>
                                <w:rFonts w:ascii="Cambria Math" w:eastAsiaTheme="minorEastAsia" w:hAnsi="Cambria Math"/>
                              </w:rPr>
                              <m:t>D</m:t>
                            </m:r>
                          </m:den>
                        </m:f>
                      </m:e>
                    </m:nary>
                  </m:oMath>
                </w:p>
              </w:txbxContent>
            </v:textbox>
          </v:shape>
        </w:pict>
      </w:r>
    </w:p>
    <w:p w:rsidR="00875416" w:rsidRDefault="0090052B" w:rsidP="00A2232A">
      <w:pPr>
        <w:jc w:val="right"/>
        <w:rPr>
          <w:lang w:bidi="ar-DZ"/>
        </w:rPr>
      </w:pPr>
    </w:p>
    <w:sectPr w:rsidR="00875416" w:rsidSect="00AD421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2B" w:rsidRDefault="0090052B" w:rsidP="00A2232A">
      <w:pPr>
        <w:spacing w:after="0" w:line="240" w:lineRule="auto"/>
      </w:pPr>
      <w:r>
        <w:separator/>
      </w:r>
    </w:p>
  </w:endnote>
  <w:endnote w:type="continuationSeparator" w:id="1">
    <w:p w:rsidR="0090052B" w:rsidRDefault="0090052B" w:rsidP="00A22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2A" w:rsidRDefault="00A223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079"/>
      <w:docPartObj>
        <w:docPartGallery w:val="Page Numbers (Bottom of Page)"/>
        <w:docPartUnique/>
      </w:docPartObj>
    </w:sdtPr>
    <w:sdtContent>
      <w:p w:rsidR="00A2232A" w:rsidRDefault="00A2232A">
        <w:pPr>
          <w:pStyle w:val="a6"/>
          <w:jc w:val="center"/>
        </w:pPr>
        <w:fldSimple w:instr=" PAGE   \* MERGEFORMAT ">
          <w:r w:rsidRPr="00A2232A">
            <w:rPr>
              <w:rFonts w:cs="Calibri"/>
              <w:noProof/>
              <w:lang w:val="ar-SA"/>
            </w:rPr>
            <w:t>5</w:t>
          </w:r>
        </w:fldSimple>
      </w:p>
    </w:sdtContent>
  </w:sdt>
  <w:p w:rsidR="00A2232A" w:rsidRDefault="00A223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2A" w:rsidRDefault="00A223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2B" w:rsidRDefault="0090052B" w:rsidP="00A2232A">
      <w:pPr>
        <w:spacing w:after="0" w:line="240" w:lineRule="auto"/>
      </w:pPr>
      <w:r>
        <w:separator/>
      </w:r>
    </w:p>
  </w:footnote>
  <w:footnote w:type="continuationSeparator" w:id="1">
    <w:p w:rsidR="0090052B" w:rsidRDefault="0090052B" w:rsidP="00A22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2A" w:rsidRDefault="00A223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2A" w:rsidRDefault="00A2232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32A" w:rsidRDefault="00A223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2232A"/>
    <w:rsid w:val="006F07D3"/>
    <w:rsid w:val="0090052B"/>
    <w:rsid w:val="00A2232A"/>
    <w:rsid w:val="00AD4219"/>
    <w:rsid w:val="00D209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A2232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2232A"/>
    <w:rPr>
      <w:rFonts w:ascii="Tahoma" w:hAnsi="Tahoma" w:cs="Tahoma"/>
      <w:sz w:val="16"/>
      <w:szCs w:val="16"/>
    </w:rPr>
  </w:style>
  <w:style w:type="paragraph" w:styleId="a5">
    <w:name w:val="header"/>
    <w:basedOn w:val="a"/>
    <w:link w:val="Char0"/>
    <w:uiPriority w:val="99"/>
    <w:semiHidden/>
    <w:unhideWhenUsed/>
    <w:rsid w:val="00A2232A"/>
    <w:pPr>
      <w:tabs>
        <w:tab w:val="center" w:pos="4536"/>
        <w:tab w:val="right" w:pos="9072"/>
      </w:tabs>
      <w:spacing w:after="0" w:line="240" w:lineRule="auto"/>
    </w:pPr>
  </w:style>
  <w:style w:type="character" w:customStyle="1" w:styleId="Char0">
    <w:name w:val="رأس صفحة Char"/>
    <w:basedOn w:val="a0"/>
    <w:link w:val="a5"/>
    <w:uiPriority w:val="99"/>
    <w:semiHidden/>
    <w:rsid w:val="00A2232A"/>
  </w:style>
  <w:style w:type="paragraph" w:styleId="a6">
    <w:name w:val="footer"/>
    <w:basedOn w:val="a"/>
    <w:link w:val="Char1"/>
    <w:uiPriority w:val="99"/>
    <w:unhideWhenUsed/>
    <w:rsid w:val="00A2232A"/>
    <w:pPr>
      <w:tabs>
        <w:tab w:val="center" w:pos="4536"/>
        <w:tab w:val="right" w:pos="9072"/>
      </w:tabs>
      <w:spacing w:after="0" w:line="240" w:lineRule="auto"/>
    </w:pPr>
  </w:style>
  <w:style w:type="character" w:customStyle="1" w:styleId="Char1">
    <w:name w:val="تذييل صفحة Char"/>
    <w:basedOn w:val="a0"/>
    <w:link w:val="a6"/>
    <w:uiPriority w:val="99"/>
    <w:rsid w:val="00A22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1</cp:revision>
  <dcterms:created xsi:type="dcterms:W3CDTF">2013-11-22T15:12:00Z</dcterms:created>
  <dcterms:modified xsi:type="dcterms:W3CDTF">2013-11-22T15:13:00Z</dcterms:modified>
</cp:coreProperties>
</file>