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209" w:rsidRDefault="00586209">
      <w:pPr>
        <w:pStyle w:val="Corpsdetexte"/>
        <w:spacing w:before="5"/>
        <w:ind w:left="0" w:firstLine="0"/>
        <w:rPr>
          <w:sz w:val="28"/>
        </w:rPr>
      </w:pPr>
    </w:p>
    <w:p w:rsidR="00586209" w:rsidRPr="00F370DB" w:rsidRDefault="00000000" w:rsidP="00F370DB">
      <w:pPr>
        <w:pStyle w:val="Titre1"/>
        <w:spacing w:before="55"/>
      </w:pPr>
      <w:r>
        <w:rPr>
          <w:color w:val="C00000"/>
        </w:rPr>
        <w:t>English</w:t>
      </w:r>
      <w:r>
        <w:rPr>
          <w:color w:val="C00000"/>
          <w:spacing w:val="-2"/>
        </w:rPr>
        <w:t xml:space="preserve"> </w:t>
      </w:r>
    </w:p>
    <w:p w:rsidR="00586209" w:rsidRDefault="00000000">
      <w:pPr>
        <w:pStyle w:val="Titre1"/>
        <w:spacing w:before="199" w:line="369" w:lineRule="auto"/>
        <w:ind w:right="5909"/>
      </w:pPr>
      <w:r>
        <w:rPr>
          <w:color w:val="C00000"/>
          <w:sz w:val="32"/>
        </w:rPr>
        <w:t>Title</w:t>
      </w:r>
      <w:r>
        <w:rPr>
          <w:sz w:val="32"/>
        </w:rPr>
        <w:t xml:space="preserve">: </w:t>
      </w:r>
      <w:r>
        <w:t>Cash flow statement</w:t>
      </w:r>
      <w:r>
        <w:rPr>
          <w:spacing w:val="-68"/>
        </w:rPr>
        <w:t xml:space="preserve"> </w:t>
      </w:r>
      <w:r>
        <w:rPr>
          <w:color w:val="000099"/>
        </w:rPr>
        <w:t>Objectives:</w:t>
      </w:r>
    </w:p>
    <w:p w:rsidR="00586209" w:rsidRDefault="00000000">
      <w:pPr>
        <w:pStyle w:val="Paragraphedeliste"/>
        <w:numPr>
          <w:ilvl w:val="0"/>
          <w:numId w:val="2"/>
        </w:numPr>
        <w:tabs>
          <w:tab w:val="left" w:pos="260"/>
        </w:tabs>
        <w:spacing w:before="0" w:line="217" w:lineRule="exact"/>
        <w:ind w:left="260"/>
        <w:rPr>
          <w:sz w:val="24"/>
        </w:rPr>
      </w:pPr>
      <w:r>
        <w:rPr>
          <w:sz w:val="24"/>
        </w:rPr>
        <w:t>Students</w:t>
      </w:r>
      <w:r>
        <w:rPr>
          <w:spacing w:val="27"/>
          <w:sz w:val="24"/>
        </w:rPr>
        <w:t xml:space="preserve"> </w:t>
      </w:r>
      <w:r>
        <w:rPr>
          <w:sz w:val="24"/>
        </w:rPr>
        <w:t>will</w:t>
      </w:r>
      <w:r>
        <w:rPr>
          <w:spacing w:val="27"/>
          <w:sz w:val="24"/>
        </w:rPr>
        <w:t xml:space="preserve"> </w:t>
      </w:r>
      <w:r>
        <w:rPr>
          <w:sz w:val="24"/>
        </w:rPr>
        <w:t>learn</w:t>
      </w:r>
      <w:r>
        <w:rPr>
          <w:spacing w:val="27"/>
          <w:sz w:val="24"/>
        </w:rPr>
        <w:t xml:space="preserve"> </w:t>
      </w:r>
      <w:r>
        <w:rPr>
          <w:sz w:val="24"/>
        </w:rPr>
        <w:t>some</w:t>
      </w:r>
      <w:r>
        <w:rPr>
          <w:spacing w:val="28"/>
          <w:sz w:val="24"/>
        </w:rPr>
        <w:t xml:space="preserve"> </w:t>
      </w:r>
      <w:r>
        <w:rPr>
          <w:sz w:val="24"/>
        </w:rPr>
        <w:t>concepts</w:t>
      </w:r>
      <w:r>
        <w:rPr>
          <w:spacing w:val="29"/>
          <w:sz w:val="24"/>
        </w:rPr>
        <w:t xml:space="preserve"> </w:t>
      </w:r>
      <w:r>
        <w:rPr>
          <w:sz w:val="24"/>
        </w:rPr>
        <w:t>about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cash</w:t>
      </w:r>
      <w:r>
        <w:rPr>
          <w:spacing w:val="29"/>
          <w:sz w:val="24"/>
        </w:rPr>
        <w:t xml:space="preserve"> </w:t>
      </w:r>
      <w:r>
        <w:rPr>
          <w:sz w:val="24"/>
        </w:rPr>
        <w:t>flow</w:t>
      </w:r>
      <w:r>
        <w:rPr>
          <w:spacing w:val="27"/>
          <w:sz w:val="24"/>
        </w:rPr>
        <w:t xml:space="preserve"> </w:t>
      </w:r>
      <w:r>
        <w:rPr>
          <w:sz w:val="24"/>
        </w:rPr>
        <w:t>statement’s</w:t>
      </w:r>
      <w:r>
        <w:rPr>
          <w:spacing w:val="29"/>
          <w:sz w:val="24"/>
        </w:rPr>
        <w:t xml:space="preserve"> </w:t>
      </w:r>
      <w:r>
        <w:rPr>
          <w:sz w:val="24"/>
        </w:rPr>
        <w:t>components:</w:t>
      </w:r>
      <w:r>
        <w:rPr>
          <w:spacing w:val="27"/>
          <w:sz w:val="24"/>
        </w:rPr>
        <w:t xml:space="preserve"> </w:t>
      </w:r>
      <w:r>
        <w:rPr>
          <w:sz w:val="24"/>
        </w:rPr>
        <w:t>operating</w:t>
      </w:r>
    </w:p>
    <w:p w:rsidR="00586209" w:rsidRDefault="00000000">
      <w:pPr>
        <w:pStyle w:val="Corpsdetexte"/>
        <w:spacing w:before="0"/>
        <w:ind w:left="118" w:firstLine="0"/>
      </w:pPr>
      <w:r>
        <w:t>activities,</w:t>
      </w:r>
      <w:r>
        <w:rPr>
          <w:spacing w:val="-3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financing</w:t>
      </w:r>
      <w:r>
        <w:rPr>
          <w:spacing w:val="-5"/>
        </w:rPr>
        <w:t xml:space="preserve"> </w:t>
      </w:r>
      <w:r>
        <w:t>activities.</w:t>
      </w:r>
    </w:p>
    <w:p w:rsidR="00586209" w:rsidRDefault="00000000">
      <w:pPr>
        <w:pStyle w:val="Paragraphedeliste"/>
        <w:numPr>
          <w:ilvl w:val="0"/>
          <w:numId w:val="2"/>
        </w:numPr>
        <w:tabs>
          <w:tab w:val="left" w:pos="320"/>
        </w:tabs>
        <w:spacing w:before="120"/>
        <w:ind w:right="112" w:firstLine="0"/>
        <w:rPr>
          <w:sz w:val="24"/>
        </w:rPr>
      </w:pPr>
      <w:r>
        <w:rPr>
          <w:sz w:val="24"/>
        </w:rPr>
        <w:t>Students will</w:t>
      </w:r>
      <w:r>
        <w:rPr>
          <w:spacing w:val="1"/>
          <w:sz w:val="24"/>
        </w:rPr>
        <w:t xml:space="preserve"> </w:t>
      </w:r>
      <w:r>
        <w:rPr>
          <w:sz w:val="24"/>
        </w:rPr>
        <w:t>learn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report the</w:t>
      </w:r>
      <w:r>
        <w:rPr>
          <w:spacing w:val="2"/>
          <w:sz w:val="24"/>
        </w:rPr>
        <w:t xml:space="preserve"> </w:t>
      </w:r>
      <w:r>
        <w:rPr>
          <w:sz w:val="24"/>
        </w:rPr>
        <w:t>movement</w:t>
      </w:r>
      <w:r>
        <w:rPr>
          <w:spacing w:val="1"/>
          <w:sz w:val="24"/>
        </w:rPr>
        <w:t xml:space="preserve"> </w:t>
      </w:r>
      <w:r>
        <w:rPr>
          <w:sz w:val="24"/>
        </w:rPr>
        <w:t>of a</w:t>
      </w:r>
      <w:r>
        <w:rPr>
          <w:spacing w:val="1"/>
          <w:sz w:val="24"/>
        </w:rPr>
        <w:t xml:space="preserve"> </w:t>
      </w:r>
      <w:r>
        <w:rPr>
          <w:sz w:val="24"/>
        </w:rPr>
        <w:t>companies’ cash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cash</w:t>
      </w:r>
      <w:r>
        <w:rPr>
          <w:spacing w:val="-57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statement.</w:t>
      </w:r>
    </w:p>
    <w:p w:rsidR="00586209" w:rsidRDefault="00000000">
      <w:pPr>
        <w:pStyle w:val="Titre1"/>
      </w:pPr>
      <w:r>
        <w:rPr>
          <w:color w:val="0032CC"/>
        </w:rPr>
        <w:t>Introduction:</w:t>
      </w:r>
    </w:p>
    <w:p w:rsidR="00586209" w:rsidRDefault="00000000">
      <w:pPr>
        <w:pStyle w:val="Corpsdetexte"/>
        <w:spacing w:before="114"/>
        <w:ind w:left="118" w:right="110" w:firstLine="0"/>
        <w:jc w:val="both"/>
      </w:pPr>
      <w:r>
        <w:t>British and American companies produce a cash flow statement which gives details of cash</w:t>
      </w:r>
      <w:r>
        <w:rPr>
          <w:spacing w:val="1"/>
        </w:rPr>
        <w:t xml:space="preserve"> </w:t>
      </w:r>
      <w:r>
        <w:t>flows – money coming into and leaving the business in a period of time relating to: operating</w:t>
      </w:r>
      <w:r>
        <w:rPr>
          <w:spacing w:val="1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activities and investment activities.</w:t>
      </w:r>
    </w:p>
    <w:p w:rsidR="00586209" w:rsidRDefault="00000000">
      <w:pPr>
        <w:pStyle w:val="Corpsdetexte"/>
        <w:ind w:left="118" w:right="109" w:firstLine="0"/>
        <w:jc w:val="both"/>
      </w:pPr>
      <w:r>
        <w:t>The cash flow statement shows money actually coming into and going out of a company in a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period: cash inflows and outflows.</w:t>
      </w:r>
    </w:p>
    <w:p w:rsidR="00586209" w:rsidRDefault="00000000">
      <w:pPr>
        <w:pStyle w:val="Corpsdetexte"/>
        <w:ind w:left="118" w:right="112" w:firstLine="0"/>
        <w:jc w:val="both"/>
      </w:pPr>
      <w:r>
        <w:rPr>
          <w:b/>
          <w:color w:val="C00000"/>
        </w:rPr>
        <w:t>Types</w:t>
      </w:r>
      <w:r>
        <w:rPr>
          <w:b/>
          <w:color w:val="C00000"/>
          <w:spacing w:val="27"/>
        </w:rPr>
        <w:t xml:space="preserve"> </w:t>
      </w:r>
      <w:r>
        <w:rPr>
          <w:b/>
          <w:color w:val="C00000"/>
        </w:rPr>
        <w:t>of</w:t>
      </w:r>
      <w:r>
        <w:rPr>
          <w:b/>
          <w:color w:val="C00000"/>
          <w:spacing w:val="29"/>
        </w:rPr>
        <w:t xml:space="preserve"> </w:t>
      </w:r>
      <w:r>
        <w:rPr>
          <w:b/>
          <w:color w:val="C00000"/>
        </w:rPr>
        <w:t>cash</w:t>
      </w:r>
      <w:r>
        <w:rPr>
          <w:b/>
          <w:color w:val="C00000"/>
          <w:spacing w:val="28"/>
        </w:rPr>
        <w:t xml:space="preserve"> </w:t>
      </w:r>
      <w:r>
        <w:rPr>
          <w:b/>
          <w:color w:val="C00000"/>
        </w:rPr>
        <w:t>flow</w:t>
      </w:r>
      <w:r>
        <w:t>:</w:t>
      </w:r>
      <w:r>
        <w:rPr>
          <w:spacing w:val="28"/>
        </w:rPr>
        <w:t xml:space="preserve"> </w:t>
      </w:r>
      <w:r>
        <w:t>there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three</w:t>
      </w:r>
      <w:r>
        <w:rPr>
          <w:spacing w:val="29"/>
        </w:rPr>
        <w:t xml:space="preserve"> </w:t>
      </w:r>
      <w:r>
        <w:t>types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cash</w:t>
      </w:r>
      <w:r>
        <w:rPr>
          <w:spacing w:val="26"/>
        </w:rPr>
        <w:t xml:space="preserve"> </w:t>
      </w:r>
      <w:r>
        <w:t>flow,</w:t>
      </w:r>
      <w:r>
        <w:rPr>
          <w:spacing w:val="27"/>
        </w:rPr>
        <w:t xml:space="preserve"> </w:t>
      </w:r>
      <w:r>
        <w:t>net</w:t>
      </w:r>
      <w:r>
        <w:rPr>
          <w:spacing w:val="30"/>
        </w:rPr>
        <w:t xml:space="preserve"> </w:t>
      </w:r>
      <w:r>
        <w:t>cash</w:t>
      </w:r>
      <w:r>
        <w:rPr>
          <w:spacing w:val="30"/>
        </w:rPr>
        <w:t xml:space="preserve"> </w:t>
      </w:r>
      <w:r>
        <w:t>flow</w:t>
      </w:r>
      <w:r>
        <w:rPr>
          <w:spacing w:val="26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operations,</w:t>
      </w:r>
      <w:r>
        <w:rPr>
          <w:spacing w:val="27"/>
        </w:rPr>
        <w:t xml:space="preserve"> </w:t>
      </w:r>
      <w:r>
        <w:t>net</w:t>
      </w:r>
      <w:r>
        <w:rPr>
          <w:spacing w:val="-58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from investment</w:t>
      </w:r>
      <w:r>
        <w:rPr>
          <w:spacing w:val="-1"/>
        </w:rPr>
        <w:t xml:space="preserve"> </w:t>
      </w:r>
      <w:r>
        <w:t>activities and</w:t>
      </w:r>
      <w:r>
        <w:rPr>
          <w:spacing w:val="-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cash</w:t>
      </w:r>
      <w:r>
        <w:rPr>
          <w:spacing w:val="2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from financing</w:t>
      </w:r>
      <w:r>
        <w:rPr>
          <w:spacing w:val="-1"/>
        </w:rPr>
        <w:t xml:space="preserve"> </w:t>
      </w:r>
      <w:r>
        <w:t>activities.</w:t>
      </w:r>
    </w:p>
    <w:p w:rsidR="00586209" w:rsidRDefault="00000000">
      <w:pPr>
        <w:pStyle w:val="Corpsdetexte"/>
        <w:ind w:left="118" w:right="110" w:firstLine="0"/>
        <w:jc w:val="both"/>
      </w:pPr>
      <w:r>
        <w:rPr>
          <w:b/>
          <w:color w:val="0032CC"/>
        </w:rPr>
        <w:t xml:space="preserve">Net cash flow from operations </w:t>
      </w:r>
      <w:r>
        <w:t>is the money generated by the sales of the company’s goods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services, minus the</w:t>
      </w:r>
      <w:r>
        <w:rPr>
          <w:spacing w:val="-2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spent on supplies,</w:t>
      </w:r>
      <w:r>
        <w:rPr>
          <w:spacing w:val="-1"/>
        </w:rPr>
        <w:t xml:space="preserve"> </w:t>
      </w:r>
      <w:r>
        <w:t>stuff</w:t>
      </w:r>
      <w:r>
        <w:rPr>
          <w:spacing w:val="-1"/>
        </w:rPr>
        <w:t xml:space="preserve"> </w:t>
      </w:r>
      <w:r>
        <w:t>salaries,</w:t>
      </w:r>
      <w:r>
        <w:rPr>
          <w:spacing w:val="2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period.</w:t>
      </w:r>
    </w:p>
    <w:p w:rsidR="00586209" w:rsidRDefault="00000000">
      <w:pPr>
        <w:spacing w:before="120"/>
        <w:ind w:left="118"/>
        <w:jc w:val="both"/>
        <w:rPr>
          <w:sz w:val="24"/>
        </w:rPr>
      </w:pPr>
      <w:r>
        <w:rPr>
          <w:b/>
          <w:color w:val="0032CC"/>
          <w:sz w:val="24"/>
        </w:rPr>
        <w:t>Net</w:t>
      </w:r>
      <w:r>
        <w:rPr>
          <w:b/>
          <w:color w:val="0032CC"/>
          <w:spacing w:val="-2"/>
          <w:sz w:val="24"/>
        </w:rPr>
        <w:t xml:space="preserve"> </w:t>
      </w:r>
      <w:r>
        <w:rPr>
          <w:b/>
          <w:color w:val="0032CC"/>
          <w:sz w:val="24"/>
        </w:rPr>
        <w:t>cash flow</w:t>
      </w:r>
      <w:r>
        <w:rPr>
          <w:b/>
          <w:color w:val="0032CC"/>
          <w:spacing w:val="-2"/>
          <w:sz w:val="24"/>
        </w:rPr>
        <w:t xml:space="preserve"> </w:t>
      </w:r>
      <w:r>
        <w:rPr>
          <w:b/>
          <w:color w:val="0032CC"/>
          <w:sz w:val="24"/>
        </w:rPr>
        <w:t>from</w:t>
      </w:r>
      <w:r>
        <w:rPr>
          <w:b/>
          <w:color w:val="0032CC"/>
          <w:spacing w:val="-3"/>
          <w:sz w:val="24"/>
        </w:rPr>
        <w:t xml:space="preserve"> </w:t>
      </w:r>
      <w:r>
        <w:rPr>
          <w:b/>
          <w:color w:val="0032CC"/>
          <w:sz w:val="24"/>
        </w:rPr>
        <w:t>investment</w:t>
      </w:r>
      <w:r>
        <w:rPr>
          <w:b/>
          <w:color w:val="0032CC"/>
          <w:spacing w:val="-2"/>
          <w:sz w:val="24"/>
        </w:rPr>
        <w:t xml:space="preserve"> </w:t>
      </w:r>
      <w:r>
        <w:rPr>
          <w:b/>
          <w:color w:val="0032CC"/>
          <w:sz w:val="24"/>
        </w:rPr>
        <w:t>activities</w:t>
      </w:r>
      <w:r>
        <w:rPr>
          <w:b/>
          <w:color w:val="0032CC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spacing w:before="121"/>
        <w:rPr>
          <w:sz w:val="24"/>
        </w:rPr>
      </w:pPr>
      <w:r>
        <w:rPr>
          <w:sz w:val="24"/>
        </w:rPr>
        <w:t>Purchases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"/>
          <w:sz w:val="24"/>
        </w:rPr>
        <w:t xml:space="preserve"> </w:t>
      </w:r>
      <w:r>
        <w:rPr>
          <w:sz w:val="24"/>
        </w:rPr>
        <w:t>(bonds,</w:t>
      </w:r>
      <w:r>
        <w:rPr>
          <w:spacing w:val="-2"/>
          <w:sz w:val="24"/>
        </w:rPr>
        <w:t xml:space="preserve"> </w:t>
      </w:r>
      <w:r>
        <w:rPr>
          <w:sz w:val="24"/>
        </w:rPr>
        <w:t>shares,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companies.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rPr>
          <w:sz w:val="24"/>
        </w:rPr>
      </w:pPr>
      <w:r>
        <w:rPr>
          <w:sz w:val="24"/>
        </w:rPr>
        <w:t>Money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companies.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spacing w:before="107"/>
        <w:rPr>
          <w:sz w:val="24"/>
        </w:rPr>
      </w:pPr>
      <w:r>
        <w:rPr>
          <w:sz w:val="24"/>
        </w:rPr>
        <w:t>Loans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borrowers.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spacing w:before="106"/>
        <w:rPr>
          <w:sz w:val="24"/>
        </w:rPr>
      </w:pPr>
      <w:r>
        <w:rPr>
          <w:sz w:val="24"/>
        </w:rPr>
        <w:t>Loans repaid and</w:t>
      </w:r>
      <w:r>
        <w:rPr>
          <w:spacing w:val="-1"/>
          <w:sz w:val="24"/>
        </w:rPr>
        <w:t xml:space="preserve"> </w:t>
      </w:r>
      <w:r>
        <w:rPr>
          <w:sz w:val="24"/>
        </w:rPr>
        <w:t>loan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borrowers.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rPr>
          <w:sz w:val="24"/>
        </w:rPr>
      </w:pPr>
      <w:r>
        <w:rPr>
          <w:sz w:val="24"/>
        </w:rPr>
        <w:t>Purchases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land,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equipment.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spacing w:before="107"/>
        <w:rPr>
          <w:sz w:val="24"/>
        </w:rPr>
      </w:pP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land,</w:t>
      </w:r>
      <w:r>
        <w:rPr>
          <w:spacing w:val="-1"/>
          <w:sz w:val="24"/>
        </w:rPr>
        <w:t xml:space="preserve"> </w:t>
      </w:r>
      <w:r>
        <w:rPr>
          <w:sz w:val="24"/>
        </w:rPr>
        <w:t>buildings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equipment.</w:t>
      </w:r>
    </w:p>
    <w:p w:rsidR="00586209" w:rsidRDefault="00000000">
      <w:pPr>
        <w:spacing w:before="108"/>
        <w:ind w:left="118"/>
        <w:rPr>
          <w:sz w:val="24"/>
        </w:rPr>
      </w:pPr>
      <w:r>
        <w:rPr>
          <w:b/>
          <w:color w:val="0032CC"/>
          <w:sz w:val="24"/>
        </w:rPr>
        <w:t>Net</w:t>
      </w:r>
      <w:r>
        <w:rPr>
          <w:b/>
          <w:color w:val="0032CC"/>
          <w:spacing w:val="-2"/>
          <w:sz w:val="24"/>
        </w:rPr>
        <w:t xml:space="preserve"> </w:t>
      </w:r>
      <w:r>
        <w:rPr>
          <w:b/>
          <w:color w:val="0032CC"/>
          <w:sz w:val="24"/>
        </w:rPr>
        <w:t>cash flow</w:t>
      </w:r>
      <w:r>
        <w:rPr>
          <w:b/>
          <w:color w:val="0032CC"/>
          <w:spacing w:val="-1"/>
          <w:sz w:val="24"/>
        </w:rPr>
        <w:t xml:space="preserve"> </w:t>
      </w:r>
      <w:r>
        <w:rPr>
          <w:b/>
          <w:color w:val="0032CC"/>
          <w:sz w:val="24"/>
        </w:rPr>
        <w:t>from</w:t>
      </w:r>
      <w:r>
        <w:rPr>
          <w:b/>
          <w:color w:val="0032CC"/>
          <w:spacing w:val="-4"/>
          <w:sz w:val="24"/>
        </w:rPr>
        <w:t xml:space="preserve"> </w:t>
      </w:r>
      <w:r>
        <w:rPr>
          <w:b/>
          <w:color w:val="0032CC"/>
          <w:sz w:val="24"/>
        </w:rPr>
        <w:t>financing</w:t>
      </w:r>
      <w:r>
        <w:rPr>
          <w:b/>
          <w:color w:val="0032CC"/>
          <w:spacing w:val="-1"/>
          <w:sz w:val="24"/>
        </w:rPr>
        <w:t xml:space="preserve"> </w:t>
      </w:r>
      <w:r>
        <w:rPr>
          <w:b/>
          <w:color w:val="0032CC"/>
          <w:sz w:val="24"/>
        </w:rPr>
        <w:t xml:space="preserve">activities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 of: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spacing w:before="120"/>
        <w:rPr>
          <w:sz w:val="24"/>
        </w:rPr>
      </w:pPr>
      <w:r>
        <w:rPr>
          <w:sz w:val="24"/>
        </w:rPr>
        <w:t>Money</w:t>
      </w:r>
      <w:r>
        <w:rPr>
          <w:spacing w:val="-6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through short-term</w:t>
      </w:r>
      <w:r>
        <w:rPr>
          <w:spacing w:val="-3"/>
          <w:sz w:val="24"/>
        </w:rPr>
        <w:t xml:space="preserve"> </w:t>
      </w:r>
      <w:r>
        <w:rPr>
          <w:sz w:val="24"/>
        </w:rPr>
        <w:t>borrowing.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rPr>
          <w:sz w:val="24"/>
        </w:rPr>
      </w:pPr>
      <w:r>
        <w:rPr>
          <w:sz w:val="24"/>
        </w:rPr>
        <w:t>Money</w:t>
      </w:r>
      <w:r>
        <w:rPr>
          <w:spacing w:val="-5"/>
          <w:sz w:val="24"/>
        </w:rPr>
        <w:t xml:space="preserve"> </w:t>
      </w:r>
      <w:r>
        <w:rPr>
          <w:sz w:val="24"/>
        </w:rPr>
        <w:t>repaid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short-term</w:t>
      </w:r>
      <w:r>
        <w:rPr>
          <w:spacing w:val="-2"/>
          <w:sz w:val="24"/>
        </w:rPr>
        <w:t xml:space="preserve"> </w:t>
      </w:r>
      <w:r>
        <w:rPr>
          <w:sz w:val="24"/>
        </w:rPr>
        <w:t>borrowing.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rPr>
          <w:sz w:val="24"/>
        </w:rPr>
      </w:pPr>
      <w:r>
        <w:rPr>
          <w:sz w:val="24"/>
        </w:rPr>
        <w:t>Money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through issuing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shares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company.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spacing w:before="105"/>
        <w:rPr>
          <w:sz w:val="24"/>
        </w:rPr>
      </w:pPr>
      <w:r>
        <w:rPr>
          <w:sz w:val="24"/>
        </w:rPr>
        <w:t>Money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through issuing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bonds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company.</w:t>
      </w:r>
    </w:p>
    <w:p w:rsidR="00586209" w:rsidRDefault="00000000">
      <w:pPr>
        <w:pStyle w:val="Paragraphedeliste"/>
        <w:numPr>
          <w:ilvl w:val="0"/>
          <w:numId w:val="1"/>
        </w:numPr>
        <w:tabs>
          <w:tab w:val="left" w:pos="260"/>
        </w:tabs>
        <w:rPr>
          <w:sz w:val="24"/>
        </w:rPr>
      </w:pPr>
      <w:r>
        <w:rPr>
          <w:sz w:val="24"/>
        </w:rPr>
        <w:t>Dividends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shareholders.</w:t>
      </w:r>
    </w:p>
    <w:p w:rsidR="00586209" w:rsidRDefault="00000000" w:rsidP="00336A80">
      <w:pPr>
        <w:pStyle w:val="Corpsdetexte"/>
        <w:spacing w:before="108"/>
        <w:ind w:left="118" w:firstLine="0"/>
        <w:sectPr w:rsidR="00586209">
          <w:footerReference w:type="default" r:id="rId7"/>
          <w:type w:val="continuous"/>
          <w:pgSz w:w="11900" w:h="16840"/>
          <w:pgMar w:top="1600" w:right="1300" w:bottom="1200" w:left="1300" w:header="720" w:footer="1006" w:gutter="0"/>
          <w:pgNumType w:start="1"/>
          <w:cols w:space="720"/>
        </w:sectPr>
      </w:pPr>
      <w:r>
        <w:t>Adding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subtracting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figures</w:t>
      </w:r>
      <w:r>
        <w:rPr>
          <w:spacing w:val="13"/>
        </w:rPr>
        <w:t xml:space="preserve"> </w:t>
      </w:r>
      <w:r>
        <w:t>above,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calculates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net</w:t>
      </w:r>
      <w:r>
        <w:rPr>
          <w:spacing w:val="16"/>
        </w:rPr>
        <w:t xml:space="preserve"> </w:t>
      </w:r>
      <w:r>
        <w:t>cash</w:t>
      </w:r>
      <w:r>
        <w:rPr>
          <w:spacing w:val="13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year.</w:t>
      </w:r>
      <w:r>
        <w:rPr>
          <w:spacing w:val="11"/>
        </w:rPr>
        <w:t xml:space="preserve"> </w:t>
      </w:r>
      <w:r>
        <w:t>Investors</w:t>
      </w:r>
      <w:r>
        <w:rPr>
          <w:spacing w:val="6"/>
        </w:rPr>
        <w:t xml:space="preserve"> </w:t>
      </w:r>
      <w:r>
        <w:t>check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cash</w:t>
      </w:r>
      <w:r>
        <w:rPr>
          <w:spacing w:val="8"/>
        </w:rPr>
        <w:t xml:space="preserve"> </w:t>
      </w:r>
      <w:r>
        <w:t>flow</w:t>
      </w:r>
      <w:r>
        <w:rPr>
          <w:spacing w:val="8"/>
        </w:rPr>
        <w:t xml:space="preserve"> </w:t>
      </w:r>
      <w:r>
        <w:t>statement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see</w:t>
      </w:r>
      <w:r>
        <w:rPr>
          <w:spacing w:val="5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obtaining</w:t>
      </w:r>
    </w:p>
    <w:p w:rsidR="00586209" w:rsidRDefault="00586209">
      <w:pPr>
        <w:pStyle w:val="Corpsdetexte"/>
        <w:spacing w:before="8"/>
        <w:ind w:left="0" w:firstLine="0"/>
        <w:rPr>
          <w:sz w:val="27"/>
        </w:rPr>
      </w:pPr>
    </w:p>
    <w:p w:rsidR="00586209" w:rsidRDefault="00000000" w:rsidP="00336A80">
      <w:pPr>
        <w:pStyle w:val="Corpsdetexte"/>
        <w:spacing w:before="58"/>
        <w:ind w:left="118" w:firstLine="0"/>
      </w:pPr>
      <w:r>
        <w:t>and</w:t>
      </w:r>
      <w:r>
        <w:rPr>
          <w:spacing w:val="18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cash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how</w:t>
      </w:r>
      <w:r>
        <w:rPr>
          <w:spacing w:val="20"/>
        </w:rPr>
        <w:t xml:space="preserve"> </w:t>
      </w:r>
      <w:r>
        <w:t>much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operations,</w:t>
      </w:r>
      <w:r>
        <w:rPr>
          <w:spacing w:val="18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much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raised</w:t>
      </w:r>
      <w:r>
        <w:rPr>
          <w:spacing w:val="18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issues, etc.</w:t>
      </w:r>
    </w:p>
    <w:p w:rsidR="00586209" w:rsidRDefault="00000000">
      <w:pPr>
        <w:pStyle w:val="Titre1"/>
      </w:pPr>
      <w:r>
        <w:rPr>
          <w:color w:val="000099"/>
        </w:rPr>
        <w:t>Summary:</w:t>
      </w:r>
    </w:p>
    <w:p w:rsidR="00586209" w:rsidRDefault="00000000">
      <w:pPr>
        <w:pStyle w:val="Corpsdetexte"/>
        <w:spacing w:before="114"/>
        <w:ind w:left="118" w:firstLine="0"/>
      </w:pPr>
      <w:r>
        <w:t>The</w:t>
      </w:r>
      <w:r>
        <w:rPr>
          <w:spacing w:val="50"/>
        </w:rPr>
        <w:t xml:space="preserve"> </w:t>
      </w:r>
      <w:r>
        <w:t>cash</w:t>
      </w:r>
      <w:r>
        <w:rPr>
          <w:spacing w:val="51"/>
        </w:rPr>
        <w:t xml:space="preserve"> </w:t>
      </w:r>
      <w:r>
        <w:t>flow</w:t>
      </w:r>
      <w:r>
        <w:rPr>
          <w:spacing w:val="53"/>
        </w:rPr>
        <w:t xml:space="preserve"> </w:t>
      </w:r>
      <w:r>
        <w:t>statement</w:t>
      </w:r>
      <w:r>
        <w:rPr>
          <w:spacing w:val="52"/>
        </w:rPr>
        <w:t xml:space="preserve"> </w:t>
      </w:r>
      <w:r>
        <w:t>shows</w:t>
      </w:r>
      <w:r>
        <w:rPr>
          <w:spacing w:val="52"/>
        </w:rPr>
        <w:t xml:space="preserve"> </w:t>
      </w:r>
      <w:r>
        <w:t>how</w:t>
      </w:r>
      <w:r>
        <w:rPr>
          <w:spacing w:val="53"/>
        </w:rPr>
        <w:t xml:space="preserve"> </w:t>
      </w:r>
      <w:r>
        <w:t>effectively</w:t>
      </w:r>
      <w:r>
        <w:rPr>
          <w:spacing w:val="49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company</w:t>
      </w:r>
      <w:r>
        <w:rPr>
          <w:spacing w:val="49"/>
        </w:rPr>
        <w:t xml:space="preserve"> </w:t>
      </w:r>
      <w:r>
        <w:t>generates</w:t>
      </w:r>
      <w:r>
        <w:rPr>
          <w:spacing w:val="5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manages</w:t>
      </w:r>
      <w:r>
        <w:rPr>
          <w:spacing w:val="54"/>
        </w:rPr>
        <w:t xml:space="preserve"> </w:t>
      </w:r>
      <w:r>
        <w:t>cash</w:t>
      </w:r>
      <w:r>
        <w:rPr>
          <w:spacing w:val="-57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 activities.</w:t>
      </w:r>
    </w:p>
    <w:sectPr w:rsidR="00586209">
      <w:pgSz w:w="11900" w:h="16840"/>
      <w:pgMar w:top="1600" w:right="1300" w:bottom="1200" w:left="13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2CE8" w:rsidRDefault="00662CE8">
      <w:r>
        <w:separator/>
      </w:r>
    </w:p>
  </w:endnote>
  <w:endnote w:type="continuationSeparator" w:id="0">
    <w:p w:rsidR="00662CE8" w:rsidRDefault="0066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209" w:rsidRDefault="00F370DB">
    <w:pPr>
      <w:pStyle w:val="Corpsdetexte"/>
      <w:spacing w:before="0" w:line="14" w:lineRule="auto"/>
      <w:ind w:left="0" w:firstLine="0"/>
      <w:rPr>
        <w:sz w:val="20"/>
      </w:rPr>
    </w:pPr>
    <w:r>
      <w:rPr>
        <w:noProof/>
      </w:rPr>
    </w:r>
    <w:r w:rsidR="00F370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5pt;margin-top:780.7pt;width:11.6pt;height:13.05pt;z-index:-251658240;mso-position-horizontal-relative:page;mso-position-vertical-relative:page" filled="f" stroked="f">
          <v:textbox inset="0,0,0,0">
            <w:txbxContent>
              <w:p w:rsidR="00586209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2CE8" w:rsidRDefault="00662CE8">
      <w:r>
        <w:separator/>
      </w:r>
    </w:p>
  </w:footnote>
  <w:footnote w:type="continuationSeparator" w:id="0">
    <w:p w:rsidR="00662CE8" w:rsidRDefault="0066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638"/>
    <w:multiLevelType w:val="hybridMultilevel"/>
    <w:tmpl w:val="FFFFFFFF"/>
    <w:lvl w:ilvl="0" w:tplc="5CFCC07A">
      <w:numFmt w:val="bullet"/>
      <w:lvlText w:val="-"/>
      <w:lvlJc w:val="left"/>
      <w:pPr>
        <w:ind w:left="260" w:hanging="142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95BA8B3C">
      <w:numFmt w:val="bullet"/>
      <w:lvlText w:val="•"/>
      <w:lvlJc w:val="left"/>
      <w:pPr>
        <w:ind w:left="1164" w:hanging="142"/>
      </w:pPr>
      <w:rPr>
        <w:rFonts w:hint="default"/>
        <w:lang w:val="en-US" w:eastAsia="en-US" w:bidi="ar-SA"/>
      </w:rPr>
    </w:lvl>
    <w:lvl w:ilvl="2" w:tplc="E9949598">
      <w:numFmt w:val="bullet"/>
      <w:lvlText w:val="•"/>
      <w:lvlJc w:val="left"/>
      <w:pPr>
        <w:ind w:left="2068" w:hanging="142"/>
      </w:pPr>
      <w:rPr>
        <w:rFonts w:hint="default"/>
        <w:lang w:val="en-US" w:eastAsia="en-US" w:bidi="ar-SA"/>
      </w:rPr>
    </w:lvl>
    <w:lvl w:ilvl="3" w:tplc="67A6CCF0">
      <w:numFmt w:val="bullet"/>
      <w:lvlText w:val="•"/>
      <w:lvlJc w:val="left"/>
      <w:pPr>
        <w:ind w:left="2972" w:hanging="142"/>
      </w:pPr>
      <w:rPr>
        <w:rFonts w:hint="default"/>
        <w:lang w:val="en-US" w:eastAsia="en-US" w:bidi="ar-SA"/>
      </w:rPr>
    </w:lvl>
    <w:lvl w:ilvl="4" w:tplc="A702640E">
      <w:numFmt w:val="bullet"/>
      <w:lvlText w:val="•"/>
      <w:lvlJc w:val="left"/>
      <w:pPr>
        <w:ind w:left="3876" w:hanging="142"/>
      </w:pPr>
      <w:rPr>
        <w:rFonts w:hint="default"/>
        <w:lang w:val="en-US" w:eastAsia="en-US" w:bidi="ar-SA"/>
      </w:rPr>
    </w:lvl>
    <w:lvl w:ilvl="5" w:tplc="D174EA02">
      <w:numFmt w:val="bullet"/>
      <w:lvlText w:val="•"/>
      <w:lvlJc w:val="left"/>
      <w:pPr>
        <w:ind w:left="4780" w:hanging="142"/>
      </w:pPr>
      <w:rPr>
        <w:rFonts w:hint="default"/>
        <w:lang w:val="en-US" w:eastAsia="en-US" w:bidi="ar-SA"/>
      </w:rPr>
    </w:lvl>
    <w:lvl w:ilvl="6" w:tplc="D1AC65FC">
      <w:numFmt w:val="bullet"/>
      <w:lvlText w:val="•"/>
      <w:lvlJc w:val="left"/>
      <w:pPr>
        <w:ind w:left="5684" w:hanging="142"/>
      </w:pPr>
      <w:rPr>
        <w:rFonts w:hint="default"/>
        <w:lang w:val="en-US" w:eastAsia="en-US" w:bidi="ar-SA"/>
      </w:rPr>
    </w:lvl>
    <w:lvl w:ilvl="7" w:tplc="DE68F260">
      <w:numFmt w:val="bullet"/>
      <w:lvlText w:val="•"/>
      <w:lvlJc w:val="left"/>
      <w:pPr>
        <w:ind w:left="6588" w:hanging="142"/>
      </w:pPr>
      <w:rPr>
        <w:rFonts w:hint="default"/>
        <w:lang w:val="en-US" w:eastAsia="en-US" w:bidi="ar-SA"/>
      </w:rPr>
    </w:lvl>
    <w:lvl w:ilvl="8" w:tplc="131216BC">
      <w:numFmt w:val="bullet"/>
      <w:lvlText w:val="•"/>
      <w:lvlJc w:val="left"/>
      <w:pPr>
        <w:ind w:left="7492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1D044DDA"/>
    <w:multiLevelType w:val="hybridMultilevel"/>
    <w:tmpl w:val="FFFFFFFF"/>
    <w:lvl w:ilvl="0" w:tplc="D33E6DE4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4E48B86">
      <w:numFmt w:val="bullet"/>
      <w:lvlText w:val="•"/>
      <w:lvlJc w:val="left"/>
      <w:pPr>
        <w:ind w:left="1038" w:hanging="142"/>
      </w:pPr>
      <w:rPr>
        <w:rFonts w:hint="default"/>
        <w:lang w:val="en-US" w:eastAsia="en-US" w:bidi="ar-SA"/>
      </w:rPr>
    </w:lvl>
    <w:lvl w:ilvl="2" w:tplc="01E2AC72">
      <w:numFmt w:val="bullet"/>
      <w:lvlText w:val="•"/>
      <w:lvlJc w:val="left"/>
      <w:pPr>
        <w:ind w:left="1956" w:hanging="142"/>
      </w:pPr>
      <w:rPr>
        <w:rFonts w:hint="default"/>
        <w:lang w:val="en-US" w:eastAsia="en-US" w:bidi="ar-SA"/>
      </w:rPr>
    </w:lvl>
    <w:lvl w:ilvl="3" w:tplc="3D1A6A88">
      <w:numFmt w:val="bullet"/>
      <w:lvlText w:val="•"/>
      <w:lvlJc w:val="left"/>
      <w:pPr>
        <w:ind w:left="2874" w:hanging="142"/>
      </w:pPr>
      <w:rPr>
        <w:rFonts w:hint="default"/>
        <w:lang w:val="en-US" w:eastAsia="en-US" w:bidi="ar-SA"/>
      </w:rPr>
    </w:lvl>
    <w:lvl w:ilvl="4" w:tplc="774C283C">
      <w:numFmt w:val="bullet"/>
      <w:lvlText w:val="•"/>
      <w:lvlJc w:val="left"/>
      <w:pPr>
        <w:ind w:left="3792" w:hanging="142"/>
      </w:pPr>
      <w:rPr>
        <w:rFonts w:hint="default"/>
        <w:lang w:val="en-US" w:eastAsia="en-US" w:bidi="ar-SA"/>
      </w:rPr>
    </w:lvl>
    <w:lvl w:ilvl="5" w:tplc="EE8AA59E">
      <w:numFmt w:val="bullet"/>
      <w:lvlText w:val="•"/>
      <w:lvlJc w:val="left"/>
      <w:pPr>
        <w:ind w:left="4710" w:hanging="142"/>
      </w:pPr>
      <w:rPr>
        <w:rFonts w:hint="default"/>
        <w:lang w:val="en-US" w:eastAsia="en-US" w:bidi="ar-SA"/>
      </w:rPr>
    </w:lvl>
    <w:lvl w:ilvl="6" w:tplc="3592B24E">
      <w:numFmt w:val="bullet"/>
      <w:lvlText w:val="•"/>
      <w:lvlJc w:val="left"/>
      <w:pPr>
        <w:ind w:left="5628" w:hanging="142"/>
      </w:pPr>
      <w:rPr>
        <w:rFonts w:hint="default"/>
        <w:lang w:val="en-US" w:eastAsia="en-US" w:bidi="ar-SA"/>
      </w:rPr>
    </w:lvl>
    <w:lvl w:ilvl="7" w:tplc="E4426BE8">
      <w:numFmt w:val="bullet"/>
      <w:lvlText w:val="•"/>
      <w:lvlJc w:val="left"/>
      <w:pPr>
        <w:ind w:left="6546" w:hanging="142"/>
      </w:pPr>
      <w:rPr>
        <w:rFonts w:hint="default"/>
        <w:lang w:val="en-US" w:eastAsia="en-US" w:bidi="ar-SA"/>
      </w:rPr>
    </w:lvl>
    <w:lvl w:ilvl="8" w:tplc="3F4CBB34">
      <w:numFmt w:val="bullet"/>
      <w:lvlText w:val="•"/>
      <w:lvlJc w:val="left"/>
      <w:pPr>
        <w:ind w:left="7464" w:hanging="142"/>
      </w:pPr>
      <w:rPr>
        <w:rFonts w:hint="default"/>
        <w:lang w:val="en-US" w:eastAsia="en-US" w:bidi="ar-SA"/>
      </w:rPr>
    </w:lvl>
  </w:abstractNum>
  <w:num w:numId="1" w16cid:durableId="1956784548">
    <w:abstractNumId w:val="0"/>
  </w:num>
  <w:num w:numId="2" w16cid:durableId="6750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209"/>
    <w:rsid w:val="00336A80"/>
    <w:rsid w:val="00586209"/>
    <w:rsid w:val="00662CE8"/>
    <w:rsid w:val="00F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501DA"/>
  <w15:docId w15:val="{DDE2F4DC-D74F-5948-A998-4EA04A6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126"/>
      <w:ind w:left="118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0"/>
      <w:ind w:left="260" w:hanging="142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08"/>
      <w:ind w:left="260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4-Sequence4- The_cash_flow_statement</dc:title>
  <dc:creator>hamza</dc:creator>
  <cp:lastModifiedBy>ibtissaibtissam04@gmail.com</cp:lastModifiedBy>
  <cp:revision>3</cp:revision>
  <dcterms:created xsi:type="dcterms:W3CDTF">2023-11-10T13:17:00Z</dcterms:created>
  <dcterms:modified xsi:type="dcterms:W3CDTF">2023-11-10T13:19:00Z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2023-11-10T00:00:00Z</vt:filetime>
  </property>
</Properties>
</file>