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810D" w14:textId="77777777" w:rsidR="00321D4C" w:rsidRPr="00321D4C" w:rsidRDefault="00321D4C" w:rsidP="00321D4C">
      <w:pPr>
        <w:rPr>
          <w:sz w:val="28"/>
          <w:szCs w:val="28"/>
          <w:lang w:val="en-US"/>
        </w:rPr>
      </w:pPr>
      <w:r w:rsidRPr="00321D4C">
        <w:rPr>
          <w:sz w:val="28"/>
          <w:szCs w:val="28"/>
          <w:lang w:val="en-US"/>
        </w:rPr>
        <w:t xml:space="preserve">Subject: Scientific English </w:t>
      </w:r>
    </w:p>
    <w:p w14:paraId="68496ABA" w14:textId="7197E84B" w:rsidR="00321D4C" w:rsidRPr="00321D4C" w:rsidRDefault="00321D4C" w:rsidP="00321D4C">
      <w:pPr>
        <w:rPr>
          <w:sz w:val="28"/>
          <w:szCs w:val="28"/>
          <w:lang w:val="en-US"/>
        </w:rPr>
      </w:pPr>
      <w:r w:rsidRPr="00321D4C">
        <w:rPr>
          <w:sz w:val="28"/>
          <w:szCs w:val="28"/>
          <w:lang w:val="en-US"/>
        </w:rPr>
        <w:t>Lever: Third year biology Microbiology </w:t>
      </w:r>
    </w:p>
    <w:p w14:paraId="63904779" w14:textId="77777777" w:rsidR="00321D4C" w:rsidRPr="00321D4C" w:rsidRDefault="00321D4C" w:rsidP="00321D4C">
      <w:pPr>
        <w:rPr>
          <w:sz w:val="28"/>
          <w:szCs w:val="28"/>
          <w:lang w:val="en-US"/>
        </w:rPr>
      </w:pPr>
      <w:r w:rsidRPr="00321D4C">
        <w:rPr>
          <w:sz w:val="28"/>
          <w:szCs w:val="28"/>
          <w:lang w:val="en-US"/>
        </w:rPr>
        <w:t xml:space="preserve">Teacher: Djabelkhir.M </w:t>
      </w:r>
    </w:p>
    <w:p w14:paraId="3DA7A3D1" w14:textId="77777777" w:rsidR="00321D4C" w:rsidRPr="00321D4C" w:rsidRDefault="00321D4C">
      <w:pPr>
        <w:rPr>
          <w:sz w:val="28"/>
          <w:szCs w:val="28"/>
          <w:lang w:val="en-US"/>
        </w:rPr>
      </w:pPr>
    </w:p>
    <w:p w14:paraId="5D1F74CA" w14:textId="6FD67EEA" w:rsidR="00321D4C" w:rsidRPr="00321D4C" w:rsidRDefault="00321D4C" w:rsidP="00321D4C">
      <w:pPr>
        <w:jc w:val="center"/>
        <w:rPr>
          <w:b/>
          <w:bCs/>
          <w:sz w:val="32"/>
          <w:szCs w:val="32"/>
          <w:lang w:val="en-US"/>
        </w:rPr>
      </w:pPr>
      <w:r w:rsidRPr="00321D4C">
        <w:rPr>
          <w:b/>
          <w:bCs/>
          <w:sz w:val="32"/>
          <w:szCs w:val="32"/>
          <w:lang w:val="en-US"/>
        </w:rPr>
        <w:t>Microorganisms and their classification</w:t>
      </w:r>
    </w:p>
    <w:p w14:paraId="1E41BA07" w14:textId="57651D3C" w:rsidR="00C7455B" w:rsidRPr="00321D4C" w:rsidRDefault="001F79F0">
      <w:pPr>
        <w:rPr>
          <w:sz w:val="28"/>
          <w:szCs w:val="28"/>
          <w:lang w:val="en-US"/>
        </w:rPr>
      </w:pPr>
      <w:r w:rsidRPr="00321D4C">
        <w:rPr>
          <w:sz w:val="28"/>
          <w:szCs w:val="28"/>
          <w:lang w:val="en-US"/>
        </w:rPr>
        <w:t xml:space="preserve">Microorganisms are tiny living organisms that are too small to be seen with the naked eye. They play a critical role in various ecological and biological processes and are classified into several major groups based on their characteristics, including their </w:t>
      </w:r>
      <w:bookmarkStart w:id="0" w:name="_Hlk149737921"/>
      <w:r w:rsidRPr="00321D4C">
        <w:rPr>
          <w:sz w:val="28"/>
          <w:szCs w:val="28"/>
          <w:highlight w:val="magenta"/>
          <w:lang w:val="en-US"/>
        </w:rPr>
        <w:t>cellular structure</w:t>
      </w:r>
      <w:bookmarkEnd w:id="0"/>
      <w:r w:rsidRPr="00321D4C">
        <w:rPr>
          <w:sz w:val="28"/>
          <w:szCs w:val="28"/>
          <w:lang w:val="en-US"/>
        </w:rPr>
        <w:t xml:space="preserve">, </w:t>
      </w:r>
      <w:r w:rsidRPr="00321D4C">
        <w:rPr>
          <w:sz w:val="28"/>
          <w:szCs w:val="28"/>
          <w:highlight w:val="magenta"/>
          <w:lang w:val="en-US"/>
        </w:rPr>
        <w:t>metabolism</w:t>
      </w:r>
      <w:r w:rsidRPr="00321D4C">
        <w:rPr>
          <w:sz w:val="28"/>
          <w:szCs w:val="28"/>
          <w:lang w:val="en-US"/>
        </w:rPr>
        <w:t>, and genetic. The primary groups of microorganisms are:</w:t>
      </w:r>
    </w:p>
    <w:p w14:paraId="3021B945" w14:textId="77777777" w:rsidR="001F79F0" w:rsidRPr="00321D4C" w:rsidRDefault="001F79F0" w:rsidP="001F79F0">
      <w:pPr>
        <w:numPr>
          <w:ilvl w:val="0"/>
          <w:numId w:val="1"/>
        </w:numPr>
        <w:tabs>
          <w:tab w:val="num" w:pos="720"/>
        </w:tabs>
        <w:rPr>
          <w:sz w:val="28"/>
          <w:szCs w:val="28"/>
        </w:rPr>
      </w:pPr>
      <w:r w:rsidRPr="00321D4C">
        <w:rPr>
          <w:sz w:val="28"/>
          <w:szCs w:val="28"/>
        </w:rPr>
        <w:t>Bacteria:</w:t>
      </w:r>
    </w:p>
    <w:p w14:paraId="18CD684E"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Bacteria are </w:t>
      </w:r>
      <w:r w:rsidRPr="00321D4C">
        <w:rPr>
          <w:sz w:val="28"/>
          <w:szCs w:val="28"/>
          <w:highlight w:val="magenta"/>
          <w:lang w:val="en-US"/>
        </w:rPr>
        <w:t>single-celled prokaryotic</w:t>
      </w:r>
      <w:r w:rsidRPr="00321D4C">
        <w:rPr>
          <w:sz w:val="28"/>
          <w:szCs w:val="28"/>
          <w:lang w:val="en-US"/>
        </w:rPr>
        <w:t xml:space="preserve"> organisms with no </w:t>
      </w:r>
      <w:r w:rsidRPr="00321D4C">
        <w:rPr>
          <w:sz w:val="28"/>
          <w:szCs w:val="28"/>
          <w:highlight w:val="magenta"/>
          <w:lang w:val="en-US"/>
        </w:rPr>
        <w:t>membrane-bound nucleus</w:t>
      </w:r>
      <w:r w:rsidRPr="00321D4C">
        <w:rPr>
          <w:sz w:val="28"/>
          <w:szCs w:val="28"/>
          <w:lang w:val="en-US"/>
        </w:rPr>
        <w:t>.</w:t>
      </w:r>
    </w:p>
    <w:p w14:paraId="1B2742D1"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They have a diverse range of shapes, such as </w:t>
      </w:r>
      <w:r w:rsidRPr="00321D4C">
        <w:rPr>
          <w:sz w:val="28"/>
          <w:szCs w:val="28"/>
          <w:highlight w:val="magenta"/>
          <w:lang w:val="en-US"/>
        </w:rPr>
        <w:t>cocci (spherical</w:t>
      </w:r>
      <w:r w:rsidRPr="00321D4C">
        <w:rPr>
          <w:sz w:val="28"/>
          <w:szCs w:val="28"/>
          <w:lang w:val="en-US"/>
        </w:rPr>
        <w:t xml:space="preserve">), </w:t>
      </w:r>
      <w:r w:rsidRPr="00321D4C">
        <w:rPr>
          <w:sz w:val="28"/>
          <w:szCs w:val="28"/>
          <w:highlight w:val="magenta"/>
          <w:lang w:val="en-US"/>
        </w:rPr>
        <w:t>bacilli (rod-shaped),</w:t>
      </w:r>
      <w:r w:rsidRPr="00321D4C">
        <w:rPr>
          <w:sz w:val="28"/>
          <w:szCs w:val="28"/>
          <w:lang w:val="en-US"/>
        </w:rPr>
        <w:t xml:space="preserve"> and </w:t>
      </w:r>
      <w:r w:rsidRPr="00321D4C">
        <w:rPr>
          <w:sz w:val="28"/>
          <w:szCs w:val="28"/>
          <w:highlight w:val="magenta"/>
          <w:lang w:val="en-US"/>
        </w:rPr>
        <w:t>spirilla (spiral</w:t>
      </w:r>
      <w:r w:rsidRPr="00321D4C">
        <w:rPr>
          <w:sz w:val="28"/>
          <w:szCs w:val="28"/>
          <w:lang w:val="en-US"/>
        </w:rPr>
        <w:t>).</w:t>
      </w:r>
    </w:p>
    <w:p w14:paraId="4C3B1488"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Bacteria can be classified based on their staining properties (Gram-positive and Gram-negative), shape, and metabolic processes.</w:t>
      </w:r>
    </w:p>
    <w:p w14:paraId="118F7FA0" w14:textId="77777777" w:rsidR="001F79F0" w:rsidRPr="00321D4C" w:rsidRDefault="001F79F0" w:rsidP="001F79F0">
      <w:pPr>
        <w:numPr>
          <w:ilvl w:val="0"/>
          <w:numId w:val="1"/>
        </w:numPr>
        <w:tabs>
          <w:tab w:val="num" w:pos="720"/>
        </w:tabs>
        <w:rPr>
          <w:sz w:val="28"/>
          <w:szCs w:val="28"/>
        </w:rPr>
      </w:pPr>
      <w:r w:rsidRPr="00321D4C">
        <w:rPr>
          <w:sz w:val="28"/>
          <w:szCs w:val="28"/>
        </w:rPr>
        <w:t>Archaea:</w:t>
      </w:r>
    </w:p>
    <w:p w14:paraId="491FC4E9"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Archaea are also </w:t>
      </w:r>
      <w:r w:rsidRPr="00F37EE4">
        <w:rPr>
          <w:sz w:val="28"/>
          <w:szCs w:val="28"/>
          <w:highlight w:val="magenta"/>
          <w:lang w:val="en-US"/>
        </w:rPr>
        <w:t>prokaryotic</w:t>
      </w:r>
      <w:r w:rsidRPr="00321D4C">
        <w:rPr>
          <w:sz w:val="28"/>
          <w:szCs w:val="28"/>
          <w:lang w:val="en-US"/>
        </w:rPr>
        <w:t xml:space="preserve"> microorganisms, but they are distinct from bacteria and have unique </w:t>
      </w:r>
      <w:r w:rsidRPr="00F37EE4">
        <w:rPr>
          <w:sz w:val="28"/>
          <w:szCs w:val="28"/>
          <w:highlight w:val="magenta"/>
          <w:lang w:val="en-US"/>
        </w:rPr>
        <w:t>genetic</w:t>
      </w:r>
      <w:r w:rsidRPr="00321D4C">
        <w:rPr>
          <w:sz w:val="28"/>
          <w:szCs w:val="28"/>
          <w:lang w:val="en-US"/>
        </w:rPr>
        <w:t xml:space="preserve"> and </w:t>
      </w:r>
      <w:r w:rsidRPr="00F37EE4">
        <w:rPr>
          <w:sz w:val="28"/>
          <w:szCs w:val="28"/>
          <w:highlight w:val="magenta"/>
          <w:lang w:val="en-US"/>
        </w:rPr>
        <w:t>metabolic features</w:t>
      </w:r>
      <w:r w:rsidRPr="00321D4C">
        <w:rPr>
          <w:sz w:val="28"/>
          <w:szCs w:val="28"/>
          <w:lang w:val="en-US"/>
        </w:rPr>
        <w:t>.</w:t>
      </w:r>
    </w:p>
    <w:p w14:paraId="62D209CA"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They often </w:t>
      </w:r>
      <w:r w:rsidRPr="00F37EE4">
        <w:rPr>
          <w:sz w:val="28"/>
          <w:szCs w:val="28"/>
          <w:highlight w:val="magenta"/>
          <w:lang w:val="en-US"/>
        </w:rPr>
        <w:t>thrive</w:t>
      </w:r>
      <w:r w:rsidRPr="00321D4C">
        <w:rPr>
          <w:sz w:val="28"/>
          <w:szCs w:val="28"/>
          <w:lang w:val="en-US"/>
        </w:rPr>
        <w:t xml:space="preserve"> in extreme environments, such as high temperatures, extreme acidity or alkalinity, and high salt concentrations.</w:t>
      </w:r>
    </w:p>
    <w:p w14:paraId="2ECE80D9" w14:textId="77777777" w:rsidR="001F79F0" w:rsidRPr="00321D4C" w:rsidRDefault="001F79F0" w:rsidP="001F79F0">
      <w:pPr>
        <w:numPr>
          <w:ilvl w:val="0"/>
          <w:numId w:val="1"/>
        </w:numPr>
        <w:tabs>
          <w:tab w:val="num" w:pos="720"/>
        </w:tabs>
        <w:rPr>
          <w:sz w:val="28"/>
          <w:szCs w:val="28"/>
        </w:rPr>
      </w:pPr>
      <w:r w:rsidRPr="00321D4C">
        <w:rPr>
          <w:sz w:val="28"/>
          <w:szCs w:val="28"/>
        </w:rPr>
        <w:t>Viruses:</w:t>
      </w:r>
    </w:p>
    <w:p w14:paraId="4331BEFA"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Viruses are not considered living organisms because they lack </w:t>
      </w:r>
      <w:r w:rsidRPr="00F37EE4">
        <w:rPr>
          <w:sz w:val="28"/>
          <w:szCs w:val="28"/>
          <w:highlight w:val="magenta"/>
          <w:lang w:val="en-US"/>
        </w:rPr>
        <w:t>cellular structure</w:t>
      </w:r>
      <w:r w:rsidRPr="00321D4C">
        <w:rPr>
          <w:sz w:val="28"/>
          <w:szCs w:val="28"/>
          <w:lang w:val="en-US"/>
        </w:rPr>
        <w:t xml:space="preserve"> and cannot carry out metabolic processes independently.</w:t>
      </w:r>
    </w:p>
    <w:p w14:paraId="667854DC"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They are essentially genetic material (either DNA or RNA) surrounded by a </w:t>
      </w:r>
      <w:r w:rsidRPr="00F37EE4">
        <w:rPr>
          <w:sz w:val="28"/>
          <w:szCs w:val="28"/>
          <w:highlight w:val="magenta"/>
          <w:lang w:val="en-US"/>
        </w:rPr>
        <w:t>protein coat</w:t>
      </w:r>
      <w:r w:rsidRPr="00321D4C">
        <w:rPr>
          <w:sz w:val="28"/>
          <w:szCs w:val="28"/>
          <w:lang w:val="en-US"/>
        </w:rPr>
        <w:t xml:space="preserve">, and they require a </w:t>
      </w:r>
      <w:r w:rsidRPr="00F37EE4">
        <w:rPr>
          <w:sz w:val="28"/>
          <w:szCs w:val="28"/>
          <w:highlight w:val="magenta"/>
          <w:lang w:val="en-US"/>
        </w:rPr>
        <w:t>host cell</w:t>
      </w:r>
      <w:r w:rsidRPr="00321D4C">
        <w:rPr>
          <w:sz w:val="28"/>
          <w:szCs w:val="28"/>
          <w:lang w:val="en-US"/>
        </w:rPr>
        <w:t xml:space="preserve"> to </w:t>
      </w:r>
      <w:r w:rsidRPr="00F37EE4">
        <w:rPr>
          <w:sz w:val="28"/>
          <w:szCs w:val="28"/>
          <w:highlight w:val="magenta"/>
          <w:lang w:val="en-US"/>
        </w:rPr>
        <w:t>replicate</w:t>
      </w:r>
      <w:r w:rsidRPr="00321D4C">
        <w:rPr>
          <w:sz w:val="28"/>
          <w:szCs w:val="28"/>
          <w:lang w:val="en-US"/>
        </w:rPr>
        <w:t xml:space="preserve"> and </w:t>
      </w:r>
      <w:r w:rsidRPr="00F37EE4">
        <w:rPr>
          <w:sz w:val="28"/>
          <w:szCs w:val="28"/>
          <w:highlight w:val="magenta"/>
          <w:lang w:val="en-US"/>
        </w:rPr>
        <w:t>propagate</w:t>
      </w:r>
      <w:r w:rsidRPr="00321D4C">
        <w:rPr>
          <w:sz w:val="28"/>
          <w:szCs w:val="28"/>
          <w:lang w:val="en-US"/>
        </w:rPr>
        <w:t>.</w:t>
      </w:r>
    </w:p>
    <w:p w14:paraId="315C662C" w14:textId="77777777" w:rsidR="001F79F0" w:rsidRPr="00321D4C" w:rsidRDefault="001F79F0" w:rsidP="001F79F0">
      <w:pPr>
        <w:numPr>
          <w:ilvl w:val="0"/>
          <w:numId w:val="1"/>
        </w:numPr>
        <w:tabs>
          <w:tab w:val="num" w:pos="720"/>
        </w:tabs>
        <w:rPr>
          <w:sz w:val="28"/>
          <w:szCs w:val="28"/>
        </w:rPr>
      </w:pPr>
      <w:r w:rsidRPr="00321D4C">
        <w:rPr>
          <w:sz w:val="28"/>
          <w:szCs w:val="28"/>
        </w:rPr>
        <w:lastRenderedPageBreak/>
        <w:t>Fungi:</w:t>
      </w:r>
    </w:p>
    <w:p w14:paraId="40C86F31"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Fungi are </w:t>
      </w:r>
      <w:r w:rsidRPr="00F37EE4">
        <w:rPr>
          <w:sz w:val="28"/>
          <w:szCs w:val="28"/>
          <w:highlight w:val="magenta"/>
          <w:lang w:val="en-US"/>
        </w:rPr>
        <w:t>eukaryotic</w:t>
      </w:r>
      <w:r w:rsidRPr="00321D4C">
        <w:rPr>
          <w:sz w:val="28"/>
          <w:szCs w:val="28"/>
          <w:lang w:val="en-US"/>
        </w:rPr>
        <w:t xml:space="preserve"> microorganisms with a </w:t>
      </w:r>
      <w:r w:rsidRPr="00F37EE4">
        <w:rPr>
          <w:sz w:val="28"/>
          <w:szCs w:val="28"/>
          <w:highlight w:val="magenta"/>
          <w:lang w:val="en-US"/>
        </w:rPr>
        <w:t>well-defined nucleus</w:t>
      </w:r>
      <w:r w:rsidRPr="00321D4C">
        <w:rPr>
          <w:sz w:val="28"/>
          <w:szCs w:val="28"/>
          <w:lang w:val="en-US"/>
        </w:rPr>
        <w:t xml:space="preserve"> and </w:t>
      </w:r>
      <w:r w:rsidRPr="00F37EE4">
        <w:rPr>
          <w:sz w:val="28"/>
          <w:szCs w:val="28"/>
          <w:highlight w:val="magenta"/>
          <w:lang w:val="en-US"/>
        </w:rPr>
        <w:t>membrane-bound organelles</w:t>
      </w:r>
      <w:r w:rsidRPr="00321D4C">
        <w:rPr>
          <w:sz w:val="28"/>
          <w:szCs w:val="28"/>
          <w:lang w:val="en-US"/>
        </w:rPr>
        <w:t>.</w:t>
      </w:r>
    </w:p>
    <w:p w14:paraId="645E7008"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They include </w:t>
      </w:r>
      <w:r w:rsidRPr="00F37EE4">
        <w:rPr>
          <w:sz w:val="28"/>
          <w:szCs w:val="28"/>
          <w:highlight w:val="magenta"/>
          <w:lang w:val="en-US"/>
        </w:rPr>
        <w:t>yeasts</w:t>
      </w:r>
      <w:r w:rsidRPr="00321D4C">
        <w:rPr>
          <w:sz w:val="28"/>
          <w:szCs w:val="28"/>
          <w:lang w:val="en-US"/>
        </w:rPr>
        <w:t xml:space="preserve">, </w:t>
      </w:r>
      <w:r w:rsidRPr="008676F9">
        <w:rPr>
          <w:sz w:val="28"/>
          <w:szCs w:val="28"/>
          <w:highlight w:val="magenta"/>
          <w:lang w:val="en-US"/>
        </w:rPr>
        <w:t>molds</w:t>
      </w:r>
      <w:r w:rsidRPr="00321D4C">
        <w:rPr>
          <w:sz w:val="28"/>
          <w:szCs w:val="28"/>
          <w:lang w:val="en-US"/>
        </w:rPr>
        <w:t xml:space="preserve">, and mushrooms and are important decomposers and </w:t>
      </w:r>
      <w:r w:rsidRPr="008676F9">
        <w:rPr>
          <w:sz w:val="28"/>
          <w:szCs w:val="28"/>
          <w:highlight w:val="magenta"/>
          <w:lang w:val="en-US"/>
        </w:rPr>
        <w:t>pathogens</w:t>
      </w:r>
      <w:r w:rsidRPr="00321D4C">
        <w:rPr>
          <w:sz w:val="28"/>
          <w:szCs w:val="28"/>
          <w:lang w:val="en-US"/>
        </w:rPr>
        <w:t xml:space="preserve"> in various ecosystems.</w:t>
      </w:r>
    </w:p>
    <w:p w14:paraId="15FCDCD1" w14:textId="77777777" w:rsidR="001F79F0" w:rsidRPr="00321D4C" w:rsidRDefault="001F79F0" w:rsidP="001F79F0">
      <w:pPr>
        <w:numPr>
          <w:ilvl w:val="0"/>
          <w:numId w:val="1"/>
        </w:numPr>
        <w:tabs>
          <w:tab w:val="num" w:pos="720"/>
        </w:tabs>
        <w:rPr>
          <w:sz w:val="28"/>
          <w:szCs w:val="28"/>
        </w:rPr>
      </w:pPr>
      <w:r w:rsidRPr="00321D4C">
        <w:rPr>
          <w:sz w:val="28"/>
          <w:szCs w:val="28"/>
        </w:rPr>
        <w:t>Protists:</w:t>
      </w:r>
    </w:p>
    <w:p w14:paraId="20B005B6"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Protists are a diverse group of </w:t>
      </w:r>
      <w:r w:rsidRPr="008676F9">
        <w:rPr>
          <w:sz w:val="28"/>
          <w:szCs w:val="28"/>
          <w:highlight w:val="magenta"/>
          <w:lang w:val="en-US"/>
        </w:rPr>
        <w:t>eukaryotic</w:t>
      </w:r>
      <w:r w:rsidRPr="00321D4C">
        <w:rPr>
          <w:sz w:val="28"/>
          <w:szCs w:val="28"/>
          <w:lang w:val="en-US"/>
        </w:rPr>
        <w:t xml:space="preserve"> microorganisms that do not fit into the categories of fungi, plants, or animals.</w:t>
      </w:r>
    </w:p>
    <w:p w14:paraId="1BD7CB0C"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They include </w:t>
      </w:r>
      <w:r w:rsidRPr="008676F9">
        <w:rPr>
          <w:sz w:val="28"/>
          <w:szCs w:val="28"/>
          <w:highlight w:val="magenta"/>
          <w:lang w:val="en-US"/>
        </w:rPr>
        <w:t>single-celled</w:t>
      </w:r>
      <w:r w:rsidRPr="00321D4C">
        <w:rPr>
          <w:sz w:val="28"/>
          <w:szCs w:val="28"/>
          <w:lang w:val="en-US"/>
        </w:rPr>
        <w:t xml:space="preserve"> organisms like amoebas and paramecia, as well as </w:t>
      </w:r>
      <w:r w:rsidRPr="008676F9">
        <w:rPr>
          <w:sz w:val="28"/>
          <w:szCs w:val="28"/>
          <w:highlight w:val="magenta"/>
          <w:lang w:val="en-US"/>
        </w:rPr>
        <w:t>multicellular</w:t>
      </w:r>
      <w:r w:rsidRPr="00321D4C">
        <w:rPr>
          <w:sz w:val="28"/>
          <w:szCs w:val="28"/>
          <w:lang w:val="en-US"/>
        </w:rPr>
        <w:t xml:space="preserve"> algae and protozoa.</w:t>
      </w:r>
    </w:p>
    <w:p w14:paraId="40953A1D" w14:textId="77777777" w:rsidR="001F79F0" w:rsidRPr="00321D4C" w:rsidRDefault="001F79F0" w:rsidP="001F79F0">
      <w:pPr>
        <w:numPr>
          <w:ilvl w:val="0"/>
          <w:numId w:val="1"/>
        </w:numPr>
        <w:tabs>
          <w:tab w:val="num" w:pos="720"/>
        </w:tabs>
        <w:rPr>
          <w:sz w:val="28"/>
          <w:szCs w:val="28"/>
        </w:rPr>
      </w:pPr>
      <w:r w:rsidRPr="00321D4C">
        <w:rPr>
          <w:sz w:val="28"/>
          <w:szCs w:val="28"/>
        </w:rPr>
        <w:t>Algae:</w:t>
      </w:r>
    </w:p>
    <w:p w14:paraId="37E35190"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Algae are </w:t>
      </w:r>
      <w:r w:rsidRPr="008676F9">
        <w:rPr>
          <w:sz w:val="28"/>
          <w:szCs w:val="28"/>
          <w:highlight w:val="magenta"/>
          <w:lang w:val="en-US"/>
        </w:rPr>
        <w:t>photosynthetic</w:t>
      </w:r>
      <w:r w:rsidRPr="00321D4C">
        <w:rPr>
          <w:sz w:val="28"/>
          <w:szCs w:val="28"/>
          <w:lang w:val="en-US"/>
        </w:rPr>
        <w:t xml:space="preserve"> protists that range from </w:t>
      </w:r>
      <w:r w:rsidRPr="008676F9">
        <w:rPr>
          <w:sz w:val="28"/>
          <w:szCs w:val="28"/>
          <w:highlight w:val="magenta"/>
          <w:lang w:val="en-US"/>
        </w:rPr>
        <w:t>single-celled</w:t>
      </w:r>
      <w:r w:rsidRPr="00321D4C">
        <w:rPr>
          <w:sz w:val="28"/>
          <w:szCs w:val="28"/>
          <w:lang w:val="en-US"/>
        </w:rPr>
        <w:t xml:space="preserve"> species to large </w:t>
      </w:r>
      <w:r w:rsidRPr="008676F9">
        <w:rPr>
          <w:sz w:val="28"/>
          <w:szCs w:val="28"/>
          <w:highlight w:val="magenta"/>
          <w:lang w:val="en-US"/>
        </w:rPr>
        <w:t>multicellular</w:t>
      </w:r>
      <w:r w:rsidRPr="00321D4C">
        <w:rPr>
          <w:sz w:val="28"/>
          <w:szCs w:val="28"/>
          <w:lang w:val="en-US"/>
        </w:rPr>
        <w:t xml:space="preserve"> seaweeds.</w:t>
      </w:r>
    </w:p>
    <w:p w14:paraId="26BCD1CA"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They play a crucial role in aquatic ecosystems and are an essential part of the food chain.</w:t>
      </w:r>
    </w:p>
    <w:p w14:paraId="34C8E902" w14:textId="77777777" w:rsidR="001F79F0" w:rsidRPr="00321D4C" w:rsidRDefault="001F79F0" w:rsidP="001F79F0">
      <w:pPr>
        <w:numPr>
          <w:ilvl w:val="0"/>
          <w:numId w:val="1"/>
        </w:numPr>
        <w:tabs>
          <w:tab w:val="num" w:pos="720"/>
        </w:tabs>
        <w:rPr>
          <w:sz w:val="28"/>
          <w:szCs w:val="28"/>
        </w:rPr>
      </w:pPr>
      <w:r w:rsidRPr="00321D4C">
        <w:rPr>
          <w:sz w:val="28"/>
          <w:szCs w:val="28"/>
        </w:rPr>
        <w:t>Protozoa:</w:t>
      </w:r>
    </w:p>
    <w:p w14:paraId="1A9FB52A"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Protozoa are </w:t>
      </w:r>
      <w:r w:rsidRPr="008676F9">
        <w:rPr>
          <w:sz w:val="28"/>
          <w:szCs w:val="28"/>
          <w:highlight w:val="magenta"/>
          <w:lang w:val="en-US"/>
        </w:rPr>
        <w:t>single-celled</w:t>
      </w:r>
      <w:r w:rsidRPr="00321D4C">
        <w:rPr>
          <w:sz w:val="28"/>
          <w:szCs w:val="28"/>
          <w:lang w:val="en-US"/>
        </w:rPr>
        <w:t xml:space="preserve">, </w:t>
      </w:r>
      <w:r w:rsidRPr="008676F9">
        <w:rPr>
          <w:sz w:val="28"/>
          <w:szCs w:val="28"/>
          <w:highlight w:val="magenta"/>
          <w:lang w:val="en-US"/>
        </w:rPr>
        <w:t>eukaryotic</w:t>
      </w:r>
      <w:r w:rsidRPr="00321D4C">
        <w:rPr>
          <w:sz w:val="28"/>
          <w:szCs w:val="28"/>
          <w:lang w:val="en-US"/>
        </w:rPr>
        <w:t xml:space="preserve"> microorganisms that are often classified as a type of protist.</w:t>
      </w:r>
    </w:p>
    <w:p w14:paraId="7BF5D203"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They can be free-living or parasitic and are commonly found in aquatic environments.</w:t>
      </w:r>
    </w:p>
    <w:p w14:paraId="2086C16A" w14:textId="77777777" w:rsidR="001F79F0" w:rsidRPr="00321D4C" w:rsidRDefault="001F79F0" w:rsidP="001F79F0">
      <w:pPr>
        <w:numPr>
          <w:ilvl w:val="0"/>
          <w:numId w:val="1"/>
        </w:numPr>
        <w:tabs>
          <w:tab w:val="num" w:pos="720"/>
        </w:tabs>
        <w:rPr>
          <w:sz w:val="28"/>
          <w:szCs w:val="28"/>
        </w:rPr>
      </w:pPr>
      <w:r w:rsidRPr="00321D4C">
        <w:rPr>
          <w:sz w:val="28"/>
          <w:szCs w:val="28"/>
        </w:rPr>
        <w:t>Helminths:</w:t>
      </w:r>
    </w:p>
    <w:p w14:paraId="6CB6D0F4"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 xml:space="preserve">Helminths are </w:t>
      </w:r>
      <w:r w:rsidRPr="008676F9">
        <w:rPr>
          <w:sz w:val="28"/>
          <w:szCs w:val="28"/>
          <w:highlight w:val="magenta"/>
          <w:lang w:val="en-US"/>
        </w:rPr>
        <w:t>multicellular</w:t>
      </w:r>
      <w:r w:rsidRPr="00321D4C">
        <w:rPr>
          <w:sz w:val="28"/>
          <w:szCs w:val="28"/>
          <w:lang w:val="en-US"/>
        </w:rPr>
        <w:t xml:space="preserve"> parasitic </w:t>
      </w:r>
      <w:r w:rsidRPr="008676F9">
        <w:rPr>
          <w:sz w:val="28"/>
          <w:szCs w:val="28"/>
          <w:highlight w:val="magenta"/>
          <w:lang w:val="en-US"/>
        </w:rPr>
        <w:t>worms</w:t>
      </w:r>
      <w:r w:rsidRPr="00321D4C">
        <w:rPr>
          <w:sz w:val="28"/>
          <w:szCs w:val="28"/>
          <w:lang w:val="en-US"/>
        </w:rPr>
        <w:t xml:space="preserve">, including </w:t>
      </w:r>
      <w:r w:rsidRPr="008676F9">
        <w:rPr>
          <w:sz w:val="28"/>
          <w:szCs w:val="28"/>
          <w:highlight w:val="magenta"/>
          <w:lang w:val="en-US"/>
        </w:rPr>
        <w:t>roundworms</w:t>
      </w:r>
      <w:r w:rsidRPr="00321D4C">
        <w:rPr>
          <w:sz w:val="28"/>
          <w:szCs w:val="28"/>
          <w:lang w:val="en-US"/>
        </w:rPr>
        <w:t xml:space="preserve"> (nematodes) and </w:t>
      </w:r>
      <w:r w:rsidRPr="008676F9">
        <w:rPr>
          <w:sz w:val="28"/>
          <w:szCs w:val="28"/>
          <w:highlight w:val="magenta"/>
          <w:lang w:val="en-US"/>
        </w:rPr>
        <w:t>flatworms</w:t>
      </w:r>
      <w:r w:rsidRPr="00321D4C">
        <w:rPr>
          <w:sz w:val="28"/>
          <w:szCs w:val="28"/>
          <w:lang w:val="en-US"/>
        </w:rPr>
        <w:t xml:space="preserve"> (platyhelminths).</w:t>
      </w:r>
    </w:p>
    <w:p w14:paraId="3C7B0B7D" w14:textId="77777777" w:rsidR="001F79F0" w:rsidRPr="00321D4C" w:rsidRDefault="001F79F0" w:rsidP="001F79F0">
      <w:pPr>
        <w:numPr>
          <w:ilvl w:val="1"/>
          <w:numId w:val="1"/>
        </w:numPr>
        <w:tabs>
          <w:tab w:val="num" w:pos="1440"/>
        </w:tabs>
        <w:rPr>
          <w:sz w:val="28"/>
          <w:szCs w:val="28"/>
          <w:lang w:val="en-US"/>
        </w:rPr>
      </w:pPr>
      <w:r w:rsidRPr="00321D4C">
        <w:rPr>
          <w:sz w:val="28"/>
          <w:szCs w:val="28"/>
          <w:lang w:val="en-US"/>
        </w:rPr>
        <w:t>They can cause various diseases in humans and animals.</w:t>
      </w:r>
    </w:p>
    <w:p w14:paraId="57749526" w14:textId="77777777" w:rsidR="001F79F0" w:rsidRPr="00321D4C" w:rsidRDefault="001F79F0" w:rsidP="001F79F0">
      <w:pPr>
        <w:rPr>
          <w:sz w:val="28"/>
          <w:szCs w:val="28"/>
          <w:lang w:val="en-US"/>
        </w:rPr>
      </w:pPr>
      <w:r w:rsidRPr="00321D4C">
        <w:rPr>
          <w:sz w:val="28"/>
          <w:szCs w:val="28"/>
          <w:lang w:val="en-US"/>
        </w:rPr>
        <w:t>Microorganisms can also be classified based on their ecological roles (e.g., symbionts, decomposers, pathogens) and metabolic pathways (e.g., autotrophs, heterotrophs). Understanding the classification and characteristics of microorganisms is essential for various scientific fields, including microbiology, ecology, and biotechnology.</w:t>
      </w:r>
    </w:p>
    <w:p w14:paraId="4EA3A25D" w14:textId="2A87DC56" w:rsidR="00303470" w:rsidRPr="00321D4C" w:rsidRDefault="00303470" w:rsidP="001F79F0">
      <w:pPr>
        <w:rPr>
          <w:sz w:val="28"/>
          <w:szCs w:val="28"/>
          <w:lang w:val="en-US"/>
        </w:rPr>
      </w:pPr>
      <w:r w:rsidRPr="00321D4C">
        <w:rPr>
          <w:sz w:val="28"/>
          <w:szCs w:val="28"/>
          <w:lang w:val="en-US"/>
        </w:rPr>
        <w:t xml:space="preserve">Microbial </w:t>
      </w:r>
      <w:r w:rsidRPr="008676F9">
        <w:rPr>
          <w:sz w:val="28"/>
          <w:szCs w:val="28"/>
          <w:highlight w:val="magenta"/>
          <w:lang w:val="en-US"/>
        </w:rPr>
        <w:t>cell structure</w:t>
      </w:r>
      <w:r w:rsidRPr="00321D4C">
        <w:rPr>
          <w:sz w:val="28"/>
          <w:szCs w:val="28"/>
          <w:lang w:val="en-US"/>
        </w:rPr>
        <w:t xml:space="preserve"> and function is a fundamental topic in microbiology. Understanding the structure and function of microbial cells is crucial for </w:t>
      </w:r>
      <w:r w:rsidRPr="00321D4C">
        <w:rPr>
          <w:sz w:val="28"/>
          <w:szCs w:val="28"/>
          <w:lang w:val="en-US"/>
        </w:rPr>
        <w:lastRenderedPageBreak/>
        <w:t>comprehending their roles in various biological processes, including disease, environmental cycling, and biotechnology.</w:t>
      </w:r>
    </w:p>
    <w:p w14:paraId="6C5117A5" w14:textId="012645BE" w:rsidR="00303470" w:rsidRPr="00321D4C" w:rsidRDefault="00303470" w:rsidP="00303470">
      <w:pPr>
        <w:rPr>
          <w:sz w:val="28"/>
          <w:szCs w:val="28"/>
        </w:rPr>
      </w:pPr>
      <w:r w:rsidRPr="00321D4C">
        <w:rPr>
          <w:sz w:val="28"/>
          <w:szCs w:val="28"/>
        </w:rPr>
        <w:t>1.</w:t>
      </w:r>
      <w:r w:rsidRPr="008676F9">
        <w:rPr>
          <w:sz w:val="28"/>
          <w:szCs w:val="28"/>
          <w:highlight w:val="magenta"/>
        </w:rPr>
        <w:t>Cell Membrane</w:t>
      </w:r>
      <w:r w:rsidRPr="00321D4C">
        <w:rPr>
          <w:sz w:val="28"/>
          <w:szCs w:val="28"/>
        </w:rPr>
        <w:t xml:space="preserve"> (Plasma Membrane):</w:t>
      </w:r>
    </w:p>
    <w:p w14:paraId="7E04FA18" w14:textId="77777777" w:rsidR="00303470" w:rsidRPr="00321D4C" w:rsidRDefault="00303470" w:rsidP="00303470">
      <w:pPr>
        <w:numPr>
          <w:ilvl w:val="0"/>
          <w:numId w:val="2"/>
        </w:numPr>
        <w:rPr>
          <w:sz w:val="28"/>
          <w:szCs w:val="28"/>
        </w:rPr>
      </w:pPr>
      <w:r w:rsidRPr="00321D4C">
        <w:rPr>
          <w:b/>
          <w:bCs/>
          <w:sz w:val="28"/>
          <w:szCs w:val="28"/>
          <w:lang w:val="en-US"/>
        </w:rPr>
        <w:t>Function:</w:t>
      </w:r>
      <w:r w:rsidRPr="00321D4C">
        <w:rPr>
          <w:sz w:val="28"/>
          <w:szCs w:val="28"/>
          <w:lang w:val="en-US"/>
        </w:rPr>
        <w:t xml:space="preserve"> It serves as a </w:t>
      </w:r>
      <w:r w:rsidRPr="008676F9">
        <w:rPr>
          <w:sz w:val="28"/>
          <w:szCs w:val="28"/>
          <w:highlight w:val="magenta"/>
          <w:lang w:val="en-US"/>
        </w:rPr>
        <w:t>selective barrier</w:t>
      </w:r>
      <w:r w:rsidRPr="00321D4C">
        <w:rPr>
          <w:sz w:val="28"/>
          <w:szCs w:val="28"/>
          <w:lang w:val="en-US"/>
        </w:rPr>
        <w:t xml:space="preserve"> that controls the passage of </w:t>
      </w:r>
      <w:r w:rsidRPr="008676F9">
        <w:rPr>
          <w:sz w:val="28"/>
          <w:szCs w:val="28"/>
          <w:highlight w:val="magenta"/>
          <w:lang w:val="en-US"/>
        </w:rPr>
        <w:t>molecules</w:t>
      </w:r>
      <w:r w:rsidRPr="00321D4C">
        <w:rPr>
          <w:sz w:val="28"/>
          <w:szCs w:val="28"/>
          <w:lang w:val="en-US"/>
        </w:rPr>
        <w:t xml:space="preserve"> into and out of the cell. </w:t>
      </w:r>
      <w:r w:rsidRPr="00321D4C">
        <w:rPr>
          <w:sz w:val="28"/>
          <w:szCs w:val="28"/>
        </w:rPr>
        <w:t>It is also involved in energy production.</w:t>
      </w:r>
    </w:p>
    <w:p w14:paraId="1FFB63E1" w14:textId="77777777" w:rsidR="00303470" w:rsidRPr="00321D4C" w:rsidRDefault="00303470" w:rsidP="00303470">
      <w:pPr>
        <w:numPr>
          <w:ilvl w:val="0"/>
          <w:numId w:val="2"/>
        </w:numPr>
        <w:rPr>
          <w:sz w:val="28"/>
          <w:szCs w:val="28"/>
          <w:lang w:val="en-US"/>
        </w:rPr>
      </w:pPr>
      <w:r w:rsidRPr="00321D4C">
        <w:rPr>
          <w:b/>
          <w:bCs/>
          <w:sz w:val="28"/>
          <w:szCs w:val="28"/>
          <w:lang w:val="en-US"/>
        </w:rPr>
        <w:t>Structure:</w:t>
      </w:r>
      <w:r w:rsidRPr="00321D4C">
        <w:rPr>
          <w:sz w:val="28"/>
          <w:szCs w:val="28"/>
          <w:lang w:val="en-US"/>
        </w:rPr>
        <w:t xml:space="preserve"> Composed of a </w:t>
      </w:r>
      <w:r w:rsidRPr="008676F9">
        <w:rPr>
          <w:sz w:val="28"/>
          <w:szCs w:val="28"/>
          <w:highlight w:val="magenta"/>
          <w:lang w:val="en-US"/>
        </w:rPr>
        <w:t>lipid bilayer</w:t>
      </w:r>
      <w:r w:rsidRPr="00321D4C">
        <w:rPr>
          <w:sz w:val="28"/>
          <w:szCs w:val="28"/>
          <w:lang w:val="en-US"/>
        </w:rPr>
        <w:t xml:space="preserve"> with </w:t>
      </w:r>
      <w:r w:rsidRPr="008676F9">
        <w:rPr>
          <w:sz w:val="28"/>
          <w:szCs w:val="28"/>
          <w:highlight w:val="magenta"/>
          <w:lang w:val="en-US"/>
        </w:rPr>
        <w:t>embedded proteins</w:t>
      </w:r>
      <w:r w:rsidRPr="00321D4C">
        <w:rPr>
          <w:sz w:val="28"/>
          <w:szCs w:val="28"/>
          <w:lang w:val="en-US"/>
        </w:rPr>
        <w:t xml:space="preserve"> and various transporters.</w:t>
      </w:r>
    </w:p>
    <w:p w14:paraId="6B3520FC" w14:textId="77777777" w:rsidR="00303470" w:rsidRPr="00321D4C" w:rsidRDefault="00303470" w:rsidP="00303470">
      <w:pPr>
        <w:rPr>
          <w:sz w:val="28"/>
          <w:szCs w:val="28"/>
          <w:lang w:val="en-US"/>
        </w:rPr>
      </w:pPr>
      <w:r w:rsidRPr="00321D4C">
        <w:rPr>
          <w:sz w:val="28"/>
          <w:szCs w:val="28"/>
          <w:lang w:val="en-US"/>
        </w:rPr>
        <w:t>2. Cell Wall (Bacterial Cell Wall):</w:t>
      </w:r>
    </w:p>
    <w:p w14:paraId="48110EE2" w14:textId="77777777" w:rsidR="00303470" w:rsidRPr="00321D4C" w:rsidRDefault="00303470" w:rsidP="00303470">
      <w:pPr>
        <w:pStyle w:val="ListParagraph"/>
        <w:numPr>
          <w:ilvl w:val="0"/>
          <w:numId w:val="3"/>
        </w:numPr>
        <w:rPr>
          <w:sz w:val="28"/>
          <w:szCs w:val="28"/>
          <w:lang w:val="en-US"/>
        </w:rPr>
      </w:pPr>
      <w:r w:rsidRPr="00321D4C">
        <w:rPr>
          <w:sz w:val="28"/>
          <w:szCs w:val="28"/>
          <w:lang w:val="en-US"/>
        </w:rPr>
        <w:t>Function: Provides structural support and protection to the cell.</w:t>
      </w:r>
    </w:p>
    <w:p w14:paraId="54DC03CF" w14:textId="5174CC24" w:rsidR="00303470" w:rsidRPr="00321D4C" w:rsidRDefault="00303470" w:rsidP="00303470">
      <w:pPr>
        <w:pStyle w:val="ListParagraph"/>
        <w:numPr>
          <w:ilvl w:val="0"/>
          <w:numId w:val="3"/>
        </w:numPr>
        <w:rPr>
          <w:sz w:val="28"/>
          <w:szCs w:val="28"/>
          <w:lang w:val="en-US"/>
        </w:rPr>
      </w:pPr>
      <w:r w:rsidRPr="00321D4C">
        <w:rPr>
          <w:sz w:val="28"/>
          <w:szCs w:val="28"/>
          <w:lang w:val="en-US"/>
        </w:rPr>
        <w:t>Structure: In bacteria, it can be composed of peptidoglycan (Gram-positive) or an outer membrane with peptidoglycan (Gram-negative).</w:t>
      </w:r>
    </w:p>
    <w:p w14:paraId="1170DA7D" w14:textId="77777777" w:rsidR="00303470" w:rsidRPr="00321D4C" w:rsidRDefault="00303470" w:rsidP="00303470">
      <w:pPr>
        <w:rPr>
          <w:sz w:val="28"/>
          <w:szCs w:val="28"/>
          <w:lang w:val="en-US"/>
        </w:rPr>
      </w:pPr>
      <w:r w:rsidRPr="00321D4C">
        <w:rPr>
          <w:sz w:val="28"/>
          <w:szCs w:val="28"/>
          <w:lang w:val="en-US"/>
        </w:rPr>
        <w:t>3. Cytoplasm:</w:t>
      </w:r>
    </w:p>
    <w:p w14:paraId="4A5DE069" w14:textId="77777777" w:rsidR="00303470" w:rsidRPr="00321D4C" w:rsidRDefault="00303470" w:rsidP="00303470">
      <w:pPr>
        <w:pStyle w:val="ListParagraph"/>
        <w:numPr>
          <w:ilvl w:val="0"/>
          <w:numId w:val="5"/>
        </w:numPr>
        <w:rPr>
          <w:sz w:val="28"/>
          <w:szCs w:val="28"/>
          <w:lang w:val="en-US"/>
        </w:rPr>
      </w:pPr>
      <w:r w:rsidRPr="00321D4C">
        <w:rPr>
          <w:sz w:val="28"/>
          <w:szCs w:val="28"/>
          <w:lang w:val="en-US"/>
        </w:rPr>
        <w:t>Function: Houses the cell's metabolic processes and contains various organelles.</w:t>
      </w:r>
    </w:p>
    <w:p w14:paraId="505B10EA" w14:textId="0E76F3BD" w:rsidR="00303470" w:rsidRPr="00321D4C" w:rsidRDefault="00303470" w:rsidP="00303470">
      <w:pPr>
        <w:pStyle w:val="ListParagraph"/>
        <w:numPr>
          <w:ilvl w:val="0"/>
          <w:numId w:val="5"/>
        </w:numPr>
        <w:rPr>
          <w:sz w:val="28"/>
          <w:szCs w:val="28"/>
          <w:lang w:val="en-US"/>
        </w:rPr>
      </w:pPr>
      <w:r w:rsidRPr="00321D4C">
        <w:rPr>
          <w:sz w:val="28"/>
          <w:szCs w:val="28"/>
          <w:lang w:val="en-US"/>
        </w:rPr>
        <w:t xml:space="preserve">Structure: A gel-like substance containing water, ions, enzymes, and other </w:t>
      </w:r>
      <w:r w:rsidRPr="00BE6080">
        <w:rPr>
          <w:sz w:val="28"/>
          <w:szCs w:val="28"/>
          <w:highlight w:val="magenta"/>
          <w:lang w:val="en-US"/>
        </w:rPr>
        <w:t>molecules.</w:t>
      </w:r>
    </w:p>
    <w:p w14:paraId="5C0C8A14" w14:textId="77777777" w:rsidR="00303470" w:rsidRPr="00321D4C" w:rsidRDefault="00303470" w:rsidP="00303470">
      <w:pPr>
        <w:rPr>
          <w:sz w:val="28"/>
          <w:szCs w:val="28"/>
          <w:lang w:val="en-US"/>
        </w:rPr>
      </w:pPr>
      <w:r w:rsidRPr="00321D4C">
        <w:rPr>
          <w:sz w:val="28"/>
          <w:szCs w:val="28"/>
          <w:lang w:val="en-US"/>
        </w:rPr>
        <w:t>4. Nucleoid (in Prokaryotes) or Nucleus (in Eukaryotes):</w:t>
      </w:r>
    </w:p>
    <w:p w14:paraId="681A1541" w14:textId="77777777" w:rsidR="00303470" w:rsidRPr="00321D4C" w:rsidRDefault="00303470" w:rsidP="00303470">
      <w:pPr>
        <w:numPr>
          <w:ilvl w:val="0"/>
          <w:numId w:val="6"/>
        </w:numPr>
        <w:rPr>
          <w:sz w:val="28"/>
          <w:szCs w:val="28"/>
          <w:lang w:val="en-US"/>
        </w:rPr>
      </w:pPr>
      <w:r w:rsidRPr="00321D4C">
        <w:rPr>
          <w:b/>
          <w:bCs/>
          <w:sz w:val="28"/>
          <w:szCs w:val="28"/>
          <w:lang w:val="en-US"/>
        </w:rPr>
        <w:t>Function:</w:t>
      </w:r>
      <w:r w:rsidRPr="00321D4C">
        <w:rPr>
          <w:sz w:val="28"/>
          <w:szCs w:val="28"/>
          <w:lang w:val="en-US"/>
        </w:rPr>
        <w:t xml:space="preserve"> Contains genetic material (DNA) and controls cellular activities.</w:t>
      </w:r>
    </w:p>
    <w:p w14:paraId="4BAE3F58" w14:textId="77777777" w:rsidR="00303470" w:rsidRPr="00321D4C" w:rsidRDefault="00303470" w:rsidP="00303470">
      <w:pPr>
        <w:numPr>
          <w:ilvl w:val="0"/>
          <w:numId w:val="6"/>
        </w:numPr>
        <w:rPr>
          <w:sz w:val="28"/>
          <w:szCs w:val="28"/>
          <w:lang w:val="en-US"/>
        </w:rPr>
      </w:pPr>
      <w:r w:rsidRPr="00321D4C">
        <w:rPr>
          <w:b/>
          <w:bCs/>
          <w:sz w:val="28"/>
          <w:szCs w:val="28"/>
          <w:lang w:val="en-US"/>
        </w:rPr>
        <w:t>Structure:</w:t>
      </w:r>
      <w:r w:rsidRPr="00321D4C">
        <w:rPr>
          <w:sz w:val="28"/>
          <w:szCs w:val="28"/>
          <w:lang w:val="en-US"/>
        </w:rPr>
        <w:t xml:space="preserve"> In </w:t>
      </w:r>
      <w:r w:rsidRPr="00BE6080">
        <w:rPr>
          <w:sz w:val="28"/>
          <w:szCs w:val="28"/>
          <w:highlight w:val="magenta"/>
          <w:lang w:val="en-US"/>
        </w:rPr>
        <w:t>prokaryotes</w:t>
      </w:r>
      <w:r w:rsidRPr="00321D4C">
        <w:rPr>
          <w:sz w:val="28"/>
          <w:szCs w:val="28"/>
          <w:lang w:val="en-US"/>
        </w:rPr>
        <w:t xml:space="preserve">, the DNA is present in a nucleoid region, whereas in </w:t>
      </w:r>
      <w:r w:rsidRPr="00BE6080">
        <w:rPr>
          <w:sz w:val="28"/>
          <w:szCs w:val="28"/>
          <w:highlight w:val="magenta"/>
          <w:lang w:val="en-US"/>
        </w:rPr>
        <w:t>eukaryotes</w:t>
      </w:r>
      <w:r w:rsidRPr="00321D4C">
        <w:rPr>
          <w:sz w:val="28"/>
          <w:szCs w:val="28"/>
          <w:lang w:val="en-US"/>
        </w:rPr>
        <w:t xml:space="preserve">, it is enclosed within </w:t>
      </w:r>
      <w:r w:rsidRPr="00BE6080">
        <w:rPr>
          <w:sz w:val="28"/>
          <w:szCs w:val="28"/>
          <w:highlight w:val="magenta"/>
          <w:lang w:val="en-US"/>
        </w:rPr>
        <w:t>a membrane-bound nucleus</w:t>
      </w:r>
      <w:r w:rsidRPr="00321D4C">
        <w:rPr>
          <w:sz w:val="28"/>
          <w:szCs w:val="28"/>
          <w:lang w:val="en-US"/>
        </w:rPr>
        <w:t>.</w:t>
      </w:r>
    </w:p>
    <w:p w14:paraId="76C0FFE9" w14:textId="77777777" w:rsidR="00303470" w:rsidRPr="00321D4C" w:rsidRDefault="00303470" w:rsidP="00303470">
      <w:pPr>
        <w:rPr>
          <w:sz w:val="28"/>
          <w:szCs w:val="28"/>
        </w:rPr>
      </w:pPr>
      <w:r w:rsidRPr="00321D4C">
        <w:rPr>
          <w:sz w:val="28"/>
          <w:szCs w:val="28"/>
        </w:rPr>
        <w:t>5. Ribosomes:</w:t>
      </w:r>
    </w:p>
    <w:p w14:paraId="652691E4" w14:textId="77777777" w:rsidR="00303470" w:rsidRPr="00321D4C" w:rsidRDefault="00303470" w:rsidP="00303470">
      <w:pPr>
        <w:numPr>
          <w:ilvl w:val="0"/>
          <w:numId w:val="7"/>
        </w:numPr>
        <w:rPr>
          <w:sz w:val="28"/>
          <w:szCs w:val="28"/>
          <w:lang w:val="en-US"/>
        </w:rPr>
      </w:pPr>
      <w:r w:rsidRPr="00321D4C">
        <w:rPr>
          <w:b/>
          <w:bCs/>
          <w:sz w:val="28"/>
          <w:szCs w:val="28"/>
          <w:lang w:val="en-US"/>
        </w:rPr>
        <w:t>Function:</w:t>
      </w:r>
      <w:r w:rsidRPr="00321D4C">
        <w:rPr>
          <w:sz w:val="28"/>
          <w:szCs w:val="28"/>
          <w:lang w:val="en-US"/>
        </w:rPr>
        <w:t xml:space="preserve"> Site of </w:t>
      </w:r>
      <w:r w:rsidRPr="00BE6080">
        <w:rPr>
          <w:sz w:val="28"/>
          <w:szCs w:val="28"/>
          <w:highlight w:val="magenta"/>
          <w:lang w:val="en-US"/>
        </w:rPr>
        <w:t>protein synthesis</w:t>
      </w:r>
      <w:r w:rsidRPr="00321D4C">
        <w:rPr>
          <w:sz w:val="28"/>
          <w:szCs w:val="28"/>
          <w:lang w:val="en-US"/>
        </w:rPr>
        <w:t>.</w:t>
      </w:r>
    </w:p>
    <w:p w14:paraId="13B7C899" w14:textId="77777777" w:rsidR="00303470" w:rsidRPr="00321D4C" w:rsidRDefault="00303470" w:rsidP="00303470">
      <w:pPr>
        <w:numPr>
          <w:ilvl w:val="0"/>
          <w:numId w:val="7"/>
        </w:numPr>
        <w:rPr>
          <w:sz w:val="28"/>
          <w:szCs w:val="28"/>
          <w:lang w:val="en-US"/>
        </w:rPr>
      </w:pPr>
      <w:r w:rsidRPr="00321D4C">
        <w:rPr>
          <w:b/>
          <w:bCs/>
          <w:sz w:val="28"/>
          <w:szCs w:val="28"/>
          <w:lang w:val="en-US"/>
        </w:rPr>
        <w:t>Structure:</w:t>
      </w:r>
      <w:r w:rsidRPr="00321D4C">
        <w:rPr>
          <w:sz w:val="28"/>
          <w:szCs w:val="28"/>
          <w:lang w:val="en-US"/>
        </w:rPr>
        <w:t xml:space="preserve"> Composed of ribosomal RNA (rRNA) and proteins.</w:t>
      </w:r>
    </w:p>
    <w:p w14:paraId="0BEF712B" w14:textId="77777777" w:rsidR="00080182" w:rsidRPr="00321D4C" w:rsidRDefault="00080182" w:rsidP="00080182">
      <w:pPr>
        <w:rPr>
          <w:sz w:val="28"/>
          <w:szCs w:val="28"/>
          <w:lang w:val="en-US"/>
        </w:rPr>
      </w:pPr>
      <w:r w:rsidRPr="00321D4C">
        <w:rPr>
          <w:sz w:val="28"/>
          <w:szCs w:val="28"/>
          <w:lang w:val="en-US"/>
        </w:rPr>
        <w:t>6. Plasmids (in Bacteria):</w:t>
      </w:r>
    </w:p>
    <w:p w14:paraId="055DEBB1" w14:textId="77777777" w:rsidR="00080182" w:rsidRPr="00321D4C" w:rsidRDefault="00080182" w:rsidP="00080182">
      <w:pPr>
        <w:pStyle w:val="ListParagraph"/>
        <w:numPr>
          <w:ilvl w:val="0"/>
          <w:numId w:val="8"/>
        </w:numPr>
        <w:rPr>
          <w:sz w:val="28"/>
          <w:szCs w:val="28"/>
          <w:lang w:val="en-US"/>
        </w:rPr>
      </w:pPr>
      <w:r w:rsidRPr="00321D4C">
        <w:rPr>
          <w:b/>
          <w:bCs/>
          <w:sz w:val="28"/>
          <w:szCs w:val="28"/>
          <w:lang w:val="en-US"/>
        </w:rPr>
        <w:t>Function</w:t>
      </w:r>
      <w:r w:rsidRPr="00321D4C">
        <w:rPr>
          <w:sz w:val="28"/>
          <w:szCs w:val="28"/>
          <w:lang w:val="en-US"/>
        </w:rPr>
        <w:t xml:space="preserve">: </w:t>
      </w:r>
      <w:r w:rsidRPr="00BE6080">
        <w:rPr>
          <w:sz w:val="28"/>
          <w:szCs w:val="28"/>
          <w:highlight w:val="magenta"/>
          <w:lang w:val="en-US"/>
        </w:rPr>
        <w:t>Extra-chromosomal genetic</w:t>
      </w:r>
      <w:r w:rsidRPr="00321D4C">
        <w:rPr>
          <w:sz w:val="28"/>
          <w:szCs w:val="28"/>
          <w:lang w:val="en-US"/>
        </w:rPr>
        <w:t xml:space="preserve"> material that can carry genes for specific functions, like antibiotic resistance. </w:t>
      </w:r>
    </w:p>
    <w:p w14:paraId="25CFC8BC" w14:textId="40EDFF0A" w:rsidR="00080182" w:rsidRPr="00321D4C" w:rsidRDefault="00080182" w:rsidP="00080182">
      <w:pPr>
        <w:pStyle w:val="ListParagraph"/>
        <w:numPr>
          <w:ilvl w:val="0"/>
          <w:numId w:val="8"/>
        </w:numPr>
        <w:rPr>
          <w:sz w:val="28"/>
          <w:szCs w:val="28"/>
          <w:lang w:val="en-US"/>
        </w:rPr>
      </w:pPr>
      <w:r w:rsidRPr="00321D4C">
        <w:rPr>
          <w:b/>
          <w:bCs/>
          <w:sz w:val="28"/>
          <w:szCs w:val="28"/>
          <w:lang w:val="en-US"/>
        </w:rPr>
        <w:t>Structure</w:t>
      </w:r>
      <w:r w:rsidRPr="00321D4C">
        <w:rPr>
          <w:sz w:val="28"/>
          <w:szCs w:val="28"/>
          <w:lang w:val="en-US"/>
        </w:rPr>
        <w:t>: Small, circular DNA molecules.</w:t>
      </w:r>
    </w:p>
    <w:p w14:paraId="46B8BF9D" w14:textId="77777777" w:rsidR="00303470" w:rsidRDefault="00303470" w:rsidP="00303470">
      <w:pPr>
        <w:ind w:left="360"/>
        <w:rPr>
          <w:lang w:val="en-US"/>
        </w:rPr>
      </w:pPr>
    </w:p>
    <w:p w14:paraId="29F954A4" w14:textId="77777777" w:rsidR="00321D4C" w:rsidRDefault="00321D4C" w:rsidP="00303470">
      <w:pPr>
        <w:ind w:left="360"/>
        <w:rPr>
          <w:lang w:val="en-US"/>
        </w:rPr>
      </w:pPr>
    </w:p>
    <w:p w14:paraId="357A37C8" w14:textId="1CB8C886" w:rsidR="00321D4C" w:rsidRDefault="00321D4C" w:rsidP="00303470">
      <w:pPr>
        <w:ind w:left="360"/>
        <w:rPr>
          <w:b/>
          <w:bCs/>
          <w:sz w:val="32"/>
          <w:szCs w:val="32"/>
        </w:rPr>
      </w:pPr>
      <w:r w:rsidRPr="00321D4C">
        <w:rPr>
          <w:b/>
          <w:bCs/>
          <w:sz w:val="32"/>
          <w:szCs w:val="32"/>
          <w:lang w:val="en-US"/>
        </w:rPr>
        <w:lastRenderedPageBreak/>
        <w:t xml:space="preserve">Key </w:t>
      </w:r>
      <w:r w:rsidRPr="00321D4C">
        <w:rPr>
          <w:b/>
          <w:bCs/>
          <w:sz w:val="32"/>
          <w:szCs w:val="32"/>
        </w:rPr>
        <w:t xml:space="preserve">words: </w:t>
      </w:r>
    </w:p>
    <w:p w14:paraId="37EFE536" w14:textId="11BD0516" w:rsidR="00321D4C" w:rsidRPr="00321D4C" w:rsidRDefault="00321D4C" w:rsidP="00321D4C">
      <w:pPr>
        <w:pStyle w:val="ListParagraph"/>
        <w:numPr>
          <w:ilvl w:val="0"/>
          <w:numId w:val="9"/>
        </w:numPr>
        <w:rPr>
          <w:sz w:val="28"/>
          <w:szCs w:val="28"/>
        </w:rPr>
      </w:pPr>
      <w:r w:rsidRPr="00321D4C">
        <w:rPr>
          <w:sz w:val="28"/>
          <w:szCs w:val="28"/>
          <w:lang w:val="en-US"/>
        </w:rPr>
        <w:t>cellular structure</w:t>
      </w:r>
      <w:r>
        <w:rPr>
          <w:sz w:val="28"/>
          <w:szCs w:val="28"/>
          <w:lang w:val="en-US"/>
        </w:rPr>
        <w:t xml:space="preserve">: </w:t>
      </w:r>
      <w:r w:rsidRPr="00321D4C">
        <w:rPr>
          <w:sz w:val="28"/>
          <w:szCs w:val="28"/>
          <w:lang w:val="en-US"/>
        </w:rPr>
        <w:t>البنية الخلوية</w:t>
      </w:r>
    </w:p>
    <w:p w14:paraId="0823F7C4" w14:textId="432BC177" w:rsidR="00321D4C" w:rsidRPr="00321D4C" w:rsidRDefault="00321D4C" w:rsidP="00321D4C">
      <w:pPr>
        <w:pStyle w:val="ListParagraph"/>
        <w:numPr>
          <w:ilvl w:val="0"/>
          <w:numId w:val="9"/>
        </w:numPr>
        <w:rPr>
          <w:sz w:val="28"/>
          <w:szCs w:val="28"/>
        </w:rPr>
      </w:pPr>
      <w:r w:rsidRPr="00321D4C">
        <w:rPr>
          <w:sz w:val="28"/>
          <w:szCs w:val="28"/>
          <w:lang w:val="en-US"/>
        </w:rPr>
        <w:t>metabolism</w:t>
      </w:r>
      <w:r>
        <w:rPr>
          <w:sz w:val="28"/>
          <w:szCs w:val="28"/>
          <w:lang w:val="en-US"/>
        </w:rPr>
        <w:t xml:space="preserve">: </w:t>
      </w:r>
      <w:r w:rsidRPr="00321D4C">
        <w:rPr>
          <w:sz w:val="28"/>
          <w:szCs w:val="28"/>
          <w:lang w:val="en-US"/>
        </w:rPr>
        <w:t>الأيض</w:t>
      </w:r>
    </w:p>
    <w:p w14:paraId="0EE3CABF" w14:textId="0A79BBA6" w:rsidR="00321D4C" w:rsidRDefault="00321D4C" w:rsidP="00321D4C">
      <w:pPr>
        <w:pStyle w:val="ListParagraph"/>
        <w:numPr>
          <w:ilvl w:val="0"/>
          <w:numId w:val="9"/>
        </w:numPr>
        <w:rPr>
          <w:sz w:val="28"/>
          <w:szCs w:val="28"/>
        </w:rPr>
      </w:pPr>
      <w:r w:rsidRPr="00321D4C">
        <w:rPr>
          <w:sz w:val="28"/>
          <w:szCs w:val="28"/>
        </w:rPr>
        <w:t>single-celled prokaryotic</w:t>
      </w:r>
      <w:r w:rsidRPr="00321D4C">
        <w:rPr>
          <w:sz w:val="28"/>
          <w:szCs w:val="28"/>
        </w:rPr>
        <w:t xml:space="preserve">: </w:t>
      </w:r>
      <w:r w:rsidRPr="00321D4C">
        <w:rPr>
          <w:sz w:val="28"/>
          <w:szCs w:val="28"/>
        </w:rPr>
        <w:t>بدائية النواة وحيدة الخلية</w:t>
      </w:r>
    </w:p>
    <w:p w14:paraId="2BCFA71A" w14:textId="7F4773C5" w:rsidR="00321D4C" w:rsidRDefault="00321D4C" w:rsidP="00321D4C">
      <w:pPr>
        <w:pStyle w:val="ListParagraph"/>
        <w:numPr>
          <w:ilvl w:val="0"/>
          <w:numId w:val="9"/>
        </w:numPr>
        <w:rPr>
          <w:sz w:val="28"/>
          <w:szCs w:val="28"/>
          <w:lang w:val="en-US"/>
        </w:rPr>
      </w:pPr>
      <w:r w:rsidRPr="00321D4C">
        <w:rPr>
          <w:sz w:val="28"/>
          <w:szCs w:val="28"/>
          <w:lang w:val="en-US"/>
        </w:rPr>
        <w:t>membrane-bound nucleus</w:t>
      </w:r>
      <w:r>
        <w:rPr>
          <w:sz w:val="28"/>
          <w:szCs w:val="28"/>
          <w:lang w:val="en-US"/>
        </w:rPr>
        <w:t xml:space="preserve">: </w:t>
      </w:r>
      <w:r w:rsidRPr="00321D4C">
        <w:rPr>
          <w:sz w:val="28"/>
          <w:szCs w:val="28"/>
          <w:lang w:val="en-US"/>
        </w:rPr>
        <w:t>نواة مرتبطة بغشاء</w:t>
      </w:r>
    </w:p>
    <w:p w14:paraId="47605C09" w14:textId="1E00CCB5" w:rsidR="00321D4C" w:rsidRDefault="00321D4C" w:rsidP="00321D4C">
      <w:pPr>
        <w:pStyle w:val="ListParagraph"/>
        <w:numPr>
          <w:ilvl w:val="0"/>
          <w:numId w:val="9"/>
        </w:numPr>
        <w:spacing w:before="240"/>
        <w:rPr>
          <w:sz w:val="28"/>
          <w:szCs w:val="28"/>
          <w:lang w:val="en-US"/>
        </w:rPr>
      </w:pPr>
      <w:r w:rsidRPr="00321D4C">
        <w:rPr>
          <w:sz w:val="28"/>
          <w:szCs w:val="28"/>
          <w:lang w:val="en-US"/>
        </w:rPr>
        <w:t>cocci (spherical</w:t>
      </w:r>
      <w:r>
        <w:rPr>
          <w:sz w:val="28"/>
          <w:szCs w:val="28"/>
          <w:lang w:val="en-US"/>
        </w:rPr>
        <w:t>)</w:t>
      </w:r>
      <w:r>
        <w:rPr>
          <w:sz w:val="26"/>
          <w:szCs w:val="26"/>
          <w:lang w:val="en-US"/>
        </w:rPr>
        <w:t xml:space="preserve">: </w:t>
      </w:r>
      <w:r>
        <w:rPr>
          <w:sz w:val="28"/>
          <w:szCs w:val="28"/>
          <w:lang w:val="en-US"/>
        </w:rPr>
        <w:t xml:space="preserve"> </w:t>
      </w:r>
      <w:r w:rsidRPr="00321D4C">
        <w:rPr>
          <w:sz w:val="28"/>
          <w:szCs w:val="28"/>
          <w:lang w:val="en-US"/>
        </w:rPr>
        <w:t>المكورات (كروية</w:t>
      </w:r>
    </w:p>
    <w:p w14:paraId="1D9DD72D" w14:textId="36D615D7" w:rsidR="00321D4C" w:rsidRDefault="00321D4C" w:rsidP="00321D4C">
      <w:pPr>
        <w:pStyle w:val="ListParagraph"/>
        <w:numPr>
          <w:ilvl w:val="0"/>
          <w:numId w:val="9"/>
        </w:numPr>
        <w:rPr>
          <w:sz w:val="28"/>
          <w:szCs w:val="28"/>
          <w:lang w:val="en-US"/>
        </w:rPr>
      </w:pPr>
      <w:r w:rsidRPr="00321D4C">
        <w:rPr>
          <w:sz w:val="28"/>
          <w:szCs w:val="28"/>
          <w:lang w:val="en-US"/>
        </w:rPr>
        <w:t>bacilli (rod-shaped)</w:t>
      </w:r>
      <w:r>
        <w:rPr>
          <w:sz w:val="28"/>
          <w:szCs w:val="28"/>
          <w:lang w:val="en-US"/>
        </w:rPr>
        <w:t xml:space="preserve">: </w:t>
      </w:r>
      <w:r w:rsidRPr="00321D4C">
        <w:rPr>
          <w:sz w:val="28"/>
          <w:szCs w:val="28"/>
          <w:lang w:val="en-US"/>
        </w:rPr>
        <w:t xml:space="preserve">العصيات (على شكل قضيب) </w:t>
      </w:r>
    </w:p>
    <w:p w14:paraId="6F0A3DFA" w14:textId="6700A98A" w:rsidR="00321D4C" w:rsidRDefault="00F37EE4" w:rsidP="00321D4C">
      <w:pPr>
        <w:pStyle w:val="ListParagraph"/>
        <w:numPr>
          <w:ilvl w:val="0"/>
          <w:numId w:val="9"/>
        </w:numPr>
        <w:rPr>
          <w:sz w:val="28"/>
          <w:szCs w:val="28"/>
          <w:lang w:val="en-US"/>
        </w:rPr>
      </w:pPr>
      <w:r w:rsidRPr="00321D4C">
        <w:rPr>
          <w:sz w:val="28"/>
          <w:szCs w:val="28"/>
          <w:lang w:val="en-US"/>
        </w:rPr>
        <w:t>spirilla (spiral</w:t>
      </w:r>
      <w:r>
        <w:rPr>
          <w:sz w:val="28"/>
          <w:szCs w:val="28"/>
          <w:lang w:val="en-US"/>
        </w:rPr>
        <w:t xml:space="preserve">): </w:t>
      </w:r>
      <w:r w:rsidRPr="00F37EE4">
        <w:rPr>
          <w:sz w:val="28"/>
          <w:szCs w:val="28"/>
          <w:lang w:val="en-US"/>
        </w:rPr>
        <w:t>(حلزوني</w:t>
      </w:r>
      <w:r>
        <w:rPr>
          <w:sz w:val="28"/>
          <w:szCs w:val="28"/>
          <w:lang w:val="en-US"/>
        </w:rPr>
        <w:t>)</w:t>
      </w:r>
    </w:p>
    <w:p w14:paraId="6485B4B0" w14:textId="798B6E1A" w:rsidR="00F37EE4" w:rsidRDefault="00F37EE4" w:rsidP="00321D4C">
      <w:pPr>
        <w:pStyle w:val="ListParagraph"/>
        <w:numPr>
          <w:ilvl w:val="0"/>
          <w:numId w:val="9"/>
        </w:numPr>
        <w:rPr>
          <w:sz w:val="28"/>
          <w:szCs w:val="28"/>
          <w:lang w:val="en-US"/>
        </w:rPr>
      </w:pPr>
      <w:r w:rsidRPr="00F37EE4">
        <w:rPr>
          <w:sz w:val="28"/>
          <w:szCs w:val="28"/>
          <w:lang w:val="en-US"/>
        </w:rPr>
        <w:t>metabolic features</w:t>
      </w:r>
      <w:r>
        <w:rPr>
          <w:sz w:val="28"/>
          <w:szCs w:val="28"/>
          <w:lang w:val="en-US"/>
        </w:rPr>
        <w:t xml:space="preserve">: </w:t>
      </w:r>
      <w:r w:rsidRPr="00F37EE4">
        <w:rPr>
          <w:sz w:val="28"/>
          <w:szCs w:val="28"/>
          <w:lang w:val="en-US"/>
        </w:rPr>
        <w:t>ميزات التمثيل الغذائي</w:t>
      </w:r>
    </w:p>
    <w:p w14:paraId="60F0D854" w14:textId="308DBE18" w:rsidR="00F37EE4" w:rsidRDefault="00F37EE4" w:rsidP="00321D4C">
      <w:pPr>
        <w:pStyle w:val="ListParagraph"/>
        <w:numPr>
          <w:ilvl w:val="0"/>
          <w:numId w:val="9"/>
        </w:numPr>
        <w:rPr>
          <w:sz w:val="28"/>
          <w:szCs w:val="28"/>
          <w:lang w:val="en-US"/>
        </w:rPr>
      </w:pPr>
      <w:r w:rsidRPr="00321D4C">
        <w:rPr>
          <w:sz w:val="28"/>
          <w:szCs w:val="28"/>
          <w:lang w:val="en-US"/>
        </w:rPr>
        <w:t>thrive</w:t>
      </w:r>
      <w:r>
        <w:rPr>
          <w:sz w:val="28"/>
          <w:szCs w:val="28"/>
          <w:lang w:val="en-US"/>
        </w:rPr>
        <w:t xml:space="preserve">: </w:t>
      </w:r>
      <w:r w:rsidRPr="00F37EE4">
        <w:rPr>
          <w:sz w:val="28"/>
          <w:szCs w:val="28"/>
          <w:lang w:val="en-US"/>
        </w:rPr>
        <w:t>يزدهر</w:t>
      </w:r>
    </w:p>
    <w:p w14:paraId="6683E409" w14:textId="0EEB0033" w:rsidR="00F37EE4" w:rsidRDefault="00F37EE4" w:rsidP="00321D4C">
      <w:pPr>
        <w:pStyle w:val="ListParagraph"/>
        <w:numPr>
          <w:ilvl w:val="0"/>
          <w:numId w:val="9"/>
        </w:numPr>
        <w:rPr>
          <w:sz w:val="28"/>
          <w:szCs w:val="28"/>
          <w:lang w:val="en-US"/>
        </w:rPr>
      </w:pPr>
      <w:r w:rsidRPr="00321D4C">
        <w:rPr>
          <w:sz w:val="28"/>
          <w:szCs w:val="28"/>
          <w:lang w:val="en-US"/>
        </w:rPr>
        <w:t>protein coat</w:t>
      </w:r>
      <w:r>
        <w:rPr>
          <w:sz w:val="28"/>
          <w:szCs w:val="28"/>
          <w:lang w:val="en-US"/>
        </w:rPr>
        <w:t xml:space="preserve">: </w:t>
      </w:r>
      <w:r w:rsidRPr="00F37EE4">
        <w:rPr>
          <w:sz w:val="28"/>
          <w:szCs w:val="28"/>
          <w:lang w:val="en-US"/>
        </w:rPr>
        <w:t>بغلاف بروتيني</w:t>
      </w:r>
    </w:p>
    <w:p w14:paraId="1BE6AC3B" w14:textId="43E96C2C" w:rsidR="00F37EE4" w:rsidRDefault="00F37EE4" w:rsidP="00321D4C">
      <w:pPr>
        <w:pStyle w:val="ListParagraph"/>
        <w:numPr>
          <w:ilvl w:val="0"/>
          <w:numId w:val="9"/>
        </w:numPr>
        <w:rPr>
          <w:sz w:val="28"/>
          <w:szCs w:val="28"/>
          <w:lang w:val="en-US"/>
        </w:rPr>
      </w:pPr>
      <w:r w:rsidRPr="00F37EE4">
        <w:rPr>
          <w:sz w:val="28"/>
          <w:szCs w:val="28"/>
          <w:lang w:val="en-US"/>
        </w:rPr>
        <w:t>host cell</w:t>
      </w:r>
      <w:r>
        <w:rPr>
          <w:sz w:val="28"/>
          <w:szCs w:val="28"/>
          <w:lang w:val="en-US"/>
        </w:rPr>
        <w:t xml:space="preserve">: </w:t>
      </w:r>
      <w:r w:rsidRPr="00F37EE4">
        <w:rPr>
          <w:sz w:val="28"/>
          <w:szCs w:val="28"/>
          <w:lang w:val="en-US"/>
        </w:rPr>
        <w:t>الخلية المضيفة</w:t>
      </w:r>
    </w:p>
    <w:p w14:paraId="0DD956C7" w14:textId="706AFBCD" w:rsidR="00F37EE4" w:rsidRDefault="00F37EE4" w:rsidP="00321D4C">
      <w:pPr>
        <w:pStyle w:val="ListParagraph"/>
        <w:numPr>
          <w:ilvl w:val="0"/>
          <w:numId w:val="9"/>
        </w:numPr>
        <w:rPr>
          <w:sz w:val="28"/>
          <w:szCs w:val="28"/>
          <w:lang w:val="en-US"/>
        </w:rPr>
      </w:pPr>
      <w:r w:rsidRPr="00F37EE4">
        <w:rPr>
          <w:sz w:val="28"/>
          <w:szCs w:val="28"/>
          <w:lang w:val="en-US"/>
        </w:rPr>
        <w:t>replicate</w:t>
      </w:r>
      <w:r>
        <w:rPr>
          <w:sz w:val="28"/>
          <w:szCs w:val="28"/>
          <w:lang w:val="en-US"/>
        </w:rPr>
        <w:t xml:space="preserve">: </w:t>
      </w:r>
      <w:r w:rsidRPr="00F37EE4">
        <w:rPr>
          <w:sz w:val="28"/>
          <w:szCs w:val="28"/>
          <w:lang w:val="en-US"/>
        </w:rPr>
        <w:t>استنساخ</w:t>
      </w:r>
    </w:p>
    <w:p w14:paraId="773A1C8C" w14:textId="76835EA2" w:rsidR="00F37EE4" w:rsidRDefault="00F37EE4" w:rsidP="00321D4C">
      <w:pPr>
        <w:pStyle w:val="ListParagraph"/>
        <w:numPr>
          <w:ilvl w:val="0"/>
          <w:numId w:val="9"/>
        </w:numPr>
        <w:rPr>
          <w:sz w:val="28"/>
          <w:szCs w:val="28"/>
          <w:lang w:val="en-US"/>
        </w:rPr>
      </w:pPr>
      <w:r w:rsidRPr="00321D4C">
        <w:rPr>
          <w:sz w:val="28"/>
          <w:szCs w:val="28"/>
          <w:lang w:val="en-US"/>
        </w:rPr>
        <w:t>propagate</w:t>
      </w:r>
      <w:r>
        <w:rPr>
          <w:sz w:val="28"/>
          <w:szCs w:val="28"/>
          <w:lang w:val="en-US"/>
        </w:rPr>
        <w:t xml:space="preserve">: </w:t>
      </w:r>
      <w:r w:rsidRPr="00F37EE4">
        <w:rPr>
          <w:sz w:val="28"/>
          <w:szCs w:val="28"/>
          <w:lang w:val="en-US"/>
        </w:rPr>
        <w:t>ينتشر</w:t>
      </w:r>
    </w:p>
    <w:p w14:paraId="2881085C" w14:textId="50C3F43F" w:rsidR="00F37EE4" w:rsidRDefault="00F37EE4" w:rsidP="00321D4C">
      <w:pPr>
        <w:pStyle w:val="ListParagraph"/>
        <w:numPr>
          <w:ilvl w:val="0"/>
          <w:numId w:val="9"/>
        </w:numPr>
        <w:rPr>
          <w:sz w:val="28"/>
          <w:szCs w:val="28"/>
          <w:lang w:val="en-US"/>
        </w:rPr>
      </w:pPr>
      <w:r w:rsidRPr="00321D4C">
        <w:rPr>
          <w:sz w:val="28"/>
          <w:szCs w:val="28"/>
          <w:lang w:val="en-US"/>
        </w:rPr>
        <w:t>eukaryotic</w:t>
      </w:r>
      <w:r>
        <w:rPr>
          <w:sz w:val="28"/>
          <w:szCs w:val="28"/>
          <w:lang w:val="en-US"/>
        </w:rPr>
        <w:t xml:space="preserve">: </w:t>
      </w:r>
      <w:r w:rsidRPr="00F37EE4">
        <w:rPr>
          <w:sz w:val="28"/>
          <w:szCs w:val="28"/>
          <w:lang w:val="en-US"/>
        </w:rPr>
        <w:t>حقيقية النواة</w:t>
      </w:r>
    </w:p>
    <w:p w14:paraId="621C88AA" w14:textId="0ECCCF2D" w:rsidR="00F37EE4" w:rsidRDefault="00F37EE4" w:rsidP="00321D4C">
      <w:pPr>
        <w:pStyle w:val="ListParagraph"/>
        <w:numPr>
          <w:ilvl w:val="0"/>
          <w:numId w:val="9"/>
        </w:numPr>
        <w:rPr>
          <w:sz w:val="28"/>
          <w:szCs w:val="28"/>
          <w:lang w:val="en-US"/>
        </w:rPr>
      </w:pPr>
      <w:r w:rsidRPr="00F37EE4">
        <w:rPr>
          <w:sz w:val="28"/>
          <w:szCs w:val="28"/>
          <w:lang w:val="en-US"/>
        </w:rPr>
        <w:t>well-defined nucleus</w:t>
      </w:r>
      <w:r>
        <w:rPr>
          <w:sz w:val="28"/>
          <w:szCs w:val="28"/>
          <w:lang w:val="en-US"/>
        </w:rPr>
        <w:t xml:space="preserve">: </w:t>
      </w:r>
      <w:r w:rsidRPr="00F37EE4">
        <w:rPr>
          <w:sz w:val="28"/>
          <w:szCs w:val="28"/>
          <w:lang w:val="en-US"/>
        </w:rPr>
        <w:t>نواة محددة جيدا</w:t>
      </w:r>
    </w:p>
    <w:p w14:paraId="1A58F0AB" w14:textId="4A418F35" w:rsidR="00F37EE4" w:rsidRDefault="00F37EE4" w:rsidP="00321D4C">
      <w:pPr>
        <w:pStyle w:val="ListParagraph"/>
        <w:numPr>
          <w:ilvl w:val="0"/>
          <w:numId w:val="9"/>
        </w:numPr>
        <w:rPr>
          <w:sz w:val="28"/>
          <w:szCs w:val="28"/>
          <w:lang w:val="en-US"/>
        </w:rPr>
      </w:pPr>
      <w:r w:rsidRPr="00321D4C">
        <w:rPr>
          <w:sz w:val="28"/>
          <w:szCs w:val="28"/>
          <w:lang w:val="en-US"/>
        </w:rPr>
        <w:t>membrane-bound organelles</w:t>
      </w:r>
      <w:r>
        <w:rPr>
          <w:sz w:val="28"/>
          <w:szCs w:val="28"/>
          <w:lang w:val="en-US"/>
        </w:rPr>
        <w:t xml:space="preserve">: </w:t>
      </w:r>
      <w:r w:rsidRPr="00F37EE4">
        <w:rPr>
          <w:sz w:val="28"/>
          <w:szCs w:val="28"/>
          <w:lang w:val="en-US"/>
        </w:rPr>
        <w:t>غشاء ملزمة العضيات</w:t>
      </w:r>
    </w:p>
    <w:p w14:paraId="6C90131B" w14:textId="12E2EEEF" w:rsidR="00F37EE4" w:rsidRDefault="00F37EE4" w:rsidP="00321D4C">
      <w:pPr>
        <w:pStyle w:val="ListParagraph"/>
        <w:numPr>
          <w:ilvl w:val="0"/>
          <w:numId w:val="9"/>
        </w:numPr>
        <w:rPr>
          <w:sz w:val="28"/>
          <w:szCs w:val="28"/>
          <w:lang w:val="en-US"/>
        </w:rPr>
      </w:pPr>
      <w:r w:rsidRPr="00321D4C">
        <w:rPr>
          <w:sz w:val="28"/>
          <w:szCs w:val="28"/>
          <w:lang w:val="en-US"/>
        </w:rPr>
        <w:t>yeasts</w:t>
      </w:r>
      <w:r>
        <w:rPr>
          <w:sz w:val="28"/>
          <w:szCs w:val="28"/>
          <w:lang w:val="en-US"/>
        </w:rPr>
        <w:t xml:space="preserve">: </w:t>
      </w:r>
      <w:r w:rsidRPr="00F37EE4">
        <w:rPr>
          <w:sz w:val="28"/>
          <w:szCs w:val="28"/>
          <w:lang w:val="en-US"/>
        </w:rPr>
        <w:t>الخمائر</w:t>
      </w:r>
    </w:p>
    <w:p w14:paraId="4FB19493" w14:textId="028926B4" w:rsidR="008676F9" w:rsidRDefault="008676F9" w:rsidP="00321D4C">
      <w:pPr>
        <w:pStyle w:val="ListParagraph"/>
        <w:numPr>
          <w:ilvl w:val="0"/>
          <w:numId w:val="9"/>
        </w:numPr>
        <w:rPr>
          <w:sz w:val="28"/>
          <w:szCs w:val="28"/>
          <w:lang w:val="en-US"/>
        </w:rPr>
      </w:pPr>
      <w:r w:rsidRPr="008676F9">
        <w:rPr>
          <w:sz w:val="28"/>
          <w:szCs w:val="28"/>
          <w:lang w:val="en-US"/>
        </w:rPr>
        <w:t>molds</w:t>
      </w:r>
      <w:r>
        <w:rPr>
          <w:sz w:val="28"/>
          <w:szCs w:val="28"/>
          <w:lang w:val="en-US"/>
        </w:rPr>
        <w:t xml:space="preserve">: </w:t>
      </w:r>
      <w:r w:rsidRPr="008676F9">
        <w:rPr>
          <w:sz w:val="28"/>
          <w:szCs w:val="28"/>
          <w:lang w:val="en-US"/>
        </w:rPr>
        <w:t>قوالب</w:t>
      </w:r>
    </w:p>
    <w:p w14:paraId="35DCBB88" w14:textId="07CFE372" w:rsidR="008676F9" w:rsidRDefault="008676F9" w:rsidP="00321D4C">
      <w:pPr>
        <w:pStyle w:val="ListParagraph"/>
        <w:numPr>
          <w:ilvl w:val="0"/>
          <w:numId w:val="9"/>
        </w:numPr>
        <w:rPr>
          <w:sz w:val="28"/>
          <w:szCs w:val="28"/>
          <w:lang w:val="en-US"/>
        </w:rPr>
      </w:pPr>
      <w:r w:rsidRPr="008676F9">
        <w:rPr>
          <w:sz w:val="28"/>
          <w:szCs w:val="28"/>
          <w:lang w:val="en-US"/>
        </w:rPr>
        <w:t>pathogens</w:t>
      </w:r>
      <w:r>
        <w:rPr>
          <w:sz w:val="28"/>
          <w:szCs w:val="28"/>
          <w:lang w:val="en-US"/>
        </w:rPr>
        <w:t xml:space="preserve">: </w:t>
      </w:r>
      <w:r w:rsidRPr="008676F9">
        <w:rPr>
          <w:sz w:val="28"/>
          <w:szCs w:val="28"/>
          <w:lang w:val="en-US"/>
        </w:rPr>
        <w:t>مسببات الأمراض</w:t>
      </w:r>
    </w:p>
    <w:p w14:paraId="02BF786E" w14:textId="40D71435" w:rsidR="008676F9" w:rsidRDefault="008676F9" w:rsidP="00321D4C">
      <w:pPr>
        <w:pStyle w:val="ListParagraph"/>
        <w:numPr>
          <w:ilvl w:val="0"/>
          <w:numId w:val="9"/>
        </w:numPr>
        <w:rPr>
          <w:sz w:val="28"/>
          <w:szCs w:val="28"/>
          <w:lang w:val="en-US"/>
        </w:rPr>
      </w:pPr>
      <w:r w:rsidRPr="008676F9">
        <w:rPr>
          <w:sz w:val="28"/>
          <w:szCs w:val="28"/>
          <w:lang w:val="en-US"/>
        </w:rPr>
        <w:t>multicellular</w:t>
      </w:r>
      <w:r>
        <w:rPr>
          <w:sz w:val="28"/>
          <w:szCs w:val="28"/>
          <w:lang w:val="en-US"/>
        </w:rPr>
        <w:t xml:space="preserve">: </w:t>
      </w:r>
      <w:r w:rsidRPr="008676F9">
        <w:rPr>
          <w:sz w:val="28"/>
          <w:szCs w:val="28"/>
          <w:lang w:val="en-US"/>
        </w:rPr>
        <w:t>متعدد الخلايا</w:t>
      </w:r>
    </w:p>
    <w:p w14:paraId="281209FE" w14:textId="74E19114" w:rsidR="008676F9" w:rsidRDefault="008676F9" w:rsidP="00321D4C">
      <w:pPr>
        <w:pStyle w:val="ListParagraph"/>
        <w:numPr>
          <w:ilvl w:val="0"/>
          <w:numId w:val="9"/>
        </w:numPr>
        <w:rPr>
          <w:sz w:val="28"/>
          <w:szCs w:val="28"/>
          <w:lang w:val="en-US"/>
        </w:rPr>
      </w:pPr>
      <w:r w:rsidRPr="008676F9">
        <w:rPr>
          <w:sz w:val="28"/>
          <w:szCs w:val="28"/>
          <w:lang w:val="en-US"/>
        </w:rPr>
        <w:t>photosynthetic</w:t>
      </w:r>
      <w:r>
        <w:rPr>
          <w:sz w:val="28"/>
          <w:szCs w:val="28"/>
          <w:lang w:val="en-US"/>
        </w:rPr>
        <w:t xml:space="preserve">: </w:t>
      </w:r>
      <w:r w:rsidRPr="008676F9">
        <w:rPr>
          <w:sz w:val="28"/>
          <w:szCs w:val="28"/>
          <w:lang w:val="en-US"/>
        </w:rPr>
        <w:t>البناء الضوئي</w:t>
      </w:r>
    </w:p>
    <w:p w14:paraId="49978472" w14:textId="1198BAEB" w:rsidR="008676F9" w:rsidRDefault="008676F9" w:rsidP="00321D4C">
      <w:pPr>
        <w:pStyle w:val="ListParagraph"/>
        <w:numPr>
          <w:ilvl w:val="0"/>
          <w:numId w:val="9"/>
        </w:numPr>
        <w:rPr>
          <w:sz w:val="28"/>
          <w:szCs w:val="28"/>
          <w:lang w:val="en-US"/>
        </w:rPr>
      </w:pPr>
      <w:r w:rsidRPr="00321D4C">
        <w:rPr>
          <w:sz w:val="28"/>
          <w:szCs w:val="28"/>
          <w:lang w:val="en-US"/>
        </w:rPr>
        <w:t>roundworms</w:t>
      </w:r>
      <w:r>
        <w:rPr>
          <w:sz w:val="28"/>
          <w:szCs w:val="28"/>
          <w:lang w:val="en-US"/>
        </w:rPr>
        <w:t xml:space="preserve">: </w:t>
      </w:r>
      <w:r w:rsidRPr="008676F9">
        <w:rPr>
          <w:sz w:val="28"/>
          <w:szCs w:val="28"/>
          <w:lang w:val="en-US"/>
        </w:rPr>
        <w:t>الديدان المستديرة</w:t>
      </w:r>
    </w:p>
    <w:p w14:paraId="6F796EEB" w14:textId="2EA84369" w:rsidR="008676F9" w:rsidRDefault="008676F9" w:rsidP="00321D4C">
      <w:pPr>
        <w:pStyle w:val="ListParagraph"/>
        <w:numPr>
          <w:ilvl w:val="0"/>
          <w:numId w:val="9"/>
        </w:numPr>
        <w:rPr>
          <w:sz w:val="28"/>
          <w:szCs w:val="28"/>
          <w:lang w:val="en-US"/>
        </w:rPr>
      </w:pPr>
      <w:r w:rsidRPr="008676F9">
        <w:rPr>
          <w:sz w:val="28"/>
          <w:szCs w:val="28"/>
          <w:lang w:val="en-US"/>
        </w:rPr>
        <w:t>flatworms</w:t>
      </w:r>
      <w:r>
        <w:rPr>
          <w:sz w:val="28"/>
          <w:szCs w:val="28"/>
          <w:lang w:val="en-US"/>
        </w:rPr>
        <w:t xml:space="preserve">: </w:t>
      </w:r>
      <w:r w:rsidRPr="008676F9">
        <w:rPr>
          <w:sz w:val="28"/>
          <w:szCs w:val="28"/>
          <w:lang w:val="en-US"/>
        </w:rPr>
        <w:t>الديدان المسطحة</w:t>
      </w:r>
    </w:p>
    <w:p w14:paraId="08D96D28" w14:textId="2AD4130E" w:rsidR="008676F9" w:rsidRPr="008676F9" w:rsidRDefault="008676F9" w:rsidP="00321D4C">
      <w:pPr>
        <w:pStyle w:val="ListParagraph"/>
        <w:numPr>
          <w:ilvl w:val="0"/>
          <w:numId w:val="9"/>
        </w:numPr>
        <w:rPr>
          <w:sz w:val="28"/>
          <w:szCs w:val="28"/>
          <w:lang w:val="en-US"/>
        </w:rPr>
      </w:pPr>
      <w:r w:rsidRPr="00321D4C">
        <w:rPr>
          <w:sz w:val="28"/>
          <w:szCs w:val="28"/>
        </w:rPr>
        <w:t>Cell Membrane</w:t>
      </w:r>
      <w:r>
        <w:rPr>
          <w:sz w:val="28"/>
          <w:szCs w:val="28"/>
        </w:rPr>
        <w:t xml:space="preserve"> : </w:t>
      </w:r>
      <w:r w:rsidRPr="008676F9">
        <w:rPr>
          <w:sz w:val="28"/>
          <w:szCs w:val="28"/>
        </w:rPr>
        <w:t>غشاء الخلية</w:t>
      </w:r>
    </w:p>
    <w:p w14:paraId="05200147" w14:textId="73367AAD" w:rsidR="008676F9" w:rsidRDefault="008676F9" w:rsidP="00321D4C">
      <w:pPr>
        <w:pStyle w:val="ListParagraph"/>
        <w:numPr>
          <w:ilvl w:val="0"/>
          <w:numId w:val="9"/>
        </w:numPr>
        <w:rPr>
          <w:sz w:val="28"/>
          <w:szCs w:val="28"/>
          <w:lang w:val="en-US"/>
        </w:rPr>
      </w:pPr>
      <w:r w:rsidRPr="00321D4C">
        <w:rPr>
          <w:sz w:val="28"/>
          <w:szCs w:val="28"/>
          <w:lang w:val="en-US"/>
        </w:rPr>
        <w:t>selective barrier</w:t>
      </w:r>
      <w:r>
        <w:rPr>
          <w:sz w:val="28"/>
          <w:szCs w:val="28"/>
          <w:lang w:val="en-US"/>
        </w:rPr>
        <w:t xml:space="preserve">: </w:t>
      </w:r>
      <w:r w:rsidRPr="008676F9">
        <w:rPr>
          <w:sz w:val="28"/>
          <w:szCs w:val="28"/>
          <w:lang w:val="en-US"/>
        </w:rPr>
        <w:t>حاجز انتقائي</w:t>
      </w:r>
    </w:p>
    <w:p w14:paraId="71F20254" w14:textId="7464B13D" w:rsidR="008676F9" w:rsidRDefault="008676F9" w:rsidP="00321D4C">
      <w:pPr>
        <w:pStyle w:val="ListParagraph"/>
        <w:numPr>
          <w:ilvl w:val="0"/>
          <w:numId w:val="9"/>
        </w:numPr>
        <w:rPr>
          <w:sz w:val="28"/>
          <w:szCs w:val="28"/>
          <w:lang w:val="en-US"/>
        </w:rPr>
      </w:pPr>
      <w:r w:rsidRPr="00321D4C">
        <w:rPr>
          <w:sz w:val="28"/>
          <w:szCs w:val="28"/>
          <w:lang w:val="en-US"/>
        </w:rPr>
        <w:t>molecules</w:t>
      </w:r>
      <w:r>
        <w:rPr>
          <w:sz w:val="28"/>
          <w:szCs w:val="28"/>
          <w:lang w:val="en-US"/>
        </w:rPr>
        <w:t xml:space="preserve">: </w:t>
      </w:r>
      <w:r w:rsidRPr="008676F9">
        <w:rPr>
          <w:sz w:val="28"/>
          <w:szCs w:val="28"/>
          <w:lang w:val="en-US"/>
        </w:rPr>
        <w:t>جزيئات</w:t>
      </w:r>
    </w:p>
    <w:p w14:paraId="01B8CB4D" w14:textId="3C04166F" w:rsidR="008676F9" w:rsidRDefault="008676F9" w:rsidP="00321D4C">
      <w:pPr>
        <w:pStyle w:val="ListParagraph"/>
        <w:numPr>
          <w:ilvl w:val="0"/>
          <w:numId w:val="9"/>
        </w:numPr>
        <w:rPr>
          <w:sz w:val="28"/>
          <w:szCs w:val="28"/>
          <w:lang w:val="en-US"/>
        </w:rPr>
      </w:pPr>
      <w:r w:rsidRPr="00321D4C">
        <w:rPr>
          <w:sz w:val="28"/>
          <w:szCs w:val="28"/>
          <w:lang w:val="en-US"/>
        </w:rPr>
        <w:t>lipid bilayer</w:t>
      </w:r>
      <w:r>
        <w:rPr>
          <w:sz w:val="28"/>
          <w:szCs w:val="28"/>
          <w:lang w:val="en-US"/>
        </w:rPr>
        <w:t xml:space="preserve">: </w:t>
      </w:r>
      <w:r w:rsidRPr="008676F9">
        <w:rPr>
          <w:sz w:val="28"/>
          <w:szCs w:val="28"/>
          <w:lang w:val="en-US"/>
        </w:rPr>
        <w:t>الدهون طبقة ثنائية</w:t>
      </w:r>
    </w:p>
    <w:p w14:paraId="632E68B8" w14:textId="0AE8E26A" w:rsidR="008676F9" w:rsidRDefault="008676F9" w:rsidP="00321D4C">
      <w:pPr>
        <w:pStyle w:val="ListParagraph"/>
        <w:numPr>
          <w:ilvl w:val="0"/>
          <w:numId w:val="9"/>
        </w:numPr>
        <w:rPr>
          <w:sz w:val="28"/>
          <w:szCs w:val="28"/>
          <w:lang w:val="en-US"/>
        </w:rPr>
      </w:pPr>
      <w:r w:rsidRPr="00321D4C">
        <w:rPr>
          <w:sz w:val="28"/>
          <w:szCs w:val="28"/>
          <w:lang w:val="en-US"/>
        </w:rPr>
        <w:t>embedded proteins</w:t>
      </w:r>
      <w:r>
        <w:rPr>
          <w:sz w:val="28"/>
          <w:szCs w:val="28"/>
          <w:lang w:val="en-US"/>
        </w:rPr>
        <w:t xml:space="preserve">: </w:t>
      </w:r>
      <w:r w:rsidRPr="008676F9">
        <w:rPr>
          <w:sz w:val="28"/>
          <w:szCs w:val="28"/>
          <w:lang w:val="en-US"/>
        </w:rPr>
        <w:t>البروتينات المدمجة</w:t>
      </w:r>
    </w:p>
    <w:p w14:paraId="4E77BE76" w14:textId="31105D14" w:rsidR="008676F9" w:rsidRDefault="00BE6080" w:rsidP="00321D4C">
      <w:pPr>
        <w:pStyle w:val="ListParagraph"/>
        <w:numPr>
          <w:ilvl w:val="0"/>
          <w:numId w:val="9"/>
        </w:numPr>
        <w:rPr>
          <w:sz w:val="28"/>
          <w:szCs w:val="28"/>
          <w:lang w:val="en-US"/>
        </w:rPr>
      </w:pPr>
      <w:r w:rsidRPr="00BE6080">
        <w:rPr>
          <w:sz w:val="28"/>
          <w:szCs w:val="28"/>
          <w:lang w:val="en-US"/>
        </w:rPr>
        <w:t>protein synthesis</w:t>
      </w:r>
      <w:r>
        <w:rPr>
          <w:sz w:val="28"/>
          <w:szCs w:val="28"/>
          <w:lang w:val="en-US"/>
        </w:rPr>
        <w:t xml:space="preserve">: </w:t>
      </w:r>
      <w:r w:rsidRPr="00BE6080">
        <w:rPr>
          <w:sz w:val="28"/>
          <w:szCs w:val="28"/>
          <w:lang w:val="en-US"/>
        </w:rPr>
        <w:t>تخليق البروتين</w:t>
      </w:r>
    </w:p>
    <w:p w14:paraId="569BC086" w14:textId="65CEE673" w:rsidR="00BE6080" w:rsidRDefault="00BE6080" w:rsidP="00321D4C">
      <w:pPr>
        <w:pStyle w:val="ListParagraph"/>
        <w:numPr>
          <w:ilvl w:val="0"/>
          <w:numId w:val="9"/>
        </w:numPr>
        <w:rPr>
          <w:sz w:val="28"/>
          <w:szCs w:val="28"/>
          <w:lang w:val="en-US"/>
        </w:rPr>
      </w:pPr>
      <w:r w:rsidRPr="00321D4C">
        <w:rPr>
          <w:sz w:val="28"/>
          <w:szCs w:val="28"/>
          <w:lang w:val="en-US"/>
        </w:rPr>
        <w:t>Extra-chromosomal genetic</w:t>
      </w:r>
      <w:r>
        <w:rPr>
          <w:sz w:val="28"/>
          <w:szCs w:val="28"/>
          <w:lang w:val="en-US"/>
        </w:rPr>
        <w:t xml:space="preserve">: </w:t>
      </w:r>
      <w:r w:rsidRPr="00BE6080">
        <w:rPr>
          <w:sz w:val="28"/>
          <w:szCs w:val="28"/>
          <w:lang w:val="en-US"/>
        </w:rPr>
        <w:t>وراثي خارج الصبغي</w:t>
      </w:r>
    </w:p>
    <w:p w14:paraId="35CCB1EF" w14:textId="77777777" w:rsidR="00BE6080" w:rsidRPr="008676F9" w:rsidRDefault="00BE6080" w:rsidP="00BE6080">
      <w:pPr>
        <w:pStyle w:val="ListParagraph"/>
        <w:ind w:left="1080"/>
        <w:rPr>
          <w:sz w:val="28"/>
          <w:szCs w:val="28"/>
          <w:lang w:val="en-US"/>
        </w:rPr>
      </w:pPr>
    </w:p>
    <w:p w14:paraId="26CC9BB8" w14:textId="77777777" w:rsidR="00321D4C" w:rsidRPr="00321D4C" w:rsidRDefault="00321D4C" w:rsidP="00303470">
      <w:pPr>
        <w:ind w:left="360"/>
        <w:rPr>
          <w:b/>
          <w:bCs/>
          <w:sz w:val="32"/>
          <w:szCs w:val="32"/>
          <w:lang w:val="en-US"/>
        </w:rPr>
      </w:pPr>
    </w:p>
    <w:p w14:paraId="07EC37BA" w14:textId="77777777" w:rsidR="00321D4C" w:rsidRPr="00321D4C" w:rsidRDefault="00321D4C" w:rsidP="00303470">
      <w:pPr>
        <w:ind w:left="360"/>
        <w:rPr>
          <w:b/>
          <w:bCs/>
          <w:sz w:val="32"/>
          <w:szCs w:val="32"/>
          <w:u w:val="single"/>
          <w:lang w:val="en-US"/>
        </w:rPr>
      </w:pPr>
    </w:p>
    <w:p w14:paraId="2E8AAB5F" w14:textId="77777777" w:rsidR="001F79F0" w:rsidRPr="001F79F0" w:rsidRDefault="001F79F0" w:rsidP="001F79F0">
      <w:pPr>
        <w:rPr>
          <w:vanish/>
        </w:rPr>
      </w:pPr>
      <w:r w:rsidRPr="001F79F0">
        <w:rPr>
          <w:vanish/>
        </w:rPr>
        <w:lastRenderedPageBreak/>
        <w:t>Top of Form</w:t>
      </w:r>
    </w:p>
    <w:p w14:paraId="2D51810B" w14:textId="77777777" w:rsidR="001F79F0" w:rsidRDefault="001F79F0"/>
    <w:sectPr w:rsidR="001F7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5B14"/>
    <w:multiLevelType w:val="hybridMultilevel"/>
    <w:tmpl w:val="840AEB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303B6E"/>
    <w:multiLevelType w:val="multilevel"/>
    <w:tmpl w:val="7C3C66D4"/>
    <w:lvl w:ilvl="0">
      <w:start w:val="1"/>
      <w:numFmt w:val="decimal"/>
      <w:lvlText w:val="%1."/>
      <w:lvlJc w:val="left"/>
      <w:pPr>
        <w:tabs>
          <w:tab w:val="num" w:pos="927"/>
        </w:tabs>
        <w:ind w:left="927" w:hanging="360"/>
      </w:pPr>
    </w:lvl>
    <w:lvl w:ilvl="1">
      <w:start w:val="1"/>
      <w:numFmt w:val="bullet"/>
      <w:lvlText w:val=""/>
      <w:lvlJc w:val="left"/>
      <w:pPr>
        <w:tabs>
          <w:tab w:val="num" w:pos="1647"/>
        </w:tabs>
        <w:ind w:left="1647" w:hanging="360"/>
      </w:pPr>
      <w:rPr>
        <w:rFonts w:ascii="Symbol" w:hAnsi="Symbol" w:hint="default"/>
        <w:sz w:val="20"/>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1C1A3559"/>
    <w:multiLevelType w:val="hybridMultilevel"/>
    <w:tmpl w:val="52A85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917457"/>
    <w:multiLevelType w:val="hybridMultilevel"/>
    <w:tmpl w:val="CB227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4F7147"/>
    <w:multiLevelType w:val="multilevel"/>
    <w:tmpl w:val="1048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FC1E73"/>
    <w:multiLevelType w:val="multilevel"/>
    <w:tmpl w:val="CE2E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1D72FE"/>
    <w:multiLevelType w:val="hybridMultilevel"/>
    <w:tmpl w:val="F12CC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A03CD1"/>
    <w:multiLevelType w:val="hybridMultilevel"/>
    <w:tmpl w:val="B8122C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CB1433B"/>
    <w:multiLevelType w:val="multilevel"/>
    <w:tmpl w:val="E430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0539400">
    <w:abstractNumId w:val="1"/>
  </w:num>
  <w:num w:numId="2" w16cid:durableId="2054690475">
    <w:abstractNumId w:val="8"/>
  </w:num>
  <w:num w:numId="3" w16cid:durableId="1861355473">
    <w:abstractNumId w:val="2"/>
  </w:num>
  <w:num w:numId="4" w16cid:durableId="992290663">
    <w:abstractNumId w:val="0"/>
  </w:num>
  <w:num w:numId="5" w16cid:durableId="650017467">
    <w:abstractNumId w:val="6"/>
  </w:num>
  <w:num w:numId="6" w16cid:durableId="196743766">
    <w:abstractNumId w:val="4"/>
  </w:num>
  <w:num w:numId="7" w16cid:durableId="1066340837">
    <w:abstractNumId w:val="5"/>
  </w:num>
  <w:num w:numId="8" w16cid:durableId="1522160349">
    <w:abstractNumId w:val="3"/>
  </w:num>
  <w:num w:numId="9" w16cid:durableId="527985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F0"/>
    <w:rsid w:val="00080182"/>
    <w:rsid w:val="00086067"/>
    <w:rsid w:val="001F79F0"/>
    <w:rsid w:val="0030063C"/>
    <w:rsid w:val="00303470"/>
    <w:rsid w:val="00321D4C"/>
    <w:rsid w:val="003E7D1F"/>
    <w:rsid w:val="005F723D"/>
    <w:rsid w:val="008676F9"/>
    <w:rsid w:val="00954C84"/>
    <w:rsid w:val="00BE6080"/>
    <w:rsid w:val="00C7455B"/>
    <w:rsid w:val="00D056D7"/>
    <w:rsid w:val="00ED076C"/>
    <w:rsid w:val="00F37E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2D2C1"/>
  <w15:chartTrackingRefBased/>
  <w15:docId w15:val="{B2F3FB4D-2FC4-4D2B-88E8-55613E60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898000">
      <w:bodyDiv w:val="1"/>
      <w:marLeft w:val="0"/>
      <w:marRight w:val="0"/>
      <w:marTop w:val="0"/>
      <w:marBottom w:val="0"/>
      <w:divBdr>
        <w:top w:val="none" w:sz="0" w:space="0" w:color="auto"/>
        <w:left w:val="none" w:sz="0" w:space="0" w:color="auto"/>
        <w:bottom w:val="none" w:sz="0" w:space="0" w:color="auto"/>
        <w:right w:val="none" w:sz="0" w:space="0" w:color="auto"/>
      </w:divBdr>
    </w:div>
    <w:div w:id="963265554">
      <w:bodyDiv w:val="1"/>
      <w:marLeft w:val="0"/>
      <w:marRight w:val="0"/>
      <w:marTop w:val="0"/>
      <w:marBottom w:val="0"/>
      <w:divBdr>
        <w:top w:val="none" w:sz="0" w:space="0" w:color="auto"/>
        <w:left w:val="none" w:sz="0" w:space="0" w:color="auto"/>
        <w:bottom w:val="none" w:sz="0" w:space="0" w:color="auto"/>
        <w:right w:val="none" w:sz="0" w:space="0" w:color="auto"/>
      </w:divBdr>
      <w:divsChild>
        <w:div w:id="1145854941">
          <w:marLeft w:val="0"/>
          <w:marRight w:val="0"/>
          <w:marTop w:val="0"/>
          <w:marBottom w:val="0"/>
          <w:divBdr>
            <w:top w:val="single" w:sz="2" w:space="0" w:color="D9D9E3"/>
            <w:left w:val="single" w:sz="2" w:space="0" w:color="D9D9E3"/>
            <w:bottom w:val="single" w:sz="2" w:space="0" w:color="D9D9E3"/>
            <w:right w:val="single" w:sz="2" w:space="0" w:color="D9D9E3"/>
          </w:divBdr>
          <w:divsChild>
            <w:div w:id="470052653">
              <w:marLeft w:val="0"/>
              <w:marRight w:val="0"/>
              <w:marTop w:val="0"/>
              <w:marBottom w:val="0"/>
              <w:divBdr>
                <w:top w:val="single" w:sz="2" w:space="0" w:color="D9D9E3"/>
                <w:left w:val="single" w:sz="2" w:space="0" w:color="D9D9E3"/>
                <w:bottom w:val="single" w:sz="2" w:space="0" w:color="D9D9E3"/>
                <w:right w:val="single" w:sz="2" w:space="0" w:color="D9D9E3"/>
              </w:divBdr>
              <w:divsChild>
                <w:div w:id="1948923024">
                  <w:marLeft w:val="0"/>
                  <w:marRight w:val="0"/>
                  <w:marTop w:val="0"/>
                  <w:marBottom w:val="0"/>
                  <w:divBdr>
                    <w:top w:val="single" w:sz="2" w:space="0" w:color="D9D9E3"/>
                    <w:left w:val="single" w:sz="2" w:space="0" w:color="D9D9E3"/>
                    <w:bottom w:val="single" w:sz="2" w:space="0" w:color="D9D9E3"/>
                    <w:right w:val="single" w:sz="2" w:space="0" w:color="D9D9E3"/>
                  </w:divBdr>
                  <w:divsChild>
                    <w:div w:id="60913348">
                      <w:marLeft w:val="0"/>
                      <w:marRight w:val="0"/>
                      <w:marTop w:val="0"/>
                      <w:marBottom w:val="0"/>
                      <w:divBdr>
                        <w:top w:val="single" w:sz="2" w:space="0" w:color="D9D9E3"/>
                        <w:left w:val="single" w:sz="2" w:space="0" w:color="D9D9E3"/>
                        <w:bottom w:val="single" w:sz="2" w:space="0" w:color="D9D9E3"/>
                        <w:right w:val="single" w:sz="2" w:space="0" w:color="D9D9E3"/>
                      </w:divBdr>
                      <w:divsChild>
                        <w:div w:id="1232540360">
                          <w:marLeft w:val="0"/>
                          <w:marRight w:val="0"/>
                          <w:marTop w:val="0"/>
                          <w:marBottom w:val="0"/>
                          <w:divBdr>
                            <w:top w:val="single" w:sz="2" w:space="0" w:color="auto"/>
                            <w:left w:val="single" w:sz="2" w:space="0" w:color="auto"/>
                            <w:bottom w:val="single" w:sz="6" w:space="0" w:color="auto"/>
                            <w:right w:val="single" w:sz="2" w:space="0" w:color="auto"/>
                          </w:divBdr>
                          <w:divsChild>
                            <w:div w:id="1790204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145394658">
                                  <w:marLeft w:val="0"/>
                                  <w:marRight w:val="0"/>
                                  <w:marTop w:val="0"/>
                                  <w:marBottom w:val="0"/>
                                  <w:divBdr>
                                    <w:top w:val="single" w:sz="2" w:space="0" w:color="D9D9E3"/>
                                    <w:left w:val="single" w:sz="2" w:space="0" w:color="D9D9E3"/>
                                    <w:bottom w:val="single" w:sz="2" w:space="0" w:color="D9D9E3"/>
                                    <w:right w:val="single" w:sz="2" w:space="0" w:color="D9D9E3"/>
                                  </w:divBdr>
                                  <w:divsChild>
                                    <w:div w:id="723409688">
                                      <w:marLeft w:val="0"/>
                                      <w:marRight w:val="0"/>
                                      <w:marTop w:val="0"/>
                                      <w:marBottom w:val="0"/>
                                      <w:divBdr>
                                        <w:top w:val="single" w:sz="2" w:space="0" w:color="D9D9E3"/>
                                        <w:left w:val="single" w:sz="2" w:space="0" w:color="D9D9E3"/>
                                        <w:bottom w:val="single" w:sz="2" w:space="0" w:color="D9D9E3"/>
                                        <w:right w:val="single" w:sz="2" w:space="0" w:color="D9D9E3"/>
                                      </w:divBdr>
                                      <w:divsChild>
                                        <w:div w:id="414474761">
                                          <w:marLeft w:val="0"/>
                                          <w:marRight w:val="0"/>
                                          <w:marTop w:val="0"/>
                                          <w:marBottom w:val="0"/>
                                          <w:divBdr>
                                            <w:top w:val="single" w:sz="2" w:space="0" w:color="D9D9E3"/>
                                            <w:left w:val="single" w:sz="2" w:space="0" w:color="D9D9E3"/>
                                            <w:bottom w:val="single" w:sz="2" w:space="0" w:color="D9D9E3"/>
                                            <w:right w:val="single" w:sz="2" w:space="0" w:color="D9D9E3"/>
                                          </w:divBdr>
                                          <w:divsChild>
                                            <w:div w:id="992492135">
                                              <w:marLeft w:val="0"/>
                                              <w:marRight w:val="0"/>
                                              <w:marTop w:val="0"/>
                                              <w:marBottom w:val="0"/>
                                              <w:divBdr>
                                                <w:top w:val="single" w:sz="2" w:space="0" w:color="D9D9E3"/>
                                                <w:left w:val="single" w:sz="2" w:space="0" w:color="D9D9E3"/>
                                                <w:bottom w:val="single" w:sz="2" w:space="0" w:color="D9D9E3"/>
                                                <w:right w:val="single" w:sz="2" w:space="0" w:color="D9D9E3"/>
                                              </w:divBdr>
                                              <w:divsChild>
                                                <w:div w:id="2047294366">
                                                  <w:marLeft w:val="0"/>
                                                  <w:marRight w:val="0"/>
                                                  <w:marTop w:val="0"/>
                                                  <w:marBottom w:val="0"/>
                                                  <w:divBdr>
                                                    <w:top w:val="single" w:sz="2" w:space="0" w:color="D9D9E3"/>
                                                    <w:left w:val="single" w:sz="2" w:space="0" w:color="D9D9E3"/>
                                                    <w:bottom w:val="single" w:sz="2" w:space="0" w:color="D9D9E3"/>
                                                    <w:right w:val="single" w:sz="2" w:space="0" w:color="D9D9E3"/>
                                                  </w:divBdr>
                                                  <w:divsChild>
                                                    <w:div w:id="104278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3865091">
          <w:marLeft w:val="0"/>
          <w:marRight w:val="0"/>
          <w:marTop w:val="0"/>
          <w:marBottom w:val="0"/>
          <w:divBdr>
            <w:top w:val="none" w:sz="0" w:space="0" w:color="auto"/>
            <w:left w:val="none" w:sz="0" w:space="0" w:color="auto"/>
            <w:bottom w:val="none" w:sz="0" w:space="0" w:color="auto"/>
            <w:right w:val="none" w:sz="0" w:space="0" w:color="auto"/>
          </w:divBdr>
        </w:div>
      </w:divsChild>
    </w:div>
    <w:div w:id="1433476026">
      <w:bodyDiv w:val="1"/>
      <w:marLeft w:val="0"/>
      <w:marRight w:val="0"/>
      <w:marTop w:val="0"/>
      <w:marBottom w:val="0"/>
      <w:divBdr>
        <w:top w:val="none" w:sz="0" w:space="0" w:color="auto"/>
        <w:left w:val="none" w:sz="0" w:space="0" w:color="auto"/>
        <w:bottom w:val="none" w:sz="0" w:space="0" w:color="auto"/>
        <w:right w:val="none" w:sz="0" w:space="0" w:color="auto"/>
      </w:divBdr>
    </w:div>
    <w:div w:id="17104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801</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2023-10-27T18:27:00Z</dcterms:created>
  <dcterms:modified xsi:type="dcterms:W3CDTF">2023-11-01T13:00:00Z</dcterms:modified>
</cp:coreProperties>
</file>