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B8D393" w14:textId="1A6E2337" w:rsidR="00263228" w:rsidRPr="00263228" w:rsidRDefault="00F40CBD" w:rsidP="00263228">
      <w:pPr>
        <w:shd w:val="clear" w:color="auto" w:fill="FFFFFF"/>
        <w:spacing w:after="0" w:line="240" w:lineRule="auto"/>
        <w:jc w:val="center"/>
        <w:textAlignment w:val="baseline"/>
        <w:rPr>
          <w:rFonts w:asciiTheme="majorBidi" w:eastAsia="Times New Roman" w:hAnsiTheme="majorBidi" w:cstheme="majorBidi"/>
          <w:color w:val="444444"/>
          <w:sz w:val="24"/>
          <w:szCs w:val="24"/>
          <w:lang w:eastAsia="fr-FR"/>
        </w:rPr>
      </w:pPr>
      <w:r>
        <w:rPr>
          <w:rFonts w:asciiTheme="majorBidi" w:eastAsia="Times New Roman" w:hAnsiTheme="majorBidi" w:cstheme="majorBidi"/>
          <w:b/>
          <w:bCs/>
          <w:color w:val="FF0000"/>
          <w:sz w:val="24"/>
          <w:szCs w:val="24"/>
          <w:bdr w:val="none" w:sz="0" w:space="0" w:color="auto" w:frame="1"/>
          <w:lang w:eastAsia="fr-FR"/>
        </w:rPr>
        <w:t>TP</w:t>
      </w:r>
      <w:r w:rsidR="00E61986">
        <w:rPr>
          <w:rFonts w:asciiTheme="majorBidi" w:eastAsia="Times New Roman" w:hAnsiTheme="majorBidi" w:cstheme="majorBidi"/>
          <w:b/>
          <w:bCs/>
          <w:color w:val="FF0000"/>
          <w:sz w:val="24"/>
          <w:szCs w:val="24"/>
          <w:bdr w:val="none" w:sz="0" w:space="0" w:color="auto" w:frame="1"/>
          <w:lang w:eastAsia="fr-FR"/>
        </w:rPr>
        <w:t xml:space="preserve"> N03</w:t>
      </w:r>
      <w:r w:rsidR="001215D4">
        <w:rPr>
          <w:rFonts w:asciiTheme="majorBidi" w:eastAsia="Times New Roman" w:hAnsiTheme="majorBidi" w:cstheme="majorBidi"/>
          <w:b/>
          <w:bCs/>
          <w:color w:val="FF0000"/>
          <w:sz w:val="24"/>
          <w:szCs w:val="24"/>
          <w:bdr w:val="none" w:sz="0" w:space="0" w:color="auto" w:frame="1"/>
          <w:lang w:eastAsia="fr-FR"/>
        </w:rPr>
        <w:t> :</w:t>
      </w:r>
      <w:r>
        <w:rPr>
          <w:rFonts w:asciiTheme="majorBidi" w:eastAsia="Times New Roman" w:hAnsiTheme="majorBidi" w:cstheme="majorBidi"/>
          <w:b/>
          <w:bCs/>
          <w:color w:val="FF0000"/>
          <w:sz w:val="24"/>
          <w:szCs w:val="24"/>
          <w:bdr w:val="none" w:sz="0" w:space="0" w:color="auto" w:frame="1"/>
          <w:lang w:eastAsia="fr-FR"/>
        </w:rPr>
        <w:t> Limites d'</w:t>
      </w:r>
      <w:proofErr w:type="spellStart"/>
      <w:r>
        <w:rPr>
          <w:rFonts w:asciiTheme="majorBidi" w:eastAsia="Times New Roman" w:hAnsiTheme="majorBidi" w:cstheme="majorBidi"/>
          <w:b/>
          <w:bCs/>
          <w:color w:val="FF0000"/>
          <w:sz w:val="24"/>
          <w:szCs w:val="24"/>
          <w:bdr w:val="none" w:sz="0" w:space="0" w:color="auto" w:frame="1"/>
          <w:lang w:eastAsia="fr-FR"/>
        </w:rPr>
        <w:t>A</w:t>
      </w:r>
      <w:r w:rsidR="00263228" w:rsidRPr="00263228">
        <w:rPr>
          <w:rFonts w:asciiTheme="majorBidi" w:eastAsia="Times New Roman" w:hAnsiTheme="majorBidi" w:cstheme="majorBidi"/>
          <w:b/>
          <w:bCs/>
          <w:color w:val="FF0000"/>
          <w:sz w:val="24"/>
          <w:szCs w:val="24"/>
          <w:bdr w:val="none" w:sz="0" w:space="0" w:color="auto" w:frame="1"/>
          <w:lang w:eastAsia="fr-FR"/>
        </w:rPr>
        <w:t>tterberg</w:t>
      </w:r>
      <w:proofErr w:type="spellEnd"/>
    </w:p>
    <w:p w14:paraId="2899651A" w14:textId="77777777" w:rsidR="00263228" w:rsidRDefault="00263228" w:rsidP="00CD7331">
      <w:r>
        <w:rPr>
          <w:noProof/>
          <w:lang w:val="en-US"/>
        </w:rPr>
        <w:drawing>
          <wp:inline distT="0" distB="0" distL="0" distR="0" wp14:anchorId="4B7055A6" wp14:editId="2F92991F">
            <wp:extent cx="5685790" cy="27692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85790" cy="2769235"/>
                    </a:xfrm>
                    <a:prstGeom prst="rect">
                      <a:avLst/>
                    </a:prstGeom>
                    <a:noFill/>
                    <a:ln>
                      <a:noFill/>
                    </a:ln>
                  </pic:spPr>
                </pic:pic>
              </a:graphicData>
            </a:graphic>
          </wp:inline>
        </w:drawing>
      </w:r>
    </w:p>
    <w:p w14:paraId="1FC860DA" w14:textId="77777777" w:rsidR="00F40CBD" w:rsidRPr="00F40CBD" w:rsidRDefault="00F40CBD" w:rsidP="009B2D25">
      <w:pPr>
        <w:shd w:val="clear" w:color="auto" w:fill="FFFFFF"/>
        <w:spacing w:after="150" w:line="300" w:lineRule="atLeast"/>
        <w:ind w:right="283"/>
        <w:textAlignment w:val="baseline"/>
        <w:outlineLvl w:val="3"/>
        <w:rPr>
          <w:rFonts w:asciiTheme="majorBidi" w:eastAsia="Times New Roman" w:hAnsiTheme="majorBidi" w:cstheme="majorBidi"/>
          <w:b/>
          <w:bCs/>
          <w:color w:val="666666"/>
          <w:sz w:val="24"/>
          <w:szCs w:val="24"/>
          <w:lang w:eastAsia="fr-FR"/>
        </w:rPr>
      </w:pPr>
      <w:r w:rsidRPr="00F40CBD">
        <w:rPr>
          <w:rFonts w:asciiTheme="majorBidi" w:eastAsia="Times New Roman" w:hAnsiTheme="majorBidi" w:cstheme="majorBidi"/>
          <w:b/>
          <w:bCs/>
          <w:sz w:val="24"/>
          <w:szCs w:val="24"/>
          <w:lang w:eastAsia="fr-FR"/>
        </w:rPr>
        <w:t xml:space="preserve">I. </w:t>
      </w:r>
      <w:r w:rsidR="009B2D25" w:rsidRPr="00854B0F">
        <w:rPr>
          <w:rFonts w:asciiTheme="majorBidi" w:eastAsia="Times New Roman" w:hAnsiTheme="majorBidi" w:cstheme="majorBidi"/>
          <w:b/>
          <w:bCs/>
          <w:sz w:val="24"/>
          <w:szCs w:val="24"/>
          <w:u w:val="single"/>
          <w:lang w:eastAsia="fr-FR"/>
        </w:rPr>
        <w:t>Etude théorique</w:t>
      </w:r>
      <w:r w:rsidR="009B2D25" w:rsidRPr="00F40CBD">
        <w:rPr>
          <w:rFonts w:asciiTheme="majorBidi" w:eastAsia="Times New Roman" w:hAnsiTheme="majorBidi" w:cstheme="majorBidi"/>
          <w:b/>
          <w:bCs/>
          <w:sz w:val="24"/>
          <w:szCs w:val="24"/>
          <w:lang w:eastAsia="fr-FR"/>
        </w:rPr>
        <w:t xml:space="preserve"> </w:t>
      </w:r>
      <w:r w:rsidRPr="00F40CBD">
        <w:rPr>
          <w:rFonts w:asciiTheme="majorBidi" w:eastAsia="Times New Roman" w:hAnsiTheme="majorBidi" w:cstheme="majorBidi"/>
          <w:b/>
          <w:bCs/>
          <w:color w:val="666666"/>
          <w:sz w:val="24"/>
          <w:szCs w:val="24"/>
          <w:lang w:eastAsia="fr-FR"/>
        </w:rPr>
        <w:t>:</w:t>
      </w:r>
    </w:p>
    <w:p w14:paraId="65384CD5" w14:textId="77777777" w:rsidR="009B2D25" w:rsidRDefault="009B2D25" w:rsidP="009B2D25">
      <w:pPr>
        <w:spacing w:line="240" w:lineRule="auto"/>
        <w:jc w:val="both"/>
        <w:rPr>
          <w:rFonts w:asciiTheme="majorBidi" w:eastAsia="Times New Roman" w:hAnsiTheme="majorBidi" w:cstheme="majorBidi"/>
          <w:sz w:val="24"/>
          <w:szCs w:val="24"/>
          <w:shd w:val="clear" w:color="auto" w:fill="FFFFFF"/>
          <w:lang w:eastAsia="fr-FR"/>
        </w:rPr>
      </w:pPr>
      <w:r>
        <w:rPr>
          <w:rFonts w:asciiTheme="majorBidi" w:eastAsia="Times New Roman" w:hAnsiTheme="majorBidi" w:cstheme="majorBidi"/>
          <w:sz w:val="24"/>
          <w:szCs w:val="24"/>
          <w:shd w:val="clear" w:color="auto" w:fill="FFFFFF"/>
          <w:lang w:eastAsia="fr-FR"/>
        </w:rPr>
        <w:t xml:space="preserve">          </w:t>
      </w:r>
      <w:r w:rsidR="00F40CBD" w:rsidRPr="007A5E89">
        <w:rPr>
          <w:rFonts w:asciiTheme="majorBidi" w:eastAsia="Times New Roman" w:hAnsiTheme="majorBidi" w:cstheme="majorBidi"/>
          <w:sz w:val="24"/>
          <w:szCs w:val="24"/>
          <w:shd w:val="clear" w:color="auto" w:fill="FFFFFF"/>
          <w:lang w:eastAsia="fr-FR"/>
        </w:rPr>
        <w:t>En mécanique des sols, on distingue différentes classes de sols ; c’est ainsi, les sols pulvérulents sont les sables fins qui se présentent sous l’aspect de poudre.</w:t>
      </w:r>
      <w:r w:rsidR="00F40CBD" w:rsidRPr="007A5E89">
        <w:rPr>
          <w:rFonts w:asciiTheme="majorBidi" w:eastAsia="Times New Roman" w:hAnsiTheme="majorBidi" w:cstheme="majorBidi"/>
          <w:sz w:val="24"/>
          <w:szCs w:val="24"/>
          <w:lang w:eastAsia="fr-FR"/>
        </w:rPr>
        <w:br/>
      </w:r>
      <w:r w:rsidR="00F40CBD" w:rsidRPr="007A5E89">
        <w:rPr>
          <w:rFonts w:asciiTheme="majorBidi" w:eastAsia="Times New Roman" w:hAnsiTheme="majorBidi" w:cstheme="majorBidi"/>
          <w:sz w:val="24"/>
          <w:szCs w:val="24"/>
          <w:shd w:val="clear" w:color="auto" w:fill="FFFFFF"/>
          <w:lang w:eastAsia="fr-FR"/>
        </w:rPr>
        <w:t xml:space="preserve">Les argiles par contre, se forment les pâtes dans lesquelles chaque grain est relié aux grains </w:t>
      </w:r>
      <w:proofErr w:type="gramStart"/>
      <w:r w:rsidR="00F40CBD" w:rsidRPr="007A5E89">
        <w:rPr>
          <w:rFonts w:asciiTheme="majorBidi" w:eastAsia="Times New Roman" w:hAnsiTheme="majorBidi" w:cstheme="majorBidi"/>
          <w:sz w:val="24"/>
          <w:szCs w:val="24"/>
          <w:shd w:val="clear" w:color="auto" w:fill="FFFFFF"/>
          <w:lang w:eastAsia="fr-FR"/>
        </w:rPr>
        <w:t>voisins</w:t>
      </w:r>
      <w:proofErr w:type="gramEnd"/>
      <w:r w:rsidR="00F40CBD" w:rsidRPr="007A5E89">
        <w:rPr>
          <w:rFonts w:asciiTheme="majorBidi" w:eastAsia="Times New Roman" w:hAnsiTheme="majorBidi" w:cstheme="majorBidi"/>
          <w:sz w:val="24"/>
          <w:szCs w:val="24"/>
          <w:shd w:val="clear" w:color="auto" w:fill="FFFFFF"/>
          <w:lang w:eastAsia="fr-FR"/>
        </w:rPr>
        <w:t xml:space="preserve"> par des forces de cohésions dues à la présence des couches absorbées.</w:t>
      </w:r>
      <w:r w:rsidR="00F40CBD" w:rsidRPr="007A5E89">
        <w:rPr>
          <w:rFonts w:asciiTheme="majorBidi" w:eastAsia="Times New Roman" w:hAnsiTheme="majorBidi" w:cstheme="majorBidi"/>
          <w:sz w:val="24"/>
          <w:szCs w:val="24"/>
          <w:lang w:eastAsia="fr-FR"/>
        </w:rPr>
        <w:br/>
      </w:r>
      <w:r>
        <w:rPr>
          <w:rFonts w:asciiTheme="majorBidi" w:eastAsia="Times New Roman" w:hAnsiTheme="majorBidi" w:cstheme="majorBidi"/>
          <w:sz w:val="24"/>
          <w:szCs w:val="24"/>
          <w:shd w:val="clear" w:color="auto" w:fill="FFFFFF"/>
          <w:lang w:eastAsia="fr-FR"/>
        </w:rPr>
        <w:t xml:space="preserve">                                                                                                                                                      </w:t>
      </w:r>
      <w:r w:rsidR="00F40CBD" w:rsidRPr="007A5E89">
        <w:rPr>
          <w:rFonts w:asciiTheme="majorBidi" w:eastAsia="Times New Roman" w:hAnsiTheme="majorBidi" w:cstheme="majorBidi"/>
          <w:sz w:val="24"/>
          <w:szCs w:val="24"/>
          <w:shd w:val="clear" w:color="auto" w:fill="FFFFFF"/>
          <w:lang w:eastAsia="fr-FR"/>
        </w:rPr>
        <w:t>On appelle cohésion, l’aptitude que possède le sol à mainteni</w:t>
      </w:r>
      <w:r>
        <w:rPr>
          <w:rFonts w:asciiTheme="majorBidi" w:eastAsia="Times New Roman" w:hAnsiTheme="majorBidi" w:cstheme="majorBidi"/>
          <w:sz w:val="24"/>
          <w:szCs w:val="24"/>
          <w:shd w:val="clear" w:color="auto" w:fill="FFFFFF"/>
          <w:lang w:eastAsia="fr-FR"/>
        </w:rPr>
        <w:t xml:space="preserve">r ses grains reliés les uns aux </w:t>
      </w:r>
      <w:r w:rsidR="00F40CBD" w:rsidRPr="007A5E89">
        <w:rPr>
          <w:rFonts w:asciiTheme="majorBidi" w:eastAsia="Times New Roman" w:hAnsiTheme="majorBidi" w:cstheme="majorBidi"/>
          <w:sz w:val="24"/>
          <w:szCs w:val="24"/>
          <w:shd w:val="clear" w:color="auto" w:fill="FFFFFF"/>
          <w:lang w:eastAsia="fr-FR"/>
        </w:rPr>
        <w:t>autres. Les sols doués de cohésion sont appelés sols cohérents, on distingue le cas de l’argile. Les sols qui n’ont pas de cohésion ou qui ont très peu de cohésion entre les grains sont appelés grenus ou pulvérulents, on distingue le</w:t>
      </w:r>
      <w:r>
        <w:rPr>
          <w:rFonts w:asciiTheme="majorBidi" w:eastAsia="Times New Roman" w:hAnsiTheme="majorBidi" w:cstheme="majorBidi"/>
          <w:sz w:val="24"/>
          <w:szCs w:val="24"/>
          <w:lang w:eastAsia="fr-FR"/>
        </w:rPr>
        <w:t xml:space="preserve"> </w:t>
      </w:r>
      <w:r w:rsidR="00F40CBD" w:rsidRPr="007A5E89">
        <w:rPr>
          <w:rFonts w:asciiTheme="majorBidi" w:eastAsia="Times New Roman" w:hAnsiTheme="majorBidi" w:cstheme="majorBidi"/>
          <w:sz w:val="24"/>
          <w:szCs w:val="24"/>
          <w:shd w:val="clear" w:color="auto" w:fill="FFFFFF"/>
          <w:lang w:eastAsia="fr-FR"/>
        </w:rPr>
        <w:t>cas du sable.</w:t>
      </w:r>
    </w:p>
    <w:p w14:paraId="3BE865B7" w14:textId="77777777" w:rsidR="002E7AC3" w:rsidRDefault="00F40CBD" w:rsidP="002E7AC3">
      <w:pPr>
        <w:spacing w:line="240" w:lineRule="auto"/>
        <w:jc w:val="both"/>
        <w:rPr>
          <w:rFonts w:asciiTheme="majorBidi" w:eastAsia="Times New Roman" w:hAnsiTheme="majorBidi" w:cstheme="majorBidi"/>
          <w:sz w:val="24"/>
          <w:szCs w:val="24"/>
          <w:shd w:val="clear" w:color="auto" w:fill="FFFFFF"/>
          <w:lang w:eastAsia="fr-FR"/>
        </w:rPr>
      </w:pPr>
      <w:r w:rsidRPr="007A5E89">
        <w:rPr>
          <w:rFonts w:asciiTheme="majorBidi" w:eastAsia="Times New Roman" w:hAnsiTheme="majorBidi" w:cstheme="majorBidi"/>
          <w:sz w:val="24"/>
          <w:szCs w:val="24"/>
          <w:shd w:val="clear" w:color="auto" w:fill="FFFFFF"/>
          <w:lang w:eastAsia="fr-FR"/>
        </w:rPr>
        <w:t>Le comportement des sols pulvérulents est quasi- indépe</w:t>
      </w:r>
      <w:r w:rsidR="002E7AC3">
        <w:rPr>
          <w:rFonts w:asciiTheme="majorBidi" w:eastAsia="Times New Roman" w:hAnsiTheme="majorBidi" w:cstheme="majorBidi"/>
          <w:sz w:val="24"/>
          <w:szCs w:val="24"/>
          <w:shd w:val="clear" w:color="auto" w:fill="FFFFFF"/>
          <w:lang w:eastAsia="fr-FR"/>
        </w:rPr>
        <w:t xml:space="preserve">ndant de leur teneur en eau. Ce </w:t>
      </w:r>
      <w:r w:rsidRPr="007A5E89">
        <w:rPr>
          <w:rFonts w:asciiTheme="majorBidi" w:eastAsia="Times New Roman" w:hAnsiTheme="majorBidi" w:cstheme="majorBidi"/>
          <w:sz w:val="24"/>
          <w:szCs w:val="24"/>
          <w:shd w:val="clear" w:color="auto" w:fill="FFFFFF"/>
          <w:lang w:eastAsia="fr-FR"/>
        </w:rPr>
        <w:t>dernier, par contre, joue un rôle fondamental dans le comportement des sols cohérents. Les sols cohérents auront une consistance liquide si la teneur de l’eau est élevée, pâtes si la teneur de l’eau est modérée, et solide si la teneur de l’eau est très faible.</w:t>
      </w:r>
    </w:p>
    <w:p w14:paraId="5D92EB41" w14:textId="77777777" w:rsidR="00854B0F" w:rsidRDefault="00F40CBD" w:rsidP="002E7AC3">
      <w:pPr>
        <w:spacing w:line="240" w:lineRule="auto"/>
        <w:rPr>
          <w:rFonts w:asciiTheme="majorBidi" w:eastAsia="Times New Roman" w:hAnsiTheme="majorBidi" w:cstheme="majorBidi"/>
          <w:sz w:val="24"/>
          <w:szCs w:val="24"/>
          <w:shd w:val="clear" w:color="auto" w:fill="FFFFFF"/>
          <w:lang w:eastAsia="fr-FR"/>
        </w:rPr>
      </w:pPr>
      <w:r w:rsidRPr="009B2D25">
        <w:rPr>
          <w:rFonts w:asciiTheme="majorBidi" w:eastAsia="Times New Roman" w:hAnsiTheme="majorBidi" w:cstheme="majorBidi"/>
          <w:sz w:val="24"/>
          <w:szCs w:val="24"/>
          <w:shd w:val="clear" w:color="auto" w:fill="FFFFFF"/>
          <w:lang w:eastAsia="fr-FR"/>
        </w:rPr>
        <w:br/>
      </w:r>
      <w:r w:rsidR="009B2D25">
        <w:rPr>
          <w:rFonts w:asciiTheme="majorBidi" w:eastAsia="Times New Roman" w:hAnsiTheme="majorBidi" w:cstheme="majorBidi"/>
          <w:sz w:val="24"/>
          <w:szCs w:val="24"/>
          <w:shd w:val="clear" w:color="auto" w:fill="FFFFFF"/>
          <w:lang w:eastAsia="fr-FR"/>
        </w:rPr>
        <w:t xml:space="preserve">          </w:t>
      </w:r>
      <w:r w:rsidR="002E7AC3">
        <w:rPr>
          <w:rFonts w:asciiTheme="majorBidi" w:eastAsia="Times New Roman" w:hAnsiTheme="majorBidi" w:cstheme="majorBidi"/>
          <w:sz w:val="24"/>
          <w:szCs w:val="24"/>
          <w:shd w:val="clear" w:color="auto" w:fill="FFFFFF"/>
          <w:lang w:eastAsia="fr-FR"/>
        </w:rPr>
        <w:t xml:space="preserve">           </w:t>
      </w:r>
      <w:r w:rsidR="009B2D25">
        <w:rPr>
          <w:rFonts w:asciiTheme="majorBidi" w:eastAsia="Times New Roman" w:hAnsiTheme="majorBidi" w:cstheme="majorBidi"/>
          <w:sz w:val="24"/>
          <w:szCs w:val="24"/>
          <w:shd w:val="clear" w:color="auto" w:fill="FFFFFF"/>
          <w:lang w:eastAsia="fr-FR"/>
        </w:rPr>
        <w:t xml:space="preserve"> </w:t>
      </w:r>
      <w:r w:rsidRPr="007A5E89">
        <w:rPr>
          <w:rFonts w:asciiTheme="majorBidi" w:eastAsia="Times New Roman" w:hAnsiTheme="majorBidi" w:cstheme="majorBidi"/>
          <w:sz w:val="24"/>
          <w:szCs w:val="24"/>
          <w:shd w:val="clear" w:color="auto" w:fill="FFFFFF"/>
          <w:lang w:eastAsia="fr-FR"/>
        </w:rPr>
        <w:t xml:space="preserve">- A l’état liquide, les grains de sol sont indépendants et ne se touchent pas. Leurs </w:t>
      </w:r>
      <w:r w:rsidR="002E7AC3" w:rsidRPr="007A5E89">
        <w:rPr>
          <w:rFonts w:asciiTheme="majorBidi" w:eastAsia="Times New Roman" w:hAnsiTheme="majorBidi" w:cstheme="majorBidi"/>
          <w:sz w:val="24"/>
          <w:szCs w:val="24"/>
          <w:shd w:val="clear" w:color="auto" w:fill="FFFFFF"/>
          <w:lang w:eastAsia="fr-FR"/>
        </w:rPr>
        <w:t>mouvements</w:t>
      </w:r>
      <w:r w:rsidR="002E7AC3">
        <w:rPr>
          <w:rFonts w:asciiTheme="majorBidi" w:eastAsia="Times New Roman" w:hAnsiTheme="majorBidi" w:cstheme="majorBidi"/>
          <w:sz w:val="24"/>
          <w:szCs w:val="24"/>
          <w:shd w:val="clear" w:color="auto" w:fill="FFFFFF"/>
          <w:lang w:eastAsia="fr-FR"/>
        </w:rPr>
        <w:t xml:space="preserve"> relatifs </w:t>
      </w:r>
      <w:r w:rsidRPr="007A5E89">
        <w:rPr>
          <w:rFonts w:asciiTheme="majorBidi" w:eastAsia="Times New Roman" w:hAnsiTheme="majorBidi" w:cstheme="majorBidi"/>
          <w:sz w:val="24"/>
          <w:szCs w:val="24"/>
          <w:shd w:val="clear" w:color="auto" w:fill="FFFFFF"/>
          <w:lang w:eastAsia="fr-FR"/>
        </w:rPr>
        <w:t>sont très aisés.</w:t>
      </w:r>
      <w:r w:rsidRPr="007A5E89">
        <w:rPr>
          <w:rFonts w:asciiTheme="majorBidi" w:eastAsia="Times New Roman" w:hAnsiTheme="majorBidi" w:cstheme="majorBidi"/>
          <w:sz w:val="24"/>
          <w:szCs w:val="24"/>
          <w:lang w:eastAsia="fr-FR"/>
        </w:rPr>
        <w:br/>
      </w:r>
      <w:r w:rsidR="009B2D25">
        <w:rPr>
          <w:rFonts w:asciiTheme="majorBidi" w:eastAsia="Times New Roman" w:hAnsiTheme="majorBidi" w:cstheme="majorBidi"/>
          <w:sz w:val="24"/>
          <w:szCs w:val="24"/>
          <w:shd w:val="clear" w:color="auto" w:fill="FFFFFF"/>
          <w:lang w:eastAsia="fr-FR"/>
        </w:rPr>
        <w:t xml:space="preserve">          </w:t>
      </w:r>
      <w:r w:rsidR="002E7AC3">
        <w:rPr>
          <w:rFonts w:asciiTheme="majorBidi" w:eastAsia="Times New Roman" w:hAnsiTheme="majorBidi" w:cstheme="majorBidi"/>
          <w:sz w:val="24"/>
          <w:szCs w:val="24"/>
          <w:shd w:val="clear" w:color="auto" w:fill="FFFFFF"/>
          <w:lang w:eastAsia="fr-FR"/>
        </w:rPr>
        <w:t xml:space="preserve">          </w:t>
      </w:r>
      <w:r w:rsidR="009B2D25">
        <w:rPr>
          <w:rFonts w:asciiTheme="majorBidi" w:eastAsia="Times New Roman" w:hAnsiTheme="majorBidi" w:cstheme="majorBidi"/>
          <w:sz w:val="24"/>
          <w:szCs w:val="24"/>
          <w:shd w:val="clear" w:color="auto" w:fill="FFFFFF"/>
          <w:lang w:eastAsia="fr-FR"/>
        </w:rPr>
        <w:t xml:space="preserve"> </w:t>
      </w:r>
      <w:r w:rsidRPr="007A5E89">
        <w:rPr>
          <w:rFonts w:asciiTheme="majorBidi" w:eastAsia="Times New Roman" w:hAnsiTheme="majorBidi" w:cstheme="majorBidi"/>
          <w:sz w:val="24"/>
          <w:szCs w:val="24"/>
          <w:shd w:val="clear" w:color="auto" w:fill="FFFFFF"/>
          <w:lang w:eastAsia="fr-FR"/>
        </w:rPr>
        <w:t xml:space="preserve">- A l’état </w:t>
      </w:r>
      <w:r w:rsidR="007A5E89" w:rsidRPr="007A5E89">
        <w:rPr>
          <w:rFonts w:asciiTheme="majorBidi" w:eastAsia="Times New Roman" w:hAnsiTheme="majorBidi" w:cstheme="majorBidi"/>
          <w:sz w:val="24"/>
          <w:szCs w:val="24"/>
          <w:shd w:val="clear" w:color="auto" w:fill="FFFFFF"/>
          <w:lang w:eastAsia="fr-FR"/>
        </w:rPr>
        <w:t>plastique (</w:t>
      </w:r>
      <w:r w:rsidRPr="007A5E89">
        <w:rPr>
          <w:rFonts w:asciiTheme="majorBidi" w:eastAsia="Times New Roman" w:hAnsiTheme="majorBidi" w:cstheme="majorBidi"/>
          <w:sz w:val="24"/>
          <w:szCs w:val="24"/>
          <w:shd w:val="clear" w:color="auto" w:fill="FFFFFF"/>
          <w:lang w:eastAsia="fr-FR"/>
        </w:rPr>
        <w:t xml:space="preserve">pâtes) les grains sont rapprochés et ont mis en commun l’eau </w:t>
      </w:r>
      <w:r w:rsidR="002E7AC3">
        <w:rPr>
          <w:rFonts w:asciiTheme="majorBidi" w:eastAsia="Times New Roman" w:hAnsiTheme="majorBidi" w:cstheme="majorBidi"/>
          <w:sz w:val="24"/>
          <w:szCs w:val="24"/>
          <w:shd w:val="clear" w:color="auto" w:fill="FFFFFF"/>
          <w:lang w:eastAsia="fr-FR"/>
        </w:rPr>
        <w:t xml:space="preserve">    </w:t>
      </w:r>
      <w:r w:rsidRPr="007A5E89">
        <w:rPr>
          <w:rFonts w:asciiTheme="majorBidi" w:eastAsia="Times New Roman" w:hAnsiTheme="majorBidi" w:cstheme="majorBidi"/>
          <w:sz w:val="24"/>
          <w:szCs w:val="24"/>
          <w:shd w:val="clear" w:color="auto" w:fill="FFFFFF"/>
          <w:lang w:eastAsia="fr-FR"/>
        </w:rPr>
        <w:t>absorbée qui agit comme un sachet en plastique dans lequel les grains peuvent se mouvoir sans s’écarter.</w:t>
      </w:r>
      <w:r w:rsidRPr="007A5E89">
        <w:rPr>
          <w:rFonts w:asciiTheme="majorBidi" w:eastAsia="Times New Roman" w:hAnsiTheme="majorBidi" w:cstheme="majorBidi"/>
          <w:sz w:val="24"/>
          <w:szCs w:val="24"/>
          <w:lang w:eastAsia="fr-FR"/>
        </w:rPr>
        <w:br/>
      </w:r>
      <w:r w:rsidR="009B2D25">
        <w:rPr>
          <w:rFonts w:asciiTheme="majorBidi" w:eastAsia="Times New Roman" w:hAnsiTheme="majorBidi" w:cstheme="majorBidi"/>
          <w:sz w:val="24"/>
          <w:szCs w:val="24"/>
          <w:shd w:val="clear" w:color="auto" w:fill="FFFFFF"/>
          <w:lang w:eastAsia="fr-FR"/>
        </w:rPr>
        <w:t xml:space="preserve">           </w:t>
      </w:r>
      <w:r w:rsidR="002E7AC3">
        <w:rPr>
          <w:rFonts w:asciiTheme="majorBidi" w:eastAsia="Times New Roman" w:hAnsiTheme="majorBidi" w:cstheme="majorBidi"/>
          <w:sz w:val="24"/>
          <w:szCs w:val="24"/>
          <w:shd w:val="clear" w:color="auto" w:fill="FFFFFF"/>
          <w:lang w:eastAsia="fr-FR"/>
        </w:rPr>
        <w:t xml:space="preserve">           </w:t>
      </w:r>
      <w:r w:rsidR="009B2D25">
        <w:rPr>
          <w:rFonts w:asciiTheme="majorBidi" w:eastAsia="Times New Roman" w:hAnsiTheme="majorBidi" w:cstheme="majorBidi"/>
          <w:sz w:val="24"/>
          <w:szCs w:val="24"/>
          <w:shd w:val="clear" w:color="auto" w:fill="FFFFFF"/>
          <w:lang w:eastAsia="fr-FR"/>
        </w:rPr>
        <w:t>-</w:t>
      </w:r>
      <w:r w:rsidRPr="007A5E89">
        <w:rPr>
          <w:rFonts w:asciiTheme="majorBidi" w:eastAsia="Times New Roman" w:hAnsiTheme="majorBidi" w:cstheme="majorBidi"/>
          <w:sz w:val="24"/>
          <w:szCs w:val="24"/>
          <w:shd w:val="clear" w:color="auto" w:fill="FFFFFF"/>
          <w:lang w:eastAsia="fr-FR"/>
        </w:rPr>
        <w:t>A l’état solide, les grains se sont encore plus près les uns des autres, ils</w:t>
      </w:r>
      <w:r w:rsidRPr="007A5E89">
        <w:rPr>
          <w:rFonts w:asciiTheme="majorBidi" w:eastAsia="Times New Roman" w:hAnsiTheme="majorBidi" w:cstheme="majorBidi"/>
          <w:sz w:val="24"/>
          <w:szCs w:val="24"/>
          <w:lang w:eastAsia="fr-FR"/>
        </w:rPr>
        <w:br/>
      </w:r>
      <w:r w:rsidRPr="007A5E89">
        <w:rPr>
          <w:rFonts w:asciiTheme="majorBidi" w:eastAsia="Times New Roman" w:hAnsiTheme="majorBidi" w:cstheme="majorBidi"/>
          <w:sz w:val="24"/>
          <w:szCs w:val="24"/>
          <w:shd w:val="clear" w:color="auto" w:fill="FFFFFF"/>
          <w:lang w:eastAsia="fr-FR"/>
        </w:rPr>
        <w:t>arrivent même au contact en quelques points en chassant l’eau absorbée. Les frottements internes sont alors importants.</w:t>
      </w:r>
      <w:r w:rsidRPr="007A5E89">
        <w:rPr>
          <w:rFonts w:asciiTheme="majorBidi" w:eastAsia="Times New Roman" w:hAnsiTheme="majorBidi" w:cstheme="majorBidi"/>
          <w:sz w:val="24"/>
          <w:szCs w:val="24"/>
          <w:lang w:eastAsia="fr-FR"/>
        </w:rPr>
        <w:br/>
      </w:r>
      <w:r w:rsidRPr="007A5E89">
        <w:rPr>
          <w:rFonts w:asciiTheme="majorBidi" w:eastAsia="Times New Roman" w:hAnsiTheme="majorBidi" w:cstheme="majorBidi"/>
          <w:sz w:val="24"/>
          <w:szCs w:val="24"/>
          <w:shd w:val="clear" w:color="auto" w:fill="FFFFFF"/>
          <w:lang w:eastAsia="fr-FR"/>
        </w:rPr>
        <w:t xml:space="preserve">Par </w:t>
      </w:r>
      <w:r w:rsidR="007A5E89" w:rsidRPr="007A5E89">
        <w:rPr>
          <w:rFonts w:asciiTheme="majorBidi" w:eastAsia="Times New Roman" w:hAnsiTheme="majorBidi" w:cstheme="majorBidi"/>
          <w:sz w:val="24"/>
          <w:szCs w:val="24"/>
          <w:shd w:val="clear" w:color="auto" w:fill="FFFFFF"/>
          <w:lang w:eastAsia="fr-FR"/>
        </w:rPr>
        <w:t>humidification (</w:t>
      </w:r>
      <w:r w:rsidRPr="007A5E89">
        <w:rPr>
          <w:rFonts w:asciiTheme="majorBidi" w:eastAsia="Times New Roman" w:hAnsiTheme="majorBidi" w:cstheme="majorBidi"/>
          <w:sz w:val="24"/>
          <w:szCs w:val="24"/>
          <w:shd w:val="clear" w:color="auto" w:fill="FFFFFF"/>
          <w:lang w:eastAsia="fr-FR"/>
        </w:rPr>
        <w:t>augmentation de la teneur de l’eau) ou par séchage (diminution de la teneur de l’eau) le sol cohérent passera d’un état de consistance à un autre de manière progressive.</w:t>
      </w:r>
      <w:r w:rsidR="007A5E89" w:rsidRPr="007A5E89">
        <w:rPr>
          <w:rFonts w:asciiTheme="majorBidi" w:eastAsia="Times New Roman" w:hAnsiTheme="majorBidi" w:cstheme="majorBidi"/>
          <w:sz w:val="24"/>
          <w:szCs w:val="24"/>
          <w:lang w:eastAsia="fr-FR"/>
        </w:rPr>
        <w:br/>
      </w:r>
      <w:r w:rsidRPr="007A5E89">
        <w:rPr>
          <w:rFonts w:asciiTheme="majorBidi" w:eastAsia="Times New Roman" w:hAnsiTheme="majorBidi" w:cstheme="majorBidi"/>
          <w:sz w:val="24"/>
          <w:szCs w:val="24"/>
          <w:shd w:val="clear" w:color="auto" w:fill="FFFFFF"/>
          <w:lang w:eastAsia="fr-FR"/>
        </w:rPr>
        <w:t xml:space="preserve">Néanmoins </w:t>
      </w:r>
      <w:proofErr w:type="spellStart"/>
      <w:r w:rsidRPr="007A5E89">
        <w:rPr>
          <w:rFonts w:asciiTheme="majorBidi" w:eastAsia="Times New Roman" w:hAnsiTheme="majorBidi" w:cstheme="majorBidi"/>
          <w:sz w:val="24"/>
          <w:szCs w:val="24"/>
          <w:shd w:val="clear" w:color="auto" w:fill="FFFFFF"/>
          <w:lang w:eastAsia="fr-FR"/>
        </w:rPr>
        <w:t>Atterberg</w:t>
      </w:r>
      <w:proofErr w:type="spellEnd"/>
      <w:r w:rsidRPr="007A5E89">
        <w:rPr>
          <w:rFonts w:asciiTheme="majorBidi" w:eastAsia="Times New Roman" w:hAnsiTheme="majorBidi" w:cstheme="majorBidi"/>
          <w:sz w:val="24"/>
          <w:szCs w:val="24"/>
          <w:shd w:val="clear" w:color="auto" w:fill="FFFFFF"/>
          <w:lang w:eastAsia="fr-FR"/>
        </w:rPr>
        <w:t xml:space="preserve">, ingénieur agronome suédois, a défini en 1911, des teneurs en eau </w:t>
      </w:r>
    </w:p>
    <w:p w14:paraId="68580B48" w14:textId="77777777" w:rsidR="00854B0F" w:rsidRDefault="00854B0F" w:rsidP="002E7AC3">
      <w:pPr>
        <w:spacing w:line="240" w:lineRule="auto"/>
        <w:rPr>
          <w:rFonts w:asciiTheme="majorBidi" w:eastAsia="Times New Roman" w:hAnsiTheme="majorBidi" w:cstheme="majorBidi"/>
          <w:sz w:val="24"/>
          <w:szCs w:val="24"/>
          <w:shd w:val="clear" w:color="auto" w:fill="FFFFFF"/>
          <w:lang w:eastAsia="fr-FR"/>
        </w:rPr>
      </w:pPr>
    </w:p>
    <w:p w14:paraId="14B5ADDD" w14:textId="77777777" w:rsidR="00F40CBD" w:rsidRPr="009B2D25" w:rsidRDefault="00F40CBD" w:rsidP="002E7AC3">
      <w:pPr>
        <w:spacing w:line="240" w:lineRule="auto"/>
        <w:rPr>
          <w:rFonts w:asciiTheme="majorBidi" w:eastAsia="Times New Roman" w:hAnsiTheme="majorBidi" w:cstheme="majorBidi"/>
          <w:sz w:val="24"/>
          <w:szCs w:val="24"/>
          <w:shd w:val="clear" w:color="auto" w:fill="FFFFFF"/>
          <w:lang w:eastAsia="fr-FR"/>
        </w:rPr>
      </w:pPr>
      <w:proofErr w:type="gramStart"/>
      <w:r w:rsidRPr="007A5E89">
        <w:rPr>
          <w:rFonts w:asciiTheme="majorBidi" w:eastAsia="Times New Roman" w:hAnsiTheme="majorBidi" w:cstheme="majorBidi"/>
          <w:sz w:val="24"/>
          <w:szCs w:val="24"/>
          <w:shd w:val="clear" w:color="auto" w:fill="FFFFFF"/>
          <w:lang w:eastAsia="fr-FR"/>
        </w:rPr>
        <w:lastRenderedPageBreak/>
        <w:t>limites</w:t>
      </w:r>
      <w:proofErr w:type="gramEnd"/>
      <w:r w:rsidRPr="007A5E89">
        <w:rPr>
          <w:rFonts w:asciiTheme="majorBidi" w:eastAsia="Times New Roman" w:hAnsiTheme="majorBidi" w:cstheme="majorBidi"/>
          <w:sz w:val="24"/>
          <w:szCs w:val="24"/>
          <w:shd w:val="clear" w:color="auto" w:fill="FFFFFF"/>
          <w:lang w:eastAsia="fr-FR"/>
        </w:rPr>
        <w:t xml:space="preserve"> qui séparent le passage du sol d’un état de consistance à un autre. Ces teneurs en eau particulière sont appelées limites de consistance ou limites d’</w:t>
      </w:r>
      <w:proofErr w:type="spellStart"/>
      <w:r w:rsidRPr="007A5E89">
        <w:rPr>
          <w:rFonts w:asciiTheme="majorBidi" w:eastAsia="Times New Roman" w:hAnsiTheme="majorBidi" w:cstheme="majorBidi"/>
          <w:sz w:val="24"/>
          <w:szCs w:val="24"/>
          <w:shd w:val="clear" w:color="auto" w:fill="FFFFFF"/>
          <w:lang w:eastAsia="fr-FR"/>
        </w:rPr>
        <w:t>Atterberg</w:t>
      </w:r>
      <w:proofErr w:type="spellEnd"/>
      <w:r w:rsidR="001215D4">
        <w:rPr>
          <w:rFonts w:asciiTheme="majorBidi" w:eastAsia="Times New Roman" w:hAnsiTheme="majorBidi" w:cstheme="majorBidi"/>
          <w:sz w:val="24"/>
          <w:szCs w:val="24"/>
          <w:shd w:val="clear" w:color="auto" w:fill="FFFFFF"/>
          <w:lang w:eastAsia="fr-FR"/>
        </w:rPr>
        <w:t>.</w:t>
      </w:r>
    </w:p>
    <w:p w14:paraId="18DBAF8F" w14:textId="77777777" w:rsidR="00263228" w:rsidRPr="001215D4" w:rsidRDefault="007A5E89" w:rsidP="00854B0F">
      <w:pPr>
        <w:jc w:val="both"/>
        <w:rPr>
          <w:rFonts w:asciiTheme="majorBidi" w:hAnsiTheme="majorBidi" w:cstheme="majorBidi"/>
          <w:sz w:val="24"/>
          <w:szCs w:val="24"/>
          <w:shd w:val="clear" w:color="auto" w:fill="FFFFFF"/>
        </w:rPr>
      </w:pPr>
      <w:r>
        <w:rPr>
          <w:rFonts w:asciiTheme="majorBidi" w:hAnsiTheme="majorBidi" w:cstheme="majorBidi"/>
          <w:b/>
          <w:bCs/>
          <w:sz w:val="24"/>
          <w:szCs w:val="24"/>
          <w:bdr w:val="none" w:sz="0" w:space="0" w:color="auto" w:frame="1"/>
          <w:shd w:val="clear" w:color="auto" w:fill="FFFFFF"/>
        </w:rPr>
        <w:t>2-</w:t>
      </w:r>
      <w:r w:rsidR="00263228" w:rsidRPr="00854B0F">
        <w:rPr>
          <w:rFonts w:asciiTheme="majorBidi" w:hAnsiTheme="majorBidi" w:cstheme="majorBidi"/>
          <w:b/>
          <w:bCs/>
          <w:sz w:val="24"/>
          <w:szCs w:val="24"/>
          <w:u w:val="single"/>
          <w:bdr w:val="none" w:sz="0" w:space="0" w:color="auto" w:frame="1"/>
          <w:shd w:val="clear" w:color="auto" w:fill="FFFFFF"/>
        </w:rPr>
        <w:t>Introduction</w:t>
      </w:r>
      <w:r w:rsidR="00263228" w:rsidRPr="00263228">
        <w:rPr>
          <w:rFonts w:asciiTheme="majorBidi" w:hAnsiTheme="majorBidi" w:cstheme="majorBidi"/>
          <w:b/>
          <w:bCs/>
          <w:color w:val="FF0000"/>
          <w:sz w:val="24"/>
          <w:szCs w:val="24"/>
          <w:bdr w:val="none" w:sz="0" w:space="0" w:color="auto" w:frame="1"/>
          <w:shd w:val="clear" w:color="auto" w:fill="FFFFFF"/>
        </w:rPr>
        <w:t xml:space="preserve"> :</w:t>
      </w:r>
      <w:r w:rsidR="00263228" w:rsidRPr="00263228">
        <w:rPr>
          <w:rFonts w:asciiTheme="majorBidi" w:hAnsiTheme="majorBidi" w:cstheme="majorBidi"/>
          <w:color w:val="444444"/>
          <w:sz w:val="24"/>
          <w:szCs w:val="24"/>
        </w:rPr>
        <w:br/>
      </w:r>
      <w:r w:rsidR="00854B0F">
        <w:rPr>
          <w:rFonts w:asciiTheme="majorBidi" w:hAnsiTheme="majorBidi" w:cstheme="majorBidi"/>
          <w:sz w:val="24"/>
          <w:szCs w:val="24"/>
          <w:shd w:val="clear" w:color="auto" w:fill="FFFFFF"/>
        </w:rPr>
        <w:t xml:space="preserve">           </w:t>
      </w:r>
      <w:r w:rsidR="001215D4">
        <w:rPr>
          <w:rFonts w:asciiTheme="majorBidi" w:hAnsiTheme="majorBidi" w:cstheme="majorBidi"/>
          <w:sz w:val="24"/>
          <w:szCs w:val="24"/>
          <w:shd w:val="clear" w:color="auto" w:fill="FFFFFF"/>
        </w:rPr>
        <w:t xml:space="preserve">  </w:t>
      </w:r>
      <w:r w:rsidR="00263228" w:rsidRPr="007A5E89">
        <w:rPr>
          <w:rFonts w:asciiTheme="majorBidi" w:hAnsiTheme="majorBidi" w:cstheme="majorBidi"/>
          <w:sz w:val="24"/>
          <w:szCs w:val="24"/>
          <w:shd w:val="clear" w:color="auto" w:fill="FFFFFF"/>
        </w:rPr>
        <w:t>Les limites d’ATTERBERG consistent en des teneurs en eau limites qui marquent la transition entre deux états de consistance d’un sol cohérent. C’est pourquoi, on distingue trois états dans la consistance des argiles (les états liquide, plastique et solide)</w:t>
      </w:r>
      <w:r w:rsidR="00263228" w:rsidRPr="007A5E89">
        <w:rPr>
          <w:rFonts w:asciiTheme="majorBidi" w:hAnsiTheme="majorBidi" w:cstheme="majorBidi"/>
          <w:sz w:val="24"/>
          <w:szCs w:val="24"/>
        </w:rPr>
        <w:br/>
      </w:r>
      <w:r w:rsidR="001215D4">
        <w:rPr>
          <w:rFonts w:asciiTheme="majorBidi" w:hAnsiTheme="majorBidi" w:cstheme="majorBidi"/>
          <w:sz w:val="24"/>
          <w:szCs w:val="24"/>
          <w:shd w:val="clear" w:color="auto" w:fill="FFFFFF"/>
        </w:rPr>
        <w:t xml:space="preserve">            </w:t>
      </w:r>
      <w:r w:rsidR="00263228" w:rsidRPr="007A5E89">
        <w:rPr>
          <w:rFonts w:asciiTheme="majorBidi" w:hAnsiTheme="majorBidi" w:cstheme="majorBidi"/>
          <w:sz w:val="24"/>
          <w:szCs w:val="24"/>
          <w:shd w:val="clear" w:color="auto" w:fill="FFFFFF"/>
        </w:rPr>
        <w:t xml:space="preserve"> La transition d’un état à l’autre est très progressive, c’est pourquoi toute tentative pour fixer la limite entre deux états comporte une part d’arbitraire, on utilise généralement les limites définies par </w:t>
      </w:r>
      <w:proofErr w:type="spellStart"/>
      <w:r w:rsidR="00263228" w:rsidRPr="007A5E89">
        <w:rPr>
          <w:rFonts w:asciiTheme="majorBidi" w:hAnsiTheme="majorBidi" w:cstheme="majorBidi"/>
          <w:sz w:val="24"/>
          <w:szCs w:val="24"/>
          <w:shd w:val="clear" w:color="auto" w:fill="FFFFFF"/>
        </w:rPr>
        <w:t>Atterberg</w:t>
      </w:r>
      <w:proofErr w:type="spellEnd"/>
      <w:r w:rsidR="00263228" w:rsidRPr="007A5E89">
        <w:rPr>
          <w:rFonts w:asciiTheme="majorBidi" w:hAnsiTheme="majorBidi" w:cstheme="majorBidi"/>
          <w:sz w:val="24"/>
          <w:szCs w:val="24"/>
          <w:shd w:val="clear" w:color="auto" w:fill="FFFFFF"/>
        </w:rPr>
        <w:t xml:space="preserve">  et précisées ensuite par </w:t>
      </w:r>
      <w:proofErr w:type="spellStart"/>
      <w:r w:rsidR="00263228" w:rsidRPr="007A5E89">
        <w:rPr>
          <w:rFonts w:asciiTheme="majorBidi" w:hAnsiTheme="majorBidi" w:cstheme="majorBidi"/>
          <w:sz w:val="24"/>
          <w:szCs w:val="24"/>
          <w:shd w:val="clear" w:color="auto" w:fill="FFFFFF"/>
        </w:rPr>
        <w:t>Casagrande</w:t>
      </w:r>
      <w:proofErr w:type="spellEnd"/>
      <w:r w:rsidR="00263228" w:rsidRPr="007A5E89">
        <w:rPr>
          <w:rFonts w:asciiTheme="majorBidi" w:hAnsiTheme="majorBidi" w:cstheme="majorBidi"/>
          <w:sz w:val="24"/>
          <w:szCs w:val="24"/>
          <w:shd w:val="clear" w:color="auto" w:fill="FFFFFF"/>
        </w:rPr>
        <w:t>.</w:t>
      </w:r>
      <w:r w:rsidR="00263228" w:rsidRPr="007A5E89">
        <w:rPr>
          <w:rFonts w:asciiTheme="majorBidi" w:hAnsiTheme="majorBidi" w:cstheme="majorBidi"/>
          <w:sz w:val="24"/>
          <w:szCs w:val="24"/>
        </w:rPr>
        <w:br/>
      </w:r>
      <w:r w:rsidR="00263228" w:rsidRPr="007A5E89">
        <w:rPr>
          <w:rFonts w:asciiTheme="majorBidi" w:hAnsiTheme="majorBidi" w:cstheme="majorBidi"/>
          <w:sz w:val="24"/>
          <w:szCs w:val="24"/>
          <w:shd w:val="clear" w:color="auto" w:fill="FFFFFF"/>
        </w:rPr>
        <w:t>Limite de liquidité (</w:t>
      </w:r>
      <w:proofErr w:type="spellStart"/>
      <w:r w:rsidR="00263228" w:rsidRPr="007A5E89">
        <w:rPr>
          <w:rFonts w:asciiTheme="majorBidi" w:hAnsiTheme="majorBidi" w:cstheme="majorBidi"/>
          <w:sz w:val="24"/>
          <w:szCs w:val="24"/>
          <w:shd w:val="clear" w:color="auto" w:fill="FFFFFF"/>
        </w:rPr>
        <w:t>w</w:t>
      </w:r>
      <w:r w:rsidR="00263228" w:rsidRPr="007A5E89">
        <w:rPr>
          <w:rFonts w:asciiTheme="majorBidi" w:hAnsiTheme="majorBidi" w:cstheme="majorBidi"/>
          <w:sz w:val="24"/>
          <w:szCs w:val="24"/>
          <w:shd w:val="clear" w:color="auto" w:fill="FFFFFF"/>
          <w:vertAlign w:val="subscript"/>
        </w:rPr>
        <w:t>L</w:t>
      </w:r>
      <w:proofErr w:type="spellEnd"/>
      <w:r w:rsidR="00263228" w:rsidRPr="007A5E89">
        <w:rPr>
          <w:rFonts w:asciiTheme="majorBidi" w:hAnsiTheme="majorBidi" w:cstheme="majorBidi"/>
          <w:sz w:val="24"/>
          <w:szCs w:val="24"/>
          <w:shd w:val="clear" w:color="auto" w:fill="FFFFFF"/>
        </w:rPr>
        <w:t>)= l’état liquide vers l’état plastique</w:t>
      </w:r>
      <w:r w:rsidR="00263228" w:rsidRPr="007A5E89">
        <w:rPr>
          <w:rFonts w:asciiTheme="majorBidi" w:hAnsiTheme="majorBidi" w:cstheme="majorBidi"/>
          <w:sz w:val="24"/>
          <w:szCs w:val="24"/>
        </w:rPr>
        <w:br/>
      </w:r>
      <w:r w:rsidR="00263228" w:rsidRPr="007A5E89">
        <w:rPr>
          <w:rFonts w:asciiTheme="majorBidi" w:hAnsiTheme="majorBidi" w:cstheme="majorBidi"/>
          <w:sz w:val="24"/>
          <w:szCs w:val="24"/>
          <w:shd w:val="clear" w:color="auto" w:fill="FFFFFF"/>
        </w:rPr>
        <w:t>Limite de plasticité (</w:t>
      </w:r>
      <w:proofErr w:type="spellStart"/>
      <w:r w:rsidR="00263228" w:rsidRPr="007A5E89">
        <w:rPr>
          <w:rFonts w:asciiTheme="majorBidi" w:hAnsiTheme="majorBidi" w:cstheme="majorBidi"/>
          <w:sz w:val="24"/>
          <w:szCs w:val="24"/>
          <w:shd w:val="clear" w:color="auto" w:fill="FFFFFF"/>
        </w:rPr>
        <w:t>w</w:t>
      </w:r>
      <w:r w:rsidR="00263228" w:rsidRPr="007A5E89">
        <w:rPr>
          <w:rFonts w:asciiTheme="majorBidi" w:hAnsiTheme="majorBidi" w:cstheme="majorBidi"/>
          <w:sz w:val="24"/>
          <w:szCs w:val="24"/>
          <w:shd w:val="clear" w:color="auto" w:fill="FFFFFF"/>
          <w:vertAlign w:val="subscript"/>
        </w:rPr>
        <w:t>p</w:t>
      </w:r>
      <w:proofErr w:type="spellEnd"/>
      <w:r w:rsidR="00263228" w:rsidRPr="007A5E89">
        <w:rPr>
          <w:rFonts w:asciiTheme="majorBidi" w:hAnsiTheme="majorBidi" w:cstheme="majorBidi"/>
          <w:sz w:val="24"/>
          <w:szCs w:val="24"/>
          <w:shd w:val="clear" w:color="auto" w:fill="FFFFFF"/>
        </w:rPr>
        <w:t>)= l’état plastique vers l’état solide.</w:t>
      </w:r>
    </w:p>
    <w:p w14:paraId="3EEAC43C" w14:textId="77777777" w:rsidR="007A5E89" w:rsidRPr="000B7301" w:rsidRDefault="007A5E89" w:rsidP="00263228">
      <w:pPr>
        <w:spacing w:after="0" w:line="240" w:lineRule="auto"/>
        <w:rPr>
          <w:rFonts w:asciiTheme="majorBidi" w:eastAsia="Times New Roman" w:hAnsiTheme="majorBidi" w:cstheme="majorBidi"/>
          <w:sz w:val="24"/>
          <w:szCs w:val="24"/>
          <w:u w:val="single"/>
          <w:shd w:val="clear" w:color="auto" w:fill="FFFFFF"/>
          <w:lang w:eastAsia="fr-FR"/>
        </w:rPr>
      </w:pPr>
      <w:r w:rsidRPr="000B7301">
        <w:rPr>
          <w:rFonts w:asciiTheme="majorBidi" w:eastAsia="Times New Roman" w:hAnsiTheme="majorBidi" w:cstheme="majorBidi"/>
          <w:b/>
          <w:bCs/>
          <w:sz w:val="24"/>
          <w:szCs w:val="24"/>
          <w:bdr w:val="none" w:sz="0" w:space="0" w:color="auto" w:frame="1"/>
          <w:shd w:val="clear" w:color="auto" w:fill="FFFFFF"/>
          <w:lang w:eastAsia="fr-FR"/>
        </w:rPr>
        <w:t>2.</w:t>
      </w:r>
      <w:r w:rsidR="00263228" w:rsidRPr="00263228">
        <w:rPr>
          <w:rFonts w:asciiTheme="majorBidi" w:eastAsia="Times New Roman" w:hAnsiTheme="majorBidi" w:cstheme="majorBidi"/>
          <w:b/>
          <w:bCs/>
          <w:sz w:val="24"/>
          <w:szCs w:val="24"/>
          <w:bdr w:val="none" w:sz="0" w:space="0" w:color="auto" w:frame="1"/>
          <w:shd w:val="clear" w:color="auto" w:fill="FFFFFF"/>
          <w:lang w:eastAsia="fr-FR"/>
        </w:rPr>
        <w:t>1</w:t>
      </w:r>
      <w:r w:rsidR="00263228" w:rsidRPr="00263228">
        <w:rPr>
          <w:rFonts w:asciiTheme="majorBidi" w:eastAsia="Times New Roman" w:hAnsiTheme="majorBidi" w:cstheme="majorBidi"/>
          <w:b/>
          <w:bCs/>
          <w:sz w:val="24"/>
          <w:szCs w:val="24"/>
          <w:u w:val="single"/>
          <w:bdr w:val="none" w:sz="0" w:space="0" w:color="auto" w:frame="1"/>
          <w:shd w:val="clear" w:color="auto" w:fill="FFFFFF"/>
          <w:lang w:eastAsia="fr-FR"/>
        </w:rPr>
        <w:t>-B</w:t>
      </w:r>
      <w:r w:rsidR="009B2D25" w:rsidRPr="000B7301">
        <w:rPr>
          <w:rFonts w:asciiTheme="majorBidi" w:eastAsia="Times New Roman" w:hAnsiTheme="majorBidi" w:cstheme="majorBidi"/>
          <w:b/>
          <w:bCs/>
          <w:sz w:val="24"/>
          <w:szCs w:val="24"/>
          <w:u w:val="single"/>
          <w:bdr w:val="none" w:sz="0" w:space="0" w:color="auto" w:frame="1"/>
          <w:shd w:val="clear" w:color="auto" w:fill="FFFFFF"/>
          <w:lang w:eastAsia="fr-FR"/>
        </w:rPr>
        <w:t>ut de</w:t>
      </w:r>
      <w:r w:rsidR="00263228" w:rsidRPr="00263228">
        <w:rPr>
          <w:rFonts w:asciiTheme="majorBidi" w:eastAsia="Times New Roman" w:hAnsiTheme="majorBidi" w:cstheme="majorBidi"/>
          <w:b/>
          <w:bCs/>
          <w:sz w:val="24"/>
          <w:szCs w:val="24"/>
          <w:u w:val="single"/>
          <w:bdr w:val="none" w:sz="0" w:space="0" w:color="auto" w:frame="1"/>
          <w:shd w:val="clear" w:color="auto" w:fill="FFFFFF"/>
          <w:lang w:eastAsia="fr-FR"/>
        </w:rPr>
        <w:t xml:space="preserve"> TP : </w:t>
      </w:r>
      <w:r w:rsidR="00263228" w:rsidRPr="00263228">
        <w:rPr>
          <w:rFonts w:asciiTheme="majorBidi" w:eastAsia="Times New Roman" w:hAnsiTheme="majorBidi" w:cstheme="majorBidi"/>
          <w:sz w:val="24"/>
          <w:szCs w:val="24"/>
          <w:u w:val="single"/>
          <w:lang w:eastAsia="fr-FR"/>
        </w:rPr>
        <w:br/>
      </w:r>
    </w:p>
    <w:p w14:paraId="4F770FFB" w14:textId="77777777" w:rsidR="00854B0F" w:rsidRDefault="00263228" w:rsidP="00854B0F">
      <w:pPr>
        <w:spacing w:after="0" w:line="240" w:lineRule="auto"/>
        <w:rPr>
          <w:rFonts w:asciiTheme="majorBidi" w:eastAsia="Times New Roman" w:hAnsiTheme="majorBidi" w:cstheme="majorBidi"/>
          <w:sz w:val="24"/>
          <w:szCs w:val="24"/>
          <w:lang w:eastAsia="fr-FR"/>
        </w:rPr>
      </w:pPr>
      <w:r w:rsidRPr="00263228">
        <w:rPr>
          <w:rFonts w:asciiTheme="majorBidi" w:eastAsia="Times New Roman" w:hAnsiTheme="majorBidi" w:cstheme="majorBidi"/>
          <w:sz w:val="24"/>
          <w:szCs w:val="24"/>
          <w:shd w:val="clear" w:color="auto" w:fill="FFFFFF"/>
          <w:lang w:eastAsia="fr-FR"/>
        </w:rPr>
        <w:t xml:space="preserve"> Le </w:t>
      </w:r>
      <w:r w:rsidR="00854B0F" w:rsidRPr="00263228">
        <w:rPr>
          <w:rFonts w:asciiTheme="majorBidi" w:eastAsia="Times New Roman" w:hAnsiTheme="majorBidi" w:cstheme="majorBidi"/>
          <w:sz w:val="24"/>
          <w:szCs w:val="24"/>
          <w:shd w:val="clear" w:color="auto" w:fill="FFFFFF"/>
          <w:lang w:eastAsia="fr-FR"/>
        </w:rPr>
        <w:t>b</w:t>
      </w:r>
      <w:r w:rsidRPr="00263228">
        <w:rPr>
          <w:rFonts w:asciiTheme="majorBidi" w:eastAsia="Times New Roman" w:hAnsiTheme="majorBidi" w:cstheme="majorBidi"/>
          <w:sz w:val="24"/>
          <w:szCs w:val="24"/>
          <w:shd w:val="clear" w:color="auto" w:fill="FFFFFF"/>
          <w:lang w:eastAsia="fr-FR"/>
        </w:rPr>
        <w:t>ut de ce TP e</w:t>
      </w:r>
      <w:r w:rsidR="009B2D25">
        <w:rPr>
          <w:rFonts w:asciiTheme="majorBidi" w:eastAsia="Times New Roman" w:hAnsiTheme="majorBidi" w:cstheme="majorBidi"/>
          <w:sz w:val="24"/>
          <w:szCs w:val="24"/>
          <w:shd w:val="clear" w:color="auto" w:fill="FFFFFF"/>
          <w:lang w:eastAsia="fr-FR"/>
        </w:rPr>
        <w:t>s</w:t>
      </w:r>
      <w:r w:rsidRPr="00263228">
        <w:rPr>
          <w:rFonts w:asciiTheme="majorBidi" w:eastAsia="Times New Roman" w:hAnsiTheme="majorBidi" w:cstheme="majorBidi"/>
          <w:sz w:val="24"/>
          <w:szCs w:val="24"/>
          <w:shd w:val="clear" w:color="auto" w:fill="FFFFFF"/>
          <w:lang w:eastAsia="fr-FR"/>
        </w:rPr>
        <w:t>t de</w:t>
      </w:r>
      <w:r w:rsidR="00854B0F">
        <w:rPr>
          <w:rFonts w:asciiTheme="majorBidi" w:eastAsia="Times New Roman" w:hAnsiTheme="majorBidi" w:cstheme="majorBidi"/>
          <w:sz w:val="24"/>
          <w:szCs w:val="24"/>
          <w:shd w:val="clear" w:color="auto" w:fill="FFFFFF"/>
          <w:lang w:eastAsia="fr-FR"/>
        </w:rPr>
        <w:t> </w:t>
      </w:r>
      <w:r w:rsidRPr="00263228">
        <w:rPr>
          <w:rFonts w:asciiTheme="majorBidi" w:eastAsia="Times New Roman" w:hAnsiTheme="majorBidi" w:cstheme="majorBidi"/>
          <w:sz w:val="24"/>
          <w:szCs w:val="24"/>
          <w:lang w:eastAsia="fr-FR"/>
        </w:rPr>
        <w:t> mesurer des teneurs en eau et l’identification de la limite (liquide ou plastique) afin de permettre la cl</w:t>
      </w:r>
      <w:r w:rsidR="00854B0F">
        <w:rPr>
          <w:rFonts w:asciiTheme="majorBidi" w:eastAsia="Times New Roman" w:hAnsiTheme="majorBidi" w:cstheme="majorBidi"/>
          <w:sz w:val="24"/>
          <w:szCs w:val="24"/>
          <w:lang w:eastAsia="fr-FR"/>
        </w:rPr>
        <w:t>assification du sol étudier.  </w:t>
      </w:r>
    </w:p>
    <w:p w14:paraId="25ACF663" w14:textId="77777777" w:rsidR="000B7301" w:rsidRDefault="000B7301" w:rsidP="00854B0F">
      <w:pPr>
        <w:shd w:val="clear" w:color="auto" w:fill="FFFFFF"/>
        <w:spacing w:before="120" w:after="60" w:line="240" w:lineRule="auto"/>
        <w:ind w:left="284"/>
        <w:textAlignment w:val="baseline"/>
        <w:rPr>
          <w:rFonts w:asciiTheme="majorBidi" w:eastAsia="Times New Roman" w:hAnsiTheme="majorBidi" w:cstheme="majorBidi"/>
          <w:b/>
          <w:bCs/>
          <w:sz w:val="24"/>
          <w:szCs w:val="24"/>
          <w:bdr w:val="none" w:sz="0" w:space="0" w:color="auto" w:frame="1"/>
          <w:shd w:val="clear" w:color="auto" w:fill="FFFFFF"/>
          <w:lang w:eastAsia="fr-FR"/>
        </w:rPr>
      </w:pPr>
      <w:r>
        <w:rPr>
          <w:rFonts w:asciiTheme="majorBidi" w:eastAsia="Times New Roman" w:hAnsiTheme="majorBidi" w:cstheme="majorBidi"/>
          <w:b/>
          <w:bCs/>
          <w:sz w:val="24"/>
          <w:szCs w:val="24"/>
          <w:bdr w:val="none" w:sz="0" w:space="0" w:color="auto" w:frame="1"/>
          <w:shd w:val="clear" w:color="auto" w:fill="FFFFFF"/>
          <w:lang w:eastAsia="fr-FR"/>
        </w:rPr>
        <w:t>2.2</w:t>
      </w:r>
      <w:r w:rsidR="00263228" w:rsidRPr="00263228">
        <w:rPr>
          <w:rFonts w:asciiTheme="majorBidi" w:eastAsia="Times New Roman" w:hAnsiTheme="majorBidi" w:cstheme="majorBidi"/>
          <w:b/>
          <w:bCs/>
          <w:sz w:val="24"/>
          <w:szCs w:val="24"/>
          <w:bdr w:val="none" w:sz="0" w:space="0" w:color="auto" w:frame="1"/>
          <w:shd w:val="clear" w:color="auto" w:fill="FFFFFF"/>
          <w:lang w:eastAsia="fr-FR"/>
        </w:rPr>
        <w:t>-</w:t>
      </w:r>
      <w:r w:rsidR="00263228" w:rsidRPr="00263228">
        <w:rPr>
          <w:rFonts w:asciiTheme="majorBidi" w:eastAsia="Times New Roman" w:hAnsiTheme="majorBidi" w:cstheme="majorBidi"/>
          <w:b/>
          <w:bCs/>
          <w:sz w:val="24"/>
          <w:szCs w:val="24"/>
          <w:u w:val="single"/>
          <w:bdr w:val="none" w:sz="0" w:space="0" w:color="auto" w:frame="1"/>
          <w:shd w:val="clear" w:color="auto" w:fill="FFFFFF"/>
          <w:lang w:eastAsia="fr-FR"/>
        </w:rPr>
        <w:t>Materiels</w:t>
      </w:r>
      <w:r w:rsidR="00263228" w:rsidRPr="00263228">
        <w:rPr>
          <w:rFonts w:asciiTheme="majorBidi" w:eastAsia="Times New Roman" w:hAnsiTheme="majorBidi" w:cstheme="majorBidi"/>
          <w:b/>
          <w:bCs/>
          <w:sz w:val="24"/>
          <w:szCs w:val="24"/>
          <w:bdr w:val="none" w:sz="0" w:space="0" w:color="auto" w:frame="1"/>
          <w:shd w:val="clear" w:color="auto" w:fill="FFFFFF"/>
          <w:lang w:eastAsia="fr-FR"/>
        </w:rPr>
        <w:t>:</w:t>
      </w:r>
    </w:p>
    <w:p w14:paraId="77750482" w14:textId="77777777" w:rsidR="00263228" w:rsidRPr="000B7301" w:rsidRDefault="000B7301" w:rsidP="000B7301">
      <w:pPr>
        <w:pStyle w:val="ListParagraph"/>
        <w:numPr>
          <w:ilvl w:val="0"/>
          <w:numId w:val="7"/>
        </w:numPr>
        <w:shd w:val="clear" w:color="auto" w:fill="FFFFFF"/>
        <w:spacing w:before="120" w:after="60" w:line="240" w:lineRule="auto"/>
        <w:ind w:left="567" w:hanging="11"/>
        <w:textAlignment w:val="baseline"/>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 xml:space="preserve">- </w:t>
      </w:r>
      <w:r w:rsidR="007A5E89" w:rsidRPr="000B7301">
        <w:rPr>
          <w:rFonts w:asciiTheme="majorBidi" w:eastAsia="Times New Roman" w:hAnsiTheme="majorBidi" w:cstheme="majorBidi"/>
          <w:sz w:val="24"/>
          <w:szCs w:val="24"/>
          <w:lang w:eastAsia="fr-FR"/>
        </w:rPr>
        <w:t xml:space="preserve">Tamis d’une maille </w:t>
      </w:r>
      <w:r w:rsidR="00263228" w:rsidRPr="000B7301">
        <w:rPr>
          <w:rFonts w:asciiTheme="majorBidi" w:eastAsia="Times New Roman" w:hAnsiTheme="majorBidi" w:cstheme="majorBidi"/>
          <w:sz w:val="24"/>
          <w:szCs w:val="24"/>
          <w:lang w:eastAsia="fr-FR"/>
        </w:rPr>
        <w:t xml:space="preserve">400 </w:t>
      </w:r>
      <w:proofErr w:type="spellStart"/>
      <w:r w:rsidR="00263228" w:rsidRPr="000B7301">
        <w:rPr>
          <w:rFonts w:asciiTheme="majorBidi" w:eastAsia="Times New Roman" w:hAnsiTheme="majorBidi" w:cstheme="majorBidi"/>
          <w:sz w:val="24"/>
          <w:szCs w:val="24"/>
          <w:lang w:eastAsia="fr-FR"/>
        </w:rPr>
        <w:t>μm</w:t>
      </w:r>
      <w:proofErr w:type="spellEnd"/>
      <w:r w:rsidR="005809C6" w:rsidRPr="000B7301">
        <w:rPr>
          <w:rFonts w:asciiTheme="majorBidi" w:eastAsia="Times New Roman" w:hAnsiTheme="majorBidi" w:cstheme="majorBidi"/>
          <w:sz w:val="24"/>
          <w:szCs w:val="24"/>
          <w:lang w:eastAsia="fr-FR"/>
        </w:rPr>
        <w:t xml:space="preserve">                                          </w:t>
      </w:r>
    </w:p>
    <w:p w14:paraId="5F3AF98B" w14:textId="77777777" w:rsidR="00263228" w:rsidRPr="00263228" w:rsidRDefault="00263228" w:rsidP="000B7301">
      <w:pPr>
        <w:numPr>
          <w:ilvl w:val="0"/>
          <w:numId w:val="2"/>
        </w:numPr>
        <w:shd w:val="clear" w:color="auto" w:fill="FFFFFF"/>
        <w:tabs>
          <w:tab w:val="clear" w:pos="720"/>
          <w:tab w:val="num" w:pos="567"/>
        </w:tabs>
        <w:spacing w:before="120" w:after="60" w:line="240" w:lineRule="auto"/>
        <w:ind w:left="528" w:firstLine="0"/>
        <w:textAlignment w:val="baseline"/>
        <w:rPr>
          <w:rFonts w:asciiTheme="majorBidi" w:eastAsia="Times New Roman" w:hAnsiTheme="majorBidi" w:cstheme="majorBidi"/>
          <w:sz w:val="24"/>
          <w:szCs w:val="24"/>
          <w:lang w:eastAsia="fr-FR"/>
        </w:rPr>
      </w:pPr>
      <w:r w:rsidRPr="00263228">
        <w:rPr>
          <w:rFonts w:asciiTheme="majorBidi" w:eastAsia="Times New Roman" w:hAnsiTheme="majorBidi" w:cstheme="majorBidi"/>
          <w:sz w:val="24"/>
          <w:szCs w:val="24"/>
          <w:lang w:eastAsia="fr-FR"/>
        </w:rPr>
        <w:t> - Palette </w:t>
      </w:r>
    </w:p>
    <w:p w14:paraId="74842F52" w14:textId="77777777" w:rsidR="00BC4699" w:rsidRDefault="00263228" w:rsidP="00263228">
      <w:pPr>
        <w:numPr>
          <w:ilvl w:val="0"/>
          <w:numId w:val="2"/>
        </w:numPr>
        <w:shd w:val="clear" w:color="auto" w:fill="FFFFFF"/>
        <w:spacing w:before="120" w:after="60" w:line="240" w:lineRule="auto"/>
        <w:ind w:left="528" w:firstLine="0"/>
        <w:textAlignment w:val="baseline"/>
        <w:rPr>
          <w:rFonts w:asciiTheme="majorBidi" w:eastAsia="Times New Roman" w:hAnsiTheme="majorBidi" w:cstheme="majorBidi"/>
          <w:sz w:val="24"/>
          <w:szCs w:val="24"/>
          <w:lang w:eastAsia="fr-FR"/>
        </w:rPr>
      </w:pPr>
      <w:r w:rsidRPr="00263228">
        <w:rPr>
          <w:rFonts w:asciiTheme="majorBidi" w:eastAsia="Times New Roman" w:hAnsiTheme="majorBidi" w:cstheme="majorBidi"/>
          <w:sz w:val="24"/>
          <w:szCs w:val="24"/>
          <w:lang w:eastAsia="fr-FR"/>
        </w:rPr>
        <w:t>- Mortier et pilon</w:t>
      </w:r>
      <w:r w:rsidR="00BC4699">
        <w:rPr>
          <w:rFonts w:asciiTheme="majorBidi" w:eastAsia="Times New Roman" w:hAnsiTheme="majorBidi" w:cstheme="majorBidi"/>
          <w:sz w:val="24"/>
          <w:szCs w:val="24"/>
          <w:lang w:eastAsia="fr-FR"/>
        </w:rPr>
        <w:t xml:space="preserve"> </w:t>
      </w:r>
    </w:p>
    <w:p w14:paraId="0E18573A" w14:textId="77777777" w:rsidR="00263228" w:rsidRPr="00263228" w:rsidRDefault="00BC4699" w:rsidP="00263228">
      <w:pPr>
        <w:numPr>
          <w:ilvl w:val="0"/>
          <w:numId w:val="2"/>
        </w:numPr>
        <w:shd w:val="clear" w:color="auto" w:fill="FFFFFF"/>
        <w:spacing w:before="120" w:after="60" w:line="240" w:lineRule="auto"/>
        <w:ind w:left="528" w:firstLine="0"/>
        <w:textAlignment w:val="baseline"/>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 xml:space="preserve">-Bol de porcelaine                                </w:t>
      </w:r>
    </w:p>
    <w:p w14:paraId="56D6F80D" w14:textId="77777777" w:rsidR="00263228" w:rsidRPr="006A474A" w:rsidRDefault="00BC4699" w:rsidP="006A474A">
      <w:pPr>
        <w:pStyle w:val="ListParagraph"/>
        <w:numPr>
          <w:ilvl w:val="0"/>
          <w:numId w:val="4"/>
        </w:numPr>
        <w:shd w:val="clear" w:color="auto" w:fill="FFFFFF"/>
        <w:spacing w:before="120" w:after="60" w:line="240" w:lineRule="auto"/>
        <w:ind w:left="567" w:firstLine="0"/>
        <w:textAlignment w:val="baseline"/>
        <w:rPr>
          <w:rFonts w:asciiTheme="majorBidi" w:eastAsia="Times New Roman" w:hAnsiTheme="majorBidi" w:cstheme="majorBidi"/>
          <w:sz w:val="24"/>
          <w:szCs w:val="24"/>
          <w:lang w:eastAsia="fr-FR"/>
        </w:rPr>
      </w:pPr>
      <w:r>
        <w:rPr>
          <w:noProof/>
          <w:lang w:val="en-US"/>
        </w:rPr>
        <w:drawing>
          <wp:anchor distT="0" distB="0" distL="114300" distR="114300" simplePos="0" relativeHeight="251658240" behindDoc="0" locked="0" layoutInCell="1" allowOverlap="1" wp14:anchorId="26090F9B" wp14:editId="44A882E0">
            <wp:simplePos x="0" y="0"/>
            <wp:positionH relativeFrom="column">
              <wp:align>right</wp:align>
            </wp:positionH>
            <wp:positionV relativeFrom="paragraph">
              <wp:align>top</wp:align>
            </wp:positionV>
            <wp:extent cx="2356485" cy="1599565"/>
            <wp:effectExtent l="0" t="0" r="5715" b="63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56485" cy="1599565"/>
                    </a:xfrm>
                    <a:prstGeom prst="rect">
                      <a:avLst/>
                    </a:prstGeom>
                    <a:noFill/>
                  </pic:spPr>
                </pic:pic>
              </a:graphicData>
            </a:graphic>
          </wp:anchor>
        </w:drawing>
      </w:r>
      <w:r w:rsidR="006A474A">
        <w:rPr>
          <w:rFonts w:asciiTheme="majorBidi" w:eastAsia="Times New Roman" w:hAnsiTheme="majorBidi" w:cstheme="majorBidi"/>
          <w:sz w:val="24"/>
          <w:szCs w:val="24"/>
          <w:lang w:eastAsia="fr-FR"/>
        </w:rPr>
        <w:t>-</w:t>
      </w:r>
      <w:r w:rsidR="00263228" w:rsidRPr="006A474A">
        <w:rPr>
          <w:rFonts w:asciiTheme="majorBidi" w:eastAsia="Times New Roman" w:hAnsiTheme="majorBidi" w:cstheme="majorBidi"/>
          <w:sz w:val="24"/>
          <w:szCs w:val="24"/>
          <w:lang w:eastAsia="fr-FR"/>
        </w:rPr>
        <w:t>Spatule</w:t>
      </w:r>
    </w:p>
    <w:p w14:paraId="0FF6FC78" w14:textId="77777777" w:rsidR="00263228" w:rsidRPr="00263228" w:rsidRDefault="00263228" w:rsidP="00263228">
      <w:pPr>
        <w:numPr>
          <w:ilvl w:val="0"/>
          <w:numId w:val="2"/>
        </w:numPr>
        <w:shd w:val="clear" w:color="auto" w:fill="FFFFFF"/>
        <w:spacing w:before="120" w:after="60" w:line="240" w:lineRule="auto"/>
        <w:ind w:left="528" w:firstLine="0"/>
        <w:textAlignment w:val="baseline"/>
        <w:rPr>
          <w:rFonts w:asciiTheme="majorBidi" w:eastAsia="Times New Roman" w:hAnsiTheme="majorBidi" w:cstheme="majorBidi"/>
          <w:sz w:val="24"/>
          <w:szCs w:val="24"/>
          <w:lang w:eastAsia="fr-FR"/>
        </w:rPr>
      </w:pPr>
      <w:r w:rsidRPr="00263228">
        <w:rPr>
          <w:rFonts w:asciiTheme="majorBidi" w:eastAsia="Times New Roman" w:hAnsiTheme="majorBidi" w:cstheme="majorBidi"/>
          <w:sz w:val="24"/>
          <w:szCs w:val="24"/>
          <w:lang w:eastAsia="fr-FR"/>
        </w:rPr>
        <w:t>- Balance </w:t>
      </w:r>
    </w:p>
    <w:p w14:paraId="114030BC" w14:textId="77777777" w:rsidR="00263228" w:rsidRPr="00263228" w:rsidRDefault="00263228" w:rsidP="00263228">
      <w:pPr>
        <w:numPr>
          <w:ilvl w:val="0"/>
          <w:numId w:val="2"/>
        </w:numPr>
        <w:shd w:val="clear" w:color="auto" w:fill="FFFFFF"/>
        <w:spacing w:before="120" w:after="60" w:line="240" w:lineRule="auto"/>
        <w:ind w:left="528" w:firstLine="0"/>
        <w:textAlignment w:val="baseline"/>
        <w:rPr>
          <w:rFonts w:asciiTheme="majorBidi" w:eastAsia="Times New Roman" w:hAnsiTheme="majorBidi" w:cstheme="majorBidi"/>
          <w:sz w:val="24"/>
          <w:szCs w:val="24"/>
          <w:lang w:eastAsia="fr-FR"/>
        </w:rPr>
      </w:pPr>
      <w:r w:rsidRPr="00263228">
        <w:rPr>
          <w:rFonts w:asciiTheme="majorBidi" w:eastAsia="Times New Roman" w:hAnsiTheme="majorBidi" w:cstheme="majorBidi"/>
          <w:sz w:val="24"/>
          <w:szCs w:val="24"/>
          <w:lang w:eastAsia="fr-FR"/>
        </w:rPr>
        <w:t>- Surface de roulement (verre ou céramique)</w:t>
      </w:r>
    </w:p>
    <w:p w14:paraId="669A450E" w14:textId="77777777" w:rsidR="00BC4699" w:rsidRDefault="00263228" w:rsidP="00F40CBD">
      <w:pPr>
        <w:numPr>
          <w:ilvl w:val="0"/>
          <w:numId w:val="2"/>
        </w:numPr>
        <w:shd w:val="clear" w:color="auto" w:fill="FFFFFF"/>
        <w:spacing w:before="120" w:after="60" w:line="240" w:lineRule="auto"/>
        <w:ind w:left="528" w:firstLine="0"/>
        <w:textAlignment w:val="baseline"/>
        <w:rPr>
          <w:rFonts w:asciiTheme="majorBidi" w:eastAsia="Times New Roman" w:hAnsiTheme="majorBidi" w:cstheme="majorBidi"/>
          <w:sz w:val="24"/>
          <w:szCs w:val="24"/>
          <w:lang w:eastAsia="fr-FR"/>
        </w:rPr>
      </w:pPr>
      <w:r w:rsidRPr="00263228">
        <w:rPr>
          <w:rFonts w:asciiTheme="majorBidi" w:eastAsia="Times New Roman" w:hAnsiTheme="majorBidi" w:cstheme="majorBidi"/>
          <w:sz w:val="24"/>
          <w:szCs w:val="24"/>
          <w:lang w:eastAsia="fr-FR"/>
        </w:rPr>
        <w:t xml:space="preserve">- Appareil de </w:t>
      </w:r>
      <w:proofErr w:type="spellStart"/>
      <w:r w:rsidRPr="00263228">
        <w:rPr>
          <w:rFonts w:asciiTheme="majorBidi" w:eastAsia="Times New Roman" w:hAnsiTheme="majorBidi" w:cstheme="majorBidi"/>
          <w:sz w:val="24"/>
          <w:szCs w:val="24"/>
          <w:lang w:eastAsia="fr-FR"/>
        </w:rPr>
        <w:t>casagrande</w:t>
      </w:r>
      <w:proofErr w:type="spellEnd"/>
      <w:r w:rsidR="00BC4699">
        <w:rPr>
          <w:rFonts w:asciiTheme="majorBidi" w:eastAsia="Times New Roman" w:hAnsiTheme="majorBidi" w:cstheme="majorBidi"/>
          <w:sz w:val="24"/>
          <w:szCs w:val="24"/>
          <w:lang w:eastAsia="fr-FR"/>
        </w:rPr>
        <w:t xml:space="preserve">   </w:t>
      </w:r>
    </w:p>
    <w:p w14:paraId="47582318" w14:textId="77777777" w:rsidR="00F40CBD" w:rsidRPr="007A5E89" w:rsidRDefault="00BC4699" w:rsidP="00BC4699">
      <w:pPr>
        <w:shd w:val="clear" w:color="auto" w:fill="FFFFFF"/>
        <w:spacing w:before="120" w:after="60" w:line="240" w:lineRule="auto"/>
        <w:ind w:left="528"/>
        <w:jc w:val="center"/>
        <w:textAlignment w:val="baseline"/>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 xml:space="preserve">                                                            </w:t>
      </w:r>
    </w:p>
    <w:p w14:paraId="1B4736F9" w14:textId="77777777" w:rsidR="00263228" w:rsidRPr="00BC4699" w:rsidRDefault="000B7301" w:rsidP="000B7301">
      <w:pPr>
        <w:shd w:val="clear" w:color="auto" w:fill="FFFFFF"/>
        <w:spacing w:before="120" w:after="60" w:line="240" w:lineRule="auto"/>
        <w:ind w:left="528"/>
        <w:textAlignment w:val="baseline"/>
        <w:rPr>
          <w:rFonts w:asciiTheme="majorBidi" w:eastAsia="Times New Roman" w:hAnsiTheme="majorBidi" w:cstheme="majorBidi"/>
          <w:sz w:val="24"/>
          <w:szCs w:val="24"/>
          <w:lang w:eastAsia="fr-FR"/>
        </w:rPr>
      </w:pPr>
      <w:r>
        <w:rPr>
          <w:rFonts w:asciiTheme="majorBidi" w:eastAsia="Times New Roman" w:hAnsiTheme="majorBidi" w:cstheme="majorBidi"/>
          <w:b/>
          <w:bCs/>
          <w:sz w:val="24"/>
          <w:szCs w:val="24"/>
          <w:bdr w:val="none" w:sz="0" w:space="0" w:color="auto" w:frame="1"/>
          <w:shd w:val="clear" w:color="auto" w:fill="FFFFFF"/>
          <w:lang w:eastAsia="fr-FR"/>
        </w:rPr>
        <w:t>2-3</w:t>
      </w:r>
      <w:r w:rsidR="00BC4699">
        <w:rPr>
          <w:rFonts w:asciiTheme="majorBidi" w:eastAsia="Times New Roman" w:hAnsiTheme="majorBidi" w:cstheme="majorBidi"/>
          <w:b/>
          <w:bCs/>
          <w:sz w:val="24"/>
          <w:szCs w:val="24"/>
          <w:bdr w:val="none" w:sz="0" w:space="0" w:color="auto" w:frame="1"/>
          <w:shd w:val="clear" w:color="auto" w:fill="FFFFFF"/>
          <w:lang w:eastAsia="fr-FR"/>
        </w:rPr>
        <w:t xml:space="preserve">     </w:t>
      </w:r>
      <w:r w:rsidR="00BC4699" w:rsidRPr="000B7301">
        <w:rPr>
          <w:rFonts w:asciiTheme="majorBidi" w:eastAsia="Times New Roman" w:hAnsiTheme="majorBidi" w:cstheme="majorBidi"/>
          <w:b/>
          <w:bCs/>
          <w:sz w:val="24"/>
          <w:szCs w:val="24"/>
          <w:u w:val="single"/>
          <w:bdr w:val="none" w:sz="0" w:space="0" w:color="auto" w:frame="1"/>
          <w:shd w:val="clear" w:color="auto" w:fill="FFFFFF"/>
          <w:lang w:eastAsia="fr-FR"/>
        </w:rPr>
        <w:t>Mode opératoire</w:t>
      </w:r>
      <w:r w:rsidR="00BC4699" w:rsidRPr="000B7301">
        <w:rPr>
          <w:rFonts w:asciiTheme="majorBidi" w:eastAsia="Times New Roman" w:hAnsiTheme="majorBidi" w:cstheme="majorBidi"/>
          <w:sz w:val="24"/>
          <w:szCs w:val="24"/>
          <w:u w:val="single"/>
          <w:lang w:eastAsia="fr-FR"/>
        </w:rPr>
        <w:br/>
      </w:r>
      <w:r w:rsidR="00BC4699" w:rsidRPr="000B7301">
        <w:rPr>
          <w:rFonts w:asciiTheme="majorBidi" w:eastAsia="Times New Roman" w:hAnsiTheme="majorBidi" w:cstheme="majorBidi"/>
          <w:b/>
          <w:bCs/>
          <w:sz w:val="24"/>
          <w:szCs w:val="24"/>
          <w:u w:val="single"/>
          <w:bdr w:val="none" w:sz="0" w:space="0" w:color="auto" w:frame="1"/>
          <w:shd w:val="clear" w:color="auto" w:fill="FFFFFF"/>
          <w:lang w:eastAsia="fr-FR"/>
        </w:rPr>
        <w:t>Limite de liquidité </w:t>
      </w:r>
      <w:r w:rsidR="00BC4699" w:rsidRPr="000B7301">
        <w:rPr>
          <w:rFonts w:asciiTheme="majorBidi" w:eastAsia="Times New Roman" w:hAnsiTheme="majorBidi" w:cstheme="majorBidi"/>
          <w:b/>
          <w:bCs/>
          <w:sz w:val="24"/>
          <w:szCs w:val="24"/>
          <w:u w:val="single"/>
          <w:lang w:eastAsia="fr-FR"/>
        </w:rPr>
        <w:br/>
      </w:r>
      <w:r w:rsidR="00BC4699" w:rsidRPr="000B7301">
        <w:rPr>
          <w:rFonts w:asciiTheme="majorBidi" w:eastAsia="Times New Roman" w:hAnsiTheme="majorBidi" w:cstheme="majorBidi"/>
          <w:b/>
          <w:bCs/>
          <w:sz w:val="24"/>
          <w:szCs w:val="24"/>
          <w:u w:val="single"/>
          <w:bdr w:val="none" w:sz="0" w:space="0" w:color="auto" w:frame="1"/>
          <w:shd w:val="clear" w:color="auto" w:fill="FFFFFF"/>
          <w:lang w:eastAsia="fr-FR"/>
        </w:rPr>
        <w:t>Principe</w:t>
      </w:r>
      <w:r w:rsidR="00BC4699" w:rsidRPr="000B7301">
        <w:rPr>
          <w:rFonts w:asciiTheme="majorBidi" w:eastAsia="Times New Roman" w:hAnsiTheme="majorBidi" w:cstheme="majorBidi"/>
          <w:sz w:val="24"/>
          <w:szCs w:val="24"/>
          <w:u w:val="single"/>
          <w:lang w:eastAsia="fr-FR"/>
        </w:rPr>
        <w:br/>
      </w:r>
      <w:r w:rsidR="00263228" w:rsidRPr="00BC4699">
        <w:rPr>
          <w:rFonts w:asciiTheme="majorBidi" w:eastAsia="Times New Roman" w:hAnsiTheme="majorBidi" w:cstheme="majorBidi"/>
          <w:sz w:val="24"/>
          <w:szCs w:val="24"/>
          <w:shd w:val="clear" w:color="auto" w:fill="FFFFFF"/>
          <w:lang w:eastAsia="fr-FR"/>
        </w:rPr>
        <w:t xml:space="preserve">  </w:t>
      </w:r>
      <w:r w:rsidR="006A474A">
        <w:rPr>
          <w:rFonts w:asciiTheme="majorBidi" w:eastAsia="Times New Roman" w:hAnsiTheme="majorBidi" w:cstheme="majorBidi"/>
          <w:sz w:val="24"/>
          <w:szCs w:val="24"/>
          <w:shd w:val="clear" w:color="auto" w:fill="FFFFFF"/>
          <w:lang w:eastAsia="fr-FR"/>
        </w:rPr>
        <w:t xml:space="preserve">      </w:t>
      </w:r>
      <w:r w:rsidR="00BC4699">
        <w:rPr>
          <w:rFonts w:asciiTheme="majorBidi" w:eastAsia="Times New Roman" w:hAnsiTheme="majorBidi" w:cstheme="majorBidi"/>
          <w:sz w:val="24"/>
          <w:szCs w:val="24"/>
          <w:shd w:val="clear" w:color="auto" w:fill="FFFFFF"/>
          <w:lang w:eastAsia="fr-FR"/>
        </w:rPr>
        <w:t xml:space="preserve"> </w:t>
      </w:r>
      <w:r w:rsidR="00263228" w:rsidRPr="00AB115B">
        <w:rPr>
          <w:rFonts w:asciiTheme="majorBidi" w:hAnsiTheme="majorBidi" w:cstheme="majorBidi"/>
          <w:sz w:val="24"/>
          <w:szCs w:val="24"/>
          <w:shd w:val="clear" w:color="auto" w:fill="FFFFFF"/>
        </w:rPr>
        <w:t xml:space="preserve">Pour déterminer la limite de liquidité </w:t>
      </w:r>
      <w:proofErr w:type="spellStart"/>
      <w:r w:rsidR="00263228" w:rsidRPr="00AB115B">
        <w:rPr>
          <w:rFonts w:asciiTheme="majorBidi" w:hAnsiTheme="majorBidi" w:cstheme="majorBidi"/>
          <w:sz w:val="24"/>
          <w:szCs w:val="24"/>
          <w:shd w:val="clear" w:color="auto" w:fill="FFFFFF"/>
        </w:rPr>
        <w:t>w</w:t>
      </w:r>
      <w:r w:rsidR="00263228" w:rsidRPr="00E61986">
        <w:rPr>
          <w:rFonts w:asciiTheme="majorBidi" w:hAnsiTheme="majorBidi" w:cstheme="majorBidi"/>
          <w:sz w:val="24"/>
          <w:szCs w:val="24"/>
          <w:shd w:val="clear" w:color="auto" w:fill="FFFFFF"/>
          <w:vertAlign w:val="subscript"/>
        </w:rPr>
        <w:t>L</w:t>
      </w:r>
      <w:proofErr w:type="spellEnd"/>
      <w:r w:rsidR="00AB115B" w:rsidRPr="00E61986">
        <w:rPr>
          <w:rFonts w:asciiTheme="majorBidi" w:hAnsiTheme="majorBidi" w:cstheme="majorBidi"/>
          <w:sz w:val="24"/>
          <w:szCs w:val="24"/>
          <w:shd w:val="clear" w:color="auto" w:fill="FFFFFF"/>
          <w:vertAlign w:val="subscript"/>
        </w:rPr>
        <w:t xml:space="preserve"> </w:t>
      </w:r>
      <w:r w:rsidR="00AB115B" w:rsidRPr="00AB115B">
        <w:rPr>
          <w:rFonts w:asciiTheme="majorBidi" w:hAnsiTheme="majorBidi" w:cstheme="majorBidi"/>
          <w:sz w:val="24"/>
          <w:szCs w:val="24"/>
          <w:shd w:val="clear" w:color="auto" w:fill="FFFFFF"/>
        </w:rPr>
        <w:t xml:space="preserve">est la teneur en eau w (%) qui </w:t>
      </w:r>
      <w:r w:rsidR="00263228" w:rsidRPr="00AB115B">
        <w:rPr>
          <w:rFonts w:asciiTheme="majorBidi" w:hAnsiTheme="majorBidi" w:cstheme="majorBidi"/>
          <w:sz w:val="24"/>
          <w:szCs w:val="24"/>
          <w:shd w:val="clear" w:color="auto" w:fill="FFFFFF"/>
        </w:rPr>
        <w:t>correspond à une fermeture en 25 coups, en utilise un</w:t>
      </w:r>
      <w:r w:rsidR="00BC4699" w:rsidRPr="00AB115B">
        <w:rPr>
          <w:rFonts w:asciiTheme="majorBidi" w:hAnsiTheme="majorBidi" w:cstheme="majorBidi"/>
          <w:sz w:val="24"/>
          <w:szCs w:val="24"/>
          <w:shd w:val="clear" w:color="auto" w:fill="FFFFFF"/>
        </w:rPr>
        <w:t xml:space="preserve"> appareil conforme aux</w:t>
      </w:r>
      <w:r w:rsidR="006A474A" w:rsidRPr="00AB115B">
        <w:rPr>
          <w:rFonts w:asciiTheme="majorBidi" w:hAnsiTheme="majorBidi" w:cstheme="majorBidi"/>
          <w:sz w:val="24"/>
          <w:szCs w:val="24"/>
          <w:shd w:val="clear" w:color="auto" w:fill="FFFFFF"/>
        </w:rPr>
        <w:t xml:space="preserve"> </w:t>
      </w:r>
      <w:r w:rsidR="00263228" w:rsidRPr="00AB115B">
        <w:rPr>
          <w:rFonts w:asciiTheme="majorBidi" w:hAnsiTheme="majorBidi" w:cstheme="majorBidi"/>
          <w:sz w:val="24"/>
          <w:szCs w:val="24"/>
          <w:shd w:val="clear" w:color="auto" w:fill="FFFFFF"/>
        </w:rPr>
        <w:t xml:space="preserve">spécifications qui porte le nom de </w:t>
      </w:r>
      <w:proofErr w:type="spellStart"/>
      <w:r w:rsidR="00263228" w:rsidRPr="00AB115B">
        <w:rPr>
          <w:rFonts w:asciiTheme="majorBidi" w:hAnsiTheme="majorBidi" w:cstheme="majorBidi"/>
          <w:sz w:val="24"/>
          <w:szCs w:val="24"/>
          <w:shd w:val="clear" w:color="auto" w:fill="FFFFFF"/>
        </w:rPr>
        <w:t>Casagrande</w:t>
      </w:r>
      <w:proofErr w:type="spellEnd"/>
      <w:r w:rsidR="00263228" w:rsidRPr="00AB115B">
        <w:rPr>
          <w:rFonts w:asciiTheme="majorBidi" w:hAnsiTheme="majorBidi" w:cstheme="majorBidi"/>
          <w:sz w:val="24"/>
          <w:szCs w:val="24"/>
          <w:shd w:val="clear" w:color="auto" w:fill="FFFFFF"/>
        </w:rPr>
        <w:t>.</w:t>
      </w:r>
      <w:r w:rsidR="00263228" w:rsidRPr="00AB115B">
        <w:rPr>
          <w:rFonts w:asciiTheme="majorBidi" w:hAnsiTheme="majorBidi" w:cstheme="majorBidi"/>
          <w:sz w:val="24"/>
          <w:szCs w:val="24"/>
          <w:shd w:val="clear" w:color="auto" w:fill="FFFFFF"/>
        </w:rPr>
        <w:br/>
      </w:r>
      <w:r w:rsidR="00263228" w:rsidRPr="00BC4699">
        <w:rPr>
          <w:rFonts w:ascii="Arial" w:eastAsia="Times New Roman" w:hAnsi="Arial" w:cs="Arial"/>
          <w:sz w:val="21"/>
          <w:szCs w:val="21"/>
          <w:lang w:eastAsia="fr-FR"/>
        </w:rPr>
        <w:br/>
      </w:r>
      <w:r w:rsidR="00263228" w:rsidRPr="00854B0F">
        <w:rPr>
          <w:rFonts w:asciiTheme="majorBidi" w:eastAsia="Times New Roman" w:hAnsiTheme="majorBidi" w:cstheme="majorBidi"/>
          <w:b/>
          <w:bCs/>
          <w:sz w:val="24"/>
          <w:szCs w:val="24"/>
          <w:u w:val="single"/>
          <w:bdr w:val="none" w:sz="0" w:space="0" w:color="auto" w:frame="1"/>
          <w:shd w:val="clear" w:color="auto" w:fill="FFFFFF"/>
          <w:lang w:eastAsia="fr-FR"/>
        </w:rPr>
        <w:t>P</w:t>
      </w:r>
      <w:r w:rsidR="00AB115B" w:rsidRPr="00854B0F">
        <w:rPr>
          <w:rFonts w:asciiTheme="majorBidi" w:eastAsia="Times New Roman" w:hAnsiTheme="majorBidi" w:cstheme="majorBidi"/>
          <w:b/>
          <w:bCs/>
          <w:sz w:val="24"/>
          <w:szCs w:val="24"/>
          <w:u w:val="single"/>
          <w:bdr w:val="none" w:sz="0" w:space="0" w:color="auto" w:frame="1"/>
          <w:shd w:val="clear" w:color="auto" w:fill="FFFFFF"/>
          <w:lang w:eastAsia="fr-FR"/>
        </w:rPr>
        <w:t>artie</w:t>
      </w:r>
      <w:r w:rsidR="00263228" w:rsidRPr="00854B0F">
        <w:rPr>
          <w:rFonts w:asciiTheme="majorBidi" w:eastAsia="Times New Roman" w:hAnsiTheme="majorBidi" w:cstheme="majorBidi"/>
          <w:b/>
          <w:bCs/>
          <w:sz w:val="24"/>
          <w:szCs w:val="24"/>
          <w:u w:val="single"/>
          <w:bdr w:val="none" w:sz="0" w:space="0" w:color="auto" w:frame="1"/>
          <w:shd w:val="clear" w:color="auto" w:fill="FFFFFF"/>
          <w:lang w:eastAsia="fr-FR"/>
        </w:rPr>
        <w:t xml:space="preserve"> </w:t>
      </w:r>
      <w:r w:rsidR="00AB115B" w:rsidRPr="00854B0F">
        <w:rPr>
          <w:rFonts w:asciiTheme="majorBidi" w:eastAsia="Times New Roman" w:hAnsiTheme="majorBidi" w:cstheme="majorBidi"/>
          <w:b/>
          <w:bCs/>
          <w:sz w:val="24"/>
          <w:szCs w:val="24"/>
          <w:u w:val="single"/>
          <w:bdr w:val="none" w:sz="0" w:space="0" w:color="auto" w:frame="1"/>
          <w:shd w:val="clear" w:color="auto" w:fill="FFFFFF"/>
          <w:lang w:eastAsia="fr-FR"/>
        </w:rPr>
        <w:t>expérimentale</w:t>
      </w:r>
      <w:r w:rsidR="00263228" w:rsidRPr="00854B0F">
        <w:rPr>
          <w:rFonts w:asciiTheme="majorBidi" w:eastAsia="Times New Roman" w:hAnsiTheme="majorBidi" w:cstheme="majorBidi"/>
          <w:b/>
          <w:bCs/>
          <w:sz w:val="24"/>
          <w:szCs w:val="24"/>
          <w:u w:val="single"/>
          <w:bdr w:val="none" w:sz="0" w:space="0" w:color="auto" w:frame="1"/>
          <w:shd w:val="clear" w:color="auto" w:fill="FFFFFF"/>
          <w:lang w:eastAsia="fr-FR"/>
        </w:rPr>
        <w:t>:</w:t>
      </w:r>
      <w:r w:rsidR="00263228" w:rsidRPr="00BC4699">
        <w:rPr>
          <w:rFonts w:asciiTheme="majorBidi" w:eastAsia="Times New Roman" w:hAnsiTheme="majorBidi" w:cstheme="majorBidi"/>
          <w:sz w:val="24"/>
          <w:szCs w:val="24"/>
          <w:lang w:eastAsia="fr-FR"/>
        </w:rPr>
        <w:br/>
      </w:r>
      <w:r w:rsidR="00263228" w:rsidRPr="00BC4699">
        <w:rPr>
          <w:rFonts w:asciiTheme="majorBidi" w:eastAsia="Times New Roman" w:hAnsiTheme="majorBidi" w:cstheme="majorBidi"/>
          <w:sz w:val="24"/>
          <w:szCs w:val="24"/>
          <w:shd w:val="clear" w:color="auto" w:fill="FFFFFF"/>
          <w:lang w:eastAsia="fr-FR"/>
        </w:rPr>
        <w:t>Pour l'étude expérimentale de cet essai on va:</w:t>
      </w:r>
      <w:r w:rsidR="00263228" w:rsidRPr="00BC4699">
        <w:rPr>
          <w:rFonts w:asciiTheme="majorBidi" w:eastAsia="Times New Roman" w:hAnsiTheme="majorBidi" w:cstheme="majorBidi"/>
          <w:sz w:val="24"/>
          <w:szCs w:val="24"/>
          <w:lang w:eastAsia="fr-FR"/>
        </w:rPr>
        <w:br/>
      </w:r>
      <w:r w:rsidR="00263228" w:rsidRPr="00BC4699">
        <w:rPr>
          <w:rFonts w:asciiTheme="majorBidi" w:eastAsia="Times New Roman" w:hAnsiTheme="majorBidi" w:cstheme="majorBidi"/>
          <w:sz w:val="24"/>
          <w:szCs w:val="24"/>
          <w:shd w:val="clear" w:color="auto" w:fill="FFFFFF"/>
          <w:lang w:eastAsia="fr-FR"/>
        </w:rPr>
        <w:t> a) - Déterminés la teneur en eau naturelle de sol</w:t>
      </w:r>
    </w:p>
    <w:p w14:paraId="1614AD7A" w14:textId="77777777" w:rsidR="00CD7331" w:rsidRPr="007A5E89" w:rsidRDefault="00CD7331" w:rsidP="00CD7331">
      <w:pPr>
        <w:rPr>
          <w:rFonts w:asciiTheme="majorBidi" w:eastAsia="Times New Roman" w:hAnsiTheme="majorBidi" w:cstheme="majorBidi"/>
          <w:i/>
          <w:iCs/>
          <w:sz w:val="24"/>
          <w:szCs w:val="24"/>
          <w:shd w:val="clear" w:color="auto" w:fill="FFFFFF"/>
          <w:vertAlign w:val="subscript"/>
          <w:lang w:eastAsia="fr-FR"/>
        </w:rPr>
      </w:pPr>
      <w:r w:rsidRPr="007A5E89">
        <w:rPr>
          <w:rFonts w:asciiTheme="majorBidi" w:eastAsia="Times New Roman" w:hAnsiTheme="majorBidi" w:cstheme="majorBidi"/>
          <w:i/>
          <w:iCs/>
          <w:sz w:val="24"/>
          <w:szCs w:val="24"/>
          <w:shd w:val="clear" w:color="auto" w:fill="FFFFFF"/>
          <w:lang w:eastAsia="fr-FR"/>
        </w:rPr>
        <w:t xml:space="preserve">W </w:t>
      </w:r>
      <w:r w:rsidRPr="007A5E89">
        <w:rPr>
          <w:rFonts w:asciiTheme="majorBidi" w:eastAsia="Times New Roman" w:hAnsiTheme="majorBidi" w:cstheme="majorBidi"/>
          <w:sz w:val="24"/>
          <w:szCs w:val="24"/>
          <w:shd w:val="clear" w:color="auto" w:fill="FFFFFF"/>
          <w:lang w:eastAsia="fr-FR"/>
        </w:rPr>
        <w:t>%</w:t>
      </w:r>
      <w:r w:rsidRPr="007A5E89">
        <w:rPr>
          <w:rFonts w:asciiTheme="majorBidi" w:eastAsia="Times New Roman" w:hAnsiTheme="majorBidi" w:cstheme="majorBidi"/>
          <w:i/>
          <w:iCs/>
          <w:sz w:val="24"/>
          <w:szCs w:val="24"/>
          <w:shd w:val="clear" w:color="auto" w:fill="FFFFFF"/>
          <w:lang w:eastAsia="fr-FR"/>
        </w:rPr>
        <w:t xml:space="preserve">= </w:t>
      </w:r>
      <w:proofErr w:type="spellStart"/>
      <w:r w:rsidRPr="007A5E89">
        <w:rPr>
          <w:rFonts w:asciiTheme="majorBidi" w:eastAsia="Times New Roman" w:hAnsiTheme="majorBidi" w:cstheme="majorBidi"/>
          <w:i/>
          <w:iCs/>
          <w:sz w:val="24"/>
          <w:szCs w:val="24"/>
          <w:shd w:val="clear" w:color="auto" w:fill="FFFFFF"/>
          <w:lang w:eastAsia="fr-FR"/>
        </w:rPr>
        <w:t>w</w:t>
      </w:r>
      <w:r w:rsidRPr="007A5E89">
        <w:rPr>
          <w:rFonts w:asciiTheme="majorBidi" w:eastAsia="Times New Roman" w:hAnsiTheme="majorBidi" w:cstheme="majorBidi"/>
          <w:i/>
          <w:iCs/>
          <w:sz w:val="24"/>
          <w:szCs w:val="24"/>
          <w:shd w:val="clear" w:color="auto" w:fill="FFFFFF"/>
          <w:vertAlign w:val="subscript"/>
          <w:lang w:eastAsia="fr-FR"/>
        </w:rPr>
        <w:t>w</w:t>
      </w:r>
      <w:proofErr w:type="spellEnd"/>
      <w:r w:rsidRPr="007A5E89">
        <w:rPr>
          <w:rFonts w:asciiTheme="majorBidi" w:eastAsia="Times New Roman" w:hAnsiTheme="majorBidi" w:cstheme="majorBidi"/>
          <w:i/>
          <w:iCs/>
          <w:sz w:val="24"/>
          <w:szCs w:val="24"/>
          <w:shd w:val="clear" w:color="auto" w:fill="FFFFFF"/>
          <w:vertAlign w:val="subscript"/>
          <w:lang w:eastAsia="fr-FR"/>
        </w:rPr>
        <w:t xml:space="preserve">  </w:t>
      </w:r>
      <w:r w:rsidRPr="007A5E89">
        <w:rPr>
          <w:rFonts w:asciiTheme="majorBidi" w:eastAsia="Times New Roman" w:hAnsiTheme="majorBidi" w:cstheme="majorBidi"/>
          <w:i/>
          <w:iCs/>
          <w:sz w:val="24"/>
          <w:szCs w:val="24"/>
          <w:shd w:val="clear" w:color="auto" w:fill="FFFFFF"/>
          <w:lang w:eastAsia="fr-FR"/>
        </w:rPr>
        <w:t>/</w:t>
      </w:r>
      <w:r w:rsidRPr="007A5E89">
        <w:rPr>
          <w:rFonts w:asciiTheme="majorBidi" w:eastAsia="Times New Roman" w:hAnsiTheme="majorBidi" w:cstheme="majorBidi"/>
          <w:i/>
          <w:iCs/>
          <w:sz w:val="24"/>
          <w:szCs w:val="24"/>
          <w:shd w:val="clear" w:color="auto" w:fill="FFFFFF"/>
          <w:vertAlign w:val="subscript"/>
          <w:lang w:eastAsia="fr-FR"/>
        </w:rPr>
        <w:t>WS</w:t>
      </w:r>
    </w:p>
    <w:p w14:paraId="324FCB95" w14:textId="77777777" w:rsidR="00CD7331" w:rsidRPr="007A5E89" w:rsidRDefault="00AB115B" w:rsidP="00AB115B">
      <w:pPr>
        <w:rPr>
          <w:rFonts w:asciiTheme="majorBidi" w:hAnsiTheme="majorBidi" w:cstheme="majorBidi"/>
          <w:b/>
          <w:bCs/>
          <w:sz w:val="24"/>
          <w:szCs w:val="24"/>
          <w:bdr w:val="none" w:sz="0" w:space="0" w:color="auto" w:frame="1"/>
          <w:shd w:val="clear" w:color="auto" w:fill="FFFFFF"/>
        </w:rPr>
      </w:pPr>
      <w:r>
        <w:rPr>
          <w:rFonts w:asciiTheme="majorBidi" w:hAnsiTheme="majorBidi" w:cstheme="majorBidi"/>
          <w:sz w:val="24"/>
          <w:szCs w:val="24"/>
          <w:shd w:val="clear" w:color="auto" w:fill="FFFFFF"/>
        </w:rPr>
        <w:t xml:space="preserve">          </w:t>
      </w:r>
      <w:r w:rsidR="00CD7331" w:rsidRPr="007A5E89">
        <w:rPr>
          <w:rFonts w:asciiTheme="majorBidi" w:hAnsiTheme="majorBidi" w:cstheme="majorBidi"/>
          <w:sz w:val="24"/>
          <w:szCs w:val="24"/>
          <w:shd w:val="clear" w:color="auto" w:fill="FFFFFF"/>
        </w:rPr>
        <w:t xml:space="preserve">b) – Déterminés la limite de liquidité </w:t>
      </w:r>
      <w:proofErr w:type="spellStart"/>
      <w:r w:rsidR="00CD7331" w:rsidRPr="007A5E89">
        <w:rPr>
          <w:rFonts w:asciiTheme="majorBidi" w:hAnsiTheme="majorBidi" w:cstheme="majorBidi"/>
          <w:sz w:val="24"/>
          <w:szCs w:val="24"/>
          <w:shd w:val="clear" w:color="auto" w:fill="FFFFFF"/>
        </w:rPr>
        <w:t>w</w:t>
      </w:r>
      <w:r w:rsidR="00CD7331" w:rsidRPr="007A5E89">
        <w:rPr>
          <w:rFonts w:asciiTheme="majorBidi" w:hAnsiTheme="majorBidi" w:cstheme="majorBidi"/>
          <w:sz w:val="24"/>
          <w:szCs w:val="24"/>
          <w:shd w:val="clear" w:color="auto" w:fill="FFFFFF"/>
          <w:vertAlign w:val="subscript"/>
        </w:rPr>
        <w:t>L</w:t>
      </w:r>
      <w:proofErr w:type="spellEnd"/>
      <w:r w:rsidR="00CD7331" w:rsidRPr="007A5E89">
        <w:rPr>
          <w:rFonts w:asciiTheme="majorBidi" w:hAnsiTheme="majorBidi" w:cstheme="majorBidi"/>
          <w:sz w:val="24"/>
          <w:szCs w:val="24"/>
        </w:rPr>
        <w:br/>
      </w:r>
      <w:r w:rsidR="00CD7331" w:rsidRPr="007A5E89">
        <w:rPr>
          <w:rFonts w:asciiTheme="majorBidi" w:hAnsiTheme="majorBidi" w:cstheme="majorBidi"/>
          <w:sz w:val="24"/>
          <w:szCs w:val="24"/>
          <w:shd w:val="clear" w:color="auto" w:fill="FFFFFF"/>
        </w:rPr>
        <w:t>         -    Prélever un échantillon d’environ 300 g (naturelle)</w:t>
      </w:r>
      <w:r w:rsidR="007A5E89" w:rsidRPr="007A5E89">
        <w:rPr>
          <w:rFonts w:ascii="Arial" w:hAnsi="Arial" w:cs="Arial"/>
          <w:color w:val="666666"/>
          <w:sz w:val="20"/>
          <w:szCs w:val="20"/>
          <w:shd w:val="clear" w:color="auto" w:fill="FFFFFF"/>
        </w:rPr>
        <w:t xml:space="preserve"> </w:t>
      </w:r>
      <w:r w:rsidR="007A5E89" w:rsidRPr="007A5E89">
        <w:rPr>
          <w:rFonts w:asciiTheme="majorBidi" w:hAnsiTheme="majorBidi" w:cstheme="majorBidi"/>
          <w:sz w:val="24"/>
          <w:szCs w:val="24"/>
          <w:shd w:val="clear" w:color="auto" w:fill="FFFFFF"/>
        </w:rPr>
        <w:t xml:space="preserve">qui passe au tamis 0,4 </w:t>
      </w:r>
      <w:proofErr w:type="spellStart"/>
      <w:r w:rsidR="007A5E89" w:rsidRPr="007A5E89">
        <w:rPr>
          <w:rFonts w:asciiTheme="majorBidi" w:hAnsiTheme="majorBidi" w:cstheme="majorBidi"/>
          <w:sz w:val="24"/>
          <w:szCs w:val="24"/>
          <w:shd w:val="clear" w:color="auto" w:fill="FFFFFF"/>
        </w:rPr>
        <w:t>mm.</w:t>
      </w:r>
      <w:proofErr w:type="spellEnd"/>
      <w:r w:rsidR="00CD7331" w:rsidRPr="007A5E89">
        <w:rPr>
          <w:rFonts w:asciiTheme="majorBidi" w:hAnsiTheme="majorBidi" w:cstheme="majorBidi"/>
          <w:sz w:val="24"/>
          <w:szCs w:val="24"/>
          <w:shd w:val="clear" w:color="auto" w:fill="FFFFFF"/>
        </w:rPr>
        <w:br/>
        <w:t xml:space="preserve">         -    A l’aide de la spatule, triturer vigoureusement l’échantillon dans un bol de </w:t>
      </w:r>
      <w:r w:rsidR="00CD7331" w:rsidRPr="007A5E89">
        <w:rPr>
          <w:rFonts w:asciiTheme="majorBidi" w:hAnsiTheme="majorBidi" w:cstheme="majorBidi"/>
          <w:sz w:val="24"/>
          <w:szCs w:val="24"/>
          <w:shd w:val="clear" w:color="auto" w:fill="FFFFFF"/>
        </w:rPr>
        <w:lastRenderedPageBreak/>
        <w:t>porcelaine  jusqu’à ce que le mélange soit homogène.</w:t>
      </w:r>
      <w:r w:rsidR="00CD7331" w:rsidRPr="007A5E89">
        <w:rPr>
          <w:rFonts w:asciiTheme="majorBidi" w:hAnsiTheme="majorBidi" w:cstheme="majorBidi"/>
          <w:sz w:val="24"/>
          <w:szCs w:val="24"/>
        </w:rPr>
        <w:t xml:space="preserve"> </w:t>
      </w:r>
      <w:proofErr w:type="gramStart"/>
      <w:r w:rsidR="00CD7331" w:rsidRPr="007A5E89">
        <w:rPr>
          <w:rFonts w:asciiTheme="majorBidi" w:hAnsiTheme="majorBidi" w:cstheme="majorBidi"/>
          <w:sz w:val="24"/>
          <w:szCs w:val="24"/>
          <w:shd w:val="clear" w:color="auto" w:fill="FFFFFF"/>
        </w:rPr>
        <w:t>remplir</w:t>
      </w:r>
      <w:proofErr w:type="gramEnd"/>
      <w:r w:rsidR="00CD7331" w:rsidRPr="007A5E89">
        <w:rPr>
          <w:rFonts w:asciiTheme="majorBidi" w:hAnsiTheme="majorBidi" w:cstheme="majorBidi"/>
          <w:sz w:val="24"/>
          <w:szCs w:val="24"/>
          <w:shd w:val="clear" w:color="auto" w:fill="FFFFFF"/>
        </w:rPr>
        <w:t xml:space="preserve"> la coupelle par une couche d’argile remanie</w:t>
      </w:r>
      <w:r w:rsidR="00CD7331" w:rsidRPr="007A5E89">
        <w:rPr>
          <w:rFonts w:asciiTheme="majorBidi" w:hAnsiTheme="majorBidi" w:cstheme="majorBidi"/>
          <w:sz w:val="24"/>
          <w:szCs w:val="24"/>
        </w:rPr>
        <w:br/>
      </w:r>
      <w:r w:rsidR="00CD7331" w:rsidRPr="007A5E89">
        <w:rPr>
          <w:rFonts w:asciiTheme="majorBidi" w:hAnsiTheme="majorBidi" w:cstheme="majorBidi"/>
          <w:sz w:val="24"/>
          <w:szCs w:val="24"/>
          <w:shd w:val="clear" w:color="auto" w:fill="FFFFFF"/>
        </w:rPr>
        <w:t>On trace une rainure (entaille) de 13 mm à l’aide d’un outil en forme de V</w:t>
      </w:r>
      <w:r w:rsidR="00CD7331" w:rsidRPr="007A5E89">
        <w:rPr>
          <w:rFonts w:asciiTheme="majorBidi" w:hAnsiTheme="majorBidi" w:cstheme="majorBidi"/>
          <w:sz w:val="24"/>
          <w:szCs w:val="24"/>
        </w:rPr>
        <w:br/>
      </w:r>
      <w:r w:rsidR="00CD7331" w:rsidRPr="007A5E89">
        <w:rPr>
          <w:rFonts w:asciiTheme="majorBidi" w:hAnsiTheme="majorBidi" w:cstheme="majorBidi"/>
          <w:sz w:val="24"/>
          <w:szCs w:val="24"/>
          <w:shd w:val="clear" w:color="auto" w:fill="FFFFFF"/>
        </w:rPr>
        <w:t>On imprime à la coupelle des chocs semblables (hauteur de chute 10 mm sur une base de caoutchouc) en comptant le nombre de chocs nécessaires pour fermer la rainure sur 12 à 13 mm de longueur.</w:t>
      </w:r>
      <w:r w:rsidR="00CD7331" w:rsidRPr="007A5E89">
        <w:rPr>
          <w:rFonts w:asciiTheme="majorBidi" w:hAnsiTheme="majorBidi" w:cstheme="majorBidi"/>
          <w:sz w:val="24"/>
          <w:szCs w:val="24"/>
        </w:rPr>
        <w:br/>
      </w:r>
      <w:r w:rsidR="00CD7331" w:rsidRPr="007A5E89">
        <w:rPr>
          <w:rFonts w:asciiTheme="majorBidi" w:hAnsiTheme="majorBidi" w:cstheme="majorBidi"/>
          <w:sz w:val="24"/>
          <w:szCs w:val="24"/>
          <w:shd w:val="clear" w:color="auto" w:fill="FFFFFF"/>
        </w:rPr>
        <w:t>Mesurant alors la tenure en eau de la pâte on prélevant une tranche de masse d’environ 10 g.</w:t>
      </w:r>
      <w:r w:rsidR="00CD7331" w:rsidRPr="007A5E89">
        <w:rPr>
          <w:rFonts w:asciiTheme="majorBidi" w:hAnsiTheme="majorBidi" w:cstheme="majorBidi"/>
          <w:sz w:val="24"/>
          <w:szCs w:val="24"/>
        </w:rPr>
        <w:br/>
      </w:r>
      <w:r w:rsidR="00CD7331" w:rsidRPr="007A5E89">
        <w:rPr>
          <w:rFonts w:asciiTheme="majorBidi" w:hAnsiTheme="majorBidi" w:cstheme="majorBidi"/>
          <w:sz w:val="24"/>
          <w:szCs w:val="24"/>
          <w:shd w:val="clear" w:color="auto" w:fill="FFFFFF"/>
        </w:rPr>
        <w:t>Cette procédure sera répéter afin d’obtenir 3 à 4 teneurs en eau correspondant à des fermetures de rainure acceptables.</w:t>
      </w:r>
      <w:r w:rsidR="00CD7331" w:rsidRPr="007A5E89">
        <w:rPr>
          <w:rFonts w:asciiTheme="majorBidi" w:hAnsiTheme="majorBidi" w:cstheme="majorBidi"/>
          <w:sz w:val="24"/>
          <w:szCs w:val="24"/>
        </w:rPr>
        <w:br/>
      </w:r>
      <w:r w:rsidR="00CD7331" w:rsidRPr="007A5E89">
        <w:rPr>
          <w:rFonts w:asciiTheme="majorBidi" w:hAnsiTheme="majorBidi" w:cstheme="majorBidi"/>
          <w:sz w:val="24"/>
          <w:szCs w:val="24"/>
          <w:shd w:val="clear" w:color="auto" w:fill="FFFFFF"/>
        </w:rPr>
        <w:t>On trace le nombre de coups en fonction de la teneur en eau, on constate respectivement de cette relation est une droite en coordonnées semi-logarithmiques lorsque le nombre de coups compris entre 15 et 35. La limite de liquidité est la teneur en eau correspondant à 25 coups sur le graphique, arrondir la valeur au nombre entier le plus près.</w:t>
      </w:r>
      <w:r w:rsidR="00CD7331" w:rsidRPr="007A5E89">
        <w:rPr>
          <w:rFonts w:asciiTheme="majorBidi" w:hAnsiTheme="majorBidi" w:cstheme="majorBidi"/>
          <w:sz w:val="24"/>
          <w:szCs w:val="24"/>
        </w:rPr>
        <w:br/>
      </w:r>
      <w:r w:rsidR="00CD7331" w:rsidRPr="007A5E89">
        <w:rPr>
          <w:rFonts w:asciiTheme="majorBidi" w:hAnsiTheme="majorBidi" w:cstheme="majorBidi"/>
          <w:sz w:val="24"/>
          <w:szCs w:val="24"/>
        </w:rPr>
        <w:br/>
      </w:r>
      <w:r w:rsidR="00CD7331" w:rsidRPr="00AB115B">
        <w:rPr>
          <w:rFonts w:asciiTheme="majorBidi" w:eastAsia="Times New Roman" w:hAnsiTheme="majorBidi" w:cstheme="majorBidi"/>
          <w:b/>
          <w:bCs/>
          <w:sz w:val="24"/>
          <w:szCs w:val="24"/>
          <w:u w:val="single"/>
          <w:bdr w:val="none" w:sz="0" w:space="0" w:color="auto" w:frame="1"/>
          <w:shd w:val="clear" w:color="auto" w:fill="FFFFFF"/>
          <w:lang w:eastAsia="fr-FR"/>
        </w:rPr>
        <w:t>L</w:t>
      </w:r>
      <w:r w:rsidRPr="00AB115B">
        <w:rPr>
          <w:rFonts w:asciiTheme="majorBidi" w:eastAsia="Times New Roman" w:hAnsiTheme="majorBidi" w:cstheme="majorBidi"/>
          <w:b/>
          <w:bCs/>
          <w:sz w:val="24"/>
          <w:szCs w:val="24"/>
          <w:u w:val="single"/>
          <w:bdr w:val="none" w:sz="0" w:space="0" w:color="auto" w:frame="1"/>
          <w:shd w:val="clear" w:color="auto" w:fill="FFFFFF"/>
          <w:lang w:eastAsia="fr-FR"/>
        </w:rPr>
        <w:t>imite de plasticité</w:t>
      </w:r>
      <w:r w:rsidR="00CD7331" w:rsidRPr="00AB115B">
        <w:rPr>
          <w:rFonts w:asciiTheme="majorBidi" w:eastAsia="Times New Roman" w:hAnsiTheme="majorBidi" w:cstheme="majorBidi"/>
          <w:b/>
          <w:bCs/>
          <w:sz w:val="24"/>
          <w:szCs w:val="24"/>
          <w:u w:val="single"/>
          <w:bdr w:val="none" w:sz="0" w:space="0" w:color="auto" w:frame="1"/>
          <w:shd w:val="clear" w:color="auto" w:fill="FFFFFF"/>
          <w:lang w:eastAsia="fr-FR"/>
        </w:rPr>
        <w:br/>
        <w:t>P</w:t>
      </w:r>
      <w:r w:rsidRPr="00AB115B">
        <w:rPr>
          <w:rFonts w:asciiTheme="majorBidi" w:eastAsia="Times New Roman" w:hAnsiTheme="majorBidi" w:cstheme="majorBidi"/>
          <w:b/>
          <w:bCs/>
          <w:sz w:val="24"/>
          <w:szCs w:val="24"/>
          <w:u w:val="single"/>
          <w:bdr w:val="none" w:sz="0" w:space="0" w:color="auto" w:frame="1"/>
          <w:shd w:val="clear" w:color="auto" w:fill="FFFFFF"/>
          <w:lang w:eastAsia="fr-FR"/>
        </w:rPr>
        <w:t>rincipe</w:t>
      </w:r>
      <w:r w:rsidR="00CD7331" w:rsidRPr="00AB115B">
        <w:rPr>
          <w:rFonts w:asciiTheme="majorBidi" w:eastAsia="Times New Roman" w:hAnsiTheme="majorBidi" w:cstheme="majorBidi"/>
          <w:b/>
          <w:bCs/>
          <w:sz w:val="24"/>
          <w:szCs w:val="24"/>
          <w:u w:val="single"/>
          <w:bdr w:val="none" w:sz="0" w:space="0" w:color="auto" w:frame="1"/>
          <w:shd w:val="clear" w:color="auto" w:fill="FFFFFF"/>
          <w:lang w:eastAsia="fr-FR"/>
        </w:rPr>
        <w:br/>
      </w:r>
      <w:r w:rsidR="00CD7331" w:rsidRPr="007A5E89">
        <w:rPr>
          <w:rFonts w:asciiTheme="majorBidi" w:hAnsiTheme="majorBidi" w:cstheme="majorBidi"/>
          <w:sz w:val="24"/>
          <w:szCs w:val="24"/>
          <w:shd w:val="clear" w:color="auto" w:fill="FFFFFF"/>
        </w:rPr>
        <w:t xml:space="preserve">   La limite de plasticité </w:t>
      </w:r>
      <w:proofErr w:type="spellStart"/>
      <w:r w:rsidR="00CD7331" w:rsidRPr="007A5E89">
        <w:rPr>
          <w:rFonts w:asciiTheme="majorBidi" w:hAnsiTheme="majorBidi" w:cstheme="majorBidi"/>
          <w:sz w:val="24"/>
          <w:szCs w:val="24"/>
          <w:shd w:val="clear" w:color="auto" w:fill="FFFFFF"/>
        </w:rPr>
        <w:t>w</w:t>
      </w:r>
      <w:r w:rsidR="00CD7331" w:rsidRPr="00854B0F">
        <w:rPr>
          <w:rFonts w:asciiTheme="majorBidi" w:hAnsiTheme="majorBidi" w:cstheme="majorBidi"/>
          <w:sz w:val="24"/>
          <w:szCs w:val="24"/>
          <w:shd w:val="clear" w:color="auto" w:fill="FFFFFF"/>
          <w:vertAlign w:val="subscript"/>
        </w:rPr>
        <w:t>p</w:t>
      </w:r>
      <w:proofErr w:type="spellEnd"/>
      <w:r w:rsidR="00CD7331" w:rsidRPr="00854B0F">
        <w:rPr>
          <w:rFonts w:asciiTheme="majorBidi" w:hAnsiTheme="majorBidi" w:cstheme="majorBidi"/>
          <w:sz w:val="24"/>
          <w:szCs w:val="24"/>
          <w:shd w:val="clear" w:color="auto" w:fill="FFFFFF"/>
          <w:vertAlign w:val="subscript"/>
        </w:rPr>
        <w:t xml:space="preserve"> </w:t>
      </w:r>
      <w:r w:rsidR="00CD7331" w:rsidRPr="007A5E89">
        <w:rPr>
          <w:rFonts w:asciiTheme="majorBidi" w:hAnsiTheme="majorBidi" w:cstheme="majorBidi"/>
          <w:sz w:val="24"/>
          <w:szCs w:val="24"/>
          <w:shd w:val="clear" w:color="auto" w:fill="FFFFFF"/>
        </w:rPr>
        <w:t xml:space="preserve">est la teneur en eau (exprimée en %) du rouleau qui se brise en petits tronçons de 10 à 20 mm de longueur au moment où son diamètre atteint 3 </w:t>
      </w:r>
      <w:proofErr w:type="spellStart"/>
      <w:r w:rsidR="00CD7331" w:rsidRPr="007A5E89">
        <w:rPr>
          <w:rFonts w:asciiTheme="majorBidi" w:hAnsiTheme="majorBidi" w:cstheme="majorBidi"/>
          <w:sz w:val="24"/>
          <w:szCs w:val="24"/>
          <w:shd w:val="clear" w:color="auto" w:fill="FFFFFF"/>
        </w:rPr>
        <w:t>mm.</w:t>
      </w:r>
      <w:proofErr w:type="spellEnd"/>
      <w:r w:rsidR="00CD7331" w:rsidRPr="007A5E89">
        <w:rPr>
          <w:rFonts w:asciiTheme="majorBidi" w:hAnsiTheme="majorBidi" w:cstheme="majorBidi"/>
          <w:sz w:val="24"/>
          <w:szCs w:val="24"/>
        </w:rPr>
        <w:br/>
      </w:r>
      <w:r w:rsidR="00CD7331" w:rsidRPr="007A5E89">
        <w:rPr>
          <w:rFonts w:asciiTheme="majorBidi" w:hAnsiTheme="majorBidi" w:cstheme="majorBidi"/>
          <w:sz w:val="24"/>
          <w:szCs w:val="24"/>
        </w:rPr>
        <w:br/>
      </w:r>
      <w:r w:rsidR="00CD7331" w:rsidRPr="00854B0F">
        <w:rPr>
          <w:rFonts w:asciiTheme="majorBidi" w:hAnsiTheme="majorBidi" w:cstheme="majorBidi"/>
          <w:b/>
          <w:bCs/>
          <w:sz w:val="24"/>
          <w:szCs w:val="24"/>
          <w:u w:val="single"/>
          <w:bdr w:val="none" w:sz="0" w:space="0" w:color="auto" w:frame="1"/>
          <w:shd w:val="clear" w:color="auto" w:fill="FFFFFF"/>
        </w:rPr>
        <w:t>P</w:t>
      </w:r>
      <w:r w:rsidRPr="00854B0F">
        <w:rPr>
          <w:rFonts w:asciiTheme="majorBidi" w:hAnsiTheme="majorBidi" w:cstheme="majorBidi"/>
          <w:b/>
          <w:bCs/>
          <w:sz w:val="24"/>
          <w:szCs w:val="24"/>
          <w:u w:val="single"/>
          <w:bdr w:val="none" w:sz="0" w:space="0" w:color="auto" w:frame="1"/>
          <w:shd w:val="clear" w:color="auto" w:fill="FFFFFF"/>
        </w:rPr>
        <w:t>artie</w:t>
      </w:r>
      <w:r w:rsidR="00CD7331" w:rsidRPr="00854B0F">
        <w:rPr>
          <w:rFonts w:asciiTheme="majorBidi" w:hAnsiTheme="majorBidi" w:cstheme="majorBidi"/>
          <w:b/>
          <w:bCs/>
          <w:sz w:val="24"/>
          <w:szCs w:val="24"/>
          <w:u w:val="single"/>
          <w:bdr w:val="none" w:sz="0" w:space="0" w:color="auto" w:frame="1"/>
          <w:shd w:val="clear" w:color="auto" w:fill="FFFFFF"/>
        </w:rPr>
        <w:t xml:space="preserve"> </w:t>
      </w:r>
      <w:r w:rsidRPr="00854B0F">
        <w:rPr>
          <w:rFonts w:asciiTheme="majorBidi" w:hAnsiTheme="majorBidi" w:cstheme="majorBidi"/>
          <w:b/>
          <w:bCs/>
          <w:sz w:val="24"/>
          <w:szCs w:val="24"/>
          <w:u w:val="single"/>
          <w:bdr w:val="none" w:sz="0" w:space="0" w:color="auto" w:frame="1"/>
          <w:shd w:val="clear" w:color="auto" w:fill="FFFFFF"/>
        </w:rPr>
        <w:t>expérimentale</w:t>
      </w:r>
      <w:r w:rsidR="00CD7331" w:rsidRPr="007A5E89">
        <w:rPr>
          <w:rFonts w:asciiTheme="majorBidi" w:hAnsiTheme="majorBidi" w:cstheme="majorBidi"/>
          <w:sz w:val="24"/>
          <w:szCs w:val="24"/>
          <w:bdr w:val="none" w:sz="0" w:space="0" w:color="auto" w:frame="1"/>
          <w:shd w:val="clear" w:color="auto" w:fill="FFFFFF"/>
        </w:rPr>
        <w:t>:</w:t>
      </w:r>
      <w:r w:rsidR="00CD7331" w:rsidRPr="007A5E89">
        <w:rPr>
          <w:rFonts w:asciiTheme="majorBidi" w:hAnsiTheme="majorBidi" w:cstheme="majorBidi"/>
          <w:sz w:val="24"/>
          <w:szCs w:val="24"/>
        </w:rPr>
        <w:br/>
      </w:r>
      <w:r w:rsidR="00CD7331" w:rsidRPr="007A5E89">
        <w:rPr>
          <w:rFonts w:asciiTheme="majorBidi" w:hAnsiTheme="majorBidi" w:cstheme="majorBidi"/>
          <w:b/>
          <w:bCs/>
          <w:sz w:val="24"/>
          <w:szCs w:val="24"/>
          <w:bdr w:val="none" w:sz="0" w:space="0" w:color="auto" w:frame="1"/>
          <w:shd w:val="clear" w:color="auto" w:fill="FFFFFF"/>
        </w:rPr>
        <w:t xml:space="preserve">a) - </w:t>
      </w:r>
      <w:r w:rsidR="00CD7331" w:rsidRPr="00854B0F">
        <w:rPr>
          <w:rFonts w:asciiTheme="majorBidi" w:hAnsiTheme="majorBidi" w:cstheme="majorBidi"/>
          <w:sz w:val="24"/>
          <w:szCs w:val="24"/>
          <w:bdr w:val="none" w:sz="0" w:space="0" w:color="auto" w:frame="1"/>
          <w:shd w:val="clear" w:color="auto" w:fill="FFFFFF"/>
        </w:rPr>
        <w:t>Déterminés la teneur en eau naturelle de sol</w:t>
      </w:r>
    </w:p>
    <w:p w14:paraId="3A41D7B0" w14:textId="77777777" w:rsidR="00CD7331" w:rsidRPr="007A5E89" w:rsidRDefault="00CD7331" w:rsidP="00CD7331">
      <w:pPr>
        <w:rPr>
          <w:rFonts w:asciiTheme="majorBidi" w:eastAsia="Times New Roman" w:hAnsiTheme="majorBidi" w:cstheme="majorBidi"/>
          <w:sz w:val="24"/>
          <w:szCs w:val="24"/>
          <w:shd w:val="clear" w:color="auto" w:fill="FFFFFF"/>
          <w:lang w:eastAsia="fr-FR"/>
        </w:rPr>
      </w:pPr>
      <w:r w:rsidRPr="007A5E89">
        <w:rPr>
          <w:rFonts w:asciiTheme="majorBidi" w:hAnsiTheme="majorBidi" w:cstheme="majorBidi"/>
          <w:b/>
          <w:bCs/>
          <w:sz w:val="24"/>
          <w:szCs w:val="24"/>
          <w:bdr w:val="none" w:sz="0" w:space="0" w:color="auto" w:frame="1"/>
          <w:shd w:val="clear" w:color="auto" w:fill="FFFFFF"/>
        </w:rPr>
        <w:t xml:space="preserve">b) </w:t>
      </w:r>
      <w:r w:rsidRPr="00854B0F">
        <w:rPr>
          <w:rFonts w:asciiTheme="majorBidi" w:hAnsiTheme="majorBidi" w:cstheme="majorBidi"/>
          <w:sz w:val="24"/>
          <w:szCs w:val="24"/>
          <w:bdr w:val="none" w:sz="0" w:space="0" w:color="auto" w:frame="1"/>
          <w:shd w:val="clear" w:color="auto" w:fill="FFFFFF"/>
        </w:rPr>
        <w:t xml:space="preserve">– Déterminés la limite de plasticité </w:t>
      </w:r>
      <w:proofErr w:type="spellStart"/>
      <w:r w:rsidRPr="00854B0F">
        <w:rPr>
          <w:rFonts w:asciiTheme="majorBidi" w:hAnsiTheme="majorBidi" w:cstheme="majorBidi"/>
          <w:sz w:val="24"/>
          <w:szCs w:val="24"/>
          <w:bdr w:val="none" w:sz="0" w:space="0" w:color="auto" w:frame="1"/>
          <w:shd w:val="clear" w:color="auto" w:fill="FFFFFF"/>
        </w:rPr>
        <w:t>w</w:t>
      </w:r>
      <w:r w:rsidRPr="00854B0F">
        <w:rPr>
          <w:rFonts w:asciiTheme="majorBidi" w:hAnsiTheme="majorBidi" w:cstheme="majorBidi"/>
          <w:sz w:val="24"/>
          <w:szCs w:val="24"/>
          <w:bdr w:val="none" w:sz="0" w:space="0" w:color="auto" w:frame="1"/>
          <w:shd w:val="clear" w:color="auto" w:fill="FFFFFF"/>
          <w:vertAlign w:val="subscript"/>
        </w:rPr>
        <w:t>p</w:t>
      </w:r>
      <w:proofErr w:type="spellEnd"/>
      <w:r w:rsidRPr="00854B0F">
        <w:rPr>
          <w:rFonts w:asciiTheme="majorBidi" w:hAnsiTheme="majorBidi" w:cstheme="majorBidi"/>
          <w:sz w:val="24"/>
          <w:szCs w:val="24"/>
        </w:rPr>
        <w:br/>
      </w:r>
      <w:r w:rsidRPr="007A5E89">
        <w:rPr>
          <w:rFonts w:asciiTheme="majorBidi" w:hAnsiTheme="majorBidi" w:cstheme="majorBidi"/>
          <w:sz w:val="24"/>
          <w:szCs w:val="24"/>
          <w:shd w:val="clear" w:color="auto" w:fill="FFFFFF"/>
        </w:rPr>
        <w:t>Prélever un échantillon d’environ 30 g  d’argile</w:t>
      </w:r>
      <w:r w:rsidRPr="007A5E89">
        <w:rPr>
          <w:rFonts w:asciiTheme="majorBidi" w:hAnsiTheme="majorBidi" w:cstheme="majorBidi"/>
          <w:sz w:val="24"/>
          <w:szCs w:val="24"/>
        </w:rPr>
        <w:br/>
      </w:r>
      <w:r w:rsidRPr="007A5E89">
        <w:rPr>
          <w:rFonts w:asciiTheme="majorBidi" w:hAnsiTheme="majorBidi" w:cstheme="majorBidi"/>
          <w:sz w:val="24"/>
          <w:szCs w:val="24"/>
          <w:shd w:val="clear" w:color="auto" w:fill="FFFFFF"/>
        </w:rPr>
        <w:t>Assécher l’échantillon jusqu’à ce qu’il soit possible d’en façonner une boule qui ne colle pas au doigt. Assécher l’échantillon au four.</w:t>
      </w:r>
      <w:r w:rsidRPr="007A5E89">
        <w:rPr>
          <w:rFonts w:asciiTheme="majorBidi" w:hAnsiTheme="majorBidi" w:cstheme="majorBidi"/>
          <w:sz w:val="24"/>
          <w:szCs w:val="24"/>
        </w:rPr>
        <w:br/>
      </w:r>
      <w:r w:rsidRPr="007A5E89">
        <w:rPr>
          <w:rFonts w:asciiTheme="majorBidi" w:hAnsiTheme="majorBidi" w:cstheme="majorBidi"/>
          <w:sz w:val="24"/>
          <w:szCs w:val="24"/>
          <w:shd w:val="clear" w:color="auto" w:fill="FFFFFF"/>
        </w:rPr>
        <w:t>Rouler l’échantillon sur la surface de roulement avec la paume de la main de manière à obtenir un rouleau d’environ 10 mm de diamètre</w:t>
      </w:r>
      <w:r w:rsidRPr="007A5E89">
        <w:rPr>
          <w:rFonts w:asciiTheme="majorBidi" w:hAnsiTheme="majorBidi" w:cstheme="majorBidi"/>
          <w:sz w:val="24"/>
          <w:szCs w:val="24"/>
        </w:rPr>
        <w:br/>
      </w:r>
      <w:r w:rsidRPr="007A5E89">
        <w:rPr>
          <w:rFonts w:asciiTheme="majorBidi" w:hAnsiTheme="majorBidi" w:cstheme="majorBidi"/>
          <w:sz w:val="24"/>
          <w:szCs w:val="24"/>
          <w:shd w:val="clear" w:color="auto" w:fill="FFFFFF"/>
        </w:rPr>
        <w:t>Diviser le rouleau en deux parties égales</w:t>
      </w:r>
      <w:r w:rsidRPr="007A5E89">
        <w:rPr>
          <w:rFonts w:asciiTheme="majorBidi" w:hAnsiTheme="majorBidi" w:cstheme="majorBidi"/>
          <w:sz w:val="24"/>
          <w:szCs w:val="24"/>
        </w:rPr>
        <w:br/>
      </w:r>
      <w:r w:rsidRPr="007A5E89">
        <w:rPr>
          <w:rFonts w:asciiTheme="majorBidi" w:hAnsiTheme="majorBidi" w:cstheme="majorBidi"/>
          <w:sz w:val="24"/>
          <w:szCs w:val="24"/>
          <w:shd w:val="clear" w:color="auto" w:fill="FFFFFF"/>
        </w:rPr>
        <w:t>Rouler de nouveau cette partie entre la paume de la main et la surface de roulement avec une légère pression  afin d’obtenir un rouleau d’environ 3 mm de diamètre uniforme sur toute sa longueur.</w:t>
      </w:r>
      <w:r w:rsidRPr="007A5E89">
        <w:rPr>
          <w:rFonts w:asciiTheme="majorBidi" w:hAnsiTheme="majorBidi" w:cstheme="majorBidi"/>
          <w:sz w:val="24"/>
          <w:szCs w:val="24"/>
        </w:rPr>
        <w:br/>
      </w:r>
      <w:r w:rsidRPr="007A5E89">
        <w:rPr>
          <w:rFonts w:asciiTheme="majorBidi" w:hAnsiTheme="majorBidi" w:cstheme="majorBidi"/>
          <w:sz w:val="24"/>
          <w:szCs w:val="24"/>
          <w:shd w:val="clear" w:color="auto" w:fill="FFFFFF"/>
        </w:rPr>
        <w:t>Lorsque le rouleau de 3 mm de diamètre brise ou effrités en morceaux on les places dans un récipient afin de déterminé sa teneur en eau</w:t>
      </w:r>
      <w:r w:rsidRPr="007A5E89">
        <w:rPr>
          <w:rFonts w:asciiTheme="majorBidi" w:hAnsiTheme="majorBidi" w:cstheme="majorBidi"/>
          <w:sz w:val="24"/>
          <w:szCs w:val="24"/>
        </w:rPr>
        <w:br/>
      </w:r>
      <w:r w:rsidRPr="007A5E89">
        <w:rPr>
          <w:rFonts w:asciiTheme="majorBidi" w:hAnsiTheme="majorBidi" w:cstheme="majorBidi"/>
          <w:sz w:val="24"/>
          <w:szCs w:val="24"/>
          <w:shd w:val="clear" w:color="auto" w:fill="FFFFFF"/>
        </w:rPr>
        <w:t> On exécute en général deux essais pour déterminer cette limite</w:t>
      </w:r>
    </w:p>
    <w:p w14:paraId="0AFC5C7F" w14:textId="77777777" w:rsidR="005B3B22" w:rsidRDefault="005B3B22" w:rsidP="00263228">
      <w:pPr>
        <w:ind w:firstLine="708"/>
        <w:rPr>
          <w:rFonts w:asciiTheme="majorBidi" w:hAnsiTheme="majorBidi" w:cstheme="majorBidi"/>
          <w:b/>
          <w:bCs/>
          <w:sz w:val="24"/>
          <w:szCs w:val="24"/>
          <w:bdr w:val="none" w:sz="0" w:space="0" w:color="auto" w:frame="1"/>
          <w:shd w:val="clear" w:color="auto" w:fill="FFFFFF"/>
        </w:rPr>
      </w:pPr>
    </w:p>
    <w:p w14:paraId="0E753AA6" w14:textId="77777777" w:rsidR="005B3B22" w:rsidRDefault="005B3B22" w:rsidP="00263228">
      <w:pPr>
        <w:ind w:firstLine="708"/>
        <w:rPr>
          <w:rFonts w:asciiTheme="majorBidi" w:hAnsiTheme="majorBidi" w:cstheme="majorBidi"/>
          <w:b/>
          <w:bCs/>
          <w:sz w:val="24"/>
          <w:szCs w:val="24"/>
          <w:bdr w:val="none" w:sz="0" w:space="0" w:color="auto" w:frame="1"/>
          <w:shd w:val="clear" w:color="auto" w:fill="FFFFFF"/>
        </w:rPr>
      </w:pPr>
    </w:p>
    <w:p w14:paraId="4257A2DC" w14:textId="77777777" w:rsidR="005B3B22" w:rsidRDefault="005B3B22" w:rsidP="00263228">
      <w:pPr>
        <w:ind w:firstLine="708"/>
        <w:rPr>
          <w:rFonts w:asciiTheme="majorBidi" w:hAnsiTheme="majorBidi" w:cstheme="majorBidi"/>
          <w:b/>
          <w:bCs/>
          <w:sz w:val="24"/>
          <w:szCs w:val="24"/>
          <w:bdr w:val="none" w:sz="0" w:space="0" w:color="auto" w:frame="1"/>
          <w:shd w:val="clear" w:color="auto" w:fill="FFFFFF"/>
        </w:rPr>
      </w:pPr>
    </w:p>
    <w:p w14:paraId="370FA05F" w14:textId="77777777" w:rsidR="00242DDF" w:rsidRDefault="00AB115B" w:rsidP="00263228">
      <w:pPr>
        <w:ind w:firstLine="708"/>
        <w:rPr>
          <w:rFonts w:asciiTheme="majorBidi" w:hAnsiTheme="majorBidi" w:cstheme="majorBidi"/>
          <w:sz w:val="24"/>
          <w:szCs w:val="24"/>
          <w:shd w:val="clear" w:color="auto" w:fill="FFFFFF"/>
          <w:vertAlign w:val="subscript"/>
        </w:rPr>
      </w:pPr>
      <w:r w:rsidRPr="00AB115B">
        <w:rPr>
          <w:rFonts w:asciiTheme="majorBidi" w:hAnsiTheme="majorBidi" w:cstheme="majorBidi"/>
          <w:b/>
          <w:bCs/>
          <w:sz w:val="24"/>
          <w:szCs w:val="24"/>
          <w:bdr w:val="none" w:sz="0" w:space="0" w:color="auto" w:frame="1"/>
          <w:shd w:val="clear" w:color="auto" w:fill="FFFFFF"/>
        </w:rPr>
        <w:lastRenderedPageBreak/>
        <w:t>Présentation</w:t>
      </w:r>
      <w:r w:rsidR="003D3033" w:rsidRPr="00AB115B">
        <w:rPr>
          <w:rFonts w:asciiTheme="majorBidi" w:hAnsiTheme="majorBidi" w:cstheme="majorBidi"/>
          <w:b/>
          <w:bCs/>
          <w:sz w:val="24"/>
          <w:szCs w:val="24"/>
          <w:bdr w:val="none" w:sz="0" w:space="0" w:color="auto" w:frame="1"/>
          <w:shd w:val="clear" w:color="auto" w:fill="FFFFFF"/>
        </w:rPr>
        <w:t xml:space="preserve"> </w:t>
      </w:r>
      <w:r w:rsidRPr="00AB115B">
        <w:rPr>
          <w:rFonts w:asciiTheme="majorBidi" w:hAnsiTheme="majorBidi" w:cstheme="majorBidi"/>
          <w:b/>
          <w:bCs/>
          <w:sz w:val="24"/>
          <w:szCs w:val="24"/>
          <w:bdr w:val="none" w:sz="0" w:space="0" w:color="auto" w:frame="1"/>
          <w:shd w:val="clear" w:color="auto" w:fill="FFFFFF"/>
        </w:rPr>
        <w:t>des résultats</w:t>
      </w:r>
      <w:r w:rsidR="003D3033" w:rsidRPr="00AB115B">
        <w:rPr>
          <w:rFonts w:asciiTheme="majorBidi" w:hAnsiTheme="majorBidi" w:cstheme="majorBidi"/>
          <w:b/>
          <w:bCs/>
          <w:sz w:val="24"/>
          <w:szCs w:val="24"/>
          <w:bdr w:val="none" w:sz="0" w:space="0" w:color="auto" w:frame="1"/>
          <w:shd w:val="clear" w:color="auto" w:fill="FFFFFF"/>
        </w:rPr>
        <w:t>:</w:t>
      </w:r>
      <w:r w:rsidR="003D3033" w:rsidRPr="00AB115B">
        <w:rPr>
          <w:rFonts w:asciiTheme="majorBidi" w:hAnsiTheme="majorBidi" w:cstheme="majorBidi"/>
          <w:b/>
          <w:bCs/>
          <w:sz w:val="24"/>
          <w:szCs w:val="24"/>
        </w:rPr>
        <w:br/>
      </w:r>
      <w:r w:rsidR="003D3033" w:rsidRPr="007A5E89">
        <w:rPr>
          <w:rFonts w:asciiTheme="majorBidi" w:hAnsiTheme="majorBidi" w:cstheme="majorBidi"/>
          <w:sz w:val="24"/>
          <w:szCs w:val="24"/>
          <w:shd w:val="clear" w:color="auto" w:fill="FFFFFF"/>
        </w:rPr>
        <w:t xml:space="preserve">La présentation des résultats comprend les tableaux des valeurs obtenues durant l’essai ainsi que le graphique w= ƒ(N) qui sert à déterminer </w:t>
      </w:r>
      <w:proofErr w:type="spellStart"/>
      <w:r w:rsidR="003D3033" w:rsidRPr="007A5E89">
        <w:rPr>
          <w:rFonts w:asciiTheme="majorBidi" w:hAnsiTheme="majorBidi" w:cstheme="majorBidi"/>
          <w:sz w:val="24"/>
          <w:szCs w:val="24"/>
          <w:shd w:val="clear" w:color="auto" w:fill="FFFFFF"/>
        </w:rPr>
        <w:t>w</w:t>
      </w:r>
      <w:r w:rsidR="003D3033" w:rsidRPr="007A5E89">
        <w:rPr>
          <w:rFonts w:asciiTheme="majorBidi" w:hAnsiTheme="majorBidi" w:cstheme="majorBidi"/>
          <w:sz w:val="24"/>
          <w:szCs w:val="24"/>
          <w:shd w:val="clear" w:color="auto" w:fill="FFFFFF"/>
          <w:vertAlign w:val="subscript"/>
        </w:rPr>
        <w:t>p</w:t>
      </w:r>
      <w:proofErr w:type="spellEnd"/>
    </w:p>
    <w:p w14:paraId="6D883D2B" w14:textId="77777777" w:rsidR="00AB115B" w:rsidRDefault="00AB115B" w:rsidP="00263228">
      <w:pPr>
        <w:ind w:firstLine="708"/>
        <w:rPr>
          <w:rFonts w:asciiTheme="majorBidi" w:hAnsiTheme="majorBidi" w:cstheme="majorBidi"/>
          <w:sz w:val="24"/>
          <w:szCs w:val="24"/>
          <w:shd w:val="clear" w:color="auto" w:fill="FFFFFF"/>
          <w:vertAlign w:val="subscript"/>
        </w:rPr>
      </w:pPr>
    </w:p>
    <w:tbl>
      <w:tblPr>
        <w:tblStyle w:val="TableGrid"/>
        <w:tblW w:w="0" w:type="auto"/>
        <w:tblLook w:val="04A0" w:firstRow="1" w:lastRow="0" w:firstColumn="1" w:lastColumn="0" w:noHBand="0" w:noVBand="1"/>
      </w:tblPr>
      <w:tblGrid>
        <w:gridCol w:w="2334"/>
        <w:gridCol w:w="1283"/>
        <w:gridCol w:w="1796"/>
        <w:gridCol w:w="1796"/>
        <w:gridCol w:w="1796"/>
      </w:tblGrid>
      <w:tr w:rsidR="007A5E89" w:rsidRPr="007A5E89" w14:paraId="68154FA9" w14:textId="77777777" w:rsidTr="005B3B22">
        <w:tc>
          <w:tcPr>
            <w:tcW w:w="9005" w:type="dxa"/>
            <w:gridSpan w:val="5"/>
          </w:tcPr>
          <w:p w14:paraId="1E9F809A" w14:textId="77777777" w:rsidR="003D3033" w:rsidRPr="007A5E89" w:rsidRDefault="00C351B4" w:rsidP="00C351B4">
            <w:pPr>
              <w:jc w:val="center"/>
              <w:rPr>
                <w:rFonts w:asciiTheme="majorBidi" w:hAnsiTheme="majorBidi" w:cstheme="majorBidi"/>
                <w:sz w:val="24"/>
                <w:szCs w:val="24"/>
              </w:rPr>
            </w:pPr>
            <w:r w:rsidRPr="007A5E89">
              <w:rPr>
                <w:rFonts w:asciiTheme="majorBidi" w:hAnsiTheme="majorBidi" w:cstheme="majorBidi"/>
                <w:sz w:val="24"/>
                <w:szCs w:val="24"/>
              </w:rPr>
              <w:t>Détermination</w:t>
            </w:r>
            <w:r w:rsidR="003D3033" w:rsidRPr="007A5E89">
              <w:rPr>
                <w:rFonts w:asciiTheme="majorBidi" w:hAnsiTheme="majorBidi" w:cstheme="majorBidi"/>
                <w:sz w:val="24"/>
                <w:szCs w:val="24"/>
              </w:rPr>
              <w:t xml:space="preserve"> de la limite de liquidité(</w:t>
            </w:r>
            <w:proofErr w:type="spellStart"/>
            <w:r w:rsidR="003D3033" w:rsidRPr="007A5E89">
              <w:rPr>
                <w:rFonts w:asciiTheme="majorBidi" w:hAnsiTheme="majorBidi" w:cstheme="majorBidi"/>
                <w:sz w:val="24"/>
                <w:szCs w:val="24"/>
              </w:rPr>
              <w:t>W</w:t>
            </w:r>
            <w:r w:rsidR="003D3033" w:rsidRPr="007A5E89">
              <w:rPr>
                <w:rFonts w:asciiTheme="majorBidi" w:hAnsiTheme="majorBidi" w:cstheme="majorBidi"/>
                <w:sz w:val="24"/>
                <w:szCs w:val="24"/>
                <w:vertAlign w:val="subscript"/>
              </w:rPr>
              <w:t>l</w:t>
            </w:r>
            <w:proofErr w:type="spellEnd"/>
            <w:r w:rsidR="003D3033" w:rsidRPr="007A5E89">
              <w:rPr>
                <w:rFonts w:asciiTheme="majorBidi" w:hAnsiTheme="majorBidi" w:cstheme="majorBidi"/>
                <w:sz w:val="24"/>
                <w:szCs w:val="24"/>
              </w:rPr>
              <w:t>)</w:t>
            </w:r>
          </w:p>
        </w:tc>
      </w:tr>
      <w:tr w:rsidR="007A5E89" w:rsidRPr="007A5E89" w14:paraId="2DF552C9" w14:textId="77777777" w:rsidTr="005B3B22">
        <w:tc>
          <w:tcPr>
            <w:tcW w:w="2334" w:type="dxa"/>
          </w:tcPr>
          <w:p w14:paraId="149DFDAF" w14:textId="77777777" w:rsidR="003D3033" w:rsidRPr="007A5E89" w:rsidRDefault="003D3033" w:rsidP="00C351B4">
            <w:pPr>
              <w:rPr>
                <w:rFonts w:asciiTheme="majorBidi" w:hAnsiTheme="majorBidi" w:cstheme="majorBidi"/>
                <w:sz w:val="24"/>
                <w:szCs w:val="24"/>
              </w:rPr>
            </w:pPr>
            <w:r w:rsidRPr="007A5E89">
              <w:rPr>
                <w:rFonts w:asciiTheme="majorBidi" w:hAnsiTheme="majorBidi" w:cstheme="majorBidi"/>
                <w:sz w:val="24"/>
                <w:szCs w:val="24"/>
              </w:rPr>
              <w:t>Nombre de coups</w:t>
            </w:r>
          </w:p>
        </w:tc>
        <w:tc>
          <w:tcPr>
            <w:tcW w:w="1283" w:type="dxa"/>
          </w:tcPr>
          <w:p w14:paraId="0C19DCA6" w14:textId="4EC786D9" w:rsidR="003D3033" w:rsidRPr="00D80E93" w:rsidRDefault="003D3033" w:rsidP="00507FCB">
            <w:pPr>
              <w:jc w:val="center"/>
              <w:rPr>
                <w:rFonts w:asciiTheme="majorBidi" w:hAnsiTheme="majorBidi" w:cstheme="majorBidi"/>
                <w:sz w:val="24"/>
                <w:szCs w:val="24"/>
              </w:rPr>
            </w:pPr>
          </w:p>
        </w:tc>
        <w:tc>
          <w:tcPr>
            <w:tcW w:w="1796" w:type="dxa"/>
          </w:tcPr>
          <w:p w14:paraId="57327703" w14:textId="7E20E393" w:rsidR="003D3033" w:rsidRPr="00D80E93" w:rsidRDefault="003D3033" w:rsidP="00507FCB">
            <w:pPr>
              <w:jc w:val="center"/>
              <w:rPr>
                <w:rFonts w:asciiTheme="majorBidi" w:hAnsiTheme="majorBidi" w:cstheme="majorBidi"/>
                <w:sz w:val="24"/>
                <w:szCs w:val="24"/>
              </w:rPr>
            </w:pPr>
          </w:p>
        </w:tc>
        <w:tc>
          <w:tcPr>
            <w:tcW w:w="1796" w:type="dxa"/>
          </w:tcPr>
          <w:p w14:paraId="460C9C76" w14:textId="09939752" w:rsidR="003D3033" w:rsidRPr="00D80E93" w:rsidRDefault="003D3033" w:rsidP="00507FCB">
            <w:pPr>
              <w:jc w:val="center"/>
              <w:rPr>
                <w:rFonts w:asciiTheme="majorBidi" w:hAnsiTheme="majorBidi" w:cstheme="majorBidi"/>
                <w:sz w:val="24"/>
                <w:szCs w:val="24"/>
              </w:rPr>
            </w:pPr>
          </w:p>
        </w:tc>
        <w:tc>
          <w:tcPr>
            <w:tcW w:w="1796" w:type="dxa"/>
          </w:tcPr>
          <w:p w14:paraId="6CDB23B2" w14:textId="7882C6D7" w:rsidR="003D3033" w:rsidRPr="0042725C" w:rsidRDefault="003D3033" w:rsidP="00507FCB">
            <w:pPr>
              <w:jc w:val="center"/>
              <w:rPr>
                <w:rFonts w:asciiTheme="majorBidi" w:hAnsiTheme="majorBidi" w:cstheme="majorBidi"/>
                <w:color w:val="FF0000"/>
                <w:sz w:val="24"/>
                <w:szCs w:val="24"/>
              </w:rPr>
            </w:pPr>
          </w:p>
        </w:tc>
      </w:tr>
      <w:tr w:rsidR="007A5E89" w:rsidRPr="007A5E89" w14:paraId="7E2F489D" w14:textId="77777777" w:rsidTr="005B3B22">
        <w:tc>
          <w:tcPr>
            <w:tcW w:w="2334" w:type="dxa"/>
          </w:tcPr>
          <w:p w14:paraId="3775AAE2" w14:textId="77777777" w:rsidR="003D3033" w:rsidRPr="007A5E89" w:rsidRDefault="00C351B4" w:rsidP="00C351B4">
            <w:pPr>
              <w:rPr>
                <w:rFonts w:asciiTheme="majorBidi" w:hAnsiTheme="majorBidi" w:cstheme="majorBidi"/>
                <w:sz w:val="24"/>
                <w:szCs w:val="24"/>
              </w:rPr>
            </w:pPr>
            <w:r w:rsidRPr="007A5E89">
              <w:rPr>
                <w:rFonts w:asciiTheme="majorBidi" w:hAnsiTheme="majorBidi" w:cstheme="majorBidi"/>
                <w:sz w:val="24"/>
                <w:szCs w:val="24"/>
              </w:rPr>
              <w:t>Tare N°</w:t>
            </w:r>
          </w:p>
        </w:tc>
        <w:tc>
          <w:tcPr>
            <w:tcW w:w="1283" w:type="dxa"/>
          </w:tcPr>
          <w:p w14:paraId="38296CFB" w14:textId="31CDACD3" w:rsidR="003D3033" w:rsidRPr="00D80E93" w:rsidRDefault="003D3033" w:rsidP="00507FCB">
            <w:pPr>
              <w:jc w:val="center"/>
              <w:rPr>
                <w:rFonts w:asciiTheme="majorBidi" w:hAnsiTheme="majorBidi" w:cstheme="majorBidi"/>
                <w:sz w:val="24"/>
                <w:szCs w:val="24"/>
              </w:rPr>
            </w:pPr>
          </w:p>
        </w:tc>
        <w:tc>
          <w:tcPr>
            <w:tcW w:w="1796" w:type="dxa"/>
          </w:tcPr>
          <w:p w14:paraId="28469A99" w14:textId="57D8C36A" w:rsidR="003D3033" w:rsidRPr="00D80E93" w:rsidRDefault="003D3033" w:rsidP="00507FCB">
            <w:pPr>
              <w:jc w:val="center"/>
              <w:rPr>
                <w:rFonts w:asciiTheme="majorBidi" w:hAnsiTheme="majorBidi" w:cstheme="majorBidi"/>
                <w:sz w:val="24"/>
                <w:szCs w:val="24"/>
              </w:rPr>
            </w:pPr>
          </w:p>
        </w:tc>
        <w:tc>
          <w:tcPr>
            <w:tcW w:w="1796" w:type="dxa"/>
          </w:tcPr>
          <w:p w14:paraId="37A5A903" w14:textId="578D03D4" w:rsidR="003D3033" w:rsidRPr="00D80E93" w:rsidRDefault="003D3033" w:rsidP="00507FCB">
            <w:pPr>
              <w:jc w:val="center"/>
              <w:rPr>
                <w:rFonts w:asciiTheme="majorBidi" w:hAnsiTheme="majorBidi" w:cstheme="majorBidi"/>
                <w:sz w:val="24"/>
                <w:szCs w:val="24"/>
              </w:rPr>
            </w:pPr>
          </w:p>
        </w:tc>
        <w:tc>
          <w:tcPr>
            <w:tcW w:w="1796" w:type="dxa"/>
          </w:tcPr>
          <w:p w14:paraId="6951B23A" w14:textId="396B6411" w:rsidR="003D3033" w:rsidRPr="0042725C" w:rsidRDefault="003D3033" w:rsidP="00507FCB">
            <w:pPr>
              <w:jc w:val="center"/>
              <w:rPr>
                <w:rFonts w:asciiTheme="majorBidi" w:hAnsiTheme="majorBidi" w:cstheme="majorBidi"/>
                <w:color w:val="FF0000"/>
                <w:sz w:val="24"/>
                <w:szCs w:val="24"/>
              </w:rPr>
            </w:pPr>
          </w:p>
        </w:tc>
      </w:tr>
      <w:tr w:rsidR="007A5E89" w:rsidRPr="007A5E89" w14:paraId="7EB81331" w14:textId="77777777" w:rsidTr="005B3B22">
        <w:tc>
          <w:tcPr>
            <w:tcW w:w="2334" w:type="dxa"/>
          </w:tcPr>
          <w:p w14:paraId="77019E4D" w14:textId="77777777" w:rsidR="003D3033" w:rsidRPr="007A5E89" w:rsidRDefault="00C351B4" w:rsidP="00C351B4">
            <w:pPr>
              <w:rPr>
                <w:rFonts w:asciiTheme="majorBidi" w:hAnsiTheme="majorBidi" w:cstheme="majorBidi"/>
                <w:sz w:val="24"/>
                <w:szCs w:val="24"/>
              </w:rPr>
            </w:pPr>
            <w:r w:rsidRPr="007A5E89">
              <w:rPr>
                <w:rFonts w:asciiTheme="majorBidi" w:hAnsiTheme="majorBidi" w:cstheme="majorBidi"/>
                <w:sz w:val="24"/>
                <w:szCs w:val="24"/>
              </w:rPr>
              <w:t xml:space="preserve">Poids sol </w:t>
            </w:r>
            <w:proofErr w:type="spellStart"/>
            <w:r w:rsidRPr="007A5E89">
              <w:rPr>
                <w:rFonts w:asciiTheme="majorBidi" w:hAnsiTheme="majorBidi" w:cstheme="majorBidi"/>
                <w:sz w:val="24"/>
                <w:szCs w:val="24"/>
              </w:rPr>
              <w:t>humide+tare</w:t>
            </w:r>
            <w:proofErr w:type="spellEnd"/>
          </w:p>
        </w:tc>
        <w:tc>
          <w:tcPr>
            <w:tcW w:w="1283" w:type="dxa"/>
          </w:tcPr>
          <w:p w14:paraId="1422E623" w14:textId="6A042947" w:rsidR="003D3033" w:rsidRPr="00D80E93" w:rsidRDefault="003D3033" w:rsidP="00507FCB">
            <w:pPr>
              <w:jc w:val="center"/>
              <w:rPr>
                <w:rFonts w:asciiTheme="majorBidi" w:hAnsiTheme="majorBidi" w:cstheme="majorBidi"/>
                <w:sz w:val="24"/>
                <w:szCs w:val="24"/>
              </w:rPr>
            </w:pPr>
          </w:p>
        </w:tc>
        <w:tc>
          <w:tcPr>
            <w:tcW w:w="1796" w:type="dxa"/>
          </w:tcPr>
          <w:p w14:paraId="19E3916D" w14:textId="57F19594" w:rsidR="003D3033" w:rsidRPr="00D80E93" w:rsidRDefault="003D3033" w:rsidP="00507FCB">
            <w:pPr>
              <w:jc w:val="center"/>
              <w:rPr>
                <w:rFonts w:asciiTheme="majorBidi" w:hAnsiTheme="majorBidi" w:cstheme="majorBidi"/>
                <w:sz w:val="24"/>
                <w:szCs w:val="24"/>
              </w:rPr>
            </w:pPr>
          </w:p>
        </w:tc>
        <w:tc>
          <w:tcPr>
            <w:tcW w:w="1796" w:type="dxa"/>
          </w:tcPr>
          <w:p w14:paraId="4A4ECBBA" w14:textId="3A6BE309" w:rsidR="003D3033" w:rsidRPr="00D80E93" w:rsidRDefault="003D3033" w:rsidP="00507FCB">
            <w:pPr>
              <w:jc w:val="center"/>
              <w:rPr>
                <w:rFonts w:asciiTheme="majorBidi" w:hAnsiTheme="majorBidi" w:cstheme="majorBidi"/>
                <w:sz w:val="24"/>
                <w:szCs w:val="24"/>
              </w:rPr>
            </w:pPr>
          </w:p>
        </w:tc>
        <w:tc>
          <w:tcPr>
            <w:tcW w:w="1796" w:type="dxa"/>
          </w:tcPr>
          <w:p w14:paraId="4BEA8333" w14:textId="004C615A" w:rsidR="003D3033" w:rsidRPr="0042725C" w:rsidRDefault="003D3033" w:rsidP="00507FCB">
            <w:pPr>
              <w:jc w:val="center"/>
              <w:rPr>
                <w:rFonts w:asciiTheme="majorBidi" w:hAnsiTheme="majorBidi" w:cstheme="majorBidi"/>
                <w:color w:val="FF0000"/>
                <w:sz w:val="24"/>
                <w:szCs w:val="24"/>
              </w:rPr>
            </w:pPr>
          </w:p>
        </w:tc>
      </w:tr>
      <w:tr w:rsidR="007A5E89" w:rsidRPr="007A5E89" w14:paraId="3792E198" w14:textId="77777777" w:rsidTr="005B3B22">
        <w:tc>
          <w:tcPr>
            <w:tcW w:w="2334" w:type="dxa"/>
          </w:tcPr>
          <w:p w14:paraId="76C52C91" w14:textId="77777777" w:rsidR="003D3033" w:rsidRPr="007A5E89" w:rsidRDefault="00C351B4" w:rsidP="00C351B4">
            <w:pPr>
              <w:rPr>
                <w:rFonts w:asciiTheme="majorBidi" w:hAnsiTheme="majorBidi" w:cstheme="majorBidi"/>
                <w:sz w:val="24"/>
                <w:szCs w:val="24"/>
              </w:rPr>
            </w:pPr>
            <w:r w:rsidRPr="007A5E89">
              <w:rPr>
                <w:rFonts w:asciiTheme="majorBidi" w:hAnsiTheme="majorBidi" w:cstheme="majorBidi"/>
                <w:sz w:val="24"/>
                <w:szCs w:val="24"/>
              </w:rPr>
              <w:t>Sol sec +tare(g)</w:t>
            </w:r>
          </w:p>
        </w:tc>
        <w:tc>
          <w:tcPr>
            <w:tcW w:w="1283" w:type="dxa"/>
          </w:tcPr>
          <w:p w14:paraId="054BBAEE" w14:textId="016AF075" w:rsidR="003D3033" w:rsidRPr="00D80E93" w:rsidRDefault="003D3033" w:rsidP="00507FCB">
            <w:pPr>
              <w:jc w:val="center"/>
              <w:rPr>
                <w:rFonts w:asciiTheme="majorBidi" w:hAnsiTheme="majorBidi" w:cstheme="majorBidi"/>
                <w:sz w:val="24"/>
                <w:szCs w:val="24"/>
              </w:rPr>
            </w:pPr>
          </w:p>
        </w:tc>
        <w:tc>
          <w:tcPr>
            <w:tcW w:w="1796" w:type="dxa"/>
          </w:tcPr>
          <w:p w14:paraId="454EE080" w14:textId="58319696" w:rsidR="003D3033" w:rsidRPr="00D80E93" w:rsidRDefault="003D3033" w:rsidP="00507FCB">
            <w:pPr>
              <w:jc w:val="center"/>
              <w:rPr>
                <w:rFonts w:asciiTheme="majorBidi" w:hAnsiTheme="majorBidi" w:cstheme="majorBidi"/>
                <w:sz w:val="24"/>
                <w:szCs w:val="24"/>
              </w:rPr>
            </w:pPr>
          </w:p>
        </w:tc>
        <w:tc>
          <w:tcPr>
            <w:tcW w:w="1796" w:type="dxa"/>
          </w:tcPr>
          <w:p w14:paraId="7E07767F" w14:textId="3CB072D1" w:rsidR="003D3033" w:rsidRPr="00D80E93" w:rsidRDefault="003D3033" w:rsidP="00507FCB">
            <w:pPr>
              <w:jc w:val="center"/>
              <w:rPr>
                <w:rFonts w:asciiTheme="majorBidi" w:hAnsiTheme="majorBidi" w:cstheme="majorBidi"/>
                <w:sz w:val="24"/>
                <w:szCs w:val="24"/>
              </w:rPr>
            </w:pPr>
          </w:p>
        </w:tc>
        <w:tc>
          <w:tcPr>
            <w:tcW w:w="1796" w:type="dxa"/>
          </w:tcPr>
          <w:p w14:paraId="7F59EAD5" w14:textId="68B0BC6E" w:rsidR="003D3033" w:rsidRPr="0042725C" w:rsidRDefault="003D3033" w:rsidP="00507FCB">
            <w:pPr>
              <w:jc w:val="center"/>
              <w:rPr>
                <w:rFonts w:asciiTheme="majorBidi" w:hAnsiTheme="majorBidi" w:cstheme="majorBidi"/>
                <w:color w:val="FF0000"/>
                <w:sz w:val="24"/>
                <w:szCs w:val="24"/>
              </w:rPr>
            </w:pPr>
          </w:p>
        </w:tc>
      </w:tr>
      <w:tr w:rsidR="007A5E89" w:rsidRPr="007A5E89" w14:paraId="000C7612" w14:textId="77777777" w:rsidTr="005B3B22">
        <w:tc>
          <w:tcPr>
            <w:tcW w:w="2334" w:type="dxa"/>
          </w:tcPr>
          <w:p w14:paraId="18E55392" w14:textId="77777777" w:rsidR="003D3033" w:rsidRPr="007A5E89" w:rsidRDefault="00C351B4" w:rsidP="00C351B4">
            <w:pPr>
              <w:rPr>
                <w:rFonts w:asciiTheme="majorBidi" w:hAnsiTheme="majorBidi" w:cstheme="majorBidi"/>
                <w:sz w:val="24"/>
                <w:szCs w:val="24"/>
              </w:rPr>
            </w:pPr>
            <w:r w:rsidRPr="007A5E89">
              <w:rPr>
                <w:rFonts w:asciiTheme="majorBidi" w:hAnsiTheme="majorBidi" w:cstheme="majorBidi"/>
                <w:sz w:val="24"/>
                <w:szCs w:val="24"/>
              </w:rPr>
              <w:t>Eau (g)</w:t>
            </w:r>
          </w:p>
        </w:tc>
        <w:tc>
          <w:tcPr>
            <w:tcW w:w="1283" w:type="dxa"/>
          </w:tcPr>
          <w:p w14:paraId="30C3C93A" w14:textId="77777777" w:rsidR="003D3033" w:rsidRPr="00D80E93" w:rsidRDefault="003D3033" w:rsidP="00507FCB">
            <w:pPr>
              <w:jc w:val="center"/>
              <w:rPr>
                <w:rFonts w:asciiTheme="majorBidi" w:hAnsiTheme="majorBidi" w:cstheme="majorBidi"/>
                <w:sz w:val="24"/>
                <w:szCs w:val="24"/>
              </w:rPr>
            </w:pPr>
          </w:p>
        </w:tc>
        <w:tc>
          <w:tcPr>
            <w:tcW w:w="1796" w:type="dxa"/>
          </w:tcPr>
          <w:p w14:paraId="620B90F5" w14:textId="77777777" w:rsidR="003D3033" w:rsidRPr="00D80E93" w:rsidRDefault="003D3033" w:rsidP="00507FCB">
            <w:pPr>
              <w:jc w:val="center"/>
              <w:rPr>
                <w:rFonts w:asciiTheme="majorBidi" w:hAnsiTheme="majorBidi" w:cstheme="majorBidi"/>
                <w:sz w:val="24"/>
                <w:szCs w:val="24"/>
              </w:rPr>
            </w:pPr>
            <w:bookmarkStart w:id="0" w:name="_GoBack"/>
            <w:bookmarkEnd w:id="0"/>
          </w:p>
        </w:tc>
        <w:tc>
          <w:tcPr>
            <w:tcW w:w="1796" w:type="dxa"/>
          </w:tcPr>
          <w:p w14:paraId="70C4ED81" w14:textId="77777777" w:rsidR="003D3033" w:rsidRPr="00D80E93" w:rsidRDefault="003D3033" w:rsidP="00507FCB">
            <w:pPr>
              <w:jc w:val="center"/>
              <w:rPr>
                <w:rFonts w:asciiTheme="majorBidi" w:hAnsiTheme="majorBidi" w:cstheme="majorBidi"/>
                <w:sz w:val="24"/>
                <w:szCs w:val="24"/>
              </w:rPr>
            </w:pPr>
          </w:p>
        </w:tc>
        <w:tc>
          <w:tcPr>
            <w:tcW w:w="1796" w:type="dxa"/>
          </w:tcPr>
          <w:p w14:paraId="4DD85A49" w14:textId="77777777" w:rsidR="003D3033" w:rsidRPr="0042725C" w:rsidRDefault="003D3033" w:rsidP="00507FCB">
            <w:pPr>
              <w:jc w:val="center"/>
              <w:rPr>
                <w:rFonts w:asciiTheme="majorBidi" w:hAnsiTheme="majorBidi" w:cstheme="majorBidi"/>
                <w:color w:val="FF0000"/>
                <w:sz w:val="24"/>
                <w:szCs w:val="24"/>
              </w:rPr>
            </w:pPr>
          </w:p>
        </w:tc>
      </w:tr>
      <w:tr w:rsidR="007A5E89" w:rsidRPr="007A5E89" w14:paraId="24E69F41" w14:textId="77777777" w:rsidTr="005B3B22">
        <w:tc>
          <w:tcPr>
            <w:tcW w:w="2334" w:type="dxa"/>
          </w:tcPr>
          <w:p w14:paraId="791A31F4" w14:textId="77777777" w:rsidR="003D3033" w:rsidRPr="007A5E89" w:rsidRDefault="00C351B4" w:rsidP="00C351B4">
            <w:pPr>
              <w:rPr>
                <w:rFonts w:asciiTheme="majorBidi" w:hAnsiTheme="majorBidi" w:cstheme="majorBidi"/>
                <w:sz w:val="24"/>
                <w:szCs w:val="24"/>
              </w:rPr>
            </w:pPr>
            <w:r w:rsidRPr="007A5E89">
              <w:rPr>
                <w:rFonts w:asciiTheme="majorBidi" w:hAnsiTheme="majorBidi" w:cstheme="majorBidi"/>
                <w:sz w:val="24"/>
                <w:szCs w:val="24"/>
              </w:rPr>
              <w:t>Tare(g)</w:t>
            </w:r>
          </w:p>
        </w:tc>
        <w:tc>
          <w:tcPr>
            <w:tcW w:w="1283" w:type="dxa"/>
          </w:tcPr>
          <w:p w14:paraId="7CFB5E4A" w14:textId="577ABC63" w:rsidR="003D3033" w:rsidRPr="00D80E93" w:rsidRDefault="003D3033" w:rsidP="00507FCB">
            <w:pPr>
              <w:jc w:val="center"/>
              <w:rPr>
                <w:rFonts w:asciiTheme="majorBidi" w:hAnsiTheme="majorBidi" w:cstheme="majorBidi"/>
                <w:sz w:val="24"/>
                <w:szCs w:val="24"/>
              </w:rPr>
            </w:pPr>
          </w:p>
        </w:tc>
        <w:tc>
          <w:tcPr>
            <w:tcW w:w="1796" w:type="dxa"/>
          </w:tcPr>
          <w:p w14:paraId="525D4613" w14:textId="10F9BAAA" w:rsidR="003D3033" w:rsidRPr="00D80E93" w:rsidRDefault="003D3033" w:rsidP="00507FCB">
            <w:pPr>
              <w:jc w:val="center"/>
              <w:rPr>
                <w:rFonts w:asciiTheme="majorBidi" w:hAnsiTheme="majorBidi" w:cstheme="majorBidi"/>
                <w:sz w:val="24"/>
                <w:szCs w:val="24"/>
              </w:rPr>
            </w:pPr>
          </w:p>
        </w:tc>
        <w:tc>
          <w:tcPr>
            <w:tcW w:w="1796" w:type="dxa"/>
          </w:tcPr>
          <w:p w14:paraId="5F563738" w14:textId="7E97648F" w:rsidR="003D3033" w:rsidRPr="00D80E93" w:rsidRDefault="003D3033" w:rsidP="00507FCB">
            <w:pPr>
              <w:jc w:val="center"/>
              <w:rPr>
                <w:rFonts w:asciiTheme="majorBidi" w:hAnsiTheme="majorBidi" w:cstheme="majorBidi"/>
                <w:sz w:val="24"/>
                <w:szCs w:val="24"/>
              </w:rPr>
            </w:pPr>
          </w:p>
        </w:tc>
        <w:tc>
          <w:tcPr>
            <w:tcW w:w="1796" w:type="dxa"/>
          </w:tcPr>
          <w:p w14:paraId="099143E7" w14:textId="67C736D0" w:rsidR="003D3033" w:rsidRPr="0042725C" w:rsidRDefault="003D3033" w:rsidP="00507FCB">
            <w:pPr>
              <w:jc w:val="center"/>
              <w:rPr>
                <w:rFonts w:asciiTheme="majorBidi" w:hAnsiTheme="majorBidi" w:cstheme="majorBidi"/>
                <w:color w:val="FF0000"/>
                <w:sz w:val="24"/>
                <w:szCs w:val="24"/>
              </w:rPr>
            </w:pPr>
          </w:p>
        </w:tc>
      </w:tr>
      <w:tr w:rsidR="007A5E89" w:rsidRPr="007A5E89" w14:paraId="7FC0F743" w14:textId="77777777" w:rsidTr="005B3B22">
        <w:tc>
          <w:tcPr>
            <w:tcW w:w="2334" w:type="dxa"/>
          </w:tcPr>
          <w:p w14:paraId="3E784C24" w14:textId="77777777" w:rsidR="003D3033" w:rsidRPr="007A5E89" w:rsidRDefault="00C351B4" w:rsidP="00C351B4">
            <w:pPr>
              <w:rPr>
                <w:rFonts w:asciiTheme="majorBidi" w:hAnsiTheme="majorBidi" w:cstheme="majorBidi"/>
                <w:sz w:val="24"/>
                <w:szCs w:val="24"/>
              </w:rPr>
            </w:pPr>
            <w:r w:rsidRPr="007A5E89">
              <w:rPr>
                <w:rFonts w:asciiTheme="majorBidi" w:hAnsiTheme="majorBidi" w:cstheme="majorBidi"/>
                <w:sz w:val="24"/>
                <w:szCs w:val="24"/>
              </w:rPr>
              <w:t>Sol sec (g)</w:t>
            </w:r>
          </w:p>
        </w:tc>
        <w:tc>
          <w:tcPr>
            <w:tcW w:w="1283" w:type="dxa"/>
          </w:tcPr>
          <w:p w14:paraId="280DDE84" w14:textId="77777777" w:rsidR="003D3033" w:rsidRPr="007A5E89" w:rsidRDefault="003D3033" w:rsidP="00507FCB">
            <w:pPr>
              <w:jc w:val="center"/>
              <w:rPr>
                <w:rFonts w:asciiTheme="majorBidi" w:hAnsiTheme="majorBidi" w:cstheme="majorBidi"/>
                <w:sz w:val="24"/>
                <w:szCs w:val="24"/>
              </w:rPr>
            </w:pPr>
          </w:p>
        </w:tc>
        <w:tc>
          <w:tcPr>
            <w:tcW w:w="1796" w:type="dxa"/>
          </w:tcPr>
          <w:p w14:paraId="371E34D6" w14:textId="77777777" w:rsidR="003D3033" w:rsidRPr="007A5E89" w:rsidRDefault="003D3033" w:rsidP="00507FCB">
            <w:pPr>
              <w:jc w:val="center"/>
              <w:rPr>
                <w:rFonts w:asciiTheme="majorBidi" w:hAnsiTheme="majorBidi" w:cstheme="majorBidi"/>
                <w:sz w:val="24"/>
                <w:szCs w:val="24"/>
              </w:rPr>
            </w:pPr>
          </w:p>
        </w:tc>
        <w:tc>
          <w:tcPr>
            <w:tcW w:w="1796" w:type="dxa"/>
          </w:tcPr>
          <w:p w14:paraId="1CDDC924" w14:textId="77777777" w:rsidR="003D3033" w:rsidRPr="007A5E89" w:rsidRDefault="003D3033" w:rsidP="00507FCB">
            <w:pPr>
              <w:jc w:val="center"/>
              <w:rPr>
                <w:rFonts w:asciiTheme="majorBidi" w:hAnsiTheme="majorBidi" w:cstheme="majorBidi"/>
                <w:sz w:val="24"/>
                <w:szCs w:val="24"/>
              </w:rPr>
            </w:pPr>
          </w:p>
        </w:tc>
        <w:tc>
          <w:tcPr>
            <w:tcW w:w="1796" w:type="dxa"/>
          </w:tcPr>
          <w:p w14:paraId="037A23ED" w14:textId="77777777" w:rsidR="003D3033" w:rsidRPr="007A5E89" w:rsidRDefault="003D3033" w:rsidP="00507FCB">
            <w:pPr>
              <w:jc w:val="center"/>
              <w:rPr>
                <w:rFonts w:asciiTheme="majorBidi" w:hAnsiTheme="majorBidi" w:cstheme="majorBidi"/>
                <w:sz w:val="24"/>
                <w:szCs w:val="24"/>
              </w:rPr>
            </w:pPr>
          </w:p>
        </w:tc>
      </w:tr>
      <w:tr w:rsidR="007A5E89" w:rsidRPr="007A5E89" w14:paraId="2D16590A" w14:textId="77777777" w:rsidTr="005B3B22">
        <w:tblPrEx>
          <w:tblCellMar>
            <w:left w:w="70" w:type="dxa"/>
            <w:right w:w="70" w:type="dxa"/>
          </w:tblCellMar>
          <w:tblLook w:val="0000" w:firstRow="0" w:lastRow="0" w:firstColumn="0" w:lastColumn="0" w:noHBand="0" w:noVBand="0"/>
        </w:tblPrEx>
        <w:trPr>
          <w:trHeight w:val="345"/>
        </w:trPr>
        <w:tc>
          <w:tcPr>
            <w:tcW w:w="2334" w:type="dxa"/>
          </w:tcPr>
          <w:p w14:paraId="28DAC013" w14:textId="77777777" w:rsidR="00C351B4" w:rsidRPr="007A5E89" w:rsidRDefault="00C351B4" w:rsidP="00C351B4">
            <w:pPr>
              <w:rPr>
                <w:rFonts w:asciiTheme="majorBidi" w:hAnsiTheme="majorBidi" w:cstheme="majorBidi"/>
                <w:sz w:val="24"/>
                <w:szCs w:val="24"/>
              </w:rPr>
            </w:pPr>
            <w:r w:rsidRPr="007A5E89">
              <w:rPr>
                <w:rFonts w:asciiTheme="majorBidi" w:hAnsiTheme="majorBidi" w:cstheme="majorBidi"/>
                <w:sz w:val="24"/>
                <w:szCs w:val="24"/>
              </w:rPr>
              <w:t>Teneur en eau (w%)</w:t>
            </w:r>
          </w:p>
        </w:tc>
        <w:tc>
          <w:tcPr>
            <w:tcW w:w="1283" w:type="dxa"/>
          </w:tcPr>
          <w:p w14:paraId="6B0760C2" w14:textId="77777777" w:rsidR="00C351B4" w:rsidRPr="007A5E89" w:rsidRDefault="00C351B4" w:rsidP="00507FCB">
            <w:pPr>
              <w:jc w:val="center"/>
              <w:rPr>
                <w:rFonts w:asciiTheme="majorBidi" w:hAnsiTheme="majorBidi" w:cstheme="majorBidi"/>
                <w:sz w:val="24"/>
                <w:szCs w:val="24"/>
              </w:rPr>
            </w:pPr>
          </w:p>
        </w:tc>
        <w:tc>
          <w:tcPr>
            <w:tcW w:w="1796" w:type="dxa"/>
          </w:tcPr>
          <w:p w14:paraId="1517D3BD" w14:textId="77777777" w:rsidR="00C351B4" w:rsidRPr="007A5E89" w:rsidRDefault="00C351B4" w:rsidP="00507FCB">
            <w:pPr>
              <w:jc w:val="center"/>
              <w:rPr>
                <w:rFonts w:asciiTheme="majorBidi" w:hAnsiTheme="majorBidi" w:cstheme="majorBidi"/>
                <w:sz w:val="24"/>
                <w:szCs w:val="24"/>
              </w:rPr>
            </w:pPr>
          </w:p>
        </w:tc>
        <w:tc>
          <w:tcPr>
            <w:tcW w:w="1796" w:type="dxa"/>
          </w:tcPr>
          <w:p w14:paraId="4E22A472" w14:textId="77777777" w:rsidR="00C351B4" w:rsidRPr="007A5E89" w:rsidRDefault="00C351B4" w:rsidP="00507FCB">
            <w:pPr>
              <w:jc w:val="center"/>
              <w:rPr>
                <w:rFonts w:asciiTheme="majorBidi" w:hAnsiTheme="majorBidi" w:cstheme="majorBidi"/>
                <w:sz w:val="24"/>
                <w:szCs w:val="24"/>
              </w:rPr>
            </w:pPr>
          </w:p>
        </w:tc>
        <w:tc>
          <w:tcPr>
            <w:tcW w:w="1796" w:type="dxa"/>
          </w:tcPr>
          <w:p w14:paraId="220B7864" w14:textId="77777777" w:rsidR="00C351B4" w:rsidRPr="007A5E89" w:rsidRDefault="00C351B4" w:rsidP="00507FCB">
            <w:pPr>
              <w:jc w:val="center"/>
              <w:rPr>
                <w:rFonts w:asciiTheme="majorBidi" w:hAnsiTheme="majorBidi" w:cstheme="majorBidi"/>
                <w:sz w:val="24"/>
                <w:szCs w:val="24"/>
              </w:rPr>
            </w:pPr>
          </w:p>
        </w:tc>
      </w:tr>
    </w:tbl>
    <w:p w14:paraId="4D629DC3" w14:textId="77777777" w:rsidR="003E3385" w:rsidRPr="007A5E89" w:rsidRDefault="003E3385" w:rsidP="003D3033">
      <w:pPr>
        <w:rPr>
          <w:rFonts w:asciiTheme="majorBidi" w:hAnsiTheme="majorBidi" w:cstheme="majorBidi"/>
          <w:sz w:val="24"/>
          <w:szCs w:val="24"/>
        </w:rPr>
      </w:pPr>
    </w:p>
    <w:tbl>
      <w:tblPr>
        <w:tblStyle w:val="TableGrid"/>
        <w:tblW w:w="0" w:type="auto"/>
        <w:tblLook w:val="04A0" w:firstRow="1" w:lastRow="0" w:firstColumn="1" w:lastColumn="0" w:noHBand="0" w:noVBand="1"/>
      </w:tblPr>
      <w:tblGrid>
        <w:gridCol w:w="2348"/>
        <w:gridCol w:w="3308"/>
        <w:gridCol w:w="3349"/>
      </w:tblGrid>
      <w:tr w:rsidR="007A5E89" w:rsidRPr="007A5E89" w14:paraId="6D0FA142" w14:textId="77777777" w:rsidTr="003E3385">
        <w:trPr>
          <w:trHeight w:val="562"/>
        </w:trPr>
        <w:tc>
          <w:tcPr>
            <w:tcW w:w="9222" w:type="dxa"/>
            <w:gridSpan w:val="3"/>
            <w:tcBorders>
              <w:bottom w:val="single" w:sz="4" w:space="0" w:color="auto"/>
            </w:tcBorders>
          </w:tcPr>
          <w:p w14:paraId="5B4B2678" w14:textId="77777777" w:rsidR="003E3385" w:rsidRPr="007A5E89" w:rsidRDefault="003E3385" w:rsidP="003E3385">
            <w:pPr>
              <w:jc w:val="center"/>
              <w:rPr>
                <w:rFonts w:asciiTheme="majorBidi" w:hAnsiTheme="majorBidi" w:cstheme="majorBidi"/>
                <w:sz w:val="24"/>
                <w:szCs w:val="24"/>
              </w:rPr>
            </w:pPr>
            <w:r w:rsidRPr="007A5E89">
              <w:rPr>
                <w:rFonts w:asciiTheme="majorBidi" w:hAnsiTheme="majorBidi" w:cstheme="majorBidi"/>
                <w:sz w:val="24"/>
                <w:szCs w:val="24"/>
              </w:rPr>
              <w:t>Détermination de la limite de plasticité(</w:t>
            </w:r>
            <w:proofErr w:type="spellStart"/>
            <w:r w:rsidRPr="007A5E89">
              <w:rPr>
                <w:rFonts w:asciiTheme="majorBidi" w:hAnsiTheme="majorBidi" w:cstheme="majorBidi"/>
                <w:sz w:val="24"/>
                <w:szCs w:val="24"/>
              </w:rPr>
              <w:t>W</w:t>
            </w:r>
            <w:r w:rsidRPr="007A5E89">
              <w:rPr>
                <w:rFonts w:asciiTheme="majorBidi" w:hAnsiTheme="majorBidi" w:cstheme="majorBidi"/>
                <w:sz w:val="24"/>
                <w:szCs w:val="24"/>
                <w:vertAlign w:val="subscript"/>
              </w:rPr>
              <w:t>p</w:t>
            </w:r>
            <w:proofErr w:type="spellEnd"/>
            <w:r w:rsidRPr="007A5E89">
              <w:rPr>
                <w:rFonts w:asciiTheme="majorBidi" w:hAnsiTheme="majorBidi" w:cstheme="majorBidi"/>
                <w:sz w:val="24"/>
                <w:szCs w:val="24"/>
              </w:rPr>
              <w:t>)</w:t>
            </w:r>
          </w:p>
        </w:tc>
      </w:tr>
      <w:tr w:rsidR="007A5E89" w:rsidRPr="007A5E89" w14:paraId="30486983" w14:textId="77777777" w:rsidTr="003E3385">
        <w:tc>
          <w:tcPr>
            <w:tcW w:w="2376" w:type="dxa"/>
          </w:tcPr>
          <w:p w14:paraId="0BAA4EC0" w14:textId="77777777" w:rsidR="003E3385" w:rsidRPr="007A5E89" w:rsidRDefault="003E3385" w:rsidP="00254F4E">
            <w:pPr>
              <w:rPr>
                <w:rFonts w:asciiTheme="majorBidi" w:hAnsiTheme="majorBidi" w:cstheme="majorBidi"/>
                <w:sz w:val="24"/>
                <w:szCs w:val="24"/>
              </w:rPr>
            </w:pPr>
            <w:r w:rsidRPr="007A5E89">
              <w:rPr>
                <w:rFonts w:asciiTheme="majorBidi" w:hAnsiTheme="majorBidi" w:cstheme="majorBidi"/>
                <w:sz w:val="24"/>
                <w:szCs w:val="24"/>
              </w:rPr>
              <w:t>Tare N°</w:t>
            </w:r>
          </w:p>
        </w:tc>
        <w:tc>
          <w:tcPr>
            <w:tcW w:w="3402" w:type="dxa"/>
          </w:tcPr>
          <w:p w14:paraId="1F9BD346" w14:textId="1A99F763" w:rsidR="003E3385" w:rsidRPr="00D80E93" w:rsidRDefault="003E3385" w:rsidP="003E3385">
            <w:pPr>
              <w:jc w:val="center"/>
              <w:rPr>
                <w:rFonts w:asciiTheme="majorBidi" w:hAnsiTheme="majorBidi" w:cstheme="majorBidi"/>
                <w:sz w:val="24"/>
                <w:szCs w:val="24"/>
              </w:rPr>
            </w:pPr>
          </w:p>
        </w:tc>
        <w:tc>
          <w:tcPr>
            <w:tcW w:w="3444" w:type="dxa"/>
          </w:tcPr>
          <w:p w14:paraId="3804EEC2" w14:textId="3E9156CB" w:rsidR="003E3385" w:rsidRPr="0042725C" w:rsidRDefault="003E3385" w:rsidP="003E3385">
            <w:pPr>
              <w:jc w:val="center"/>
              <w:rPr>
                <w:rFonts w:asciiTheme="majorBidi" w:hAnsiTheme="majorBidi" w:cstheme="majorBidi"/>
                <w:color w:val="FF0000"/>
                <w:sz w:val="24"/>
                <w:szCs w:val="24"/>
              </w:rPr>
            </w:pPr>
          </w:p>
        </w:tc>
      </w:tr>
      <w:tr w:rsidR="007A5E89" w:rsidRPr="007A5E89" w14:paraId="31EBED40" w14:textId="77777777" w:rsidTr="003E3385">
        <w:tc>
          <w:tcPr>
            <w:tcW w:w="2376" w:type="dxa"/>
          </w:tcPr>
          <w:p w14:paraId="650482AE" w14:textId="77777777" w:rsidR="003E3385" w:rsidRPr="007A5E89" w:rsidRDefault="003E3385" w:rsidP="00254F4E">
            <w:pPr>
              <w:rPr>
                <w:rFonts w:asciiTheme="majorBidi" w:hAnsiTheme="majorBidi" w:cstheme="majorBidi"/>
                <w:sz w:val="24"/>
                <w:szCs w:val="24"/>
              </w:rPr>
            </w:pPr>
            <w:r w:rsidRPr="007A5E89">
              <w:rPr>
                <w:rFonts w:asciiTheme="majorBidi" w:hAnsiTheme="majorBidi" w:cstheme="majorBidi"/>
                <w:sz w:val="24"/>
                <w:szCs w:val="24"/>
              </w:rPr>
              <w:t xml:space="preserve">Poids sol </w:t>
            </w:r>
            <w:proofErr w:type="spellStart"/>
            <w:r w:rsidRPr="007A5E89">
              <w:rPr>
                <w:rFonts w:asciiTheme="majorBidi" w:hAnsiTheme="majorBidi" w:cstheme="majorBidi"/>
                <w:sz w:val="24"/>
                <w:szCs w:val="24"/>
              </w:rPr>
              <w:t>humide+tare</w:t>
            </w:r>
            <w:proofErr w:type="spellEnd"/>
          </w:p>
        </w:tc>
        <w:tc>
          <w:tcPr>
            <w:tcW w:w="3402" w:type="dxa"/>
          </w:tcPr>
          <w:p w14:paraId="791640F9" w14:textId="1FB44724" w:rsidR="003E3385" w:rsidRPr="00D80E93" w:rsidRDefault="003E3385" w:rsidP="003E3385">
            <w:pPr>
              <w:jc w:val="center"/>
              <w:rPr>
                <w:rFonts w:asciiTheme="majorBidi" w:hAnsiTheme="majorBidi" w:cstheme="majorBidi"/>
                <w:sz w:val="24"/>
                <w:szCs w:val="24"/>
              </w:rPr>
            </w:pPr>
          </w:p>
        </w:tc>
        <w:tc>
          <w:tcPr>
            <w:tcW w:w="3444" w:type="dxa"/>
          </w:tcPr>
          <w:p w14:paraId="65C782A5" w14:textId="7EA24CEB" w:rsidR="003E3385" w:rsidRPr="0042725C" w:rsidRDefault="003E3385" w:rsidP="003E3385">
            <w:pPr>
              <w:jc w:val="center"/>
              <w:rPr>
                <w:rFonts w:asciiTheme="majorBidi" w:hAnsiTheme="majorBidi" w:cstheme="majorBidi"/>
                <w:color w:val="FF0000"/>
                <w:sz w:val="24"/>
                <w:szCs w:val="24"/>
              </w:rPr>
            </w:pPr>
          </w:p>
        </w:tc>
      </w:tr>
      <w:tr w:rsidR="007A5E89" w:rsidRPr="007A5E89" w14:paraId="7E841DF4" w14:textId="77777777" w:rsidTr="003E3385">
        <w:tc>
          <w:tcPr>
            <w:tcW w:w="2376" w:type="dxa"/>
          </w:tcPr>
          <w:p w14:paraId="42F98D03" w14:textId="77777777" w:rsidR="003E3385" w:rsidRPr="007A5E89" w:rsidRDefault="003E3385" w:rsidP="00254F4E">
            <w:pPr>
              <w:rPr>
                <w:rFonts w:asciiTheme="majorBidi" w:hAnsiTheme="majorBidi" w:cstheme="majorBidi"/>
                <w:sz w:val="24"/>
                <w:szCs w:val="24"/>
              </w:rPr>
            </w:pPr>
            <w:r w:rsidRPr="007A5E89">
              <w:rPr>
                <w:rFonts w:asciiTheme="majorBidi" w:hAnsiTheme="majorBidi" w:cstheme="majorBidi"/>
                <w:sz w:val="24"/>
                <w:szCs w:val="24"/>
              </w:rPr>
              <w:t>Sol sec +tare(g)</w:t>
            </w:r>
          </w:p>
        </w:tc>
        <w:tc>
          <w:tcPr>
            <w:tcW w:w="3402" w:type="dxa"/>
          </w:tcPr>
          <w:p w14:paraId="7AA380FB" w14:textId="6219F011" w:rsidR="003E3385" w:rsidRPr="00D80E93" w:rsidRDefault="003E3385" w:rsidP="003E3385">
            <w:pPr>
              <w:jc w:val="center"/>
              <w:rPr>
                <w:rFonts w:asciiTheme="majorBidi" w:hAnsiTheme="majorBidi" w:cstheme="majorBidi"/>
                <w:sz w:val="24"/>
                <w:szCs w:val="24"/>
              </w:rPr>
            </w:pPr>
          </w:p>
        </w:tc>
        <w:tc>
          <w:tcPr>
            <w:tcW w:w="3444" w:type="dxa"/>
          </w:tcPr>
          <w:p w14:paraId="6D9815AA" w14:textId="148BE07C" w:rsidR="003E3385" w:rsidRPr="0042725C" w:rsidRDefault="003E3385" w:rsidP="003E3385">
            <w:pPr>
              <w:jc w:val="center"/>
              <w:rPr>
                <w:rFonts w:asciiTheme="majorBidi" w:hAnsiTheme="majorBidi" w:cstheme="majorBidi"/>
                <w:color w:val="FF0000"/>
                <w:sz w:val="24"/>
                <w:szCs w:val="24"/>
              </w:rPr>
            </w:pPr>
          </w:p>
        </w:tc>
      </w:tr>
      <w:tr w:rsidR="007A5E89" w:rsidRPr="007A5E89" w14:paraId="757BAC62" w14:textId="77777777" w:rsidTr="003E3385">
        <w:tc>
          <w:tcPr>
            <w:tcW w:w="2376" w:type="dxa"/>
          </w:tcPr>
          <w:p w14:paraId="2D7E1BF1" w14:textId="77777777" w:rsidR="003E3385" w:rsidRPr="007A5E89" w:rsidRDefault="003E3385" w:rsidP="00254F4E">
            <w:pPr>
              <w:rPr>
                <w:rFonts w:asciiTheme="majorBidi" w:hAnsiTheme="majorBidi" w:cstheme="majorBidi"/>
                <w:sz w:val="24"/>
                <w:szCs w:val="24"/>
              </w:rPr>
            </w:pPr>
            <w:r w:rsidRPr="007A5E89">
              <w:rPr>
                <w:rFonts w:asciiTheme="majorBidi" w:hAnsiTheme="majorBidi" w:cstheme="majorBidi"/>
                <w:sz w:val="24"/>
                <w:szCs w:val="24"/>
              </w:rPr>
              <w:t>Eau (g)</w:t>
            </w:r>
          </w:p>
        </w:tc>
        <w:tc>
          <w:tcPr>
            <w:tcW w:w="3402" w:type="dxa"/>
          </w:tcPr>
          <w:p w14:paraId="5A02C198" w14:textId="77777777" w:rsidR="003E3385" w:rsidRPr="00D80E93" w:rsidRDefault="003E3385" w:rsidP="003E3385">
            <w:pPr>
              <w:jc w:val="center"/>
              <w:rPr>
                <w:rFonts w:asciiTheme="majorBidi" w:hAnsiTheme="majorBidi" w:cstheme="majorBidi"/>
                <w:sz w:val="24"/>
                <w:szCs w:val="24"/>
              </w:rPr>
            </w:pPr>
          </w:p>
        </w:tc>
        <w:tc>
          <w:tcPr>
            <w:tcW w:w="3444" w:type="dxa"/>
          </w:tcPr>
          <w:p w14:paraId="36C9C447" w14:textId="77777777" w:rsidR="003E3385" w:rsidRPr="0042725C" w:rsidRDefault="003E3385" w:rsidP="003E3385">
            <w:pPr>
              <w:jc w:val="center"/>
              <w:rPr>
                <w:rFonts w:asciiTheme="majorBidi" w:hAnsiTheme="majorBidi" w:cstheme="majorBidi"/>
                <w:color w:val="FF0000"/>
                <w:sz w:val="24"/>
                <w:szCs w:val="24"/>
              </w:rPr>
            </w:pPr>
          </w:p>
        </w:tc>
      </w:tr>
      <w:tr w:rsidR="007A5E89" w:rsidRPr="007A5E89" w14:paraId="340D9E47" w14:textId="77777777" w:rsidTr="003E3385">
        <w:tc>
          <w:tcPr>
            <w:tcW w:w="2376" w:type="dxa"/>
          </w:tcPr>
          <w:p w14:paraId="24912E94" w14:textId="77777777" w:rsidR="003E3385" w:rsidRPr="007A5E89" w:rsidRDefault="003E3385" w:rsidP="00254F4E">
            <w:pPr>
              <w:rPr>
                <w:rFonts w:asciiTheme="majorBidi" w:hAnsiTheme="majorBidi" w:cstheme="majorBidi"/>
                <w:sz w:val="24"/>
                <w:szCs w:val="24"/>
              </w:rPr>
            </w:pPr>
            <w:r w:rsidRPr="007A5E89">
              <w:rPr>
                <w:rFonts w:asciiTheme="majorBidi" w:hAnsiTheme="majorBidi" w:cstheme="majorBidi"/>
                <w:sz w:val="24"/>
                <w:szCs w:val="24"/>
              </w:rPr>
              <w:t>Tare(g)</w:t>
            </w:r>
          </w:p>
        </w:tc>
        <w:tc>
          <w:tcPr>
            <w:tcW w:w="3402" w:type="dxa"/>
          </w:tcPr>
          <w:p w14:paraId="70B4AAB8" w14:textId="181B9AAA" w:rsidR="003E3385" w:rsidRPr="00D80E93" w:rsidRDefault="003E3385" w:rsidP="003E3385">
            <w:pPr>
              <w:jc w:val="center"/>
              <w:rPr>
                <w:rFonts w:asciiTheme="majorBidi" w:hAnsiTheme="majorBidi" w:cstheme="majorBidi"/>
                <w:sz w:val="24"/>
                <w:szCs w:val="24"/>
              </w:rPr>
            </w:pPr>
          </w:p>
        </w:tc>
        <w:tc>
          <w:tcPr>
            <w:tcW w:w="3444" w:type="dxa"/>
          </w:tcPr>
          <w:p w14:paraId="5E065592" w14:textId="20864CAC" w:rsidR="003E3385" w:rsidRPr="0042725C" w:rsidRDefault="003E3385" w:rsidP="003E3385">
            <w:pPr>
              <w:jc w:val="center"/>
              <w:rPr>
                <w:rFonts w:asciiTheme="majorBidi" w:hAnsiTheme="majorBidi" w:cstheme="majorBidi"/>
                <w:color w:val="FF0000"/>
                <w:sz w:val="24"/>
                <w:szCs w:val="24"/>
              </w:rPr>
            </w:pPr>
          </w:p>
        </w:tc>
      </w:tr>
      <w:tr w:rsidR="007A5E89" w:rsidRPr="007A5E89" w14:paraId="71E30432" w14:textId="77777777" w:rsidTr="003E3385">
        <w:tc>
          <w:tcPr>
            <w:tcW w:w="2376" w:type="dxa"/>
          </w:tcPr>
          <w:p w14:paraId="097DD446" w14:textId="77777777" w:rsidR="003E3385" w:rsidRPr="007A5E89" w:rsidRDefault="003E3385" w:rsidP="00254F4E">
            <w:pPr>
              <w:rPr>
                <w:rFonts w:asciiTheme="majorBidi" w:hAnsiTheme="majorBidi" w:cstheme="majorBidi"/>
                <w:sz w:val="24"/>
                <w:szCs w:val="24"/>
              </w:rPr>
            </w:pPr>
            <w:r w:rsidRPr="007A5E89">
              <w:rPr>
                <w:rFonts w:asciiTheme="majorBidi" w:hAnsiTheme="majorBidi" w:cstheme="majorBidi"/>
                <w:sz w:val="24"/>
                <w:szCs w:val="24"/>
              </w:rPr>
              <w:t>Sol sec (g)</w:t>
            </w:r>
          </w:p>
        </w:tc>
        <w:tc>
          <w:tcPr>
            <w:tcW w:w="3402" w:type="dxa"/>
          </w:tcPr>
          <w:p w14:paraId="3B454A09" w14:textId="77777777" w:rsidR="003E3385" w:rsidRPr="007A5E89" w:rsidRDefault="003E3385" w:rsidP="00254F4E">
            <w:pPr>
              <w:rPr>
                <w:rFonts w:asciiTheme="majorBidi" w:hAnsiTheme="majorBidi" w:cstheme="majorBidi"/>
                <w:sz w:val="24"/>
                <w:szCs w:val="24"/>
              </w:rPr>
            </w:pPr>
          </w:p>
        </w:tc>
        <w:tc>
          <w:tcPr>
            <w:tcW w:w="3444" w:type="dxa"/>
          </w:tcPr>
          <w:p w14:paraId="6C36157B" w14:textId="77777777" w:rsidR="003E3385" w:rsidRPr="007A5E89" w:rsidRDefault="003E3385" w:rsidP="00254F4E">
            <w:pPr>
              <w:rPr>
                <w:rFonts w:asciiTheme="majorBidi" w:hAnsiTheme="majorBidi" w:cstheme="majorBidi"/>
                <w:sz w:val="24"/>
                <w:szCs w:val="24"/>
              </w:rPr>
            </w:pPr>
          </w:p>
        </w:tc>
      </w:tr>
      <w:tr w:rsidR="007A5E89" w:rsidRPr="007A5E89" w14:paraId="138818B4" w14:textId="77777777" w:rsidTr="003E3385">
        <w:tblPrEx>
          <w:tblCellMar>
            <w:left w:w="70" w:type="dxa"/>
            <w:right w:w="70" w:type="dxa"/>
          </w:tblCellMar>
          <w:tblLook w:val="0000" w:firstRow="0" w:lastRow="0" w:firstColumn="0" w:lastColumn="0" w:noHBand="0" w:noVBand="0"/>
        </w:tblPrEx>
        <w:trPr>
          <w:trHeight w:val="345"/>
        </w:trPr>
        <w:tc>
          <w:tcPr>
            <w:tcW w:w="2376" w:type="dxa"/>
          </w:tcPr>
          <w:p w14:paraId="2D24DD63" w14:textId="77777777" w:rsidR="003E3385" w:rsidRPr="007A5E89" w:rsidRDefault="003E3385" w:rsidP="00254F4E">
            <w:pPr>
              <w:rPr>
                <w:rFonts w:asciiTheme="majorBidi" w:hAnsiTheme="majorBidi" w:cstheme="majorBidi"/>
                <w:sz w:val="24"/>
                <w:szCs w:val="24"/>
              </w:rPr>
            </w:pPr>
            <w:r w:rsidRPr="007A5E89">
              <w:rPr>
                <w:rFonts w:asciiTheme="majorBidi" w:hAnsiTheme="majorBidi" w:cstheme="majorBidi"/>
                <w:sz w:val="24"/>
                <w:szCs w:val="24"/>
              </w:rPr>
              <w:t>Teneur en eau (w%)</w:t>
            </w:r>
          </w:p>
        </w:tc>
        <w:tc>
          <w:tcPr>
            <w:tcW w:w="3402" w:type="dxa"/>
          </w:tcPr>
          <w:p w14:paraId="7A4DF61A" w14:textId="77777777" w:rsidR="003E3385" w:rsidRPr="007A5E89" w:rsidRDefault="003E3385" w:rsidP="00254F4E">
            <w:pPr>
              <w:rPr>
                <w:rFonts w:asciiTheme="majorBidi" w:hAnsiTheme="majorBidi" w:cstheme="majorBidi"/>
                <w:sz w:val="24"/>
                <w:szCs w:val="24"/>
              </w:rPr>
            </w:pPr>
          </w:p>
        </w:tc>
        <w:tc>
          <w:tcPr>
            <w:tcW w:w="3444" w:type="dxa"/>
          </w:tcPr>
          <w:p w14:paraId="1BE74D2B" w14:textId="77777777" w:rsidR="003E3385" w:rsidRPr="007A5E89" w:rsidRDefault="003E3385" w:rsidP="00254F4E">
            <w:pPr>
              <w:rPr>
                <w:rFonts w:asciiTheme="majorBidi" w:hAnsiTheme="majorBidi" w:cstheme="majorBidi"/>
                <w:sz w:val="24"/>
                <w:szCs w:val="24"/>
              </w:rPr>
            </w:pPr>
          </w:p>
        </w:tc>
      </w:tr>
    </w:tbl>
    <w:p w14:paraId="67288010" w14:textId="77777777" w:rsidR="003D3033" w:rsidRPr="007A5E89" w:rsidRDefault="003D3033" w:rsidP="003E3385">
      <w:pPr>
        <w:rPr>
          <w:rFonts w:asciiTheme="majorBidi" w:hAnsiTheme="majorBidi" w:cstheme="majorBidi"/>
          <w:sz w:val="24"/>
          <w:szCs w:val="24"/>
        </w:rPr>
      </w:pPr>
    </w:p>
    <w:p w14:paraId="17C5DB61" w14:textId="77777777" w:rsidR="00F40CBD" w:rsidRDefault="00F40CBD" w:rsidP="003E3385">
      <w:pPr>
        <w:rPr>
          <w:rFonts w:asciiTheme="majorBidi" w:hAnsiTheme="majorBidi" w:cstheme="majorBidi"/>
          <w:sz w:val="24"/>
          <w:szCs w:val="24"/>
        </w:rPr>
      </w:pPr>
    </w:p>
    <w:p w14:paraId="1C7DCB7E" w14:textId="77777777" w:rsidR="00F40CBD" w:rsidRDefault="00F40CBD" w:rsidP="003E3385">
      <w:pPr>
        <w:rPr>
          <w:rFonts w:asciiTheme="majorBidi" w:hAnsiTheme="majorBidi" w:cstheme="majorBidi"/>
          <w:sz w:val="24"/>
          <w:szCs w:val="24"/>
        </w:rPr>
      </w:pPr>
    </w:p>
    <w:p w14:paraId="20F45D8B" w14:textId="77777777" w:rsidR="00F40CBD" w:rsidRDefault="00F40CBD" w:rsidP="003E3385">
      <w:pPr>
        <w:rPr>
          <w:rFonts w:asciiTheme="majorBidi" w:hAnsiTheme="majorBidi" w:cstheme="majorBidi"/>
          <w:sz w:val="24"/>
          <w:szCs w:val="24"/>
        </w:rPr>
      </w:pPr>
    </w:p>
    <w:p w14:paraId="59B55CE2" w14:textId="77777777" w:rsidR="00F40CBD" w:rsidRDefault="00F40CBD" w:rsidP="003E3385">
      <w:pPr>
        <w:rPr>
          <w:rFonts w:asciiTheme="majorBidi" w:hAnsiTheme="majorBidi" w:cstheme="majorBidi"/>
          <w:sz w:val="24"/>
          <w:szCs w:val="24"/>
        </w:rPr>
      </w:pPr>
    </w:p>
    <w:p w14:paraId="1DB93D92" w14:textId="77777777" w:rsidR="00F40CBD" w:rsidRDefault="00F40CBD" w:rsidP="003E3385">
      <w:pPr>
        <w:rPr>
          <w:rFonts w:asciiTheme="majorBidi" w:hAnsiTheme="majorBidi" w:cstheme="majorBidi"/>
          <w:sz w:val="24"/>
          <w:szCs w:val="24"/>
        </w:rPr>
      </w:pPr>
    </w:p>
    <w:p w14:paraId="667BB9FE" w14:textId="77777777" w:rsidR="00F40CBD" w:rsidRDefault="00F40CBD" w:rsidP="003E3385">
      <w:pPr>
        <w:rPr>
          <w:rFonts w:asciiTheme="majorBidi" w:hAnsiTheme="majorBidi" w:cstheme="majorBidi"/>
          <w:sz w:val="24"/>
          <w:szCs w:val="24"/>
        </w:rPr>
      </w:pPr>
    </w:p>
    <w:p w14:paraId="339B28B4" w14:textId="77777777" w:rsidR="00F40CBD" w:rsidRDefault="00F40CBD" w:rsidP="003E3385">
      <w:pPr>
        <w:rPr>
          <w:rFonts w:asciiTheme="majorBidi" w:hAnsiTheme="majorBidi" w:cstheme="majorBidi"/>
          <w:sz w:val="24"/>
          <w:szCs w:val="24"/>
        </w:rPr>
      </w:pPr>
      <w:r>
        <w:rPr>
          <w:rFonts w:asciiTheme="majorBidi" w:hAnsiTheme="majorBidi" w:cstheme="majorBidi"/>
          <w:noProof/>
          <w:sz w:val="24"/>
          <w:szCs w:val="24"/>
          <w:lang w:val="en-US"/>
        </w:rPr>
        <w:lastRenderedPageBreak/>
        <w:drawing>
          <wp:inline distT="0" distB="0" distL="0" distR="0" wp14:anchorId="0FB1B5DA" wp14:editId="2F9A23F1">
            <wp:extent cx="5454202" cy="358676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54658" cy="3587066"/>
                    </a:xfrm>
                    <a:prstGeom prst="rect">
                      <a:avLst/>
                    </a:prstGeom>
                    <a:noFill/>
                    <a:ln>
                      <a:noFill/>
                    </a:ln>
                  </pic:spPr>
                </pic:pic>
              </a:graphicData>
            </a:graphic>
          </wp:inline>
        </w:drawing>
      </w:r>
    </w:p>
    <w:p w14:paraId="62755CA7" w14:textId="77777777" w:rsidR="00F40CBD" w:rsidRPr="003E3385" w:rsidRDefault="00F40CBD" w:rsidP="003E3385">
      <w:pPr>
        <w:rPr>
          <w:rFonts w:asciiTheme="majorBidi" w:hAnsiTheme="majorBidi" w:cstheme="majorBidi"/>
          <w:sz w:val="24"/>
          <w:szCs w:val="24"/>
        </w:rPr>
      </w:pPr>
    </w:p>
    <w:sectPr w:rsidR="00F40CBD" w:rsidRPr="003E3385" w:rsidSect="002E7AC3">
      <w:headerReference w:type="default" r:id="rId12"/>
      <w:footerReference w:type="default" r:id="rId13"/>
      <w:pgSz w:w="11906" w:h="16838"/>
      <w:pgMar w:top="1417" w:right="1700"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FA7CE7" w14:textId="77777777" w:rsidR="00502856" w:rsidRDefault="00502856" w:rsidP="00283B5A">
      <w:pPr>
        <w:spacing w:after="0" w:line="240" w:lineRule="auto"/>
      </w:pPr>
      <w:r>
        <w:separator/>
      </w:r>
    </w:p>
  </w:endnote>
  <w:endnote w:type="continuationSeparator" w:id="0">
    <w:p w14:paraId="69D85B48" w14:textId="77777777" w:rsidR="00502856" w:rsidRDefault="00502856" w:rsidP="00283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9021296"/>
      <w:docPartObj>
        <w:docPartGallery w:val="Page Numbers (Bottom of Page)"/>
        <w:docPartUnique/>
      </w:docPartObj>
    </w:sdtPr>
    <w:sdtEndPr>
      <w:rPr>
        <w:noProof/>
      </w:rPr>
    </w:sdtEndPr>
    <w:sdtContent>
      <w:p w14:paraId="7A9BC53B" w14:textId="77777777" w:rsidR="00283B5A" w:rsidRDefault="00283B5A">
        <w:pPr>
          <w:pStyle w:val="Footer"/>
          <w:jc w:val="center"/>
        </w:pPr>
        <w:r>
          <w:fldChar w:fldCharType="begin"/>
        </w:r>
        <w:r>
          <w:instrText xml:space="preserve"> PAGE   \* MERGEFORMAT </w:instrText>
        </w:r>
        <w:r>
          <w:fldChar w:fldCharType="separate"/>
        </w:r>
        <w:r w:rsidR="00844568">
          <w:rPr>
            <w:noProof/>
          </w:rPr>
          <w:t>1</w:t>
        </w:r>
        <w:r>
          <w:rPr>
            <w:noProof/>
          </w:rPr>
          <w:fldChar w:fldCharType="end"/>
        </w:r>
      </w:p>
    </w:sdtContent>
  </w:sdt>
  <w:p w14:paraId="44EA6FD4" w14:textId="77777777" w:rsidR="00283B5A" w:rsidRDefault="00283B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61B3C9" w14:textId="77777777" w:rsidR="00502856" w:rsidRDefault="00502856" w:rsidP="00283B5A">
      <w:pPr>
        <w:spacing w:after="0" w:line="240" w:lineRule="auto"/>
      </w:pPr>
      <w:r>
        <w:separator/>
      </w:r>
    </w:p>
  </w:footnote>
  <w:footnote w:type="continuationSeparator" w:id="0">
    <w:p w14:paraId="13B01585" w14:textId="77777777" w:rsidR="00502856" w:rsidRDefault="00502856" w:rsidP="00283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22669" w14:textId="65585A78" w:rsidR="00854B0F" w:rsidRDefault="00844568" w:rsidP="00844568">
    <w:pPr>
      <w:pStyle w:val="Header"/>
      <w:tabs>
        <w:tab w:val="clear" w:pos="8306"/>
        <w:tab w:val="left" w:pos="5520"/>
      </w:tabs>
    </w:pPr>
    <w:r w:rsidRPr="00844568">
      <w:rPr>
        <w:rFonts w:ascii="Calibri" w:eastAsia="Calibri" w:hAnsi="Calibri" w:cs="Arial"/>
        <w:noProof/>
        <w:lang w:val="en-US"/>
      </w:rPr>
      <w:drawing>
        <wp:inline distT="0" distB="0" distL="0" distR="0" wp14:anchorId="2A487184" wp14:editId="38378D60">
          <wp:extent cx="2553335" cy="514350"/>
          <wp:effectExtent l="0" t="0" r="0" b="0"/>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3335" cy="514350"/>
                  </a:xfrm>
                  <a:prstGeom prst="rect">
                    <a:avLst/>
                  </a:prstGeom>
                  <a:noFill/>
                </pic:spPr>
              </pic:pic>
            </a:graphicData>
          </a:graphic>
        </wp:inline>
      </w:drawing>
    </w:r>
    <w:r>
      <w:rPr>
        <w:noProof/>
        <w:lang w:val="en-US"/>
      </w:rPr>
      <w:drawing>
        <wp:inline distT="0" distB="0" distL="0" distR="0" wp14:anchorId="60779C5B" wp14:editId="3C748E16">
          <wp:extent cx="682625" cy="743585"/>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2625" cy="743585"/>
                  </a:xfrm>
                  <a:prstGeom prst="rect">
                    <a:avLst/>
                  </a:prstGeom>
                  <a:noFill/>
                </pic:spPr>
              </pic:pic>
            </a:graphicData>
          </a:graphic>
        </wp:inline>
      </w:drawing>
    </w:r>
    <w:r>
      <w:rPr>
        <w:noProof/>
        <w:lang w:val="en-US"/>
      </w:rPr>
      <w:drawing>
        <wp:inline distT="0" distB="0" distL="0" distR="0" wp14:anchorId="1ECBEB57" wp14:editId="3E988BE2">
          <wp:extent cx="2268220" cy="494030"/>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268220" cy="49403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546BE"/>
    <w:multiLevelType w:val="multilevel"/>
    <w:tmpl w:val="68B69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7B659E"/>
    <w:multiLevelType w:val="hybridMultilevel"/>
    <w:tmpl w:val="7868B11C"/>
    <w:lvl w:ilvl="0" w:tplc="040C0001">
      <w:start w:val="1"/>
      <w:numFmt w:val="bullet"/>
      <w:lvlText w:val=""/>
      <w:lvlJc w:val="left"/>
      <w:pPr>
        <w:ind w:left="1248" w:hanging="360"/>
      </w:pPr>
      <w:rPr>
        <w:rFonts w:ascii="Symbol" w:hAnsi="Symbol" w:hint="default"/>
      </w:rPr>
    </w:lvl>
    <w:lvl w:ilvl="1" w:tplc="040C0003">
      <w:start w:val="1"/>
      <w:numFmt w:val="bullet"/>
      <w:lvlText w:val="o"/>
      <w:lvlJc w:val="left"/>
      <w:pPr>
        <w:ind w:left="1968" w:hanging="360"/>
      </w:pPr>
      <w:rPr>
        <w:rFonts w:ascii="Courier New" w:hAnsi="Courier New" w:cs="Courier New" w:hint="default"/>
      </w:rPr>
    </w:lvl>
    <w:lvl w:ilvl="2" w:tplc="040C0005" w:tentative="1">
      <w:start w:val="1"/>
      <w:numFmt w:val="bullet"/>
      <w:lvlText w:val=""/>
      <w:lvlJc w:val="left"/>
      <w:pPr>
        <w:ind w:left="2688" w:hanging="360"/>
      </w:pPr>
      <w:rPr>
        <w:rFonts w:ascii="Wingdings" w:hAnsi="Wingdings" w:hint="default"/>
      </w:rPr>
    </w:lvl>
    <w:lvl w:ilvl="3" w:tplc="040C0001" w:tentative="1">
      <w:start w:val="1"/>
      <w:numFmt w:val="bullet"/>
      <w:lvlText w:val=""/>
      <w:lvlJc w:val="left"/>
      <w:pPr>
        <w:ind w:left="3408" w:hanging="360"/>
      </w:pPr>
      <w:rPr>
        <w:rFonts w:ascii="Symbol" w:hAnsi="Symbol" w:hint="default"/>
      </w:rPr>
    </w:lvl>
    <w:lvl w:ilvl="4" w:tplc="040C0003" w:tentative="1">
      <w:start w:val="1"/>
      <w:numFmt w:val="bullet"/>
      <w:lvlText w:val="o"/>
      <w:lvlJc w:val="left"/>
      <w:pPr>
        <w:ind w:left="4128" w:hanging="360"/>
      </w:pPr>
      <w:rPr>
        <w:rFonts w:ascii="Courier New" w:hAnsi="Courier New" w:cs="Courier New" w:hint="default"/>
      </w:rPr>
    </w:lvl>
    <w:lvl w:ilvl="5" w:tplc="040C0005" w:tentative="1">
      <w:start w:val="1"/>
      <w:numFmt w:val="bullet"/>
      <w:lvlText w:val=""/>
      <w:lvlJc w:val="left"/>
      <w:pPr>
        <w:ind w:left="4848" w:hanging="360"/>
      </w:pPr>
      <w:rPr>
        <w:rFonts w:ascii="Wingdings" w:hAnsi="Wingdings" w:hint="default"/>
      </w:rPr>
    </w:lvl>
    <w:lvl w:ilvl="6" w:tplc="040C0001" w:tentative="1">
      <w:start w:val="1"/>
      <w:numFmt w:val="bullet"/>
      <w:lvlText w:val=""/>
      <w:lvlJc w:val="left"/>
      <w:pPr>
        <w:ind w:left="5568" w:hanging="360"/>
      </w:pPr>
      <w:rPr>
        <w:rFonts w:ascii="Symbol" w:hAnsi="Symbol" w:hint="default"/>
      </w:rPr>
    </w:lvl>
    <w:lvl w:ilvl="7" w:tplc="040C0003" w:tentative="1">
      <w:start w:val="1"/>
      <w:numFmt w:val="bullet"/>
      <w:lvlText w:val="o"/>
      <w:lvlJc w:val="left"/>
      <w:pPr>
        <w:ind w:left="6288" w:hanging="360"/>
      </w:pPr>
      <w:rPr>
        <w:rFonts w:ascii="Courier New" w:hAnsi="Courier New" w:cs="Courier New" w:hint="default"/>
      </w:rPr>
    </w:lvl>
    <w:lvl w:ilvl="8" w:tplc="040C0005" w:tentative="1">
      <w:start w:val="1"/>
      <w:numFmt w:val="bullet"/>
      <w:lvlText w:val=""/>
      <w:lvlJc w:val="left"/>
      <w:pPr>
        <w:ind w:left="7008" w:hanging="360"/>
      </w:pPr>
      <w:rPr>
        <w:rFonts w:ascii="Wingdings" w:hAnsi="Wingdings" w:hint="default"/>
      </w:rPr>
    </w:lvl>
  </w:abstractNum>
  <w:abstractNum w:abstractNumId="2">
    <w:nsid w:val="29376672"/>
    <w:multiLevelType w:val="hybridMultilevel"/>
    <w:tmpl w:val="047C7B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B28465F"/>
    <w:multiLevelType w:val="multilevel"/>
    <w:tmpl w:val="0378605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3D8243E"/>
    <w:multiLevelType w:val="hybridMultilevel"/>
    <w:tmpl w:val="495EF916"/>
    <w:lvl w:ilvl="0" w:tplc="040C0001">
      <w:start w:val="1"/>
      <w:numFmt w:val="bullet"/>
      <w:lvlText w:val=""/>
      <w:lvlJc w:val="left"/>
      <w:pPr>
        <w:ind w:left="1320" w:hanging="360"/>
      </w:pPr>
      <w:rPr>
        <w:rFonts w:ascii="Symbol" w:hAnsi="Symbol" w:hint="default"/>
      </w:rPr>
    </w:lvl>
    <w:lvl w:ilvl="1" w:tplc="040C0003">
      <w:start w:val="1"/>
      <w:numFmt w:val="bullet"/>
      <w:lvlText w:val="o"/>
      <w:lvlJc w:val="left"/>
      <w:pPr>
        <w:ind w:left="2040" w:hanging="360"/>
      </w:pPr>
      <w:rPr>
        <w:rFonts w:ascii="Courier New" w:hAnsi="Courier New" w:cs="Courier New" w:hint="default"/>
      </w:rPr>
    </w:lvl>
    <w:lvl w:ilvl="2" w:tplc="040C0005" w:tentative="1">
      <w:start w:val="1"/>
      <w:numFmt w:val="bullet"/>
      <w:lvlText w:val=""/>
      <w:lvlJc w:val="left"/>
      <w:pPr>
        <w:ind w:left="2760" w:hanging="360"/>
      </w:pPr>
      <w:rPr>
        <w:rFonts w:ascii="Wingdings" w:hAnsi="Wingdings" w:hint="default"/>
      </w:rPr>
    </w:lvl>
    <w:lvl w:ilvl="3" w:tplc="040C0001" w:tentative="1">
      <w:start w:val="1"/>
      <w:numFmt w:val="bullet"/>
      <w:lvlText w:val=""/>
      <w:lvlJc w:val="left"/>
      <w:pPr>
        <w:ind w:left="3480" w:hanging="360"/>
      </w:pPr>
      <w:rPr>
        <w:rFonts w:ascii="Symbol" w:hAnsi="Symbol" w:hint="default"/>
      </w:rPr>
    </w:lvl>
    <w:lvl w:ilvl="4" w:tplc="040C0003" w:tentative="1">
      <w:start w:val="1"/>
      <w:numFmt w:val="bullet"/>
      <w:lvlText w:val="o"/>
      <w:lvlJc w:val="left"/>
      <w:pPr>
        <w:ind w:left="4200" w:hanging="360"/>
      </w:pPr>
      <w:rPr>
        <w:rFonts w:ascii="Courier New" w:hAnsi="Courier New" w:cs="Courier New" w:hint="default"/>
      </w:rPr>
    </w:lvl>
    <w:lvl w:ilvl="5" w:tplc="040C0005" w:tentative="1">
      <w:start w:val="1"/>
      <w:numFmt w:val="bullet"/>
      <w:lvlText w:val=""/>
      <w:lvlJc w:val="left"/>
      <w:pPr>
        <w:ind w:left="4920" w:hanging="360"/>
      </w:pPr>
      <w:rPr>
        <w:rFonts w:ascii="Wingdings" w:hAnsi="Wingdings" w:hint="default"/>
      </w:rPr>
    </w:lvl>
    <w:lvl w:ilvl="6" w:tplc="040C0001" w:tentative="1">
      <w:start w:val="1"/>
      <w:numFmt w:val="bullet"/>
      <w:lvlText w:val=""/>
      <w:lvlJc w:val="left"/>
      <w:pPr>
        <w:ind w:left="5640" w:hanging="360"/>
      </w:pPr>
      <w:rPr>
        <w:rFonts w:ascii="Symbol" w:hAnsi="Symbol" w:hint="default"/>
      </w:rPr>
    </w:lvl>
    <w:lvl w:ilvl="7" w:tplc="040C0003" w:tentative="1">
      <w:start w:val="1"/>
      <w:numFmt w:val="bullet"/>
      <w:lvlText w:val="o"/>
      <w:lvlJc w:val="left"/>
      <w:pPr>
        <w:ind w:left="6360" w:hanging="360"/>
      </w:pPr>
      <w:rPr>
        <w:rFonts w:ascii="Courier New" w:hAnsi="Courier New" w:cs="Courier New" w:hint="default"/>
      </w:rPr>
    </w:lvl>
    <w:lvl w:ilvl="8" w:tplc="040C0005" w:tentative="1">
      <w:start w:val="1"/>
      <w:numFmt w:val="bullet"/>
      <w:lvlText w:val=""/>
      <w:lvlJc w:val="left"/>
      <w:pPr>
        <w:ind w:left="7080" w:hanging="360"/>
      </w:pPr>
      <w:rPr>
        <w:rFonts w:ascii="Wingdings" w:hAnsi="Wingdings" w:hint="default"/>
      </w:rPr>
    </w:lvl>
  </w:abstractNum>
  <w:abstractNum w:abstractNumId="5">
    <w:nsid w:val="6A6A2CAB"/>
    <w:multiLevelType w:val="hybridMultilevel"/>
    <w:tmpl w:val="CDF499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70D73424"/>
    <w:multiLevelType w:val="hybridMultilevel"/>
    <w:tmpl w:val="11ECD212"/>
    <w:lvl w:ilvl="0" w:tplc="040C0001">
      <w:start w:val="1"/>
      <w:numFmt w:val="bullet"/>
      <w:lvlText w:val=""/>
      <w:lvlJc w:val="left"/>
      <w:pPr>
        <w:ind w:left="1136" w:hanging="360"/>
      </w:pPr>
      <w:rPr>
        <w:rFonts w:ascii="Symbol" w:hAnsi="Symbol" w:hint="default"/>
      </w:rPr>
    </w:lvl>
    <w:lvl w:ilvl="1" w:tplc="040C0003" w:tentative="1">
      <w:start w:val="1"/>
      <w:numFmt w:val="bullet"/>
      <w:lvlText w:val="o"/>
      <w:lvlJc w:val="left"/>
      <w:pPr>
        <w:ind w:left="1856" w:hanging="360"/>
      </w:pPr>
      <w:rPr>
        <w:rFonts w:ascii="Courier New" w:hAnsi="Courier New" w:cs="Courier New" w:hint="default"/>
      </w:rPr>
    </w:lvl>
    <w:lvl w:ilvl="2" w:tplc="040C0005" w:tentative="1">
      <w:start w:val="1"/>
      <w:numFmt w:val="bullet"/>
      <w:lvlText w:val=""/>
      <w:lvlJc w:val="left"/>
      <w:pPr>
        <w:ind w:left="2576" w:hanging="360"/>
      </w:pPr>
      <w:rPr>
        <w:rFonts w:ascii="Wingdings" w:hAnsi="Wingdings" w:hint="default"/>
      </w:rPr>
    </w:lvl>
    <w:lvl w:ilvl="3" w:tplc="040C0001" w:tentative="1">
      <w:start w:val="1"/>
      <w:numFmt w:val="bullet"/>
      <w:lvlText w:val=""/>
      <w:lvlJc w:val="left"/>
      <w:pPr>
        <w:ind w:left="3296" w:hanging="360"/>
      </w:pPr>
      <w:rPr>
        <w:rFonts w:ascii="Symbol" w:hAnsi="Symbol" w:hint="default"/>
      </w:rPr>
    </w:lvl>
    <w:lvl w:ilvl="4" w:tplc="040C0003" w:tentative="1">
      <w:start w:val="1"/>
      <w:numFmt w:val="bullet"/>
      <w:lvlText w:val="o"/>
      <w:lvlJc w:val="left"/>
      <w:pPr>
        <w:ind w:left="4016" w:hanging="360"/>
      </w:pPr>
      <w:rPr>
        <w:rFonts w:ascii="Courier New" w:hAnsi="Courier New" w:cs="Courier New" w:hint="default"/>
      </w:rPr>
    </w:lvl>
    <w:lvl w:ilvl="5" w:tplc="040C0005" w:tentative="1">
      <w:start w:val="1"/>
      <w:numFmt w:val="bullet"/>
      <w:lvlText w:val=""/>
      <w:lvlJc w:val="left"/>
      <w:pPr>
        <w:ind w:left="4736" w:hanging="360"/>
      </w:pPr>
      <w:rPr>
        <w:rFonts w:ascii="Wingdings" w:hAnsi="Wingdings" w:hint="default"/>
      </w:rPr>
    </w:lvl>
    <w:lvl w:ilvl="6" w:tplc="040C0001" w:tentative="1">
      <w:start w:val="1"/>
      <w:numFmt w:val="bullet"/>
      <w:lvlText w:val=""/>
      <w:lvlJc w:val="left"/>
      <w:pPr>
        <w:ind w:left="5456" w:hanging="360"/>
      </w:pPr>
      <w:rPr>
        <w:rFonts w:ascii="Symbol" w:hAnsi="Symbol" w:hint="default"/>
      </w:rPr>
    </w:lvl>
    <w:lvl w:ilvl="7" w:tplc="040C0003" w:tentative="1">
      <w:start w:val="1"/>
      <w:numFmt w:val="bullet"/>
      <w:lvlText w:val="o"/>
      <w:lvlJc w:val="left"/>
      <w:pPr>
        <w:ind w:left="6176" w:hanging="360"/>
      </w:pPr>
      <w:rPr>
        <w:rFonts w:ascii="Courier New" w:hAnsi="Courier New" w:cs="Courier New" w:hint="default"/>
      </w:rPr>
    </w:lvl>
    <w:lvl w:ilvl="8" w:tplc="040C0005" w:tentative="1">
      <w:start w:val="1"/>
      <w:numFmt w:val="bullet"/>
      <w:lvlText w:val=""/>
      <w:lvlJc w:val="left"/>
      <w:pPr>
        <w:ind w:left="6896"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819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228"/>
    <w:rsid w:val="000B7301"/>
    <w:rsid w:val="001215D4"/>
    <w:rsid w:val="001612F5"/>
    <w:rsid w:val="00242DDF"/>
    <w:rsid w:val="00263228"/>
    <w:rsid w:val="00283B5A"/>
    <w:rsid w:val="002E7AC3"/>
    <w:rsid w:val="003938A0"/>
    <w:rsid w:val="003D3033"/>
    <w:rsid w:val="003E3385"/>
    <w:rsid w:val="0042725C"/>
    <w:rsid w:val="00502856"/>
    <w:rsid w:val="00507FCB"/>
    <w:rsid w:val="005809C6"/>
    <w:rsid w:val="005B3B22"/>
    <w:rsid w:val="006701CD"/>
    <w:rsid w:val="006A474A"/>
    <w:rsid w:val="007A5E89"/>
    <w:rsid w:val="00834809"/>
    <w:rsid w:val="00844568"/>
    <w:rsid w:val="00854B0F"/>
    <w:rsid w:val="009B2D25"/>
    <w:rsid w:val="00AB115B"/>
    <w:rsid w:val="00BC4699"/>
    <w:rsid w:val="00C351B4"/>
    <w:rsid w:val="00CD7331"/>
    <w:rsid w:val="00D80E93"/>
    <w:rsid w:val="00E61986"/>
    <w:rsid w:val="00EB22B6"/>
    <w:rsid w:val="00F40CB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8195"/>
    <o:shapelayout v:ext="edit">
      <o:idmap v:ext="edit" data="1"/>
    </o:shapelayout>
  </w:shapeDefaults>
  <w:decimalSymbol w:val="."/>
  <w:listSeparator w:val=";"/>
  <w14:docId w14:val="1331A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32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3228"/>
    <w:rPr>
      <w:rFonts w:ascii="Tahoma" w:hAnsi="Tahoma" w:cs="Tahoma"/>
      <w:sz w:val="16"/>
      <w:szCs w:val="16"/>
    </w:rPr>
  </w:style>
  <w:style w:type="character" w:styleId="PlaceholderText">
    <w:name w:val="Placeholder Text"/>
    <w:basedOn w:val="DefaultParagraphFont"/>
    <w:uiPriority w:val="99"/>
    <w:semiHidden/>
    <w:rsid w:val="00CD7331"/>
    <w:rPr>
      <w:color w:val="808080"/>
    </w:rPr>
  </w:style>
  <w:style w:type="table" w:styleId="TableGrid">
    <w:name w:val="Table Grid"/>
    <w:basedOn w:val="TableNormal"/>
    <w:uiPriority w:val="59"/>
    <w:rsid w:val="003D30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C4699"/>
    <w:pPr>
      <w:ind w:left="720"/>
      <w:contextualSpacing/>
    </w:pPr>
  </w:style>
  <w:style w:type="paragraph" w:styleId="Header">
    <w:name w:val="header"/>
    <w:basedOn w:val="Normal"/>
    <w:link w:val="HeaderChar"/>
    <w:uiPriority w:val="99"/>
    <w:unhideWhenUsed/>
    <w:rsid w:val="00283B5A"/>
    <w:pPr>
      <w:tabs>
        <w:tab w:val="center" w:pos="4153"/>
        <w:tab w:val="right" w:pos="8306"/>
      </w:tabs>
      <w:spacing w:after="0" w:line="240" w:lineRule="auto"/>
    </w:pPr>
  </w:style>
  <w:style w:type="character" w:customStyle="1" w:styleId="HeaderChar">
    <w:name w:val="Header Char"/>
    <w:basedOn w:val="DefaultParagraphFont"/>
    <w:link w:val="Header"/>
    <w:uiPriority w:val="99"/>
    <w:rsid w:val="00283B5A"/>
  </w:style>
  <w:style w:type="paragraph" w:styleId="Footer">
    <w:name w:val="footer"/>
    <w:basedOn w:val="Normal"/>
    <w:link w:val="FooterChar"/>
    <w:uiPriority w:val="99"/>
    <w:unhideWhenUsed/>
    <w:rsid w:val="00283B5A"/>
    <w:pPr>
      <w:tabs>
        <w:tab w:val="center" w:pos="4153"/>
        <w:tab w:val="right" w:pos="8306"/>
      </w:tabs>
      <w:spacing w:after="0" w:line="240" w:lineRule="auto"/>
    </w:pPr>
  </w:style>
  <w:style w:type="character" w:customStyle="1" w:styleId="FooterChar">
    <w:name w:val="Footer Char"/>
    <w:basedOn w:val="DefaultParagraphFont"/>
    <w:link w:val="Footer"/>
    <w:uiPriority w:val="99"/>
    <w:rsid w:val="00283B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32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3228"/>
    <w:rPr>
      <w:rFonts w:ascii="Tahoma" w:hAnsi="Tahoma" w:cs="Tahoma"/>
      <w:sz w:val="16"/>
      <w:szCs w:val="16"/>
    </w:rPr>
  </w:style>
  <w:style w:type="character" w:styleId="PlaceholderText">
    <w:name w:val="Placeholder Text"/>
    <w:basedOn w:val="DefaultParagraphFont"/>
    <w:uiPriority w:val="99"/>
    <w:semiHidden/>
    <w:rsid w:val="00CD7331"/>
    <w:rPr>
      <w:color w:val="808080"/>
    </w:rPr>
  </w:style>
  <w:style w:type="table" w:styleId="TableGrid">
    <w:name w:val="Table Grid"/>
    <w:basedOn w:val="TableNormal"/>
    <w:uiPriority w:val="59"/>
    <w:rsid w:val="003D30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C4699"/>
    <w:pPr>
      <w:ind w:left="720"/>
      <w:contextualSpacing/>
    </w:pPr>
  </w:style>
  <w:style w:type="paragraph" w:styleId="Header">
    <w:name w:val="header"/>
    <w:basedOn w:val="Normal"/>
    <w:link w:val="HeaderChar"/>
    <w:uiPriority w:val="99"/>
    <w:unhideWhenUsed/>
    <w:rsid w:val="00283B5A"/>
    <w:pPr>
      <w:tabs>
        <w:tab w:val="center" w:pos="4153"/>
        <w:tab w:val="right" w:pos="8306"/>
      </w:tabs>
      <w:spacing w:after="0" w:line="240" w:lineRule="auto"/>
    </w:pPr>
  </w:style>
  <w:style w:type="character" w:customStyle="1" w:styleId="HeaderChar">
    <w:name w:val="Header Char"/>
    <w:basedOn w:val="DefaultParagraphFont"/>
    <w:link w:val="Header"/>
    <w:uiPriority w:val="99"/>
    <w:rsid w:val="00283B5A"/>
  </w:style>
  <w:style w:type="paragraph" w:styleId="Footer">
    <w:name w:val="footer"/>
    <w:basedOn w:val="Normal"/>
    <w:link w:val="FooterChar"/>
    <w:uiPriority w:val="99"/>
    <w:unhideWhenUsed/>
    <w:rsid w:val="00283B5A"/>
    <w:pPr>
      <w:tabs>
        <w:tab w:val="center" w:pos="4153"/>
        <w:tab w:val="right" w:pos="8306"/>
      </w:tabs>
      <w:spacing w:after="0" w:line="240" w:lineRule="auto"/>
    </w:pPr>
  </w:style>
  <w:style w:type="character" w:customStyle="1" w:styleId="FooterChar">
    <w:name w:val="Footer Char"/>
    <w:basedOn w:val="DefaultParagraphFont"/>
    <w:link w:val="Footer"/>
    <w:uiPriority w:val="99"/>
    <w:rsid w:val="00283B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7223007">
      <w:bodyDiv w:val="1"/>
      <w:marLeft w:val="0"/>
      <w:marRight w:val="0"/>
      <w:marTop w:val="0"/>
      <w:marBottom w:val="0"/>
      <w:divBdr>
        <w:top w:val="none" w:sz="0" w:space="0" w:color="auto"/>
        <w:left w:val="none" w:sz="0" w:space="0" w:color="auto"/>
        <w:bottom w:val="none" w:sz="0" w:space="0" w:color="auto"/>
        <w:right w:val="none" w:sz="0" w:space="0" w:color="auto"/>
      </w:divBdr>
    </w:div>
    <w:div w:id="1508250652">
      <w:bodyDiv w:val="1"/>
      <w:marLeft w:val="0"/>
      <w:marRight w:val="0"/>
      <w:marTop w:val="0"/>
      <w:marBottom w:val="0"/>
      <w:divBdr>
        <w:top w:val="none" w:sz="0" w:space="0" w:color="auto"/>
        <w:left w:val="none" w:sz="0" w:space="0" w:color="auto"/>
        <w:bottom w:val="none" w:sz="0" w:space="0" w:color="auto"/>
        <w:right w:val="none" w:sz="0" w:space="0" w:color="auto"/>
      </w:divBdr>
    </w:div>
    <w:div w:id="2134664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17032-6668-4BDE-9D26-6FAF88FB3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989</Words>
  <Characters>5639</Characters>
  <Application>Microsoft Office Word</Application>
  <DocSecurity>0</DocSecurity>
  <Lines>46</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6615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2023-10-28T15:46:00Z</dcterms:created>
  <dcterms:modified xsi:type="dcterms:W3CDTF">2023-10-28T15:49:00Z</dcterms:modified>
</cp:coreProperties>
</file>