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0359B" w14:textId="77777777" w:rsidR="003D6EE2" w:rsidRDefault="003D6EE2" w:rsidP="003D6E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fr-FR"/>
          <w14:ligatures w14:val="none"/>
        </w:rPr>
      </w:pPr>
      <w:r w:rsidRPr="00CB04E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TP mécanique des sols Le poids volumique Des grains solides </w:t>
      </w:r>
    </w:p>
    <w:p w14:paraId="62BC3B40" w14:textId="77777777" w:rsidR="00CB04E2" w:rsidRPr="00CB04E2" w:rsidRDefault="00CB04E2" w:rsidP="003D6E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3D15658F" w14:textId="77777777" w:rsidR="003D6EE2" w:rsidRPr="0036524F" w:rsidRDefault="003D6EE2" w:rsidP="0036524F">
      <w:pPr>
        <w:rPr>
          <w:rFonts w:ascii="Times New Roman" w:hAnsi="Times New Roman" w:cs="Times New Roman"/>
          <w:sz w:val="24"/>
          <w:szCs w:val="24"/>
          <w:lang w:eastAsia="fr-FR"/>
        </w:rPr>
      </w:pPr>
      <w:r w:rsidRPr="0036524F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>I.</w:t>
      </w:r>
      <w:r w:rsidRPr="0036524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fr-FR"/>
        </w:rPr>
        <w:t xml:space="preserve"> </w:t>
      </w:r>
      <w:r w:rsidRPr="0036524F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>But de l’essai</w:t>
      </w:r>
      <w:r w:rsidRPr="0036524F">
        <w:rPr>
          <w:rFonts w:ascii="Times New Roman" w:hAnsi="Times New Roman" w:cs="Times New Roman"/>
          <w:sz w:val="24"/>
          <w:szCs w:val="24"/>
          <w:lang w:eastAsia="fr-FR"/>
        </w:rPr>
        <w:t xml:space="preserve"> :</w:t>
      </w:r>
    </w:p>
    <w:p w14:paraId="78E5E827" w14:textId="77777777" w:rsidR="003D6EE2" w:rsidRPr="0036524F" w:rsidRDefault="003D6EE2" w:rsidP="005C4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36524F">
        <w:rPr>
          <w:rFonts w:ascii="Times New Roman" w:hAnsi="Times New Roman" w:cs="Times New Roman"/>
          <w:sz w:val="24"/>
          <w:szCs w:val="24"/>
          <w:lang w:eastAsia="fr-FR"/>
        </w:rPr>
        <w:t>  L’essai détermine la masse volumique moyenne d’un échantillon, parfois de nature différente.</w:t>
      </w:r>
    </w:p>
    <w:p w14:paraId="27080BC4" w14:textId="77777777" w:rsidR="003D6EE2" w:rsidRPr="0036524F" w:rsidRDefault="003D6EE2" w:rsidP="005C4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36524F">
        <w:rPr>
          <w:rFonts w:ascii="Times New Roman" w:hAnsi="Times New Roman" w:cs="Times New Roman"/>
          <w:sz w:val="24"/>
          <w:szCs w:val="24"/>
          <w:lang w:eastAsia="fr-FR"/>
        </w:rPr>
        <w:t>  La masse volumique d’un sol est utilisée pour connaitre l’indice des vides, le degré de saturation et la porosité.</w:t>
      </w:r>
    </w:p>
    <w:p w14:paraId="18E37FC1" w14:textId="77777777" w:rsidR="005C432D" w:rsidRDefault="003D6EE2" w:rsidP="0036524F">
      <w:pPr>
        <w:rPr>
          <w:rFonts w:ascii="Times New Roman" w:hAnsi="Times New Roman" w:cs="Times New Roman"/>
          <w:sz w:val="24"/>
          <w:szCs w:val="24"/>
          <w:lang w:eastAsia="fr-FR"/>
        </w:rPr>
      </w:pPr>
      <w:r w:rsidRPr="0036524F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>II.</w:t>
      </w:r>
      <w:r w:rsidRPr="0036524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fr-FR"/>
        </w:rPr>
        <w:t xml:space="preserve"> </w:t>
      </w:r>
      <w:r w:rsidRPr="0036524F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>Généralités</w:t>
      </w:r>
      <w:r w:rsidRPr="0036524F">
        <w:rPr>
          <w:rFonts w:ascii="Times New Roman" w:hAnsi="Times New Roman" w:cs="Times New Roman"/>
          <w:sz w:val="24"/>
          <w:szCs w:val="24"/>
          <w:lang w:eastAsia="fr-FR"/>
        </w:rPr>
        <w:t xml:space="preserve"> :</w:t>
      </w:r>
    </w:p>
    <w:p w14:paraId="479B5A86" w14:textId="29115480" w:rsidR="003D6EE2" w:rsidRPr="0036524F" w:rsidRDefault="003D6EE2" w:rsidP="0036524F">
      <w:pPr>
        <w:rPr>
          <w:rFonts w:ascii="Times New Roman" w:hAnsi="Times New Roman" w:cs="Times New Roman"/>
          <w:sz w:val="24"/>
          <w:szCs w:val="24"/>
          <w:lang w:eastAsia="fr-FR"/>
        </w:rPr>
      </w:pPr>
      <w:r w:rsidRPr="0036524F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 xml:space="preserve"> 1/ Définitions</w:t>
      </w:r>
      <w:r w:rsidRPr="0036524F">
        <w:rPr>
          <w:rFonts w:ascii="Times New Roman" w:hAnsi="Times New Roman" w:cs="Times New Roman"/>
          <w:sz w:val="24"/>
          <w:szCs w:val="24"/>
          <w:lang w:eastAsia="fr-FR"/>
        </w:rPr>
        <w:t xml:space="preserve"> :</w:t>
      </w:r>
    </w:p>
    <w:p w14:paraId="2DECA577" w14:textId="071DD5F3" w:rsidR="003D6EE2" w:rsidRPr="0036524F" w:rsidRDefault="003D6EE2" w:rsidP="00CB04E2">
      <w:pPr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36524F">
        <w:rPr>
          <w:rFonts w:ascii="Times New Roman" w:hAnsi="Times New Roman" w:cs="Times New Roman"/>
          <w:sz w:val="24"/>
          <w:szCs w:val="24"/>
          <w:lang w:eastAsia="fr-FR"/>
        </w:rPr>
        <w:t>    La masse volumique des grains solides du sol (</w:t>
      </w:r>
      <w:proofErr w:type="spellStart"/>
      <w:r w:rsidRPr="0036524F">
        <w:rPr>
          <w:rFonts w:ascii="Times New Roman" w:hAnsi="Times New Roman" w:cs="Times New Roman"/>
          <w:sz w:val="24"/>
          <w:szCs w:val="24"/>
          <w:lang w:eastAsia="fr-FR"/>
        </w:rPr>
        <w:t>ρs</w:t>
      </w:r>
      <w:proofErr w:type="spellEnd"/>
      <w:r w:rsidRPr="0036524F">
        <w:rPr>
          <w:rFonts w:ascii="Times New Roman" w:hAnsi="Times New Roman" w:cs="Times New Roman"/>
          <w:sz w:val="24"/>
          <w:szCs w:val="24"/>
          <w:lang w:eastAsia="fr-FR"/>
        </w:rPr>
        <w:t xml:space="preserve">) est le </w:t>
      </w:r>
      <w:r w:rsidR="008D19E6" w:rsidRPr="0036524F">
        <w:rPr>
          <w:rFonts w:ascii="Times New Roman" w:hAnsi="Times New Roman" w:cs="Times New Roman"/>
          <w:sz w:val="24"/>
          <w:szCs w:val="24"/>
          <w:lang w:eastAsia="fr-FR"/>
        </w:rPr>
        <w:t>quotient</w:t>
      </w:r>
      <w:r w:rsidRPr="0036524F">
        <w:rPr>
          <w:rFonts w:ascii="Times New Roman" w:hAnsi="Times New Roman" w:cs="Times New Roman"/>
          <w:sz w:val="24"/>
          <w:szCs w:val="24"/>
          <w:lang w:eastAsia="fr-FR"/>
        </w:rPr>
        <w:t xml:space="preserve"> de la masse de ces grains solides (ms) par leur volume (vs).</w:t>
      </w:r>
    </w:p>
    <w:p w14:paraId="6A949773" w14:textId="77777777" w:rsidR="003D6EE2" w:rsidRPr="0036524F" w:rsidRDefault="003D6EE2" w:rsidP="0036524F">
      <w:pPr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36524F">
        <w:rPr>
          <w:rFonts w:ascii="Times New Roman" w:hAnsi="Times New Roman" w:cs="Times New Roman"/>
          <w:sz w:val="24"/>
          <w:szCs w:val="24"/>
          <w:lang w:eastAsia="fr-FR"/>
        </w:rPr>
        <w:t>ρ</w:t>
      </w:r>
      <w:proofErr w:type="gramEnd"/>
      <w:r w:rsidRPr="005C432D">
        <w:rPr>
          <w:rFonts w:ascii="Times New Roman" w:hAnsi="Times New Roman" w:cs="Times New Roman"/>
          <w:sz w:val="24"/>
          <w:szCs w:val="24"/>
          <w:vertAlign w:val="subscript"/>
          <w:lang w:eastAsia="fr-FR"/>
        </w:rPr>
        <w:t>s</w:t>
      </w:r>
      <w:proofErr w:type="spellEnd"/>
      <w:r w:rsidRPr="0036524F">
        <w:rPr>
          <w:rFonts w:ascii="Times New Roman" w:hAnsi="Times New Roman" w:cs="Times New Roman"/>
          <w:sz w:val="24"/>
          <w:szCs w:val="24"/>
          <w:lang w:eastAsia="fr-FR"/>
        </w:rPr>
        <w:t xml:space="preserve">  = m</w:t>
      </w:r>
      <w:r w:rsidRPr="005C432D">
        <w:rPr>
          <w:rFonts w:ascii="Times New Roman" w:hAnsi="Times New Roman" w:cs="Times New Roman"/>
          <w:sz w:val="24"/>
          <w:szCs w:val="24"/>
          <w:vertAlign w:val="subscript"/>
          <w:lang w:eastAsia="fr-FR"/>
        </w:rPr>
        <w:t>s</w:t>
      </w:r>
      <w:r w:rsidRPr="0036524F">
        <w:rPr>
          <w:rFonts w:ascii="Times New Roman" w:hAnsi="Times New Roman" w:cs="Times New Roman"/>
          <w:sz w:val="24"/>
          <w:szCs w:val="24"/>
          <w:lang w:eastAsia="fr-FR"/>
        </w:rPr>
        <w:t xml:space="preserve"> / v</w:t>
      </w:r>
      <w:r w:rsidRPr="005C432D">
        <w:rPr>
          <w:rFonts w:ascii="Times New Roman" w:hAnsi="Times New Roman" w:cs="Times New Roman"/>
          <w:sz w:val="24"/>
          <w:szCs w:val="24"/>
          <w:vertAlign w:val="subscript"/>
          <w:lang w:eastAsia="fr-FR"/>
        </w:rPr>
        <w:t xml:space="preserve">s </w:t>
      </w:r>
      <w:r w:rsidRPr="0036524F">
        <w:rPr>
          <w:rFonts w:ascii="Times New Roman" w:hAnsi="Times New Roman" w:cs="Times New Roman"/>
          <w:sz w:val="24"/>
          <w:szCs w:val="24"/>
          <w:lang w:eastAsia="fr-FR"/>
        </w:rPr>
        <w:t> </w:t>
      </w:r>
    </w:p>
    <w:p w14:paraId="61831315" w14:textId="77777777" w:rsidR="003D6EE2" w:rsidRPr="0036524F" w:rsidRDefault="003D6EE2" w:rsidP="00CB04E2">
      <w:pPr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5C432D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>2</w:t>
      </w:r>
      <w:r w:rsidRPr="0036524F">
        <w:rPr>
          <w:rFonts w:ascii="Times New Roman" w:hAnsi="Times New Roman" w:cs="Times New Roman"/>
          <w:sz w:val="24"/>
          <w:szCs w:val="24"/>
          <w:lang w:eastAsia="fr-FR"/>
        </w:rPr>
        <w:t>/ Principe de la détermination de la masse volumique des grains solides :</w:t>
      </w:r>
    </w:p>
    <w:p w14:paraId="7C7FF394" w14:textId="4F69935C" w:rsidR="003D6EE2" w:rsidRPr="0036524F" w:rsidRDefault="003D6EE2" w:rsidP="00CB04E2">
      <w:pPr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36524F">
        <w:rPr>
          <w:rFonts w:ascii="Times New Roman" w:hAnsi="Times New Roman" w:cs="Times New Roman"/>
          <w:sz w:val="24"/>
          <w:szCs w:val="24"/>
          <w:lang w:eastAsia="fr-FR"/>
        </w:rPr>
        <w:t xml:space="preserve">  La masse des grains solides est obtenue par pesage. Le volume est mesuré au </w:t>
      </w:r>
      <w:r w:rsidR="008D19E6" w:rsidRPr="0036524F">
        <w:rPr>
          <w:rFonts w:ascii="Times New Roman" w:hAnsi="Times New Roman" w:cs="Times New Roman"/>
          <w:sz w:val="24"/>
          <w:szCs w:val="24"/>
          <w:lang w:eastAsia="fr-FR"/>
        </w:rPr>
        <w:t>pycnomètre</w:t>
      </w:r>
      <w:r w:rsidRPr="0036524F">
        <w:rPr>
          <w:rFonts w:ascii="Times New Roman" w:hAnsi="Times New Roman" w:cs="Times New Roman"/>
          <w:sz w:val="24"/>
          <w:szCs w:val="24"/>
          <w:lang w:eastAsia="fr-FR"/>
        </w:rPr>
        <w:t>.</w:t>
      </w:r>
    </w:p>
    <w:p w14:paraId="53B064A2" w14:textId="77777777" w:rsidR="003D6EE2" w:rsidRPr="0036524F" w:rsidRDefault="003D6EE2" w:rsidP="00CB04E2">
      <w:pPr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5C432D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>3</w:t>
      </w:r>
      <w:r w:rsidRPr="0036524F">
        <w:rPr>
          <w:rFonts w:ascii="Times New Roman" w:hAnsi="Times New Roman" w:cs="Times New Roman"/>
          <w:sz w:val="24"/>
          <w:szCs w:val="24"/>
          <w:lang w:eastAsia="fr-FR"/>
        </w:rPr>
        <w:t>/ Méthode de détermination de la masse volumique des grains solides :</w:t>
      </w:r>
    </w:p>
    <w:p w14:paraId="06D02F4D" w14:textId="625E471F" w:rsidR="003D6EE2" w:rsidRPr="0036524F" w:rsidRDefault="003D6EE2" w:rsidP="00CB04E2">
      <w:pPr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36524F">
        <w:rPr>
          <w:rFonts w:ascii="Times New Roman" w:hAnsi="Times New Roman" w:cs="Times New Roman"/>
          <w:sz w:val="24"/>
          <w:szCs w:val="24"/>
          <w:lang w:eastAsia="fr-FR"/>
        </w:rPr>
        <w:t xml:space="preserve">  L’échantillon de sol est </w:t>
      </w:r>
      <w:r w:rsidR="008D19E6" w:rsidRPr="0036524F">
        <w:rPr>
          <w:rFonts w:ascii="Times New Roman" w:hAnsi="Times New Roman" w:cs="Times New Roman"/>
          <w:sz w:val="24"/>
          <w:szCs w:val="24"/>
          <w:lang w:eastAsia="fr-FR"/>
        </w:rPr>
        <w:t>séché</w:t>
      </w:r>
      <w:r w:rsidRPr="0036524F">
        <w:rPr>
          <w:rFonts w:ascii="Times New Roman" w:hAnsi="Times New Roman" w:cs="Times New Roman"/>
          <w:sz w:val="24"/>
          <w:szCs w:val="24"/>
          <w:lang w:eastAsia="fr-FR"/>
        </w:rPr>
        <w:t xml:space="preserve"> à l’étuve puis pesé. Le volume des grains est déduit par pesée à l’aide d’un pycnomètre en substituant de l’eau de masse volumique connue aux particules solides.</w:t>
      </w:r>
    </w:p>
    <w:p w14:paraId="7BB36221" w14:textId="77777777" w:rsidR="003D6EE2" w:rsidRPr="0036524F" w:rsidRDefault="003D6EE2" w:rsidP="003D6EE2">
      <w:pP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fr-FR"/>
          <w14:ligatures w14:val="none"/>
        </w:rPr>
      </w:pPr>
      <w:r w:rsidRPr="00CB04E2">
        <w:rPr>
          <w:rFonts w:ascii="Times New Roman" w:hAnsi="Times New Roman" w:cs="Times New Roman"/>
          <w:b/>
          <w:bCs/>
          <w:sz w:val="24"/>
          <w:szCs w:val="24"/>
        </w:rPr>
        <w:t>III. Appareillage</w:t>
      </w:r>
      <w:r w:rsidRPr="0036524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fr-FR"/>
          <w14:ligatures w14:val="none"/>
        </w:rPr>
        <w:t xml:space="preserve"> :</w:t>
      </w:r>
    </w:p>
    <w:p w14:paraId="2BC87EEE" w14:textId="77777777" w:rsidR="003D6EE2" w:rsidRPr="0036524F" w:rsidRDefault="003D6EE2" w:rsidP="00CB04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</w:pPr>
      <w:r w:rsidRPr="0036524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  <w:t> Le matériel suivant est nécessaire :</w:t>
      </w:r>
    </w:p>
    <w:p w14:paraId="45BA3C83" w14:textId="77777777" w:rsidR="003D6EE2" w:rsidRPr="0036524F" w:rsidRDefault="003D6EE2" w:rsidP="00CB04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</w:pPr>
      <w:r w:rsidRPr="0036524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  <w:t>-</w:t>
      </w:r>
      <w:r w:rsidRPr="0036524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 xml:space="preserve"> </w:t>
      </w:r>
      <w:r w:rsidRPr="0036524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  <w:t>Une balance dont les portées minimale et maximale sont compatibles avec les masses à peser et telle que les pesées sont effectuées avec une incertitude de ±1/1000 de la valeur mesurée.</w:t>
      </w:r>
    </w:p>
    <w:p w14:paraId="14B05572" w14:textId="77777777" w:rsidR="003D6EE2" w:rsidRPr="0036524F" w:rsidRDefault="003D6EE2" w:rsidP="00CB04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</w:pPr>
      <w:r w:rsidRPr="0036524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  <w:t>-</w:t>
      </w:r>
      <w:r w:rsidRPr="0036524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 xml:space="preserve"> </w:t>
      </w:r>
      <w:r w:rsidRPr="0036524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  <w:t>Un tamis à maille carrée de 2mm d’ouverture.</w:t>
      </w:r>
    </w:p>
    <w:p w14:paraId="4BCAA073" w14:textId="77777777" w:rsidR="003D6EE2" w:rsidRPr="0036524F" w:rsidRDefault="003D6EE2" w:rsidP="00CB04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</w:pPr>
      <w:r w:rsidRPr="0036524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  <w:t>-</w:t>
      </w:r>
      <w:r w:rsidRPr="0036524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 xml:space="preserve"> </w:t>
      </w:r>
      <w:r w:rsidRPr="0036524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  <w:t>Des éprouvettes de volume 250cm³ munis de bouchons.</w:t>
      </w:r>
    </w:p>
    <w:p w14:paraId="377A31CC" w14:textId="77777777" w:rsidR="003D6EE2" w:rsidRPr="0036524F" w:rsidRDefault="003D6EE2" w:rsidP="00CB04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</w:pPr>
      <w:r w:rsidRPr="0036524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  <w:t>-</w:t>
      </w:r>
      <w:r w:rsidRPr="0036524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 xml:space="preserve"> </w:t>
      </w:r>
      <w:r w:rsidRPr="0036524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  <w:t>Une réserve d’eau distillée.</w:t>
      </w:r>
    </w:p>
    <w:p w14:paraId="65D526AA" w14:textId="77777777" w:rsidR="003D6EE2" w:rsidRPr="0036524F" w:rsidRDefault="003D6EE2" w:rsidP="00CB04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</w:pPr>
      <w:r w:rsidRPr="0036524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  <w:t>-</w:t>
      </w:r>
      <w:r w:rsidRPr="0036524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 xml:space="preserve"> </w:t>
      </w:r>
      <w:r w:rsidRPr="0036524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  <w:t>Un échantillon (sable).</w:t>
      </w:r>
    </w:p>
    <w:p w14:paraId="3D393381" w14:textId="77777777" w:rsidR="003D6EE2" w:rsidRPr="0036524F" w:rsidRDefault="003D6EE2" w:rsidP="003D6E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</w:pPr>
    </w:p>
    <w:p w14:paraId="1761BEE0" w14:textId="69A308C3" w:rsidR="003D6EE2" w:rsidRPr="00CB04E2" w:rsidRDefault="003D6EE2" w:rsidP="00CB04E2">
      <w:pPr>
        <w:rPr>
          <w:rFonts w:ascii="Times New Roman" w:hAnsi="Times New Roman" w:cs="Times New Roman"/>
          <w:b/>
          <w:bCs/>
          <w:sz w:val="24"/>
          <w:szCs w:val="24"/>
          <w:lang w:eastAsia="fr-FR"/>
        </w:rPr>
      </w:pPr>
      <w:r w:rsidRPr="0036524F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>IV.</w:t>
      </w:r>
      <w:r w:rsidRPr="0036524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fr-FR"/>
        </w:rPr>
        <w:t xml:space="preserve"> </w:t>
      </w:r>
      <w:r w:rsidRPr="0036524F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>Préparation de l’échantillon et de matériel :</w:t>
      </w:r>
    </w:p>
    <w:p w14:paraId="20465CCD" w14:textId="3A72F151" w:rsidR="003D6EE2" w:rsidRPr="0036524F" w:rsidRDefault="00616CDC" w:rsidP="00CB04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  <w:t xml:space="preserve">    </w:t>
      </w:r>
      <w:r w:rsidR="003D6EE2" w:rsidRPr="0036524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  <w:t xml:space="preserve"> Tout d’abord, il faut s’assurer de la </w:t>
      </w:r>
      <w:r w:rsidR="00944CB9" w:rsidRPr="0036524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  <w:t>provenance</w:t>
      </w:r>
      <w:r w:rsidR="003D6EE2" w:rsidRPr="0036524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  <w:t xml:space="preserve"> et de la nature géologique du sol et procéder à une identification visuelle sommaire afin de savoir si les sols sont gypsifères, latéritique ou s’ils contiennent, de plus, des matières organiques. Les sols énumérés sont, en effet, sensibles à la chaleur. En cas de doute le sol est traité comme s’il était sensible à la chaleur. Une prise d’essai d’environ 25g est prélevée sur le </w:t>
      </w:r>
      <w:proofErr w:type="spellStart"/>
      <w:r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  <w:t>T</w:t>
      </w:r>
      <w:r w:rsidR="003D6EE2" w:rsidRPr="0036524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  <w:t>amisat</w:t>
      </w:r>
      <w:proofErr w:type="spellEnd"/>
      <w:r w:rsidR="003D6EE2" w:rsidRPr="0036524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  <w:t xml:space="preserve"> de l’échantillon </w:t>
      </w:r>
      <w:r w:rsidR="00944CB9" w:rsidRPr="0036524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  <w:t>du</w:t>
      </w:r>
      <w:r w:rsidR="003D6EE2" w:rsidRPr="0036524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  <w:t xml:space="preserve"> sol au tamis de 2mm, puis est placée dans une coupelle de masse </w:t>
      </w:r>
      <w:r w:rsidR="0008387A" w:rsidRPr="0036524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  <w:t>connue</w:t>
      </w:r>
      <w:r w:rsidR="003D6EE2" w:rsidRPr="0036524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  <w:t xml:space="preserve"> (m). L’ensemble est introduit dans une étuve dont </w:t>
      </w:r>
      <w:r w:rsidR="0036524F" w:rsidRPr="0036524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  <w:t>la température</w:t>
      </w:r>
      <w:r w:rsidR="003D6EE2" w:rsidRPr="0036524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  <w:t xml:space="preserve"> est :</w:t>
      </w:r>
    </w:p>
    <w:p w14:paraId="4662E24A" w14:textId="77777777" w:rsidR="003D6EE2" w:rsidRPr="0036524F" w:rsidRDefault="003D6EE2" w:rsidP="003D6EE2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</w:pPr>
      <w:r w:rsidRPr="0036524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 xml:space="preserve"> </w:t>
      </w:r>
      <w:r w:rsidRPr="0036524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  <w:t>105ْc si les sols sont insensibles à la chaleur.</w:t>
      </w:r>
    </w:p>
    <w:p w14:paraId="5A90051A" w14:textId="77777777" w:rsidR="003D6EE2" w:rsidRPr="0036524F" w:rsidRDefault="003D6EE2" w:rsidP="003D6EE2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</w:pPr>
      <w:r w:rsidRPr="0036524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 xml:space="preserve"> </w:t>
      </w:r>
      <w:r w:rsidRPr="0036524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  <w:t>50ْc si les sols sont sensibles à la chaleur, La durée du séchage est alors variable entre 1 et 8 jours.</w:t>
      </w:r>
    </w:p>
    <w:p w14:paraId="62209694" w14:textId="77777777" w:rsidR="003D6EE2" w:rsidRPr="0036524F" w:rsidRDefault="003D6EE2" w:rsidP="003D6E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</w:pPr>
    </w:p>
    <w:p w14:paraId="2E7D7A02" w14:textId="57838CFF" w:rsidR="003D6EE2" w:rsidRPr="0036524F" w:rsidRDefault="003D6EE2" w:rsidP="00CB04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</w:pPr>
      <w:r w:rsidRPr="0036524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  <w:t>   </w:t>
      </w:r>
      <w:r w:rsidR="00616CDC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  <w:t xml:space="preserve">     </w:t>
      </w:r>
      <w:r w:rsidRPr="0036524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  <w:t xml:space="preserve">Le séchage est terminé si la masse (ms) de l’échantillon ne varie </w:t>
      </w:r>
      <w:r w:rsidR="0036524F" w:rsidRPr="0036524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  <w:t>pas</w:t>
      </w:r>
      <w:r w:rsidRPr="0036524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  <w:t xml:space="preserve"> de plus de 2/1000 entre deux pesées effectuées, immédiatement après la sortie de l’étuve, à au moins 4h d’intervalle.</w:t>
      </w:r>
      <w:r w:rsidR="002407A0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  <w:t xml:space="preserve">  </w:t>
      </w:r>
      <w:r w:rsidRPr="0036524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  <w:t xml:space="preserve">Les </w:t>
      </w:r>
      <w:r w:rsidR="002407A0" w:rsidRPr="0036524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  <w:t>agglomérats</w:t>
      </w:r>
      <w:r w:rsidRPr="0036524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  <w:t xml:space="preserve"> de particules de la prise d’essai sont ensuite séparés au pilon dans le mortier.</w:t>
      </w:r>
    </w:p>
    <w:p w14:paraId="1EBE6610" w14:textId="04097191" w:rsidR="003D6EE2" w:rsidRPr="0036524F" w:rsidRDefault="003D6EE2" w:rsidP="003D6E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</w:pPr>
      <w:r w:rsidRPr="0036524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  <w:lastRenderedPageBreak/>
        <w:t>  Le pycnomètre et son bouchon sont pesés (m1) après s’</w:t>
      </w:r>
      <w:r w:rsidR="00CB04E2" w:rsidRPr="0036524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  <w:t>être</w:t>
      </w:r>
      <w:r w:rsidRPr="0036524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  <w:t xml:space="preserve"> assuré qu’ils étaient propres et secs.</w:t>
      </w:r>
    </w:p>
    <w:p w14:paraId="095E244B" w14:textId="77777777" w:rsidR="003D6EE2" w:rsidRPr="0036524F" w:rsidRDefault="003D6EE2" w:rsidP="003D6E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</w:pPr>
    </w:p>
    <w:p w14:paraId="7BA318B9" w14:textId="77777777" w:rsidR="003D6EE2" w:rsidRPr="0036524F" w:rsidRDefault="003D6EE2" w:rsidP="0036524F">
      <w:pPr>
        <w:rPr>
          <w:rFonts w:ascii="Times New Roman" w:hAnsi="Times New Roman" w:cs="Times New Roman"/>
          <w:b/>
          <w:bCs/>
          <w:sz w:val="24"/>
          <w:szCs w:val="24"/>
          <w:lang w:eastAsia="fr-FR"/>
        </w:rPr>
      </w:pPr>
      <w:r w:rsidRPr="0036524F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>V.</w:t>
      </w:r>
      <w:r w:rsidRPr="0036524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fr-FR"/>
        </w:rPr>
        <w:t xml:space="preserve"> </w:t>
      </w:r>
      <w:r w:rsidRPr="0036524F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>Conduite de l’essai :</w:t>
      </w:r>
    </w:p>
    <w:p w14:paraId="3AF87C59" w14:textId="34417E77" w:rsidR="003D6EE2" w:rsidRPr="0036524F" w:rsidRDefault="003D6EE2" w:rsidP="003D6EE2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</w:pPr>
      <w:r w:rsidRPr="0036524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 xml:space="preserve"> </w:t>
      </w:r>
      <w:r w:rsidR="00CB04E2" w:rsidRPr="0036524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  <w:t>Peser</w:t>
      </w:r>
      <w:r w:rsidRPr="0036524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  <w:t xml:space="preserve"> l’éprouvette vide (m1).</w:t>
      </w:r>
    </w:p>
    <w:p w14:paraId="69C74802" w14:textId="77777777" w:rsidR="003D6EE2" w:rsidRPr="0036524F" w:rsidRDefault="003D6EE2" w:rsidP="003D6EE2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</w:pPr>
      <w:r w:rsidRPr="0036524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 xml:space="preserve"> </w:t>
      </w:r>
      <w:r w:rsidRPr="0036524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  <w:t>Remplir l’éprouvette avec un volume (V1) d’eau.</w:t>
      </w:r>
    </w:p>
    <w:p w14:paraId="1D22613A" w14:textId="53980EF8" w:rsidR="003D6EE2" w:rsidRPr="0036524F" w:rsidRDefault="003D6EE2" w:rsidP="0036524F">
      <w:pPr>
        <w:rPr>
          <w:lang w:eastAsia="fr-FR"/>
        </w:rPr>
      </w:pPr>
      <w:r w:rsidRPr="0036524F">
        <w:rPr>
          <w:bdr w:val="none" w:sz="0" w:space="0" w:color="auto" w:frame="1"/>
          <w:lang w:eastAsia="fr-FR"/>
        </w:rPr>
        <w:t xml:space="preserve"> </w:t>
      </w:r>
      <w:r w:rsidRPr="0036524F">
        <w:rPr>
          <w:lang w:eastAsia="fr-FR"/>
        </w:rPr>
        <w:t>Peser un échantillon sec .et l’</w:t>
      </w:r>
      <w:r w:rsidR="00CB04E2" w:rsidRPr="0036524F">
        <w:rPr>
          <w:lang w:eastAsia="fr-FR"/>
        </w:rPr>
        <w:t>introduire</w:t>
      </w:r>
      <w:r w:rsidRPr="0036524F">
        <w:rPr>
          <w:lang w:eastAsia="fr-FR"/>
        </w:rPr>
        <w:t xml:space="preserve"> dans l’éprouvette en </w:t>
      </w:r>
      <w:r w:rsidR="00CB04E2" w:rsidRPr="0036524F">
        <w:rPr>
          <w:lang w:eastAsia="fr-FR"/>
        </w:rPr>
        <w:t>prenant</w:t>
      </w:r>
      <w:r w:rsidRPr="0036524F">
        <w:rPr>
          <w:lang w:eastAsia="fr-FR"/>
        </w:rPr>
        <w:t xml:space="preserve"> soin d’éliminer toutes les bulles d’air.</w:t>
      </w:r>
    </w:p>
    <w:p w14:paraId="4AF8A225" w14:textId="07B25A8F" w:rsidR="003D6EE2" w:rsidRPr="0036524F" w:rsidRDefault="003D6EE2" w:rsidP="003D6EE2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</w:pPr>
      <w:r w:rsidRPr="0036524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 xml:space="preserve"> </w:t>
      </w:r>
      <w:r w:rsidR="00CB04E2" w:rsidRPr="0036524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  <w:t>Peser</w:t>
      </w:r>
      <w:r w:rsidRPr="0036524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  <w:t xml:space="preserve"> le </w:t>
      </w:r>
      <w:r w:rsidR="00CB04E2" w:rsidRPr="0036524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  <w:t>pycnomètre</w:t>
      </w:r>
      <w:r w:rsidRPr="0036524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  <w:t xml:space="preserve"> contient le sol (m2).</w:t>
      </w:r>
    </w:p>
    <w:p w14:paraId="3F71487F" w14:textId="77777777" w:rsidR="003D6EE2" w:rsidRPr="0036524F" w:rsidRDefault="003D6EE2" w:rsidP="003D6EE2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</w:pPr>
      <w:r w:rsidRPr="0036524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 xml:space="preserve"> </w:t>
      </w:r>
      <w:r w:rsidRPr="0036524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  <w:t>Le liquide monte dans l’éprouvette. Lire le niveau volume (V2).</w:t>
      </w:r>
    </w:p>
    <w:p w14:paraId="77F70EEB" w14:textId="77777777" w:rsidR="003D6EE2" w:rsidRPr="0036524F" w:rsidRDefault="003D6EE2" w:rsidP="003D6EE2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</w:pPr>
      <w:r w:rsidRPr="0036524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 xml:space="preserve"> </w:t>
      </w:r>
      <w:proofErr w:type="spellStart"/>
      <w:proofErr w:type="gramStart"/>
      <w:r w:rsidRPr="0036524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  <w:t>péser</w:t>
      </w:r>
      <w:proofErr w:type="spellEnd"/>
      <w:proofErr w:type="gramEnd"/>
      <w:r w:rsidRPr="0036524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  <w:t xml:space="preserve"> l’éprouvette, du sol + l’eau (m3).</w:t>
      </w:r>
    </w:p>
    <w:p w14:paraId="5C0444F5" w14:textId="77777777" w:rsidR="003D6EE2" w:rsidRPr="0036524F" w:rsidRDefault="003D6EE2" w:rsidP="003D6E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</w:pPr>
    </w:p>
    <w:p w14:paraId="2AD640F3" w14:textId="77777777" w:rsidR="003D6EE2" w:rsidRPr="0036524F" w:rsidRDefault="003D6EE2" w:rsidP="003D6E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</w:pPr>
    </w:p>
    <w:p w14:paraId="78866ADD" w14:textId="77777777" w:rsidR="003D6EE2" w:rsidRPr="00CB04E2" w:rsidRDefault="003D6EE2" w:rsidP="0036524F">
      <w:pPr>
        <w:rPr>
          <w:rFonts w:ascii="Times New Roman" w:hAnsi="Times New Roman" w:cs="Times New Roman"/>
          <w:b/>
          <w:bCs/>
          <w:sz w:val="24"/>
          <w:szCs w:val="24"/>
          <w:lang w:eastAsia="fr-FR"/>
        </w:rPr>
      </w:pPr>
      <w:r w:rsidRPr="00CB04E2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>VI.</w:t>
      </w:r>
      <w:r w:rsidRPr="00CB04E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fr-FR"/>
        </w:rPr>
        <w:t xml:space="preserve"> </w:t>
      </w:r>
      <w:r w:rsidRPr="00CB04E2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>Résultats :</w:t>
      </w:r>
    </w:p>
    <w:tbl>
      <w:tblPr>
        <w:tblW w:w="84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1680"/>
        <w:gridCol w:w="1680"/>
        <w:gridCol w:w="1680"/>
        <w:gridCol w:w="1680"/>
      </w:tblGrid>
      <w:tr w:rsidR="003D6EE2" w:rsidRPr="0036524F" w14:paraId="4834327E" w14:textId="77777777" w:rsidTr="003D6EE2"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BE9027" w14:textId="77777777" w:rsidR="003D6EE2" w:rsidRPr="0036524F" w:rsidRDefault="003D6EE2" w:rsidP="003D6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szCs w:val="24"/>
                <w:lang w:eastAsia="fr-FR"/>
                <w14:ligatures w14:val="none"/>
              </w:rPr>
            </w:pPr>
            <w:proofErr w:type="gramStart"/>
            <w:r w:rsidRPr="0036524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fr-FR"/>
                <w14:ligatures w14:val="none"/>
              </w:rPr>
              <w:t>m</w:t>
            </w:r>
            <w:proofErr w:type="gramEnd"/>
            <w:r w:rsidRPr="0036524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fr-FR"/>
                <w14:ligatures w14:val="none"/>
              </w:rPr>
              <w:t>1</w:t>
            </w:r>
          </w:p>
        </w:tc>
        <w:tc>
          <w:tcPr>
            <w:tcW w:w="1548" w:type="dxa"/>
            <w:tcBorders>
              <w:top w:val="single" w:sz="8" w:space="0" w:color="auto"/>
              <w:left w:val="outset" w:sz="2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AD095A" w14:textId="77777777" w:rsidR="003D6EE2" w:rsidRPr="0036524F" w:rsidRDefault="003D6EE2" w:rsidP="003D6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szCs w:val="24"/>
                <w:lang w:eastAsia="fr-FR"/>
                <w14:ligatures w14:val="none"/>
              </w:rPr>
            </w:pPr>
            <w:proofErr w:type="gramStart"/>
            <w:r w:rsidRPr="003652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fr-FR"/>
                <w14:ligatures w14:val="none"/>
              </w:rPr>
              <w:t>m</w:t>
            </w:r>
            <w:proofErr w:type="gramEnd"/>
            <w:r w:rsidRPr="003652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fr-FR"/>
                <w14:ligatures w14:val="none"/>
              </w:rPr>
              <w:t>2</w:t>
            </w:r>
          </w:p>
        </w:tc>
        <w:tc>
          <w:tcPr>
            <w:tcW w:w="1548" w:type="dxa"/>
            <w:tcBorders>
              <w:top w:val="single" w:sz="8" w:space="0" w:color="auto"/>
              <w:left w:val="outset" w:sz="2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4C8BBA" w14:textId="77777777" w:rsidR="003D6EE2" w:rsidRPr="0036524F" w:rsidRDefault="003D6EE2" w:rsidP="003D6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652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fr-FR"/>
                <w14:ligatures w14:val="none"/>
              </w:rPr>
              <w:t>V1</w:t>
            </w:r>
          </w:p>
        </w:tc>
        <w:tc>
          <w:tcPr>
            <w:tcW w:w="1548" w:type="dxa"/>
            <w:tcBorders>
              <w:top w:val="single" w:sz="8" w:space="0" w:color="auto"/>
              <w:left w:val="outset" w:sz="2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9923BB" w14:textId="77777777" w:rsidR="003D6EE2" w:rsidRPr="0036524F" w:rsidRDefault="003D6EE2" w:rsidP="003D6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szCs w:val="24"/>
                <w:lang w:eastAsia="fr-FR"/>
                <w14:ligatures w14:val="none"/>
              </w:rPr>
            </w:pPr>
            <w:r w:rsidRPr="003652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fr-FR"/>
                <w14:ligatures w14:val="none"/>
              </w:rPr>
              <w:t>V2</w:t>
            </w:r>
          </w:p>
        </w:tc>
        <w:tc>
          <w:tcPr>
            <w:tcW w:w="1548" w:type="dxa"/>
            <w:tcBorders>
              <w:top w:val="single" w:sz="8" w:space="0" w:color="auto"/>
              <w:left w:val="outset" w:sz="2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FC8982" w14:textId="77777777" w:rsidR="003D6EE2" w:rsidRPr="0036524F" w:rsidRDefault="003D6EE2" w:rsidP="003D6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szCs w:val="24"/>
                <w:lang w:eastAsia="fr-FR"/>
                <w14:ligatures w14:val="none"/>
              </w:rPr>
            </w:pPr>
            <w:proofErr w:type="gramStart"/>
            <w:r w:rsidRPr="003652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fr-FR"/>
                <w14:ligatures w14:val="none"/>
              </w:rPr>
              <w:t>m</w:t>
            </w:r>
            <w:proofErr w:type="gramEnd"/>
            <w:r w:rsidRPr="003652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fr-FR"/>
                <w14:ligatures w14:val="none"/>
              </w:rPr>
              <w:t>3</w:t>
            </w:r>
          </w:p>
        </w:tc>
      </w:tr>
      <w:tr w:rsidR="003D6EE2" w:rsidRPr="0036524F" w14:paraId="615BF621" w14:textId="77777777" w:rsidTr="003D6EE2">
        <w:tc>
          <w:tcPr>
            <w:tcW w:w="1548" w:type="dxa"/>
            <w:tcBorders>
              <w:top w:val="outset" w:sz="2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81E5B1" w14:textId="6489E83D" w:rsidR="003D6EE2" w:rsidRPr="0036524F" w:rsidRDefault="003D6EE2" w:rsidP="003D6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szCs w:val="24"/>
                <w:lang w:eastAsia="fr-FR"/>
                <w14:ligatures w14:val="none"/>
              </w:rPr>
            </w:pPr>
            <w:proofErr w:type="gramStart"/>
            <w:r w:rsidRPr="0036524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fr-FR"/>
                <w14:ligatures w14:val="none"/>
              </w:rPr>
              <w:t>g</w:t>
            </w:r>
            <w:proofErr w:type="gramEnd"/>
          </w:p>
        </w:tc>
        <w:tc>
          <w:tcPr>
            <w:tcW w:w="1548" w:type="dxa"/>
            <w:tcBorders>
              <w:top w:val="outset" w:sz="2" w:space="0" w:color="F0F0F0"/>
              <w:left w:val="outset" w:sz="2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556994" w14:textId="199F6339" w:rsidR="003D6EE2" w:rsidRPr="0036524F" w:rsidRDefault="003D6EE2" w:rsidP="003D6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szCs w:val="24"/>
                <w:lang w:eastAsia="fr-FR"/>
                <w14:ligatures w14:val="none"/>
              </w:rPr>
            </w:pPr>
            <w:proofErr w:type="gramStart"/>
            <w:r w:rsidRPr="0036524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fr-FR"/>
                <w14:ligatures w14:val="none"/>
              </w:rPr>
              <w:t>g</w:t>
            </w:r>
            <w:proofErr w:type="gramEnd"/>
          </w:p>
        </w:tc>
        <w:tc>
          <w:tcPr>
            <w:tcW w:w="1548" w:type="dxa"/>
            <w:tcBorders>
              <w:top w:val="outset" w:sz="2" w:space="0" w:color="F0F0F0"/>
              <w:left w:val="outset" w:sz="2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C02808" w14:textId="12AE4D3D" w:rsidR="003D6EE2" w:rsidRPr="0036524F" w:rsidRDefault="003D6EE2" w:rsidP="003D6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szCs w:val="24"/>
                <w:lang w:eastAsia="fr-FR"/>
                <w14:ligatures w14:val="none"/>
              </w:rPr>
            </w:pPr>
            <w:proofErr w:type="gramStart"/>
            <w:r w:rsidRPr="0036524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fr-FR"/>
                <w14:ligatures w14:val="none"/>
              </w:rPr>
              <w:t>cm</w:t>
            </w:r>
            <w:proofErr w:type="gramEnd"/>
            <w:r w:rsidRPr="0036524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fr-FR"/>
                <w14:ligatures w14:val="none"/>
              </w:rPr>
              <w:t>³</w:t>
            </w:r>
          </w:p>
        </w:tc>
        <w:tc>
          <w:tcPr>
            <w:tcW w:w="1548" w:type="dxa"/>
            <w:tcBorders>
              <w:top w:val="outset" w:sz="2" w:space="0" w:color="F0F0F0"/>
              <w:left w:val="outset" w:sz="2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CCAFDE" w14:textId="74E07A6D" w:rsidR="003D6EE2" w:rsidRPr="0036524F" w:rsidRDefault="003D6EE2" w:rsidP="003D6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szCs w:val="24"/>
                <w:lang w:eastAsia="fr-FR"/>
                <w14:ligatures w14:val="none"/>
              </w:rPr>
            </w:pPr>
            <w:proofErr w:type="gramStart"/>
            <w:r w:rsidRPr="0036524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fr-FR"/>
                <w14:ligatures w14:val="none"/>
              </w:rPr>
              <w:t>cm</w:t>
            </w:r>
            <w:proofErr w:type="gramEnd"/>
            <w:r w:rsidRPr="0036524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fr-FR"/>
                <w14:ligatures w14:val="none"/>
              </w:rPr>
              <w:t>³</w:t>
            </w:r>
          </w:p>
        </w:tc>
        <w:tc>
          <w:tcPr>
            <w:tcW w:w="1548" w:type="dxa"/>
            <w:tcBorders>
              <w:top w:val="outset" w:sz="2" w:space="0" w:color="F0F0F0"/>
              <w:left w:val="outset" w:sz="2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83C652" w14:textId="04457DB9" w:rsidR="003D6EE2" w:rsidRPr="0036524F" w:rsidRDefault="003D6EE2" w:rsidP="003D6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kern w:val="0"/>
                <w:sz w:val="24"/>
                <w:szCs w:val="24"/>
                <w:lang w:eastAsia="fr-FR"/>
                <w14:ligatures w14:val="none"/>
              </w:rPr>
            </w:pPr>
            <w:proofErr w:type="gramStart"/>
            <w:r w:rsidRPr="0036524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fr-FR"/>
                <w14:ligatures w14:val="none"/>
              </w:rPr>
              <w:t>g</w:t>
            </w:r>
            <w:proofErr w:type="gramEnd"/>
          </w:p>
        </w:tc>
      </w:tr>
    </w:tbl>
    <w:p w14:paraId="1FFE2EA0" w14:textId="77777777" w:rsidR="003D6EE2" w:rsidRPr="0036524F" w:rsidRDefault="003D6EE2" w:rsidP="003D6E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</w:pPr>
    </w:p>
    <w:p w14:paraId="754F7368" w14:textId="77777777" w:rsidR="003D6EE2" w:rsidRPr="0036524F" w:rsidRDefault="003D6EE2" w:rsidP="003D6E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</w:pPr>
    </w:p>
    <w:p w14:paraId="040B6155" w14:textId="77777777" w:rsidR="003D6EE2" w:rsidRPr="0036524F" w:rsidRDefault="003D6EE2" w:rsidP="003D6E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</w:pPr>
    </w:p>
    <w:p w14:paraId="43A1B9CB" w14:textId="78F4CE56" w:rsidR="003D6EE2" w:rsidRPr="0036524F" w:rsidRDefault="003D6EE2" w:rsidP="003D6E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</w:pPr>
      <w:proofErr w:type="gramStart"/>
      <w:r w:rsidRPr="003652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ms</w:t>
      </w:r>
      <w:proofErr w:type="gramEnd"/>
      <w:r w:rsidRPr="003652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 xml:space="preserve"> = m2 - m1 = </w:t>
      </w:r>
    </w:p>
    <w:p w14:paraId="2E617844" w14:textId="77777777" w:rsidR="003D6EE2" w:rsidRPr="0036524F" w:rsidRDefault="003D6EE2" w:rsidP="003D6E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</w:pPr>
      <w:r w:rsidRPr="003652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 xml:space="preserve">V = Vs + </w:t>
      </w:r>
      <w:proofErr w:type="spellStart"/>
      <w:r w:rsidRPr="003652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Vv</w:t>
      </w:r>
      <w:proofErr w:type="spellEnd"/>
      <w:r w:rsidRPr="003652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 → Vs = V2 – V1</w:t>
      </w:r>
    </w:p>
    <w:p w14:paraId="6C4F822C" w14:textId="77777777" w:rsidR="003D6EE2" w:rsidRPr="0036524F" w:rsidRDefault="003D6EE2" w:rsidP="003D6EE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113E1A66" w14:textId="629CB8EB" w:rsidR="003D6EE2" w:rsidRPr="0036524F" w:rsidRDefault="003D6EE2" w:rsidP="003D6E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</w:pPr>
      <w:proofErr w:type="spellStart"/>
      <w:proofErr w:type="gramStart"/>
      <w:r w:rsidRPr="003652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ρ</w:t>
      </w:r>
      <w:proofErr w:type="gramEnd"/>
      <w:r w:rsidRPr="003652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s</w:t>
      </w:r>
      <w:proofErr w:type="spellEnd"/>
      <w:r w:rsidRPr="003652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 xml:space="preserve"> = ms / Vs = </w:t>
      </w:r>
    </w:p>
    <w:p w14:paraId="16876877" w14:textId="77777777" w:rsidR="003D6EE2" w:rsidRPr="0036524F" w:rsidRDefault="003D6EE2" w:rsidP="003D6E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fr-FR"/>
          <w14:ligatures w14:val="none"/>
        </w:rPr>
      </w:pPr>
      <w:r w:rsidRPr="003652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fr-FR"/>
          <w14:ligatures w14:val="none"/>
        </w:rPr>
        <w:br/>
      </w:r>
    </w:p>
    <w:p w14:paraId="3D95088B" w14:textId="5B2C44EB" w:rsidR="000F4FD7" w:rsidRPr="0036524F" w:rsidRDefault="00942D12" w:rsidP="0036524F">
      <w:pPr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fr-FR"/>
          <w14:ligatures w14:val="none"/>
        </w:rPr>
      </w:pPr>
      <w:hyperlink r:id="rId5" w:history="1">
        <w:r w:rsidR="002407A0" w:rsidRPr="0036524F">
          <w:rPr>
            <w:rFonts w:ascii="Times New Roman" w:eastAsia="Times New Roman" w:hAnsi="Times New Roman" w:cs="Times New Roman"/>
            <w:b/>
            <w:bCs/>
            <w:color w:val="222222"/>
            <w:kern w:val="0"/>
            <w:sz w:val="24"/>
            <w:szCs w:val="24"/>
            <w:bdr w:val="none" w:sz="0" w:space="0" w:color="auto" w:frame="1"/>
            <w:lang w:eastAsia="fr-FR"/>
            <w14:ligatures w14:val="none"/>
          </w:rPr>
          <w:t>Détermination</w:t>
        </w:r>
        <w:r w:rsidR="000F4FD7" w:rsidRPr="0036524F">
          <w:rPr>
            <w:rFonts w:ascii="Times New Roman" w:eastAsia="Times New Roman" w:hAnsi="Times New Roman" w:cs="Times New Roman"/>
            <w:b/>
            <w:bCs/>
            <w:color w:val="222222"/>
            <w:kern w:val="0"/>
            <w:sz w:val="24"/>
            <w:szCs w:val="24"/>
            <w:bdr w:val="none" w:sz="0" w:space="0" w:color="auto" w:frame="1"/>
            <w:lang w:eastAsia="fr-FR"/>
            <w14:ligatures w14:val="none"/>
          </w:rPr>
          <w:t xml:space="preserve"> de la masse volumique par </w:t>
        </w:r>
        <w:r w:rsidR="00CB04E2" w:rsidRPr="0036524F">
          <w:rPr>
            <w:rFonts w:ascii="Times New Roman" w:eastAsia="Times New Roman" w:hAnsi="Times New Roman" w:cs="Times New Roman"/>
            <w:b/>
            <w:bCs/>
            <w:color w:val="222222"/>
            <w:kern w:val="0"/>
            <w:sz w:val="24"/>
            <w:szCs w:val="24"/>
            <w:bdr w:val="none" w:sz="0" w:space="0" w:color="auto" w:frame="1"/>
            <w:lang w:eastAsia="fr-FR"/>
            <w14:ligatures w14:val="none"/>
          </w:rPr>
          <w:t>méthode</w:t>
        </w:r>
        <w:r w:rsidR="000F4FD7" w:rsidRPr="0036524F">
          <w:rPr>
            <w:rFonts w:ascii="Times New Roman" w:eastAsia="Times New Roman" w:hAnsi="Times New Roman" w:cs="Times New Roman"/>
            <w:b/>
            <w:bCs/>
            <w:color w:val="222222"/>
            <w:kern w:val="0"/>
            <w:sz w:val="24"/>
            <w:szCs w:val="24"/>
            <w:bdr w:val="none" w:sz="0" w:space="0" w:color="auto" w:frame="1"/>
            <w:lang w:eastAsia="fr-FR"/>
            <w14:ligatures w14:val="none"/>
          </w:rPr>
          <w:t xml:space="preserve"> des </w:t>
        </w:r>
        <w:r w:rsidR="00CB04E2" w:rsidRPr="0036524F">
          <w:rPr>
            <w:rFonts w:ascii="Times New Roman" w:eastAsia="Times New Roman" w:hAnsi="Times New Roman" w:cs="Times New Roman"/>
            <w:b/>
            <w:bCs/>
            <w:color w:val="222222"/>
            <w:kern w:val="0"/>
            <w:sz w:val="24"/>
            <w:szCs w:val="24"/>
            <w:bdr w:val="none" w:sz="0" w:space="0" w:color="auto" w:frame="1"/>
            <w:lang w:eastAsia="fr-FR"/>
            <w14:ligatures w14:val="none"/>
          </w:rPr>
          <w:t>pesées</w:t>
        </w:r>
        <w:r w:rsidR="000F4FD7" w:rsidRPr="0036524F">
          <w:rPr>
            <w:rFonts w:ascii="Times New Roman" w:eastAsia="Times New Roman" w:hAnsi="Times New Roman" w:cs="Times New Roman"/>
            <w:b/>
            <w:bCs/>
            <w:color w:val="222222"/>
            <w:kern w:val="0"/>
            <w:sz w:val="24"/>
            <w:szCs w:val="24"/>
            <w:bdr w:val="none" w:sz="0" w:space="0" w:color="auto" w:frame="1"/>
            <w:lang w:eastAsia="fr-FR"/>
            <w14:ligatures w14:val="none"/>
          </w:rPr>
          <w:t xml:space="preserve"> hydrostatiques</w:t>
        </w:r>
      </w:hyperlink>
    </w:p>
    <w:p w14:paraId="579DADF7" w14:textId="23636CAE" w:rsidR="000F4FD7" w:rsidRPr="00CB04E2" w:rsidRDefault="000F4FD7" w:rsidP="00CB04E2">
      <w:pPr>
        <w:rPr>
          <w:rFonts w:ascii="Times New Roman" w:hAnsi="Times New Roman" w:cs="Times New Roman"/>
          <w:sz w:val="24"/>
          <w:szCs w:val="24"/>
          <w:lang w:eastAsia="fr-FR"/>
        </w:rPr>
      </w:pPr>
      <w:r w:rsidRPr="00CB04E2">
        <w:rPr>
          <w:rFonts w:ascii="Times New Roman" w:hAnsi="Times New Roman" w:cs="Times New Roman"/>
          <w:sz w:val="24"/>
          <w:szCs w:val="24"/>
          <w:lang w:eastAsia="fr-FR"/>
        </w:rPr>
        <w:t xml:space="preserve">1. </w:t>
      </w:r>
      <w:r w:rsidRPr="00CB04E2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 xml:space="preserve">But de </w:t>
      </w:r>
      <w:r w:rsidR="002407A0" w:rsidRPr="00CB04E2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>l’essai :</w:t>
      </w:r>
    </w:p>
    <w:p w14:paraId="5727B60B" w14:textId="14391BF8" w:rsidR="000F4FD7" w:rsidRPr="0036524F" w:rsidRDefault="0036524F" w:rsidP="000F4F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</w:pPr>
      <w:r w:rsidRPr="0036524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  <w:t>Déterminer la</w:t>
      </w:r>
      <w:r w:rsidR="000F4FD7" w:rsidRPr="0036524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  <w:t xml:space="preserve"> masse volumique de sol fin par la méthode des pesées hydrostatiques</w:t>
      </w:r>
      <w:r w:rsidR="000F4FD7" w:rsidRPr="0036524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  <w:br/>
      </w:r>
    </w:p>
    <w:p w14:paraId="22CDCA46" w14:textId="4AB1CC40" w:rsidR="000F4FD7" w:rsidRPr="00CB04E2" w:rsidRDefault="000F4FD7" w:rsidP="002407A0">
      <w:pPr>
        <w:rPr>
          <w:b/>
          <w:bCs/>
          <w:lang w:eastAsia="fr-FR"/>
        </w:rPr>
      </w:pPr>
      <w:r w:rsidRPr="002407A0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 xml:space="preserve">2. Principe </w:t>
      </w:r>
      <w:r w:rsidR="002407A0" w:rsidRPr="002407A0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>d’essai :</w:t>
      </w:r>
      <w:r w:rsidRPr="002407A0">
        <w:rPr>
          <w:lang w:eastAsia="fr-FR"/>
        </w:rPr>
        <w:br/>
      </w:r>
      <w:r w:rsidRPr="0036524F">
        <w:rPr>
          <w:lang w:eastAsia="fr-FR"/>
        </w:rPr>
        <w:t>L'essai consiste à mesurer successivement les paramètres masse et volume qui caractérisent un même échantillon de sol.</w:t>
      </w:r>
      <w:r w:rsidRPr="0036524F">
        <w:rPr>
          <w:lang w:eastAsia="fr-FR"/>
        </w:rPr>
        <w:br/>
        <w:t>Le volume est déduit de pesées dont l'une est faite après immersion de l'échantillon dans l'eau.</w:t>
      </w:r>
    </w:p>
    <w:p w14:paraId="4BD5AB08" w14:textId="45D566BD" w:rsidR="000F4FD7" w:rsidRPr="00CB04E2" w:rsidRDefault="000F4FD7" w:rsidP="00CB04E2">
      <w:pPr>
        <w:rPr>
          <w:rFonts w:ascii="Times New Roman" w:hAnsi="Times New Roman" w:cs="Times New Roman"/>
          <w:b/>
          <w:bCs/>
          <w:sz w:val="24"/>
          <w:szCs w:val="24"/>
          <w:lang w:eastAsia="fr-FR"/>
        </w:rPr>
      </w:pPr>
      <w:r w:rsidRPr="00CB04E2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 xml:space="preserve">3. Matériel </w:t>
      </w:r>
      <w:r w:rsidR="002407A0" w:rsidRPr="00CB04E2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>utilis</w:t>
      </w:r>
      <w:r w:rsidR="00942D12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>é</w:t>
      </w:r>
      <w:r w:rsidR="002407A0" w:rsidRPr="00CB04E2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 xml:space="preserve"> :</w:t>
      </w:r>
    </w:p>
    <w:p w14:paraId="5F0F364F" w14:textId="77777777" w:rsidR="000F4FD7" w:rsidRPr="0036524F" w:rsidRDefault="000F4FD7" w:rsidP="000F4F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</w:pPr>
      <w:r w:rsidRPr="0036524F">
        <w:rPr>
          <w:rFonts w:ascii="Times New Roman" w:eastAsia="Times New Roman" w:hAnsi="Times New Roman" w:cs="Times New Roman"/>
          <w:noProof/>
          <w:color w:val="EE3B0A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drawing>
          <wp:inline distT="0" distB="0" distL="0" distR="0" wp14:anchorId="6C57E63B" wp14:editId="0328572E">
            <wp:extent cx="1438275" cy="1895475"/>
            <wp:effectExtent l="0" t="0" r="9525" b="9525"/>
            <wp:docPr id="1" name="Image 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35DD2" w14:textId="2EBAC712" w:rsidR="000F4FD7" w:rsidRPr="0036524F" w:rsidRDefault="000F4FD7" w:rsidP="000F4F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</w:pPr>
      <w:r w:rsidRPr="0036524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  <w:lastRenderedPageBreak/>
        <w:t xml:space="preserve">- Une balance munie d'un étrier et d'un panier, pour les pesées hydrostatiques, dent les portées maximale et minimal sont compatible avec </w:t>
      </w:r>
      <w:r w:rsidR="00942D12" w:rsidRPr="0036524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  <w:t>les masses</w:t>
      </w:r>
      <w:r w:rsidRPr="0036524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  <w:t xml:space="preserve"> à peser et telle que les pesées sont effectuées avec une incertitude de=1/1000 de la valeur mesurée.</w:t>
      </w:r>
    </w:p>
    <w:p w14:paraId="47533B6C" w14:textId="77777777" w:rsidR="000F4FD7" w:rsidRPr="0036524F" w:rsidRDefault="000F4FD7" w:rsidP="000F4F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</w:pPr>
      <w:r w:rsidRPr="0036524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  <w:t>- Un bac de paraffine avec son système de chauffage.</w:t>
      </w:r>
    </w:p>
    <w:p w14:paraId="5F1B7AEB" w14:textId="77777777" w:rsidR="000F4FD7" w:rsidRPr="0036524F" w:rsidRDefault="000F4FD7" w:rsidP="000F4F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</w:pPr>
      <w:r w:rsidRPr="0036524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  <w:t>- Un fil à découper de diamètre inférieur à 1mm.</w:t>
      </w:r>
    </w:p>
    <w:p w14:paraId="3C477DA9" w14:textId="77777777" w:rsidR="000F4FD7" w:rsidRPr="0036524F" w:rsidRDefault="000F4FD7" w:rsidP="000F4F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</w:pPr>
      <w:r w:rsidRPr="0036524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  <w:t>- Un récipient rempli d'eau déminéralisée ou de qualité équivalente pour immerger le panier suspendu à l'étrier de la balance.</w:t>
      </w:r>
    </w:p>
    <w:p w14:paraId="1DAC92A4" w14:textId="77777777" w:rsidR="000F4FD7" w:rsidRPr="0036524F" w:rsidRDefault="000F4FD7" w:rsidP="000F4F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</w:pPr>
      <w:r w:rsidRPr="0036524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  <w:t>- Un thermomètre de contrôle placé dans la salle d'essai.</w:t>
      </w:r>
    </w:p>
    <w:p w14:paraId="008253AE" w14:textId="4FB83EE0" w:rsidR="000F4FD7" w:rsidRPr="0036524F" w:rsidRDefault="000F4FD7" w:rsidP="000F4FD7">
      <w:pPr>
        <w:spacing w:after="150" w:line="30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fr-FR"/>
          <w14:ligatures w14:val="none"/>
        </w:rPr>
      </w:pPr>
      <w:r w:rsidRPr="0036524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fr-FR"/>
          <w14:ligatures w14:val="none"/>
        </w:rPr>
        <w:t xml:space="preserve">4. L'étape de </w:t>
      </w:r>
      <w:r w:rsidR="00CB04E2" w:rsidRPr="0036524F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fr-FR"/>
          <w14:ligatures w14:val="none"/>
        </w:rPr>
        <w:t>travaille :</w:t>
      </w:r>
    </w:p>
    <w:p w14:paraId="22D0F33C" w14:textId="77777777" w:rsidR="000F4FD7" w:rsidRPr="0036524F" w:rsidRDefault="000F4FD7" w:rsidP="000F4FD7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</w:pPr>
      <w:r w:rsidRPr="0036524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  <w:t>Prendre un échantillon de sol et le peser  </w:t>
      </w:r>
    </w:p>
    <w:p w14:paraId="4510010A" w14:textId="77777777" w:rsidR="000F4FD7" w:rsidRPr="0036524F" w:rsidRDefault="000F4FD7" w:rsidP="000F4FD7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</w:pPr>
      <w:r w:rsidRPr="0036524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  <w:t>Allumer la résistance pour faire fondre la paraffine.</w:t>
      </w:r>
    </w:p>
    <w:p w14:paraId="1204C37A" w14:textId="185F4FF7" w:rsidR="000F4FD7" w:rsidRPr="0036524F" w:rsidRDefault="00CB04E2" w:rsidP="000F4FD7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</w:pPr>
      <w:r w:rsidRPr="0036524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  <w:t>Enduire l’échantillon de paraffine (On fera attention à ce</w:t>
      </w:r>
      <w:r w:rsidR="000F4FD7" w:rsidRPr="0036524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  <w:t xml:space="preserve"> que tout l’échantillon soit recouvert de paraffine).</w:t>
      </w:r>
    </w:p>
    <w:p w14:paraId="5BCBCB3A" w14:textId="40874287" w:rsidR="000F4FD7" w:rsidRPr="0036524F" w:rsidRDefault="000F4FD7" w:rsidP="000F4FD7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</w:pPr>
      <w:r w:rsidRPr="0036524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  <w:t xml:space="preserve">Peser l’échantillon </w:t>
      </w:r>
      <w:r w:rsidR="00CB04E2" w:rsidRPr="0036524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  <w:t>paraffiné.</w:t>
      </w:r>
    </w:p>
    <w:p w14:paraId="34405AD8" w14:textId="748F8736" w:rsidR="000F4FD7" w:rsidRPr="0036524F" w:rsidRDefault="00CB04E2" w:rsidP="00CB04E2">
      <w:pPr>
        <w:numPr>
          <w:ilvl w:val="0"/>
          <w:numId w:val="3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</w:pPr>
      <w:r w:rsidRPr="0036524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  <w:t>Vérifier que la balance est en équilibre</w:t>
      </w:r>
      <w:r w:rsidR="000F4FD7" w:rsidRPr="0036524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  <w:t xml:space="preserve"> (le poids de la Corbeille doit être équilibré avant la pesée dans l’eau).</w:t>
      </w:r>
    </w:p>
    <w:p w14:paraId="23E9E417" w14:textId="6068D4BA" w:rsidR="000F4FD7" w:rsidRPr="0036524F" w:rsidRDefault="00CB04E2" w:rsidP="00CB04E2">
      <w:pPr>
        <w:numPr>
          <w:ilvl w:val="0"/>
          <w:numId w:val="3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</w:pPr>
      <w:r w:rsidRPr="0036524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  <w:t>Placer l’échantillon</w:t>
      </w:r>
      <w:r w:rsidR="000F4FD7" w:rsidRPr="0036524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  <w:t xml:space="preserve"> paraffiné </w:t>
      </w:r>
      <w:r w:rsidRPr="0036524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  <w:t>dans la</w:t>
      </w:r>
      <w:r w:rsidR="000F4FD7" w:rsidRPr="0036524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  <w:t xml:space="preserve"> corbeille prévue pour la pesée. </w:t>
      </w:r>
    </w:p>
    <w:p w14:paraId="5EE0151B" w14:textId="77777777" w:rsidR="000F4FD7" w:rsidRPr="0036524F" w:rsidRDefault="000F4FD7" w:rsidP="000F4FD7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</w:pPr>
      <w:r w:rsidRPr="0036524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  <w:t>Peser l’échantillon paraffiné dans l’eau  </w:t>
      </w:r>
    </w:p>
    <w:p w14:paraId="559682FA" w14:textId="7447B584" w:rsidR="000F4FD7" w:rsidRPr="0036524F" w:rsidRDefault="000F4FD7" w:rsidP="000F4F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</w:pPr>
      <w:r w:rsidRPr="0036524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 xml:space="preserve">Pour </w:t>
      </w:r>
      <w:r w:rsidR="00CB04E2" w:rsidRPr="0036524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calcule :</w:t>
      </w:r>
    </w:p>
    <w:p w14:paraId="0A2B8651" w14:textId="50422533" w:rsidR="000F4FD7" w:rsidRPr="0036524F" w:rsidRDefault="000F4FD7" w:rsidP="000F4F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</w:pPr>
      <w:r w:rsidRPr="0036524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softHyphen/>
        <w:t xml:space="preserve"> volume de la </w:t>
      </w:r>
      <w:r w:rsidR="00CB04E2" w:rsidRPr="0036524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paraffine :</w:t>
      </w:r>
      <w:r w:rsidRPr="0036524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 </w:t>
      </w:r>
    </w:p>
    <w:p w14:paraId="42CC8E91" w14:textId="77777777" w:rsidR="000F4FD7" w:rsidRPr="0036524F" w:rsidRDefault="000F4FD7" w:rsidP="000F4F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</w:pPr>
    </w:p>
    <w:p w14:paraId="3C8632E8" w14:textId="77777777" w:rsidR="000F4FD7" w:rsidRPr="0036524F" w:rsidRDefault="000F4FD7" w:rsidP="000F4F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</w:pPr>
      <w:r w:rsidRPr="0036524F">
        <w:rPr>
          <w:rFonts w:ascii="Times New Roman" w:eastAsia="Times New Roman" w:hAnsi="Times New Roman" w:cs="Times New Roman"/>
          <w:noProof/>
          <w:color w:val="EE3B0A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drawing>
          <wp:inline distT="0" distB="0" distL="0" distR="0" wp14:anchorId="3DA528FF" wp14:editId="04229BB4">
            <wp:extent cx="942975" cy="485775"/>
            <wp:effectExtent l="0" t="0" r="9525" b="9525"/>
            <wp:docPr id="2" name="Imag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BCD25" w14:textId="77777777" w:rsidR="000F4FD7" w:rsidRPr="0036524F" w:rsidRDefault="000F4FD7" w:rsidP="000F4F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</w:pPr>
      <w:r w:rsidRPr="0036524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br/>
      </w:r>
    </w:p>
    <w:p w14:paraId="73D9B644" w14:textId="77777777" w:rsidR="000F4FD7" w:rsidRPr="0036524F" w:rsidRDefault="000F4FD7" w:rsidP="000F4F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</w:pPr>
      <w:r w:rsidRPr="0036524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softHyphen/>
        <w:t xml:space="preserve"> volume de l'échantillon </w:t>
      </w:r>
      <w:proofErr w:type="gramStart"/>
      <w:r w:rsidRPr="0036524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paraffine:</w:t>
      </w:r>
      <w:proofErr w:type="gramEnd"/>
    </w:p>
    <w:p w14:paraId="023246E4" w14:textId="77777777" w:rsidR="000F4FD7" w:rsidRPr="0036524F" w:rsidRDefault="000F4FD7" w:rsidP="000F4F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</w:pPr>
      <w:r w:rsidRPr="0036524F">
        <w:rPr>
          <w:rFonts w:ascii="Times New Roman" w:eastAsia="Times New Roman" w:hAnsi="Times New Roman" w:cs="Times New Roman"/>
          <w:noProof/>
          <w:color w:val="EE3B0A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drawing>
          <wp:inline distT="0" distB="0" distL="0" distR="0" wp14:anchorId="3EBC036F" wp14:editId="4DDC9842">
            <wp:extent cx="1085850" cy="533400"/>
            <wp:effectExtent l="0" t="0" r="0" b="0"/>
            <wp:docPr id="3" name="Image 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659CA" w14:textId="77777777" w:rsidR="000F4FD7" w:rsidRPr="0036524F" w:rsidRDefault="000F4FD7" w:rsidP="000F4F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</w:pPr>
    </w:p>
    <w:p w14:paraId="033F86BC" w14:textId="77777777" w:rsidR="000F4FD7" w:rsidRPr="0036524F" w:rsidRDefault="000F4FD7" w:rsidP="000F4F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</w:pPr>
      <w:proofErr w:type="gramStart"/>
      <w:r w:rsidRPr="0036524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  <w:t>la</w:t>
      </w:r>
      <w:proofErr w:type="gramEnd"/>
      <w:r w:rsidRPr="0036524F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  <w:t xml:space="preserve"> masse volumique de l'échantillon: </w:t>
      </w:r>
    </w:p>
    <w:p w14:paraId="37209770" w14:textId="77777777" w:rsidR="000F4FD7" w:rsidRPr="0036524F" w:rsidRDefault="000F4FD7" w:rsidP="000F4F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</w:pPr>
      <w:r w:rsidRPr="0036524F">
        <w:rPr>
          <w:rFonts w:ascii="Times New Roman" w:eastAsia="Times New Roman" w:hAnsi="Times New Roman" w:cs="Times New Roman"/>
          <w:noProof/>
          <w:color w:val="EE3B0A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drawing>
          <wp:inline distT="0" distB="0" distL="0" distR="0" wp14:anchorId="22C9FB23" wp14:editId="39B43B6B">
            <wp:extent cx="1304925" cy="590550"/>
            <wp:effectExtent l="0" t="0" r="9525" b="0"/>
            <wp:docPr id="4" name="Image 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E85EB" w14:textId="77777777" w:rsidR="000F4FD7" w:rsidRPr="0036524F" w:rsidRDefault="000F4FD7" w:rsidP="000F4F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</w:pPr>
    </w:p>
    <w:p w14:paraId="5D447E3B" w14:textId="77777777" w:rsidR="000F4FD7" w:rsidRPr="0036524F" w:rsidRDefault="000F4FD7" w:rsidP="000F4F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fr-FR"/>
          <w14:ligatures w14:val="none"/>
        </w:rPr>
      </w:pPr>
    </w:p>
    <w:p w14:paraId="63BF538D" w14:textId="77777777" w:rsidR="003D6EE2" w:rsidRPr="0036524F" w:rsidRDefault="003D6EE2" w:rsidP="003D6EE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3DF53C83" w14:textId="77777777" w:rsidR="000F4FD7" w:rsidRPr="0036524F" w:rsidRDefault="000F4FD7">
      <w:pPr>
        <w:rPr>
          <w:rFonts w:ascii="Times New Roman" w:hAnsi="Times New Roman" w:cs="Times New Roman"/>
          <w:sz w:val="24"/>
          <w:szCs w:val="24"/>
        </w:rPr>
      </w:pPr>
    </w:p>
    <w:sectPr w:rsidR="000F4FD7" w:rsidRPr="00365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A3593"/>
    <w:multiLevelType w:val="multilevel"/>
    <w:tmpl w:val="06123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0F7ABA"/>
    <w:multiLevelType w:val="multilevel"/>
    <w:tmpl w:val="EB04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F003E9"/>
    <w:multiLevelType w:val="multilevel"/>
    <w:tmpl w:val="53B6C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00366116">
    <w:abstractNumId w:val="0"/>
  </w:num>
  <w:num w:numId="2" w16cid:durableId="1765228379">
    <w:abstractNumId w:val="1"/>
  </w:num>
  <w:num w:numId="3" w16cid:durableId="5392487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EE2"/>
    <w:rsid w:val="0008387A"/>
    <w:rsid w:val="000F4FD7"/>
    <w:rsid w:val="002407A0"/>
    <w:rsid w:val="0036524F"/>
    <w:rsid w:val="003D6EE2"/>
    <w:rsid w:val="005C432D"/>
    <w:rsid w:val="005C552A"/>
    <w:rsid w:val="00616CDC"/>
    <w:rsid w:val="00825B08"/>
    <w:rsid w:val="008D19E6"/>
    <w:rsid w:val="00942D12"/>
    <w:rsid w:val="00944CB9"/>
    <w:rsid w:val="009472C1"/>
    <w:rsid w:val="00CB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C36B06"/>
  <w15:chartTrackingRefBased/>
  <w15:docId w15:val="{09025C21-A38A-4647-948E-B0F7480E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1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16391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49913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4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5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0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2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9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8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95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38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42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13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3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1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.bp.blogspot.com/-oqucC50jSsA/UVMrJBfWmwI/AAAAAAAACpI/v4FjNqkZnCQ/s1600/Capture.JP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3.bp.blogspot.com/-Aa96DSXIdUU/UVMra3sTy5I/AAAAAAAACpU/Kdq098M75Zg/s1600/Capture3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4.bp.blogspot.com/-PJo0QYWJUEw/UVMsSYM6ssI/AAAAAAAACpk/H7hG0oAAFFM/s1600/Capture5.JPG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coursgeniecivil.blogspot.com/2013/03/determination-de-la-masse-volumique-par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3.bp.blogspot.com/-nC6ZGctpdKk/UVMrVQACJBI/AAAAAAAACpM/nvLCWtCXEq8/s1600/Capture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724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ramzi khaldi</dc:creator>
  <cp:keywords/>
  <dc:description/>
  <cp:lastModifiedBy>ramzi khaldi</cp:lastModifiedBy>
  <cp:revision>10</cp:revision>
  <dcterms:created xsi:type="dcterms:W3CDTF">2023-09-21T20:58:00Z</dcterms:created>
  <dcterms:modified xsi:type="dcterms:W3CDTF">2023-10-31T14:48:00Z</dcterms:modified>
</cp:coreProperties>
</file>