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2734A" w14:textId="071AA9AC" w:rsidR="000B46F0" w:rsidRPr="00367828" w:rsidRDefault="00367828" w:rsidP="00FE3A68">
      <w:pPr>
        <w:shd w:val="clear" w:color="auto" w:fill="FFFFFF"/>
        <w:spacing w:line="330" w:lineRule="atLeast"/>
        <w:jc w:val="both"/>
        <w:textAlignment w:val="top"/>
        <w:rPr>
          <w:rFonts w:ascii="Helvetica Neue" w:hAnsi="Helvetica Neue"/>
          <w:color w:val="999999"/>
          <w:sz w:val="18"/>
          <w:szCs w:val="18"/>
          <w:rtl/>
        </w:rPr>
      </w:pPr>
      <w:r w:rsidRPr="00367828">
        <w:rPr>
          <w:rFonts w:ascii="Simplified Arabic" w:hAnsi="Simplified Arabic" w:cs="Simplified Arabic"/>
          <w:color w:val="1F4E79" w:themeColor="accent5"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Topic 01</w:t>
      </w:r>
      <w:r w:rsidR="000B46F0">
        <w:rPr>
          <w:rFonts w:ascii="Helvetica Neue" w:hAnsi="Helvetica Neue" w:hint="cs"/>
          <w:color w:val="999999"/>
          <w:sz w:val="15"/>
          <w:szCs w:val="15"/>
          <w:rtl/>
        </w:rPr>
        <w:t xml:space="preserve">  </w:t>
      </w:r>
    </w:p>
    <w:p w14:paraId="184DB208" w14:textId="77777777" w:rsidR="000B46F0" w:rsidRPr="00367828" w:rsidRDefault="000B46F0" w:rsidP="000B46F0">
      <w:pPr>
        <w:pStyle w:val="NormalWeb"/>
        <w:shd w:val="clear" w:color="auto" w:fill="FFFFFF"/>
        <w:bidi/>
        <w:spacing w:before="0" w:beforeAutospacing="0" w:after="0" w:afterAutospacing="0"/>
        <w:jc w:val="both"/>
        <w:rPr>
          <w:rFonts w:ascii="Simplified Arabic" w:hAnsi="Simplified Arabic" w:cs="Simplified Arabic"/>
          <w:color w:val="111111"/>
          <w:sz w:val="36"/>
          <w:szCs w:val="36"/>
          <w:rtl/>
        </w:rPr>
      </w:pPr>
      <w:r>
        <w:rPr>
          <w:rFonts w:ascii="Helvetica Neue" w:hAnsi="Helvetica Neue"/>
          <w:color w:val="111111"/>
          <w:sz w:val="27"/>
          <w:szCs w:val="27"/>
          <w:rtl/>
        </w:rPr>
        <w:t> </w:t>
      </w:r>
    </w:p>
    <w:p w14:paraId="011EB2FB" w14:textId="14CFCD02" w:rsidR="000B46F0" w:rsidRPr="00DA6C7E" w:rsidRDefault="000B46F0" w:rsidP="00367828">
      <w:pPr>
        <w:pStyle w:val="Titre2"/>
        <w:shd w:val="clear" w:color="auto" w:fill="FFFFFF"/>
        <w:bidi/>
        <w:spacing w:before="0" w:beforeAutospacing="0" w:after="150" w:afterAutospacing="0" w:line="390" w:lineRule="atLeast"/>
        <w:rPr>
          <w:rFonts w:ascii="Simplified Arabic" w:hAnsi="Simplified Arabic" w:cs="Simplified Arabic"/>
          <w:color w:val="7030A0"/>
          <w:sz w:val="28"/>
          <w:szCs w:val="28"/>
        </w:rPr>
      </w:pPr>
      <w:proofErr w:type="gramStart"/>
      <w:r w:rsidRPr="00DA6C7E">
        <w:rPr>
          <w:rStyle w:val="lev"/>
          <w:rFonts w:ascii="Simplified Arabic" w:hAnsi="Simplified Arabic" w:cs="Simplified Arabic"/>
          <w:b/>
          <w:bCs/>
          <w:color w:val="7030A0"/>
          <w:sz w:val="28"/>
          <w:szCs w:val="28"/>
          <w:rtl/>
        </w:rPr>
        <w:t>تعريف</w:t>
      </w:r>
      <w:proofErr w:type="gramEnd"/>
      <w:r w:rsidRPr="00DA6C7E">
        <w:rPr>
          <w:rStyle w:val="lev"/>
          <w:rFonts w:ascii="Simplified Arabic" w:hAnsi="Simplified Arabic" w:cs="Simplified Arabic"/>
          <w:b/>
          <w:bCs/>
          <w:color w:val="7030A0"/>
          <w:sz w:val="28"/>
          <w:szCs w:val="28"/>
          <w:rtl/>
        </w:rPr>
        <w:t xml:space="preserve"> القانون العام و</w:t>
      </w:r>
      <w:r w:rsidR="00367828" w:rsidRPr="00DA6C7E">
        <w:rPr>
          <w:rStyle w:val="lev"/>
          <w:rFonts w:ascii="Simplified Arabic" w:hAnsi="Simplified Arabic" w:cs="Simplified Arabic"/>
          <w:b/>
          <w:bCs/>
          <w:color w:val="7030A0"/>
          <w:sz w:val="28"/>
          <w:szCs w:val="28"/>
        </w:rPr>
        <w:t xml:space="preserve"> </w:t>
      </w:r>
      <w:r w:rsidR="00FE3A68" w:rsidRPr="00DA6C7E">
        <w:rPr>
          <w:rStyle w:val="lev"/>
          <w:rFonts w:ascii="Simplified Arabic" w:hAnsi="Simplified Arabic" w:cs="Simplified Arabic"/>
          <w:b/>
          <w:bCs/>
          <w:color w:val="7030A0"/>
          <w:sz w:val="28"/>
          <w:szCs w:val="28"/>
          <w:rtl/>
        </w:rPr>
        <w:t>القانون الخاص</w:t>
      </w:r>
    </w:p>
    <w:p w14:paraId="43687684" w14:textId="11A38B84" w:rsidR="00CB46F9" w:rsidRPr="00DA6C7E" w:rsidRDefault="00325A4F" w:rsidP="00FE3A68">
      <w:pPr>
        <w:shd w:val="clear" w:color="auto" w:fill="FFFFFF"/>
        <w:bidi/>
        <w:spacing w:before="100" w:beforeAutospacing="1" w:after="100" w:afterAutospacing="1" w:line="240" w:lineRule="auto"/>
        <w:ind w:firstLine="708"/>
        <w:jc w:val="both"/>
        <w:rPr>
          <w:rFonts w:ascii="Simplified Arabic" w:eastAsia="Times New Roman" w:hAnsi="Simplified Arabic" w:cs="Simplified Arabic"/>
          <w:color w:val="333333"/>
          <w:sz w:val="28"/>
          <w:szCs w:val="28"/>
          <w:rtl/>
          <w:lang w:eastAsia="fr-FR"/>
        </w:rPr>
      </w:pPr>
      <w:r w:rsidRPr="00DA6C7E">
        <w:rPr>
          <w:rFonts w:ascii="Simplified Arabic" w:eastAsia="Times New Roman" w:hAnsi="Simplified Arabic" w:cs="Simplified Arabic"/>
          <w:color w:val="333333"/>
          <w:sz w:val="28"/>
          <w:szCs w:val="28"/>
          <w:rtl/>
          <w:lang w:eastAsia="fr-FR"/>
        </w:rPr>
        <w:t>يركّز القانون الخاص على تنظيم العلاقات الناشئة بين الأفراد الذين لا ي</w:t>
      </w:r>
      <w:r w:rsidR="000B46F0" w:rsidRPr="00DA6C7E">
        <w:rPr>
          <w:rFonts w:ascii="Simplified Arabic" w:eastAsia="Times New Roman" w:hAnsi="Simplified Arabic" w:cs="Simplified Arabic"/>
          <w:color w:val="333333"/>
          <w:sz w:val="28"/>
          <w:szCs w:val="28"/>
          <w:rtl/>
          <w:lang w:eastAsia="fr-FR"/>
        </w:rPr>
        <w:t xml:space="preserve">حملون </w:t>
      </w:r>
      <w:r w:rsidRPr="00DA6C7E">
        <w:rPr>
          <w:rFonts w:ascii="Simplified Arabic" w:eastAsia="Times New Roman" w:hAnsi="Simplified Arabic" w:cs="Simplified Arabic"/>
          <w:color w:val="333333"/>
          <w:sz w:val="28"/>
          <w:szCs w:val="28"/>
          <w:rtl/>
          <w:lang w:eastAsia="fr-FR"/>
        </w:rPr>
        <w:t xml:space="preserve">صفة </w:t>
      </w:r>
      <w:r w:rsidR="000B46F0" w:rsidRPr="00DA6C7E">
        <w:rPr>
          <w:rFonts w:ascii="Simplified Arabic" w:eastAsia="Times New Roman" w:hAnsi="Simplified Arabic" w:cs="Simplified Arabic"/>
          <w:color w:val="333333"/>
          <w:sz w:val="28"/>
          <w:szCs w:val="28"/>
          <w:rtl/>
          <w:lang w:eastAsia="fr-FR"/>
        </w:rPr>
        <w:t>ال</w:t>
      </w:r>
      <w:r w:rsidRPr="00DA6C7E">
        <w:rPr>
          <w:rFonts w:ascii="Simplified Arabic" w:eastAsia="Times New Roman" w:hAnsi="Simplified Arabic" w:cs="Simplified Arabic"/>
          <w:color w:val="333333"/>
          <w:sz w:val="28"/>
          <w:szCs w:val="28"/>
          <w:rtl/>
          <w:lang w:eastAsia="fr-FR"/>
        </w:rPr>
        <w:t>سيادة، ويمكن وصف القانون الخاص بأنه مجموعة من القوانين والقواعد التي تنظم العلاقات بين الأشخاص بغض النظر عن صفتهم سواء كانت العلاقة بين شخص عادي وشخص صاحب سيادة، ومن أبرز فروع هذا الشّق من القانون هي القانون المدني والقانون التجاري وقانون العمل وقانون الأسرة والقانون الدولي الخاص و</w:t>
      </w:r>
      <w:r w:rsidR="00CB46F9" w:rsidRPr="00DA6C7E">
        <w:rPr>
          <w:rFonts w:ascii="Simplified Arabic" w:eastAsia="Times New Roman" w:hAnsi="Simplified Arabic" w:cs="Simplified Arabic"/>
          <w:color w:val="333333"/>
          <w:sz w:val="28"/>
          <w:szCs w:val="28"/>
          <w:rtl/>
          <w:lang w:eastAsia="fr-FR"/>
        </w:rPr>
        <w:t xml:space="preserve"> </w:t>
      </w:r>
      <w:r w:rsidRPr="00DA6C7E">
        <w:rPr>
          <w:rFonts w:ascii="Simplified Arabic" w:eastAsia="Times New Roman" w:hAnsi="Simplified Arabic" w:cs="Simplified Arabic"/>
          <w:color w:val="333333"/>
          <w:sz w:val="28"/>
          <w:szCs w:val="28"/>
          <w:rtl/>
          <w:lang w:eastAsia="fr-FR"/>
        </w:rPr>
        <w:t>غيرها .</w:t>
      </w:r>
    </w:p>
    <w:p w14:paraId="270E4B45" w14:textId="6FF4CB7E" w:rsidR="008C4BF0" w:rsidRPr="00DA6C7E" w:rsidRDefault="008C4BF0" w:rsidP="00BB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implified Arabic" w:eastAsia="Times New Roman" w:hAnsi="Simplified Arabic" w:cs="Simplified Arabic"/>
          <w:b/>
          <w:bCs/>
          <w:color w:val="7030A0"/>
          <w:sz w:val="28"/>
          <w:szCs w:val="28"/>
          <w:bdr w:val="none" w:sz="0" w:space="0" w:color="auto" w:frame="1"/>
          <w:lang w:val="en-US" w:eastAsia="fr-FR"/>
        </w:rPr>
      </w:pPr>
      <w:r w:rsidRPr="00DA6C7E">
        <w:rPr>
          <w:rFonts w:ascii="Simplified Arabic" w:eastAsia="Times New Roman" w:hAnsi="Simplified Arabic" w:cs="Simplified Arabic"/>
          <w:b/>
          <w:bCs/>
          <w:color w:val="7030A0"/>
          <w:sz w:val="28"/>
          <w:szCs w:val="28"/>
          <w:bdr w:val="none" w:sz="0" w:space="0" w:color="auto" w:frame="1"/>
          <w:lang w:val="en-US" w:eastAsia="fr-FR"/>
        </w:rPr>
        <w:t>Defin</w:t>
      </w:r>
      <w:r w:rsidR="00FE3A68" w:rsidRPr="00DA6C7E">
        <w:rPr>
          <w:rFonts w:ascii="Simplified Arabic" w:eastAsia="Times New Roman" w:hAnsi="Simplified Arabic" w:cs="Simplified Arabic"/>
          <w:b/>
          <w:bCs/>
          <w:color w:val="7030A0"/>
          <w:sz w:val="28"/>
          <w:szCs w:val="28"/>
          <w:bdr w:val="none" w:sz="0" w:space="0" w:color="auto" w:frame="1"/>
          <w:lang w:val="en-US" w:eastAsia="fr-FR"/>
        </w:rPr>
        <w:t>ition of public and private law</w:t>
      </w:r>
    </w:p>
    <w:p w14:paraId="55BB2160" w14:textId="33FB1B55" w:rsidR="00BB375F" w:rsidRPr="00DA6C7E" w:rsidRDefault="00FE3A68" w:rsidP="00FE3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implified Arabic" w:eastAsia="Times New Roman" w:hAnsi="Simplified Arabic" w:cs="Simplified Arabic"/>
          <w:color w:val="002033"/>
          <w:sz w:val="28"/>
          <w:szCs w:val="28"/>
          <w:bdr w:val="none" w:sz="0" w:space="0" w:color="auto" w:frame="1"/>
          <w:lang w:val="en-US" w:eastAsia="fr-FR"/>
        </w:rPr>
      </w:pPr>
      <w:r w:rsidRPr="00DA6C7E">
        <w:rPr>
          <w:rFonts w:ascii="Simplified Arabic" w:eastAsia="Times New Roman" w:hAnsi="Simplified Arabic" w:cs="Simplified Arabic"/>
          <w:color w:val="002033"/>
          <w:sz w:val="28"/>
          <w:szCs w:val="28"/>
          <w:bdr w:val="none" w:sz="0" w:space="0" w:color="auto" w:frame="1"/>
          <w:lang w:val="en-US" w:eastAsia="fr-FR"/>
        </w:rPr>
        <w:tab/>
      </w:r>
      <w:r w:rsidR="008C4BF0" w:rsidRPr="00DA6C7E">
        <w:rPr>
          <w:rFonts w:ascii="Simplified Arabic" w:eastAsia="Times New Roman" w:hAnsi="Simplified Arabic" w:cs="Simplified Arabic"/>
          <w:color w:val="002033"/>
          <w:sz w:val="28"/>
          <w:szCs w:val="28"/>
          <w:bdr w:val="none" w:sz="0" w:space="0" w:color="auto" w:frame="1"/>
          <w:lang w:val="en-US" w:eastAsia="fr-FR"/>
        </w:rPr>
        <w:t xml:space="preserve">Private law focuses on regulating relations arising between individuals who do not have the status of sovereign .private law can be described as a set of laws and rules that regulate relations between persons regardless of their </w:t>
      </w:r>
      <w:proofErr w:type="gramStart"/>
      <w:r w:rsidR="008C4BF0" w:rsidRPr="00DA6C7E">
        <w:rPr>
          <w:rFonts w:ascii="Simplified Arabic" w:eastAsia="Times New Roman" w:hAnsi="Simplified Arabic" w:cs="Simplified Arabic"/>
          <w:color w:val="002033"/>
          <w:sz w:val="28"/>
          <w:szCs w:val="28"/>
          <w:bdr w:val="none" w:sz="0" w:space="0" w:color="auto" w:frame="1"/>
          <w:lang w:val="en-US" w:eastAsia="fr-FR"/>
        </w:rPr>
        <w:t>status</w:t>
      </w:r>
      <w:proofErr w:type="gramEnd"/>
      <w:r w:rsidR="008C4BF0" w:rsidRPr="00DA6C7E">
        <w:rPr>
          <w:rFonts w:ascii="Simplified Arabic" w:eastAsia="Times New Roman" w:hAnsi="Simplified Arabic" w:cs="Simplified Arabic"/>
          <w:color w:val="002033"/>
          <w:sz w:val="28"/>
          <w:szCs w:val="28"/>
          <w:bdr w:val="none" w:sz="0" w:space="0" w:color="auto" w:frame="1"/>
          <w:lang w:val="en-US" w:eastAsia="fr-FR"/>
        </w:rPr>
        <w:t xml:space="preserve">, whether the relationship is between an ordinary person and a sovereign person. </w:t>
      </w:r>
      <w:proofErr w:type="gramStart"/>
      <w:r w:rsidR="008C4BF0" w:rsidRPr="00DA6C7E">
        <w:rPr>
          <w:rFonts w:ascii="Simplified Arabic" w:eastAsia="Times New Roman" w:hAnsi="Simplified Arabic" w:cs="Simplified Arabic"/>
          <w:color w:val="002033"/>
          <w:sz w:val="28"/>
          <w:szCs w:val="28"/>
          <w:bdr w:val="none" w:sz="0" w:space="0" w:color="auto" w:frame="1"/>
          <w:lang w:val="en-US" w:eastAsia="fr-FR"/>
        </w:rPr>
        <w:t>the</w:t>
      </w:r>
      <w:proofErr w:type="gramEnd"/>
      <w:r w:rsidR="008C4BF0" w:rsidRPr="00DA6C7E">
        <w:rPr>
          <w:rFonts w:ascii="Simplified Arabic" w:eastAsia="Times New Roman" w:hAnsi="Simplified Arabic" w:cs="Simplified Arabic"/>
          <w:color w:val="002033"/>
          <w:sz w:val="28"/>
          <w:szCs w:val="28"/>
          <w:bdr w:val="none" w:sz="0" w:space="0" w:color="auto" w:frame="1"/>
          <w:lang w:val="en-US" w:eastAsia="fr-FR"/>
        </w:rPr>
        <w:t xml:space="preserve"> most prominent branches of this branch of law are civil law, commercial law, labor law, Family Law, private international law and others.</w:t>
      </w:r>
    </w:p>
    <w:p w14:paraId="076FAC7B" w14:textId="77777777" w:rsidR="00FE3A68" w:rsidRPr="00DA6C7E" w:rsidRDefault="00FE3A68" w:rsidP="00FE3A68">
      <w:pPr>
        <w:bidi/>
        <w:jc w:val="both"/>
        <w:rPr>
          <w:rFonts w:ascii="Simplified Arabic" w:hAnsi="Simplified Arabic" w:cs="Simplified Arabic"/>
          <w:b/>
          <w:bCs/>
          <w:color w:val="7030A0"/>
          <w:sz w:val="28"/>
          <w:szCs w:val="28"/>
          <w:lang w:val="en-US" w:bidi="ar-DZ"/>
        </w:rPr>
      </w:pPr>
      <w:proofErr w:type="gramStart"/>
      <w:r w:rsidRPr="00DA6C7E">
        <w:rPr>
          <w:rFonts w:ascii="Simplified Arabic" w:hAnsi="Simplified Arabic" w:cs="Simplified Arabic"/>
          <w:b/>
          <w:bCs/>
          <w:color w:val="7030A0"/>
          <w:sz w:val="28"/>
          <w:szCs w:val="28"/>
          <w:rtl/>
          <w:lang w:val="en-US" w:bidi="ar-DZ"/>
        </w:rPr>
        <w:t>تعريف</w:t>
      </w:r>
      <w:proofErr w:type="gramEnd"/>
      <w:r w:rsidRPr="00DA6C7E">
        <w:rPr>
          <w:rFonts w:ascii="Simplified Arabic" w:hAnsi="Simplified Arabic" w:cs="Simplified Arabic"/>
          <w:b/>
          <w:bCs/>
          <w:color w:val="7030A0"/>
          <w:sz w:val="28"/>
          <w:szCs w:val="28"/>
          <w:rtl/>
          <w:lang w:val="en-US" w:bidi="ar-DZ"/>
        </w:rPr>
        <w:t xml:space="preserve"> القانون العام </w:t>
      </w:r>
    </w:p>
    <w:p w14:paraId="2A098D3A" w14:textId="43544DF7" w:rsidR="00BB375F" w:rsidRPr="00DA6C7E" w:rsidRDefault="00BB375F" w:rsidP="00FE3A68">
      <w:pPr>
        <w:bidi/>
        <w:ind w:firstLine="708"/>
        <w:jc w:val="both"/>
        <w:rPr>
          <w:rFonts w:ascii="Simplified Arabic" w:hAnsi="Simplified Arabic" w:cs="Simplified Arabic"/>
          <w:sz w:val="28"/>
          <w:szCs w:val="28"/>
          <w:lang w:val="en-US" w:bidi="ar-DZ"/>
        </w:rPr>
      </w:pPr>
      <w:r w:rsidRPr="00DA6C7E">
        <w:rPr>
          <w:rFonts w:ascii="Simplified Arabic" w:hAnsi="Simplified Arabic" w:cs="Simplified Arabic"/>
          <w:sz w:val="28"/>
          <w:szCs w:val="28"/>
          <w:rtl/>
          <w:lang w:val="en-US" w:bidi="ar-DZ"/>
        </w:rPr>
        <w:t xml:space="preserve">مجموعة القواعد القانونية التي تنظم العلاقات التي تكون الدولة </w:t>
      </w:r>
      <w:proofErr w:type="gramStart"/>
      <w:r w:rsidRPr="00DA6C7E">
        <w:rPr>
          <w:rFonts w:ascii="Simplified Arabic" w:hAnsi="Simplified Arabic" w:cs="Simplified Arabic"/>
          <w:sz w:val="28"/>
          <w:szCs w:val="28"/>
          <w:rtl/>
          <w:lang w:val="en-US" w:bidi="ar-DZ"/>
        </w:rPr>
        <w:t>طرفا</w:t>
      </w:r>
      <w:proofErr w:type="gramEnd"/>
      <w:r w:rsidRPr="00DA6C7E">
        <w:rPr>
          <w:rFonts w:ascii="Simplified Arabic" w:hAnsi="Simplified Arabic" w:cs="Simplified Arabic"/>
          <w:sz w:val="28"/>
          <w:szCs w:val="28"/>
          <w:rtl/>
          <w:lang w:val="en-US" w:bidi="ar-DZ"/>
        </w:rPr>
        <w:t xml:space="preserve"> فيها باعتبارها صاحبة سيادة.</w:t>
      </w:r>
      <w:r w:rsidRPr="00DA6C7E">
        <w:rPr>
          <w:rFonts w:ascii="Simplified Arabic" w:hAnsi="Simplified Arabic" w:cs="Simplified Arabic"/>
          <w:sz w:val="28"/>
          <w:szCs w:val="28"/>
          <w:lang w:val="en-US" w:bidi="ar-DZ"/>
        </w:rPr>
        <w:t xml:space="preserve">  </w:t>
      </w:r>
    </w:p>
    <w:p w14:paraId="143FDE84" w14:textId="77777777" w:rsidR="00FE3A68" w:rsidRPr="00DA6C7E" w:rsidRDefault="00BB375F" w:rsidP="00FE3A68">
      <w:pPr>
        <w:jc w:val="both"/>
        <w:rPr>
          <w:rFonts w:ascii="Simplified Arabic" w:hAnsi="Simplified Arabic" w:cs="Simplified Arabic"/>
          <w:b/>
          <w:bCs/>
          <w:color w:val="7030A0"/>
          <w:sz w:val="28"/>
          <w:szCs w:val="28"/>
          <w:lang w:val="en-US" w:bidi="ar-DZ"/>
        </w:rPr>
      </w:pPr>
      <w:r w:rsidRPr="00DA6C7E">
        <w:rPr>
          <w:rFonts w:ascii="Simplified Arabic" w:hAnsi="Simplified Arabic" w:cs="Simplified Arabic"/>
          <w:b/>
          <w:bCs/>
          <w:color w:val="7030A0"/>
          <w:sz w:val="28"/>
          <w:szCs w:val="28"/>
          <w:lang w:val="en-US" w:bidi="ar-DZ"/>
        </w:rPr>
        <w:t xml:space="preserve"> Definition of public law</w:t>
      </w:r>
    </w:p>
    <w:p w14:paraId="15673158" w14:textId="61A346F3" w:rsidR="00BB375F" w:rsidRPr="00DA6C7E" w:rsidRDefault="00BB375F" w:rsidP="00FE3A68">
      <w:pPr>
        <w:ind w:firstLine="708"/>
        <w:jc w:val="both"/>
        <w:rPr>
          <w:rFonts w:ascii="Simplified Arabic" w:hAnsi="Simplified Arabic" w:cs="Simplified Arabic"/>
          <w:sz w:val="28"/>
          <w:szCs w:val="28"/>
          <w:lang w:val="en-US" w:bidi="ar-DZ"/>
        </w:rPr>
      </w:pPr>
      <w:proofErr w:type="gramStart"/>
      <w:r w:rsidRPr="00DA6C7E">
        <w:rPr>
          <w:rFonts w:ascii="Simplified Arabic" w:hAnsi="Simplified Arabic" w:cs="Simplified Arabic"/>
          <w:sz w:val="28"/>
          <w:szCs w:val="28"/>
          <w:lang w:val="en-US" w:bidi="ar-DZ"/>
        </w:rPr>
        <w:t>The set of legal ru</w:t>
      </w:r>
      <w:r w:rsidR="00FE3A68" w:rsidRPr="00DA6C7E">
        <w:rPr>
          <w:rFonts w:ascii="Simplified Arabic" w:hAnsi="Simplified Arabic" w:cs="Simplified Arabic"/>
          <w:sz w:val="28"/>
          <w:szCs w:val="28"/>
          <w:lang w:val="en-US" w:bidi="ar-DZ"/>
        </w:rPr>
        <w:t>les that regulate the relations</w:t>
      </w:r>
      <w:r w:rsidRPr="00DA6C7E">
        <w:rPr>
          <w:rFonts w:ascii="Simplified Arabic" w:hAnsi="Simplified Arabic" w:cs="Simplified Arabic"/>
          <w:sz w:val="28"/>
          <w:szCs w:val="28"/>
          <w:lang w:val="en-US" w:bidi="ar-DZ"/>
        </w:rPr>
        <w:t>, to which the state is a party as a sovereign state</w:t>
      </w:r>
      <w:r w:rsidRPr="00DA6C7E">
        <w:rPr>
          <w:rFonts w:ascii="Simplified Arabic" w:hAnsi="Simplified Arabic" w:cs="Simplified Arabic"/>
          <w:sz w:val="28"/>
          <w:szCs w:val="28"/>
          <w:rtl/>
          <w:lang w:val="en-US" w:bidi="ar-DZ"/>
        </w:rPr>
        <w:t>.</w:t>
      </w:r>
      <w:proofErr w:type="gramEnd"/>
    </w:p>
    <w:p w14:paraId="3E69E6F8" w14:textId="77777777" w:rsidR="00FE3A68" w:rsidRPr="00DA6C7E" w:rsidRDefault="00BB375F" w:rsidP="00FE3A68">
      <w:pPr>
        <w:jc w:val="right"/>
        <w:rPr>
          <w:rFonts w:ascii="Simplified Arabic" w:hAnsi="Simplified Arabic" w:cs="Simplified Arabic"/>
          <w:b/>
          <w:bCs/>
          <w:color w:val="7030A0"/>
          <w:sz w:val="28"/>
          <w:szCs w:val="28"/>
          <w:lang w:val="en-US" w:bidi="ar-DZ"/>
        </w:rPr>
      </w:pPr>
      <w:proofErr w:type="gramStart"/>
      <w:r w:rsidRPr="00DA6C7E">
        <w:rPr>
          <w:rFonts w:ascii="Simplified Arabic" w:hAnsi="Simplified Arabic" w:cs="Simplified Arabic"/>
          <w:b/>
          <w:bCs/>
          <w:color w:val="7030A0"/>
          <w:sz w:val="28"/>
          <w:szCs w:val="28"/>
          <w:rtl/>
          <w:lang w:val="en-US" w:bidi="ar-DZ"/>
        </w:rPr>
        <w:t>تعريف</w:t>
      </w:r>
      <w:proofErr w:type="gramEnd"/>
      <w:r w:rsidRPr="00DA6C7E">
        <w:rPr>
          <w:rFonts w:ascii="Simplified Arabic" w:hAnsi="Simplified Arabic" w:cs="Simplified Arabic"/>
          <w:b/>
          <w:bCs/>
          <w:color w:val="7030A0"/>
          <w:sz w:val="28"/>
          <w:szCs w:val="28"/>
          <w:rtl/>
          <w:lang w:val="en-US" w:bidi="ar-DZ"/>
        </w:rPr>
        <w:t xml:space="preserve"> القانون الخاص </w:t>
      </w:r>
    </w:p>
    <w:p w14:paraId="5ECD6064" w14:textId="337C2717" w:rsidR="00BB375F" w:rsidRPr="00DA6C7E" w:rsidRDefault="00BB375F" w:rsidP="00FE3A68">
      <w:pPr>
        <w:bidi/>
        <w:ind w:firstLine="708"/>
        <w:jc w:val="both"/>
        <w:rPr>
          <w:rFonts w:ascii="Simplified Arabic" w:hAnsi="Simplified Arabic" w:cs="Simplified Arabic"/>
          <w:sz w:val="28"/>
          <w:szCs w:val="28"/>
          <w:rtl/>
          <w:lang w:val="en-US" w:bidi="ar-DZ"/>
        </w:rPr>
      </w:pPr>
      <w:proofErr w:type="gramStart"/>
      <w:r w:rsidRPr="00DA6C7E">
        <w:rPr>
          <w:rFonts w:ascii="Simplified Arabic" w:hAnsi="Simplified Arabic" w:cs="Simplified Arabic"/>
          <w:sz w:val="28"/>
          <w:szCs w:val="28"/>
          <w:rtl/>
          <w:lang w:val="en-US" w:bidi="ar-DZ"/>
        </w:rPr>
        <w:t>مجموعة</w:t>
      </w:r>
      <w:proofErr w:type="gramEnd"/>
      <w:r w:rsidRPr="00DA6C7E">
        <w:rPr>
          <w:rFonts w:ascii="Simplified Arabic" w:hAnsi="Simplified Arabic" w:cs="Simplified Arabic"/>
          <w:sz w:val="28"/>
          <w:szCs w:val="28"/>
          <w:rtl/>
          <w:lang w:val="en-US" w:bidi="ar-DZ"/>
        </w:rPr>
        <w:t xml:space="preserve"> القواعد التي تحكم العلاقات بين الأشخاص العاديين بوصفهم أفرادا أو تلك التي تكون الدولة طرفا فيها بصفتها شخصا معنويا عاديا لا بوصفها صاحبة سيادة </w:t>
      </w:r>
    </w:p>
    <w:p w14:paraId="09990A52" w14:textId="77777777" w:rsidR="00FE3A68" w:rsidRPr="00DA6C7E" w:rsidRDefault="00F178AA" w:rsidP="00FE3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implified Arabic" w:eastAsia="Times New Roman" w:hAnsi="Simplified Arabic" w:cs="Simplified Arabic"/>
          <w:color w:val="002033"/>
          <w:sz w:val="28"/>
          <w:szCs w:val="28"/>
          <w:bdr w:val="none" w:sz="0" w:space="0" w:color="auto" w:frame="1"/>
          <w:lang w:val="en-US" w:eastAsia="fr-FR"/>
        </w:rPr>
      </w:pPr>
      <w:r w:rsidRPr="00DA6C7E">
        <w:rPr>
          <w:rFonts w:ascii="Simplified Arabic" w:eastAsia="Times New Roman" w:hAnsi="Simplified Arabic" w:cs="Simplified Arabic"/>
          <w:b/>
          <w:bCs/>
          <w:color w:val="7030A0"/>
          <w:sz w:val="28"/>
          <w:szCs w:val="28"/>
          <w:bdr w:val="none" w:sz="0" w:space="0" w:color="auto" w:frame="1"/>
          <w:lang w:val="en-US" w:eastAsia="fr-FR"/>
        </w:rPr>
        <w:lastRenderedPageBreak/>
        <w:t>Definition of private law</w:t>
      </w:r>
    </w:p>
    <w:p w14:paraId="19F662F2" w14:textId="09A219FF" w:rsidR="00F178AA" w:rsidRPr="00DA6C7E" w:rsidRDefault="00FE3A68" w:rsidP="00FE3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implified Arabic" w:eastAsia="Times New Roman" w:hAnsi="Simplified Arabic" w:cs="Simplified Arabic"/>
          <w:color w:val="002033"/>
          <w:sz w:val="28"/>
          <w:szCs w:val="28"/>
          <w:bdr w:val="none" w:sz="0" w:space="0" w:color="auto" w:frame="1"/>
          <w:lang w:val="en-US" w:eastAsia="fr-FR"/>
        </w:rPr>
      </w:pPr>
      <w:r w:rsidRPr="00DA6C7E">
        <w:rPr>
          <w:rFonts w:ascii="Simplified Arabic" w:eastAsia="Times New Roman" w:hAnsi="Simplified Arabic" w:cs="Simplified Arabic"/>
          <w:color w:val="002033"/>
          <w:sz w:val="28"/>
          <w:szCs w:val="28"/>
          <w:bdr w:val="none" w:sz="0" w:space="0" w:color="auto" w:frame="1"/>
          <w:lang w:val="en-US" w:eastAsia="fr-FR"/>
        </w:rPr>
        <w:tab/>
      </w:r>
      <w:proofErr w:type="gramStart"/>
      <w:r w:rsidR="00F178AA" w:rsidRPr="00DA6C7E">
        <w:rPr>
          <w:rFonts w:ascii="Simplified Arabic" w:eastAsia="Times New Roman" w:hAnsi="Simplified Arabic" w:cs="Simplified Arabic"/>
          <w:color w:val="002033"/>
          <w:sz w:val="28"/>
          <w:szCs w:val="28"/>
          <w:bdr w:val="none" w:sz="0" w:space="0" w:color="auto" w:frame="1"/>
          <w:lang w:val="en-US" w:eastAsia="fr-FR"/>
        </w:rPr>
        <w:t>the</w:t>
      </w:r>
      <w:proofErr w:type="gramEnd"/>
      <w:r w:rsidR="00F178AA" w:rsidRPr="00DA6C7E">
        <w:rPr>
          <w:rFonts w:ascii="Simplified Arabic" w:eastAsia="Times New Roman" w:hAnsi="Simplified Arabic" w:cs="Simplified Arabic"/>
          <w:color w:val="002033"/>
          <w:sz w:val="28"/>
          <w:szCs w:val="28"/>
          <w:bdr w:val="none" w:sz="0" w:space="0" w:color="auto" w:frame="1"/>
          <w:lang w:val="en-US" w:eastAsia="fr-FR"/>
        </w:rPr>
        <w:t xml:space="preserve"> set of rules governing relations between private persons as individuals or those to which the state is a party as an ordinary legal person and not as a sovereign</w:t>
      </w:r>
      <w:r w:rsidR="00F178AA" w:rsidRPr="00DA6C7E">
        <w:rPr>
          <w:rFonts w:ascii="Simplified Arabic" w:eastAsia="Times New Roman" w:hAnsi="Simplified Arabic" w:cs="Simplified Arabic"/>
          <w:color w:val="002033"/>
          <w:sz w:val="28"/>
          <w:szCs w:val="28"/>
          <w:bdr w:val="none" w:sz="0" w:space="0" w:color="auto" w:frame="1"/>
          <w:rtl/>
          <w:lang w:val="en-US" w:eastAsia="fr-FR"/>
        </w:rPr>
        <w:t>.</w:t>
      </w:r>
      <w:hyperlink r:id="rId9" w:history="1"/>
    </w:p>
    <w:p w14:paraId="5FCE342E" w14:textId="77777777" w:rsidR="00325A4F" w:rsidRPr="00DA6C7E" w:rsidRDefault="00325A4F" w:rsidP="00FE3A68">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300" w:lineRule="atLeast"/>
        <w:jc w:val="right"/>
        <w:outlineLvl w:val="1"/>
        <w:rPr>
          <w:rFonts w:ascii="Simplified Arabic" w:eastAsia="Times New Roman" w:hAnsi="Simplified Arabic" w:cs="Simplified Arabic"/>
          <w:b/>
          <w:bCs/>
          <w:color w:val="7030A0"/>
          <w:sz w:val="28"/>
          <w:szCs w:val="28"/>
          <w:lang w:eastAsia="fr-FR"/>
        </w:rPr>
      </w:pPr>
      <w:proofErr w:type="gramStart"/>
      <w:r w:rsidRPr="00DA6C7E">
        <w:rPr>
          <w:rFonts w:ascii="Simplified Arabic" w:eastAsia="Times New Roman" w:hAnsi="Simplified Arabic" w:cs="Simplified Arabic"/>
          <w:b/>
          <w:bCs/>
          <w:color w:val="7030A0"/>
          <w:sz w:val="28"/>
          <w:szCs w:val="28"/>
          <w:rtl/>
          <w:lang w:eastAsia="fr-FR"/>
        </w:rPr>
        <w:t>قانون</w:t>
      </w:r>
      <w:proofErr w:type="gramEnd"/>
      <w:r w:rsidRPr="00DA6C7E">
        <w:rPr>
          <w:rFonts w:ascii="Simplified Arabic" w:eastAsia="Times New Roman" w:hAnsi="Simplified Arabic" w:cs="Simplified Arabic"/>
          <w:b/>
          <w:bCs/>
          <w:color w:val="7030A0"/>
          <w:sz w:val="28"/>
          <w:szCs w:val="28"/>
          <w:rtl/>
          <w:lang w:eastAsia="fr-FR"/>
        </w:rPr>
        <w:t xml:space="preserve"> الأعمال</w:t>
      </w:r>
    </w:p>
    <w:p w14:paraId="3BA403A4" w14:textId="77777777" w:rsidR="00CB46F9" w:rsidRPr="00DA6C7E" w:rsidRDefault="00325A4F" w:rsidP="00FE3A68">
      <w:pPr>
        <w:shd w:val="clear" w:color="auto" w:fill="FFFFFF"/>
        <w:bidi/>
        <w:spacing w:before="100" w:beforeAutospacing="1" w:after="100" w:afterAutospacing="1" w:line="240" w:lineRule="auto"/>
        <w:ind w:firstLine="708"/>
        <w:jc w:val="both"/>
        <w:rPr>
          <w:rFonts w:ascii="Simplified Arabic" w:eastAsia="Times New Roman" w:hAnsi="Simplified Arabic" w:cs="Simplified Arabic"/>
          <w:color w:val="333333"/>
          <w:sz w:val="28"/>
          <w:szCs w:val="28"/>
          <w:lang w:eastAsia="fr-FR"/>
        </w:rPr>
      </w:pPr>
      <w:r w:rsidRPr="00DA6C7E">
        <w:rPr>
          <w:rFonts w:ascii="Simplified Arabic" w:eastAsia="Times New Roman" w:hAnsi="Simplified Arabic" w:cs="Simplified Arabic"/>
          <w:color w:val="333333"/>
          <w:sz w:val="28"/>
          <w:szCs w:val="28"/>
          <w:rtl/>
          <w:lang w:eastAsia="fr-FR"/>
        </w:rPr>
        <w:t>يصنّف قانون الأعمال بأنه واحد من فروع القانون الخاص الذي يسلّط الضوء على كل ما يمت لأعمال المؤسسات والشركات من قوانين كقانون العقود وقانون الملكية الفكرية وقانون المستهلك وغيرها من القوانين التي تُعنى كل العناية بتنظيم العلاقات وأنشطة كل مَن يمارس النشاط المهني</w:t>
      </w:r>
      <w:r w:rsidR="00EC4B04" w:rsidRPr="00DA6C7E">
        <w:rPr>
          <w:rFonts w:ascii="Simplified Arabic" w:eastAsia="Times New Roman" w:hAnsi="Simplified Arabic" w:cs="Simplified Arabic"/>
          <w:color w:val="333333"/>
          <w:sz w:val="28"/>
          <w:szCs w:val="28"/>
          <w:rtl/>
          <w:lang w:eastAsia="fr-FR"/>
        </w:rPr>
        <w:t>.</w:t>
      </w:r>
    </w:p>
    <w:p w14:paraId="288B6A14" w14:textId="77777777" w:rsidR="00FE3A68" w:rsidRPr="00DA6C7E" w:rsidRDefault="00CB46F9" w:rsidP="00CB46F9">
      <w:pPr>
        <w:pStyle w:val="PrformatHTML"/>
        <w:rPr>
          <w:rFonts w:ascii="Simplified Arabic" w:hAnsi="Simplified Arabic" w:cs="Simplified Arabic"/>
          <w:b/>
          <w:bCs/>
          <w:color w:val="7030A0"/>
          <w:sz w:val="28"/>
          <w:szCs w:val="28"/>
          <w:bdr w:val="none" w:sz="0" w:space="0" w:color="auto" w:frame="1"/>
          <w:lang w:val="en-US"/>
        </w:rPr>
      </w:pPr>
      <w:r w:rsidRPr="00DA6C7E">
        <w:rPr>
          <w:rFonts w:ascii="Simplified Arabic" w:hAnsi="Simplified Arabic" w:cs="Simplified Arabic"/>
          <w:color w:val="7030A0"/>
          <w:sz w:val="28"/>
          <w:szCs w:val="28"/>
          <w:lang w:val="en-US"/>
        </w:rPr>
        <w:t xml:space="preserve"> </w:t>
      </w:r>
      <w:r w:rsidRPr="00DA6C7E">
        <w:rPr>
          <w:rFonts w:ascii="Simplified Arabic" w:hAnsi="Simplified Arabic" w:cs="Simplified Arabic"/>
          <w:b/>
          <w:bCs/>
          <w:color w:val="7030A0"/>
          <w:sz w:val="28"/>
          <w:szCs w:val="28"/>
          <w:bdr w:val="none" w:sz="0" w:space="0" w:color="auto" w:frame="1"/>
          <w:lang w:val="en-US"/>
        </w:rPr>
        <w:t>Business law</w:t>
      </w:r>
    </w:p>
    <w:p w14:paraId="23D7C9D9" w14:textId="1DD53F40" w:rsidR="00325A4F" w:rsidRPr="00DA6C7E" w:rsidRDefault="00FE3A68" w:rsidP="00FE3A68">
      <w:pPr>
        <w:pStyle w:val="PrformatHTML"/>
        <w:jc w:val="both"/>
        <w:rPr>
          <w:rFonts w:ascii="Simplified Arabic" w:hAnsi="Simplified Arabic" w:cs="Simplified Arabic"/>
          <w:color w:val="002033"/>
          <w:sz w:val="28"/>
          <w:szCs w:val="28"/>
          <w:lang w:val="en-US"/>
        </w:rPr>
      </w:pPr>
      <w:r w:rsidRPr="00DA6C7E">
        <w:rPr>
          <w:rFonts w:ascii="Simplified Arabic" w:hAnsi="Simplified Arabic" w:cs="Simplified Arabic"/>
          <w:color w:val="002033"/>
          <w:sz w:val="28"/>
          <w:szCs w:val="28"/>
          <w:bdr w:val="none" w:sz="0" w:space="0" w:color="auto" w:frame="1"/>
          <w:lang w:val="en-US"/>
        </w:rPr>
        <w:tab/>
      </w:r>
      <w:r w:rsidR="00CB46F9" w:rsidRPr="00DA6C7E">
        <w:rPr>
          <w:rFonts w:ascii="Simplified Arabic" w:hAnsi="Simplified Arabic" w:cs="Simplified Arabic"/>
          <w:color w:val="002033"/>
          <w:sz w:val="28"/>
          <w:szCs w:val="28"/>
          <w:bdr w:val="none" w:sz="0" w:space="0" w:color="auto" w:frame="1"/>
          <w:lang w:val="en-US"/>
        </w:rPr>
        <w:t>is classified as one of the branches of private law that highlights all the laws related to the work of institutions and companies, such as contract law, intellectual property law, consumer law and other laws that deal with all the care of regulating relations and the activities of everyone who p</w:t>
      </w:r>
      <w:r w:rsidRPr="00DA6C7E">
        <w:rPr>
          <w:rFonts w:ascii="Simplified Arabic" w:hAnsi="Simplified Arabic" w:cs="Simplified Arabic"/>
          <w:color w:val="002033"/>
          <w:sz w:val="28"/>
          <w:szCs w:val="28"/>
          <w:bdr w:val="none" w:sz="0" w:space="0" w:color="auto" w:frame="1"/>
          <w:lang w:val="en-US"/>
        </w:rPr>
        <w:t>ractices professional activity.</w:t>
      </w:r>
    </w:p>
    <w:p w14:paraId="28675EF4" w14:textId="77777777" w:rsidR="00325A4F" w:rsidRPr="00DA6C7E" w:rsidRDefault="00325A4F" w:rsidP="00325A4F">
      <w:pPr>
        <w:shd w:val="clear" w:color="auto" w:fill="FFFFFF"/>
        <w:spacing w:before="100" w:beforeAutospacing="1" w:after="100" w:afterAutospacing="1" w:line="240" w:lineRule="auto"/>
        <w:jc w:val="right"/>
        <w:outlineLvl w:val="2"/>
        <w:rPr>
          <w:rFonts w:ascii="Simplified Arabic" w:eastAsia="Times New Roman" w:hAnsi="Simplified Arabic" w:cs="Simplified Arabic"/>
          <w:b/>
          <w:bCs/>
          <w:color w:val="7030A0"/>
          <w:sz w:val="28"/>
          <w:szCs w:val="28"/>
          <w:lang w:eastAsia="fr-FR"/>
        </w:rPr>
      </w:pPr>
      <w:r w:rsidRPr="00DA6C7E">
        <w:rPr>
          <w:rFonts w:ascii="Simplified Arabic" w:eastAsia="Times New Roman" w:hAnsi="Simplified Arabic" w:cs="Simplified Arabic"/>
          <w:b/>
          <w:bCs/>
          <w:color w:val="7030A0"/>
          <w:sz w:val="28"/>
          <w:szCs w:val="28"/>
          <w:rtl/>
          <w:lang w:eastAsia="fr-FR"/>
        </w:rPr>
        <w:t>فروع قانون الأعمال</w:t>
      </w:r>
    </w:p>
    <w:p w14:paraId="50614F35" w14:textId="0CC341F4" w:rsidR="00325A4F" w:rsidRPr="00DA6C7E" w:rsidRDefault="00325A4F" w:rsidP="00FE3A68">
      <w:pPr>
        <w:shd w:val="clear" w:color="auto" w:fill="FFFFFF"/>
        <w:bidi/>
        <w:spacing w:before="100" w:beforeAutospacing="1" w:after="100" w:afterAutospacing="1" w:line="240" w:lineRule="auto"/>
        <w:ind w:firstLine="708"/>
        <w:jc w:val="both"/>
        <w:rPr>
          <w:rFonts w:ascii="Simplified Arabic" w:eastAsia="Times New Roman" w:hAnsi="Simplified Arabic" w:cs="Simplified Arabic"/>
          <w:color w:val="333333"/>
          <w:sz w:val="28"/>
          <w:szCs w:val="28"/>
          <w:rtl/>
          <w:lang w:eastAsia="fr-FR"/>
        </w:rPr>
      </w:pPr>
      <w:r w:rsidRPr="00DA6C7E">
        <w:rPr>
          <w:rFonts w:ascii="Simplified Arabic" w:eastAsia="Times New Roman" w:hAnsi="Simplified Arabic" w:cs="Simplified Arabic"/>
          <w:color w:val="333333"/>
          <w:sz w:val="28"/>
          <w:szCs w:val="28"/>
          <w:rtl/>
          <w:lang w:eastAsia="fr-FR"/>
        </w:rPr>
        <w:t xml:space="preserve">يتفرع قانون الأعمال إلى عدد من </w:t>
      </w:r>
      <w:proofErr w:type="spellStart"/>
      <w:r w:rsidRPr="00DA6C7E">
        <w:rPr>
          <w:rFonts w:ascii="Simplified Arabic" w:eastAsia="Times New Roman" w:hAnsi="Simplified Arabic" w:cs="Simplified Arabic"/>
          <w:color w:val="333333"/>
          <w:sz w:val="28"/>
          <w:szCs w:val="28"/>
          <w:rtl/>
          <w:lang w:eastAsia="fr-FR"/>
        </w:rPr>
        <w:t>القواني</w:t>
      </w:r>
      <w:proofErr w:type="spellEnd"/>
      <w:r w:rsidR="00CB46F9" w:rsidRPr="00DA6C7E">
        <w:rPr>
          <w:rFonts w:ascii="Simplified Arabic" w:eastAsia="Times New Roman" w:hAnsi="Simplified Arabic" w:cs="Simplified Arabic"/>
          <w:color w:val="333333"/>
          <w:sz w:val="28"/>
          <w:szCs w:val="28"/>
          <w:rtl/>
          <w:lang w:eastAsia="fr-FR" w:bidi="ar-DZ"/>
        </w:rPr>
        <w:t>ن</w:t>
      </w:r>
      <w:r w:rsidR="00BB375F" w:rsidRPr="00DA6C7E">
        <w:rPr>
          <w:rFonts w:ascii="Simplified Arabic" w:eastAsia="Times New Roman" w:hAnsi="Simplified Arabic" w:cs="Simplified Arabic"/>
          <w:color w:val="333333"/>
          <w:sz w:val="28"/>
          <w:szCs w:val="28"/>
          <w:rtl/>
          <w:lang w:eastAsia="fr-FR" w:bidi="ar-DZ"/>
        </w:rPr>
        <w:t xml:space="preserve"> منها</w:t>
      </w:r>
      <w:r w:rsidR="00CB46F9" w:rsidRPr="00DA6C7E">
        <w:rPr>
          <w:rFonts w:ascii="Simplified Arabic" w:eastAsia="Times New Roman" w:hAnsi="Simplified Arabic" w:cs="Simplified Arabic"/>
          <w:color w:val="333333"/>
          <w:sz w:val="28"/>
          <w:szCs w:val="28"/>
          <w:rtl/>
          <w:lang w:eastAsia="fr-FR"/>
        </w:rPr>
        <w:t xml:space="preserve"> </w:t>
      </w:r>
      <w:r w:rsidR="00BB375F" w:rsidRPr="00DA6C7E">
        <w:rPr>
          <w:rFonts w:ascii="Simplified Arabic" w:eastAsia="Times New Roman" w:hAnsi="Simplified Arabic" w:cs="Simplified Arabic"/>
          <w:color w:val="333333"/>
          <w:sz w:val="28"/>
          <w:szCs w:val="28"/>
          <w:rtl/>
          <w:lang w:eastAsia="fr-FR"/>
        </w:rPr>
        <w:t xml:space="preserve">قانون الملكية </w:t>
      </w:r>
      <w:proofErr w:type="gramStart"/>
      <w:r w:rsidR="00BB375F" w:rsidRPr="00DA6C7E">
        <w:rPr>
          <w:rFonts w:ascii="Simplified Arabic" w:eastAsia="Times New Roman" w:hAnsi="Simplified Arabic" w:cs="Simplified Arabic"/>
          <w:color w:val="333333"/>
          <w:sz w:val="28"/>
          <w:szCs w:val="28"/>
          <w:rtl/>
          <w:lang w:eastAsia="fr-FR"/>
        </w:rPr>
        <w:t>الفكرية ،</w:t>
      </w:r>
      <w:proofErr w:type="gramEnd"/>
      <w:r w:rsidR="00BB375F" w:rsidRPr="00DA6C7E">
        <w:rPr>
          <w:rFonts w:ascii="Simplified Arabic" w:eastAsia="Times New Roman" w:hAnsi="Simplified Arabic" w:cs="Simplified Arabic"/>
          <w:color w:val="333333"/>
          <w:sz w:val="28"/>
          <w:szCs w:val="28"/>
          <w:rtl/>
          <w:lang w:eastAsia="fr-FR"/>
        </w:rPr>
        <w:t xml:space="preserve"> القانون الجنائي للأعمال ، قانون حماية المستهلك ، قانون الشركات ...</w:t>
      </w:r>
    </w:p>
    <w:p w14:paraId="74FE54F6" w14:textId="2073B01F" w:rsidR="00F47BB1" w:rsidRPr="00DA6C7E" w:rsidRDefault="00F47BB1" w:rsidP="00FE3A68">
      <w:pPr>
        <w:bidi/>
        <w:rPr>
          <w:rFonts w:ascii="Simplified Arabic" w:hAnsi="Simplified Arabic" w:cs="Simplified Arabic"/>
          <w:b/>
          <w:bCs/>
          <w:color w:val="7030A0"/>
          <w:sz w:val="28"/>
          <w:szCs w:val="28"/>
          <w:rtl/>
          <w:lang w:bidi="ar-DZ"/>
        </w:rPr>
      </w:pPr>
      <w:r w:rsidRPr="00DA6C7E">
        <w:rPr>
          <w:rFonts w:ascii="Simplified Arabic" w:hAnsi="Simplified Arabic" w:cs="Simplified Arabic"/>
          <w:b/>
          <w:bCs/>
          <w:color w:val="7030A0"/>
          <w:sz w:val="28"/>
          <w:szCs w:val="28"/>
          <w:rtl/>
          <w:lang w:bidi="ar-DZ"/>
        </w:rPr>
        <w:t xml:space="preserve">أوّلا: </w:t>
      </w:r>
      <w:proofErr w:type="gramStart"/>
      <w:r w:rsidRPr="00DA6C7E">
        <w:rPr>
          <w:rFonts w:ascii="Simplified Arabic" w:hAnsi="Simplified Arabic" w:cs="Simplified Arabic"/>
          <w:b/>
          <w:bCs/>
          <w:color w:val="7030A0"/>
          <w:sz w:val="28"/>
          <w:szCs w:val="28"/>
          <w:rtl/>
          <w:lang w:bidi="ar-DZ"/>
        </w:rPr>
        <w:t>تعريف</w:t>
      </w:r>
      <w:proofErr w:type="gramEnd"/>
      <w:r w:rsidRPr="00DA6C7E">
        <w:rPr>
          <w:rFonts w:ascii="Simplified Arabic" w:hAnsi="Simplified Arabic" w:cs="Simplified Arabic"/>
          <w:b/>
          <w:bCs/>
          <w:color w:val="7030A0"/>
          <w:sz w:val="28"/>
          <w:szCs w:val="28"/>
          <w:rtl/>
          <w:lang w:bidi="ar-DZ"/>
        </w:rPr>
        <w:t xml:space="preserve"> قانون </w:t>
      </w:r>
      <w:r w:rsidR="00FE3A68" w:rsidRPr="00DA6C7E">
        <w:rPr>
          <w:rFonts w:ascii="Simplified Arabic" w:hAnsi="Simplified Arabic" w:cs="Simplified Arabic"/>
          <w:b/>
          <w:bCs/>
          <w:color w:val="7030A0"/>
          <w:sz w:val="28"/>
          <w:szCs w:val="28"/>
          <w:rtl/>
          <w:lang w:bidi="ar-DZ"/>
        </w:rPr>
        <w:t>المنافسة</w:t>
      </w:r>
    </w:p>
    <w:p w14:paraId="5C0E47A5" w14:textId="113853D4" w:rsidR="00F47BB1" w:rsidRPr="00DA6C7E" w:rsidRDefault="00F47BB1" w:rsidP="00FE3A68">
      <w:pPr>
        <w:bidi/>
        <w:ind w:firstLine="708"/>
        <w:jc w:val="both"/>
        <w:rPr>
          <w:rFonts w:ascii="Simplified Arabic" w:hAnsi="Simplified Arabic" w:cs="Simplified Arabic"/>
          <w:sz w:val="28"/>
          <w:szCs w:val="28"/>
          <w:rtl/>
          <w:lang w:bidi="ar-DZ"/>
        </w:rPr>
      </w:pPr>
      <w:r w:rsidRPr="00DA6C7E">
        <w:rPr>
          <w:rFonts w:ascii="Simplified Arabic" w:hAnsi="Simplified Arabic" w:cs="Simplified Arabic"/>
          <w:sz w:val="28"/>
          <w:szCs w:val="28"/>
          <w:rtl/>
          <w:lang w:bidi="ar-DZ"/>
        </w:rPr>
        <w:t>يعرّف قانون المنافسة على أنّه مجموعة قواعد تهدف إلى ضمان ضبط السّوق، كما يعرّف أيضا بأنّه مجموعة القواعد التّي تضمن مراقبة أفعال أو ممارسات المتعاملين الاقتصاديّين والتّي تتضمّن قواعد جزائيّة وأخرى مدنيّة كقواعد المسؤوليّة وكذلك المنافسة غير ال</w:t>
      </w:r>
      <w:r w:rsidR="000C7FBB" w:rsidRPr="00DA6C7E">
        <w:rPr>
          <w:rFonts w:ascii="Simplified Arabic" w:hAnsi="Simplified Arabic" w:cs="Simplified Arabic"/>
          <w:sz w:val="28"/>
          <w:szCs w:val="28"/>
          <w:rtl/>
          <w:lang w:bidi="ar-DZ"/>
        </w:rPr>
        <w:t xml:space="preserve">مشروعة </w:t>
      </w:r>
      <w:r w:rsidRPr="00DA6C7E">
        <w:rPr>
          <w:rFonts w:ascii="Simplified Arabic" w:hAnsi="Simplified Arabic" w:cs="Simplified Arabic"/>
          <w:sz w:val="28"/>
          <w:szCs w:val="28"/>
          <w:rtl/>
          <w:lang w:bidi="ar-DZ"/>
        </w:rPr>
        <w:t xml:space="preserve">لذلك فهوّ يضمّ فئتين من القواعد: </w:t>
      </w:r>
    </w:p>
    <w:p w14:paraId="2ADF5C89" w14:textId="77777777" w:rsidR="00F47BB1" w:rsidRPr="00DA6C7E" w:rsidRDefault="00F47BB1" w:rsidP="00F47BB1">
      <w:pPr>
        <w:pStyle w:val="Paragraphedeliste"/>
        <w:numPr>
          <w:ilvl w:val="0"/>
          <w:numId w:val="1"/>
        </w:numPr>
        <w:bidi/>
        <w:rPr>
          <w:rFonts w:ascii="Simplified Arabic" w:hAnsi="Simplified Arabic" w:cs="Simplified Arabic"/>
          <w:sz w:val="28"/>
          <w:szCs w:val="28"/>
          <w:lang w:bidi="ar-DZ"/>
        </w:rPr>
      </w:pPr>
      <w:r w:rsidRPr="00DA6C7E">
        <w:rPr>
          <w:rFonts w:ascii="Simplified Arabic" w:hAnsi="Simplified Arabic" w:cs="Simplified Arabic"/>
          <w:sz w:val="28"/>
          <w:szCs w:val="28"/>
          <w:rtl/>
          <w:lang w:bidi="ar-DZ"/>
        </w:rPr>
        <w:t>قواعد حمائيّة لحريّة المنافسة والتّي تحمي السّوق.</w:t>
      </w:r>
    </w:p>
    <w:p w14:paraId="55EDB435" w14:textId="77777777" w:rsidR="00F47BB1" w:rsidRPr="00DA6C7E" w:rsidRDefault="00F47BB1" w:rsidP="00F47BB1">
      <w:pPr>
        <w:pStyle w:val="Paragraphedeliste"/>
        <w:numPr>
          <w:ilvl w:val="0"/>
          <w:numId w:val="1"/>
        </w:numPr>
        <w:bidi/>
        <w:jc w:val="both"/>
        <w:rPr>
          <w:rFonts w:ascii="Simplified Arabic" w:hAnsi="Simplified Arabic" w:cs="Simplified Arabic"/>
          <w:sz w:val="28"/>
          <w:szCs w:val="28"/>
          <w:lang w:bidi="ar-DZ"/>
        </w:rPr>
      </w:pPr>
      <w:r w:rsidRPr="00DA6C7E">
        <w:rPr>
          <w:rFonts w:ascii="Simplified Arabic" w:hAnsi="Simplified Arabic" w:cs="Simplified Arabic"/>
          <w:sz w:val="28"/>
          <w:szCs w:val="28"/>
          <w:rtl/>
          <w:lang w:bidi="ar-DZ"/>
        </w:rPr>
        <w:t>قواعد حمائيّة للمساواة في التّنافس الاقتصادي.</w:t>
      </w:r>
    </w:p>
    <w:p w14:paraId="6CAB0EB8" w14:textId="70B24580" w:rsidR="009031A4" w:rsidRPr="00DA6C7E" w:rsidRDefault="00F47BB1" w:rsidP="00FE3A68">
      <w:pPr>
        <w:bidi/>
        <w:ind w:firstLine="708"/>
        <w:jc w:val="both"/>
        <w:rPr>
          <w:rFonts w:ascii="Simplified Arabic" w:hAnsi="Simplified Arabic" w:cs="Simplified Arabic"/>
          <w:sz w:val="28"/>
          <w:szCs w:val="28"/>
          <w:lang w:bidi="ar-DZ"/>
        </w:rPr>
      </w:pPr>
      <w:proofErr w:type="gramStart"/>
      <w:r w:rsidRPr="00DA6C7E">
        <w:rPr>
          <w:rFonts w:ascii="Simplified Arabic" w:hAnsi="Simplified Arabic" w:cs="Simplified Arabic"/>
          <w:sz w:val="28"/>
          <w:szCs w:val="28"/>
          <w:rtl/>
          <w:lang w:bidi="ar-DZ"/>
        </w:rPr>
        <w:lastRenderedPageBreak/>
        <w:t>كما</w:t>
      </w:r>
      <w:proofErr w:type="gramEnd"/>
      <w:r w:rsidRPr="00DA6C7E">
        <w:rPr>
          <w:rFonts w:ascii="Simplified Arabic" w:hAnsi="Simplified Arabic" w:cs="Simplified Arabic"/>
          <w:sz w:val="28"/>
          <w:szCs w:val="28"/>
          <w:rtl/>
          <w:lang w:bidi="ar-DZ"/>
        </w:rPr>
        <w:t xml:space="preserve"> يعرّف أيضا بأنّه مجموعة القواعد القانونيّة التّي تتولّى تدعيم وجود منافسة كافيّة وملائمة داخل السّوق وتطبّق على المؤسّسات المتدخّلة فيه.</w:t>
      </w:r>
    </w:p>
    <w:p w14:paraId="6CB6D820" w14:textId="77777777" w:rsidR="00FE3A68" w:rsidRPr="00DA6C7E" w:rsidRDefault="00FE3A68" w:rsidP="00FE3A68">
      <w:pPr>
        <w:rPr>
          <w:rFonts w:ascii="Simplified Arabic" w:hAnsi="Simplified Arabic" w:cs="Simplified Arabic"/>
          <w:color w:val="7030A0"/>
          <w:sz w:val="28"/>
          <w:szCs w:val="28"/>
          <w:lang w:bidi="ar-DZ"/>
        </w:rPr>
      </w:pPr>
      <w:r w:rsidRPr="00DA6C7E">
        <w:rPr>
          <w:rFonts w:ascii="Simplified Arabic" w:hAnsi="Simplified Arabic" w:cs="Simplified Arabic"/>
          <w:color w:val="7030A0"/>
          <w:sz w:val="28"/>
          <w:szCs w:val="28"/>
          <w:lang w:bidi="ar-DZ"/>
        </w:rPr>
        <w:t>Branches of Business Law</w:t>
      </w:r>
    </w:p>
    <w:p w14:paraId="5CFFAD4D" w14:textId="3D8E2FBF" w:rsidR="00FE3A68" w:rsidRPr="00DA6C7E" w:rsidRDefault="00FE3A68" w:rsidP="00FE3A68">
      <w:pPr>
        <w:ind w:firstLine="708"/>
        <w:jc w:val="both"/>
        <w:rPr>
          <w:rFonts w:ascii="Simplified Arabic" w:hAnsi="Simplified Arabic" w:cs="Simplified Arabic"/>
          <w:sz w:val="28"/>
          <w:szCs w:val="28"/>
          <w:lang w:bidi="ar-DZ"/>
        </w:rPr>
      </w:pPr>
      <w:r w:rsidRPr="00DA6C7E">
        <w:rPr>
          <w:rFonts w:ascii="Simplified Arabic" w:hAnsi="Simplified Arabic" w:cs="Simplified Arabic"/>
          <w:sz w:val="28"/>
          <w:szCs w:val="28"/>
          <w:lang w:bidi="ar-DZ"/>
        </w:rPr>
        <w:t xml:space="preserve">Business </w:t>
      </w:r>
      <w:proofErr w:type="spellStart"/>
      <w:r w:rsidRPr="00DA6C7E">
        <w:rPr>
          <w:rFonts w:ascii="Simplified Arabic" w:hAnsi="Simplified Arabic" w:cs="Simplified Arabic"/>
          <w:sz w:val="28"/>
          <w:szCs w:val="28"/>
          <w:lang w:bidi="ar-DZ"/>
        </w:rPr>
        <w:t>law</w:t>
      </w:r>
      <w:proofErr w:type="spellEnd"/>
      <w:r w:rsidRPr="00DA6C7E">
        <w:rPr>
          <w:rFonts w:ascii="Simplified Arabic" w:hAnsi="Simplified Arabic" w:cs="Simplified Arabic"/>
          <w:sz w:val="28"/>
          <w:szCs w:val="28"/>
          <w:lang w:bidi="ar-DZ"/>
        </w:rPr>
        <w:t xml:space="preserve"> </w:t>
      </w:r>
      <w:proofErr w:type="spellStart"/>
      <w:r w:rsidRPr="00DA6C7E">
        <w:rPr>
          <w:rFonts w:ascii="Simplified Arabic" w:hAnsi="Simplified Arabic" w:cs="Simplified Arabic"/>
          <w:sz w:val="28"/>
          <w:szCs w:val="28"/>
          <w:lang w:bidi="ar-DZ"/>
        </w:rPr>
        <w:t>is</w:t>
      </w:r>
      <w:proofErr w:type="spellEnd"/>
      <w:r w:rsidRPr="00DA6C7E">
        <w:rPr>
          <w:rFonts w:ascii="Simplified Arabic" w:hAnsi="Simplified Arabic" w:cs="Simplified Arabic"/>
          <w:sz w:val="28"/>
          <w:szCs w:val="28"/>
          <w:lang w:bidi="ar-DZ"/>
        </w:rPr>
        <w:t xml:space="preserve"> </w:t>
      </w:r>
      <w:proofErr w:type="spellStart"/>
      <w:r w:rsidRPr="00DA6C7E">
        <w:rPr>
          <w:rFonts w:ascii="Simplified Arabic" w:hAnsi="Simplified Arabic" w:cs="Simplified Arabic"/>
          <w:sz w:val="28"/>
          <w:szCs w:val="28"/>
          <w:lang w:bidi="ar-DZ"/>
        </w:rPr>
        <w:t>divided</w:t>
      </w:r>
      <w:proofErr w:type="spellEnd"/>
      <w:r w:rsidRPr="00DA6C7E">
        <w:rPr>
          <w:rFonts w:ascii="Simplified Arabic" w:hAnsi="Simplified Arabic" w:cs="Simplified Arabic"/>
          <w:sz w:val="28"/>
          <w:szCs w:val="28"/>
          <w:lang w:bidi="ar-DZ"/>
        </w:rPr>
        <w:t xml:space="preserve"> </w:t>
      </w:r>
      <w:proofErr w:type="spellStart"/>
      <w:r w:rsidRPr="00DA6C7E">
        <w:rPr>
          <w:rFonts w:ascii="Simplified Arabic" w:hAnsi="Simplified Arabic" w:cs="Simplified Arabic"/>
          <w:sz w:val="28"/>
          <w:szCs w:val="28"/>
          <w:lang w:bidi="ar-DZ"/>
        </w:rPr>
        <w:t>into</w:t>
      </w:r>
      <w:proofErr w:type="spellEnd"/>
      <w:r w:rsidRPr="00DA6C7E">
        <w:rPr>
          <w:rFonts w:ascii="Simplified Arabic" w:hAnsi="Simplified Arabic" w:cs="Simplified Arabic"/>
          <w:sz w:val="28"/>
          <w:szCs w:val="28"/>
          <w:lang w:bidi="ar-DZ"/>
        </w:rPr>
        <w:t xml:space="preserve"> a </w:t>
      </w:r>
      <w:proofErr w:type="spellStart"/>
      <w:r w:rsidRPr="00DA6C7E">
        <w:rPr>
          <w:rFonts w:ascii="Simplified Arabic" w:hAnsi="Simplified Arabic" w:cs="Simplified Arabic"/>
          <w:sz w:val="28"/>
          <w:szCs w:val="28"/>
          <w:lang w:bidi="ar-DZ"/>
        </w:rPr>
        <w:t>number</w:t>
      </w:r>
      <w:proofErr w:type="spellEnd"/>
      <w:r w:rsidRPr="00DA6C7E">
        <w:rPr>
          <w:rFonts w:ascii="Simplified Arabic" w:hAnsi="Simplified Arabic" w:cs="Simplified Arabic"/>
          <w:sz w:val="28"/>
          <w:szCs w:val="28"/>
          <w:lang w:bidi="ar-DZ"/>
        </w:rPr>
        <w:t xml:space="preserve"> of </w:t>
      </w:r>
      <w:proofErr w:type="spellStart"/>
      <w:r w:rsidRPr="00DA6C7E">
        <w:rPr>
          <w:rFonts w:ascii="Simplified Arabic" w:hAnsi="Simplified Arabic" w:cs="Simplified Arabic"/>
          <w:sz w:val="28"/>
          <w:szCs w:val="28"/>
          <w:lang w:bidi="ar-DZ"/>
        </w:rPr>
        <w:t>laws</w:t>
      </w:r>
      <w:proofErr w:type="spellEnd"/>
      <w:r w:rsidRPr="00DA6C7E">
        <w:rPr>
          <w:rFonts w:ascii="Simplified Arabic" w:hAnsi="Simplified Arabic" w:cs="Simplified Arabic"/>
          <w:sz w:val="28"/>
          <w:szCs w:val="28"/>
          <w:lang w:bidi="ar-DZ"/>
        </w:rPr>
        <w:t xml:space="preserve">, </w:t>
      </w:r>
      <w:proofErr w:type="spellStart"/>
      <w:r w:rsidRPr="00DA6C7E">
        <w:rPr>
          <w:rFonts w:ascii="Simplified Arabic" w:hAnsi="Simplified Arabic" w:cs="Simplified Arabic"/>
          <w:sz w:val="28"/>
          <w:szCs w:val="28"/>
          <w:lang w:bidi="ar-DZ"/>
        </w:rPr>
        <w:t>including</w:t>
      </w:r>
      <w:proofErr w:type="spellEnd"/>
      <w:r w:rsidRPr="00DA6C7E">
        <w:rPr>
          <w:rFonts w:ascii="Simplified Arabic" w:hAnsi="Simplified Arabic" w:cs="Simplified Arabic"/>
          <w:sz w:val="28"/>
          <w:szCs w:val="28"/>
          <w:lang w:bidi="ar-DZ"/>
        </w:rPr>
        <w:t xml:space="preserve"> </w:t>
      </w:r>
      <w:proofErr w:type="spellStart"/>
      <w:r w:rsidRPr="00DA6C7E">
        <w:rPr>
          <w:rFonts w:ascii="Simplified Arabic" w:hAnsi="Simplified Arabic" w:cs="Simplified Arabic"/>
          <w:sz w:val="28"/>
          <w:szCs w:val="28"/>
          <w:lang w:bidi="ar-DZ"/>
        </w:rPr>
        <w:t>intellectual</w:t>
      </w:r>
      <w:proofErr w:type="spellEnd"/>
      <w:r w:rsidRPr="00DA6C7E">
        <w:rPr>
          <w:rFonts w:ascii="Simplified Arabic" w:hAnsi="Simplified Arabic" w:cs="Simplified Arabic"/>
          <w:sz w:val="28"/>
          <w:szCs w:val="28"/>
          <w:lang w:bidi="ar-DZ"/>
        </w:rPr>
        <w:t xml:space="preserve"> </w:t>
      </w:r>
      <w:proofErr w:type="spellStart"/>
      <w:r w:rsidRPr="00DA6C7E">
        <w:rPr>
          <w:rFonts w:ascii="Simplified Arabic" w:hAnsi="Simplified Arabic" w:cs="Simplified Arabic"/>
          <w:sz w:val="28"/>
          <w:szCs w:val="28"/>
          <w:lang w:bidi="ar-DZ"/>
        </w:rPr>
        <w:t>property</w:t>
      </w:r>
      <w:proofErr w:type="spellEnd"/>
      <w:r w:rsidRPr="00DA6C7E">
        <w:rPr>
          <w:rFonts w:ascii="Simplified Arabic" w:hAnsi="Simplified Arabic" w:cs="Simplified Arabic"/>
          <w:sz w:val="28"/>
          <w:szCs w:val="28"/>
          <w:lang w:bidi="ar-DZ"/>
        </w:rPr>
        <w:t xml:space="preserve"> </w:t>
      </w:r>
      <w:proofErr w:type="spellStart"/>
      <w:r w:rsidRPr="00DA6C7E">
        <w:rPr>
          <w:rFonts w:ascii="Simplified Arabic" w:hAnsi="Simplified Arabic" w:cs="Simplified Arabic"/>
          <w:sz w:val="28"/>
          <w:szCs w:val="28"/>
          <w:lang w:bidi="ar-DZ"/>
        </w:rPr>
        <w:t>law</w:t>
      </w:r>
      <w:proofErr w:type="spellEnd"/>
      <w:r w:rsidRPr="00DA6C7E">
        <w:rPr>
          <w:rFonts w:ascii="Simplified Arabic" w:hAnsi="Simplified Arabic" w:cs="Simplified Arabic"/>
          <w:sz w:val="28"/>
          <w:szCs w:val="28"/>
          <w:lang w:bidi="ar-DZ"/>
        </w:rPr>
        <w:t xml:space="preserve">, business </w:t>
      </w:r>
      <w:proofErr w:type="spellStart"/>
      <w:r w:rsidRPr="00DA6C7E">
        <w:rPr>
          <w:rFonts w:ascii="Simplified Arabic" w:hAnsi="Simplified Arabic" w:cs="Simplified Arabic"/>
          <w:sz w:val="28"/>
          <w:szCs w:val="28"/>
          <w:lang w:bidi="ar-DZ"/>
        </w:rPr>
        <w:t>criminal</w:t>
      </w:r>
      <w:proofErr w:type="spellEnd"/>
      <w:r w:rsidRPr="00DA6C7E">
        <w:rPr>
          <w:rFonts w:ascii="Simplified Arabic" w:hAnsi="Simplified Arabic" w:cs="Simplified Arabic"/>
          <w:sz w:val="28"/>
          <w:szCs w:val="28"/>
          <w:lang w:bidi="ar-DZ"/>
        </w:rPr>
        <w:t xml:space="preserve"> </w:t>
      </w:r>
      <w:proofErr w:type="spellStart"/>
      <w:r w:rsidRPr="00DA6C7E">
        <w:rPr>
          <w:rFonts w:ascii="Simplified Arabic" w:hAnsi="Simplified Arabic" w:cs="Simplified Arabic"/>
          <w:sz w:val="28"/>
          <w:szCs w:val="28"/>
          <w:lang w:bidi="ar-DZ"/>
        </w:rPr>
        <w:t>law</w:t>
      </w:r>
      <w:proofErr w:type="spellEnd"/>
      <w:r w:rsidRPr="00DA6C7E">
        <w:rPr>
          <w:rFonts w:ascii="Simplified Arabic" w:hAnsi="Simplified Arabic" w:cs="Simplified Arabic"/>
          <w:sz w:val="28"/>
          <w:szCs w:val="28"/>
          <w:lang w:bidi="ar-DZ"/>
        </w:rPr>
        <w:t xml:space="preserve">, consumer protection </w:t>
      </w:r>
      <w:proofErr w:type="spellStart"/>
      <w:r w:rsidRPr="00DA6C7E">
        <w:rPr>
          <w:rFonts w:ascii="Simplified Arabic" w:hAnsi="Simplified Arabic" w:cs="Simplified Arabic"/>
          <w:sz w:val="28"/>
          <w:szCs w:val="28"/>
          <w:lang w:bidi="ar-DZ"/>
        </w:rPr>
        <w:t>law</w:t>
      </w:r>
      <w:proofErr w:type="spellEnd"/>
      <w:r w:rsidRPr="00DA6C7E">
        <w:rPr>
          <w:rFonts w:ascii="Simplified Arabic" w:hAnsi="Simplified Arabic" w:cs="Simplified Arabic"/>
          <w:sz w:val="28"/>
          <w:szCs w:val="28"/>
          <w:lang w:bidi="ar-DZ"/>
        </w:rPr>
        <w:t xml:space="preserve">, </w:t>
      </w:r>
      <w:proofErr w:type="spellStart"/>
      <w:r w:rsidRPr="00DA6C7E">
        <w:rPr>
          <w:rFonts w:ascii="Simplified Arabic" w:hAnsi="Simplified Arabic" w:cs="Simplified Arabic"/>
          <w:sz w:val="28"/>
          <w:szCs w:val="28"/>
          <w:lang w:bidi="ar-DZ"/>
        </w:rPr>
        <w:t>corporate</w:t>
      </w:r>
      <w:proofErr w:type="spellEnd"/>
      <w:r w:rsidRPr="00DA6C7E">
        <w:rPr>
          <w:rFonts w:ascii="Simplified Arabic" w:hAnsi="Simplified Arabic" w:cs="Simplified Arabic"/>
          <w:sz w:val="28"/>
          <w:szCs w:val="28"/>
          <w:lang w:bidi="ar-DZ"/>
        </w:rPr>
        <w:t xml:space="preserve"> </w:t>
      </w:r>
      <w:proofErr w:type="spellStart"/>
      <w:r w:rsidRPr="00DA6C7E">
        <w:rPr>
          <w:rFonts w:ascii="Simplified Arabic" w:hAnsi="Simplified Arabic" w:cs="Simplified Arabic"/>
          <w:sz w:val="28"/>
          <w:szCs w:val="28"/>
          <w:lang w:bidi="ar-DZ"/>
        </w:rPr>
        <w:t>law</w:t>
      </w:r>
      <w:proofErr w:type="spellEnd"/>
      <w:r w:rsidRPr="00DA6C7E">
        <w:rPr>
          <w:rFonts w:ascii="Simplified Arabic" w:hAnsi="Simplified Arabic" w:cs="Simplified Arabic"/>
          <w:sz w:val="28"/>
          <w:szCs w:val="28"/>
          <w:rtl/>
          <w:lang w:bidi="ar-DZ"/>
        </w:rPr>
        <w:t xml:space="preserve"> ...</w:t>
      </w:r>
    </w:p>
    <w:p w14:paraId="587CAA85" w14:textId="12CA906D" w:rsidR="009031A4" w:rsidRPr="00DA6C7E" w:rsidRDefault="00F47BB1" w:rsidP="00FE3A68">
      <w:pPr>
        <w:jc w:val="both"/>
        <w:rPr>
          <w:rFonts w:ascii="Simplified Arabic" w:hAnsi="Simplified Arabic" w:cs="Simplified Arabic"/>
          <w:b/>
          <w:bCs/>
          <w:color w:val="7030A0"/>
          <w:sz w:val="28"/>
          <w:szCs w:val="28"/>
          <w:shd w:val="clear" w:color="auto" w:fill="FFFFFF"/>
          <w:lang w:val="en-US"/>
        </w:rPr>
      </w:pPr>
      <w:r w:rsidRPr="00DA6C7E">
        <w:rPr>
          <w:rFonts w:ascii="Simplified Arabic" w:hAnsi="Simplified Arabic" w:cs="Simplified Arabic"/>
          <w:b/>
          <w:bCs/>
          <w:color w:val="7030A0"/>
          <w:sz w:val="28"/>
          <w:szCs w:val="28"/>
          <w:shd w:val="clear" w:color="auto" w:fill="FFFFFF"/>
          <w:lang w:val="en-US"/>
        </w:rPr>
        <w:t>First: the definition of competition la</w:t>
      </w:r>
      <w:r w:rsidR="009031A4" w:rsidRPr="00DA6C7E">
        <w:rPr>
          <w:rFonts w:ascii="Simplified Arabic" w:hAnsi="Simplified Arabic" w:cs="Simplified Arabic"/>
          <w:b/>
          <w:bCs/>
          <w:color w:val="7030A0"/>
          <w:sz w:val="28"/>
          <w:szCs w:val="28"/>
          <w:shd w:val="clear" w:color="auto" w:fill="FFFFFF"/>
          <w:lang w:val="en-US"/>
        </w:rPr>
        <w:t>w</w:t>
      </w:r>
    </w:p>
    <w:p w14:paraId="1142FBC1" w14:textId="77777777" w:rsidR="00BB375F" w:rsidRPr="00DA6C7E" w:rsidRDefault="00F47BB1" w:rsidP="00FE3A68">
      <w:pPr>
        <w:ind w:firstLine="708"/>
        <w:jc w:val="both"/>
        <w:rPr>
          <w:rFonts w:ascii="Simplified Arabic" w:hAnsi="Simplified Arabic" w:cs="Simplified Arabic"/>
          <w:color w:val="0D0D0D" w:themeColor="text1" w:themeTint="F2"/>
          <w:sz w:val="28"/>
          <w:szCs w:val="28"/>
          <w:shd w:val="clear" w:color="auto" w:fill="FFFFFF"/>
          <w:rtl/>
          <w:lang w:val="en-US"/>
        </w:rPr>
      </w:pPr>
      <w:r w:rsidRPr="00DA6C7E">
        <w:rPr>
          <w:rFonts w:ascii="Simplified Arabic" w:hAnsi="Simplified Arabic" w:cs="Simplified Arabic"/>
          <w:color w:val="0D0D0D" w:themeColor="text1" w:themeTint="F2"/>
          <w:sz w:val="28"/>
          <w:szCs w:val="28"/>
          <w:shd w:val="clear" w:color="auto" w:fill="FFFFFF"/>
          <w:lang w:val="en-US"/>
        </w:rPr>
        <w:t xml:space="preserve">Competition law is defined as a set of rules aimed at ensuring market control, and it is also known as the set of rules that ensure monitoring the actions or practices of economic operators, which includes penal and civil rules such as liability rules as well as unfair competition, so it includes two categories of rules: </w:t>
      </w:r>
    </w:p>
    <w:p w14:paraId="5C5B6898" w14:textId="77D2ADFB" w:rsidR="00BB375F" w:rsidRPr="00DA6C7E" w:rsidRDefault="00F47BB1" w:rsidP="00FE3A68">
      <w:pPr>
        <w:jc w:val="both"/>
        <w:rPr>
          <w:rFonts w:ascii="Simplified Arabic" w:hAnsi="Simplified Arabic" w:cs="Simplified Arabic"/>
          <w:color w:val="0D0D0D" w:themeColor="text1" w:themeTint="F2"/>
          <w:sz w:val="28"/>
          <w:szCs w:val="28"/>
          <w:shd w:val="clear" w:color="auto" w:fill="FFFFFF"/>
          <w:rtl/>
          <w:lang w:val="en-US"/>
        </w:rPr>
      </w:pPr>
      <w:r w:rsidRPr="00DA6C7E">
        <w:rPr>
          <w:rFonts w:ascii="Simplified Arabic" w:hAnsi="Simplified Arabic" w:cs="Simplified Arabic"/>
          <w:color w:val="0D0D0D" w:themeColor="text1" w:themeTint="F2"/>
          <w:sz w:val="28"/>
          <w:szCs w:val="28"/>
          <w:shd w:val="clear" w:color="auto" w:fill="FFFFFF"/>
          <w:lang w:val="en-US"/>
        </w:rPr>
        <w:t xml:space="preserve">- Protectionist rules for freedom of competition that </w:t>
      </w:r>
      <w:proofErr w:type="gramStart"/>
      <w:r w:rsidRPr="00DA6C7E">
        <w:rPr>
          <w:rFonts w:ascii="Simplified Arabic" w:hAnsi="Simplified Arabic" w:cs="Simplified Arabic"/>
          <w:color w:val="0D0D0D" w:themeColor="text1" w:themeTint="F2"/>
          <w:sz w:val="28"/>
          <w:szCs w:val="28"/>
          <w:shd w:val="clear" w:color="auto" w:fill="FFFFFF"/>
          <w:lang w:val="en-US"/>
        </w:rPr>
        <w:t>protect</w:t>
      </w:r>
      <w:proofErr w:type="gramEnd"/>
      <w:r w:rsidRPr="00DA6C7E">
        <w:rPr>
          <w:rFonts w:ascii="Simplified Arabic" w:hAnsi="Simplified Arabic" w:cs="Simplified Arabic"/>
          <w:color w:val="0D0D0D" w:themeColor="text1" w:themeTint="F2"/>
          <w:sz w:val="28"/>
          <w:szCs w:val="28"/>
          <w:shd w:val="clear" w:color="auto" w:fill="FFFFFF"/>
          <w:lang w:val="en-US"/>
        </w:rPr>
        <w:t xml:space="preserve"> the market. </w:t>
      </w:r>
    </w:p>
    <w:p w14:paraId="3F41CD77" w14:textId="6F34EC55" w:rsidR="00F47BB1" w:rsidRPr="00DA6C7E" w:rsidRDefault="00F47BB1" w:rsidP="00FE3A68">
      <w:pPr>
        <w:jc w:val="both"/>
        <w:rPr>
          <w:rFonts w:ascii="Simplified Arabic" w:hAnsi="Simplified Arabic" w:cs="Simplified Arabic"/>
          <w:color w:val="0D0D0D" w:themeColor="text1" w:themeTint="F2"/>
          <w:sz w:val="28"/>
          <w:szCs w:val="28"/>
          <w:shd w:val="clear" w:color="auto" w:fill="FFFFFF"/>
          <w:rtl/>
          <w:lang w:val="en-US"/>
        </w:rPr>
      </w:pPr>
      <w:r w:rsidRPr="00DA6C7E">
        <w:rPr>
          <w:rFonts w:ascii="Simplified Arabic" w:hAnsi="Simplified Arabic" w:cs="Simplified Arabic"/>
          <w:color w:val="0D0D0D" w:themeColor="text1" w:themeTint="F2"/>
          <w:sz w:val="28"/>
          <w:szCs w:val="28"/>
          <w:shd w:val="clear" w:color="auto" w:fill="FFFFFF"/>
          <w:lang w:val="en-US"/>
        </w:rPr>
        <w:t>- Protectionist rules for equality in economic competition. It is also defined as the set of legal rules that promote the existence of adequate and appropriate competition within the market and applied to the institutions involved in it.</w:t>
      </w:r>
    </w:p>
    <w:p w14:paraId="763C9512" w14:textId="3D58F916" w:rsidR="00FE3A68" w:rsidRPr="00DA6C7E" w:rsidRDefault="00FE3A68" w:rsidP="00055CD9">
      <w:pPr>
        <w:bidi/>
        <w:rPr>
          <w:rFonts w:ascii="Simplified Arabic" w:hAnsi="Simplified Arabic" w:cs="Simplified Arabic"/>
          <w:color w:val="7030A0"/>
          <w:sz w:val="28"/>
          <w:szCs w:val="28"/>
          <w:lang w:val="en-US" w:bidi="ar-DZ"/>
        </w:rPr>
      </w:pPr>
      <w:proofErr w:type="gramStart"/>
      <w:r w:rsidRPr="00DA6C7E">
        <w:rPr>
          <w:rFonts w:ascii="Simplified Arabic" w:hAnsi="Simplified Arabic" w:cs="Simplified Arabic" w:hint="cs"/>
          <w:color w:val="7030A0"/>
          <w:sz w:val="28"/>
          <w:szCs w:val="28"/>
          <w:rtl/>
          <w:lang w:val="en-US" w:bidi="ar-DZ"/>
        </w:rPr>
        <w:t>ترجمة</w:t>
      </w:r>
      <w:proofErr w:type="gramEnd"/>
      <w:r w:rsidRPr="00DA6C7E">
        <w:rPr>
          <w:rFonts w:ascii="Simplified Arabic" w:hAnsi="Simplified Arabic" w:cs="Simplified Arabic" w:hint="cs"/>
          <w:color w:val="7030A0"/>
          <w:sz w:val="28"/>
          <w:szCs w:val="28"/>
          <w:rtl/>
          <w:lang w:val="en-US" w:bidi="ar-DZ"/>
        </w:rPr>
        <w:t xml:space="preserve"> بعض</w:t>
      </w:r>
      <w:r w:rsidR="00055CD9" w:rsidRPr="00DA6C7E">
        <w:rPr>
          <w:rFonts w:ascii="Simplified Arabic" w:hAnsi="Simplified Arabic" w:cs="Simplified Arabic"/>
          <w:color w:val="7030A0"/>
          <w:sz w:val="28"/>
          <w:szCs w:val="28"/>
          <w:rtl/>
          <w:lang w:val="en-US" w:bidi="ar-DZ"/>
        </w:rPr>
        <w:t xml:space="preserve"> المصطلحات</w:t>
      </w:r>
      <w:r w:rsidR="00367828" w:rsidRPr="00DA6C7E">
        <w:rPr>
          <w:rFonts w:ascii="Simplified Arabic" w:hAnsi="Simplified Arabic" w:cs="Simplified Arabic"/>
          <w:color w:val="7030A0"/>
          <w:sz w:val="28"/>
          <w:szCs w:val="28"/>
          <w:rtl/>
          <w:lang w:val="en-US" w:bidi="ar-DZ"/>
        </w:rPr>
        <w:t xml:space="preserve"> </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4110"/>
      </w:tblGrid>
      <w:tr w:rsidR="00055CD9" w:rsidRPr="00DA6C7E" w14:paraId="5B2047A0" w14:textId="77777777" w:rsidTr="00DA6C7E">
        <w:tc>
          <w:tcPr>
            <w:tcW w:w="3510" w:type="dxa"/>
            <w:vAlign w:val="center"/>
          </w:tcPr>
          <w:p w14:paraId="289019E5" w14:textId="1EA95869" w:rsidR="00055CD9" w:rsidRPr="00302C62" w:rsidRDefault="00055CD9" w:rsidP="00055CD9">
            <w:pPr>
              <w:bidi/>
              <w:rPr>
                <w:rFonts w:ascii="Simplified Arabic" w:hAnsi="Simplified Arabic" w:cs="Simplified Arabic"/>
                <w:color w:val="70AD47" w:themeColor="accent6"/>
                <w:sz w:val="28"/>
                <w:szCs w:val="28"/>
                <w:rtl/>
                <w:lang w:bidi="ar-DZ"/>
              </w:rPr>
            </w:pPr>
            <w:proofErr w:type="gramStart"/>
            <w:r w:rsidRPr="00302C62">
              <w:rPr>
                <w:rFonts w:ascii="Simplified Arabic" w:hAnsi="Simplified Arabic" w:cs="Simplified Arabic"/>
                <w:color w:val="70AD47" w:themeColor="accent6"/>
                <w:sz w:val="28"/>
                <w:szCs w:val="28"/>
                <w:rtl/>
                <w:lang w:bidi="ar-DZ"/>
              </w:rPr>
              <w:t>قانون</w:t>
            </w:r>
            <w:proofErr w:type="gramEnd"/>
            <w:r w:rsidRPr="00302C62">
              <w:rPr>
                <w:rFonts w:ascii="Simplified Arabic" w:hAnsi="Simplified Arabic" w:cs="Simplified Arabic"/>
                <w:color w:val="70AD47" w:themeColor="accent6"/>
                <w:sz w:val="28"/>
                <w:szCs w:val="28"/>
                <w:rtl/>
                <w:lang w:bidi="ar-DZ"/>
              </w:rPr>
              <w:t xml:space="preserve"> الأعمال</w:t>
            </w:r>
          </w:p>
        </w:tc>
        <w:tc>
          <w:tcPr>
            <w:tcW w:w="4110" w:type="dxa"/>
            <w:vAlign w:val="center"/>
          </w:tcPr>
          <w:p w14:paraId="3B3E2BBA" w14:textId="16945424" w:rsidR="00055CD9" w:rsidRPr="00DA6C7E" w:rsidRDefault="00DA6C7E" w:rsidP="00055CD9">
            <w:pPr>
              <w:bidi/>
              <w:rPr>
                <w:rFonts w:ascii="Simplified Arabic" w:hAnsi="Simplified Arabic" w:cs="Simplified Arabic"/>
                <w:sz w:val="28"/>
                <w:szCs w:val="28"/>
                <w:rtl/>
                <w:lang w:bidi="ar-DZ"/>
              </w:rPr>
            </w:pPr>
            <w:r w:rsidRPr="00DA6C7E">
              <w:rPr>
                <w:rFonts w:ascii="Simplified Arabic" w:hAnsi="Simplified Arabic" w:cs="Simplified Arabic"/>
                <w:sz w:val="28"/>
                <w:szCs w:val="28"/>
                <w:lang w:bidi="ar-DZ"/>
              </w:rPr>
              <w:t>Business Law</w:t>
            </w:r>
          </w:p>
        </w:tc>
      </w:tr>
      <w:tr w:rsidR="00055CD9" w:rsidRPr="00DA6C7E" w14:paraId="4AA5D03B" w14:textId="77777777" w:rsidTr="00DA6C7E">
        <w:tc>
          <w:tcPr>
            <w:tcW w:w="3510" w:type="dxa"/>
            <w:vAlign w:val="center"/>
          </w:tcPr>
          <w:p w14:paraId="0068A2CA" w14:textId="28DDA873" w:rsidR="00055CD9" w:rsidRPr="00302C62" w:rsidRDefault="00055CD9" w:rsidP="00055CD9">
            <w:pPr>
              <w:bidi/>
              <w:rPr>
                <w:rFonts w:ascii="Simplified Arabic" w:hAnsi="Simplified Arabic" w:cs="Simplified Arabic"/>
                <w:color w:val="70AD47" w:themeColor="accent6"/>
                <w:sz w:val="28"/>
                <w:szCs w:val="28"/>
                <w:rtl/>
                <w:lang w:bidi="ar-DZ"/>
              </w:rPr>
            </w:pPr>
            <w:proofErr w:type="gramStart"/>
            <w:r w:rsidRPr="00302C62">
              <w:rPr>
                <w:rFonts w:ascii="Simplified Arabic" w:hAnsi="Simplified Arabic" w:cs="Simplified Arabic"/>
                <w:color w:val="70AD47" w:themeColor="accent6"/>
                <w:sz w:val="28"/>
                <w:szCs w:val="28"/>
                <w:rtl/>
                <w:lang w:bidi="ar-DZ"/>
              </w:rPr>
              <w:t>قانون</w:t>
            </w:r>
            <w:proofErr w:type="gramEnd"/>
            <w:r w:rsidRPr="00302C62">
              <w:rPr>
                <w:rFonts w:ascii="Simplified Arabic" w:hAnsi="Simplified Arabic" w:cs="Simplified Arabic"/>
                <w:color w:val="70AD47" w:themeColor="accent6"/>
                <w:sz w:val="28"/>
                <w:szCs w:val="28"/>
                <w:rtl/>
                <w:lang w:bidi="ar-DZ"/>
              </w:rPr>
              <w:t xml:space="preserve"> المنافسة</w:t>
            </w:r>
          </w:p>
        </w:tc>
        <w:tc>
          <w:tcPr>
            <w:tcW w:w="4110" w:type="dxa"/>
            <w:vAlign w:val="center"/>
          </w:tcPr>
          <w:p w14:paraId="4939D4CE" w14:textId="6BE171A6" w:rsidR="00055CD9" w:rsidRPr="00DA6C7E" w:rsidRDefault="00DA6C7E" w:rsidP="00055CD9">
            <w:pPr>
              <w:bidi/>
              <w:rPr>
                <w:rFonts w:ascii="Simplified Arabic" w:hAnsi="Simplified Arabic" w:cs="Simplified Arabic"/>
                <w:sz w:val="28"/>
                <w:szCs w:val="28"/>
                <w:rtl/>
                <w:lang w:bidi="ar-DZ"/>
              </w:rPr>
            </w:pPr>
            <w:proofErr w:type="spellStart"/>
            <w:r w:rsidRPr="00DA6C7E">
              <w:rPr>
                <w:rFonts w:ascii="Simplified Arabic" w:hAnsi="Simplified Arabic" w:cs="Simplified Arabic"/>
                <w:sz w:val="28"/>
                <w:szCs w:val="28"/>
                <w:lang w:bidi="ar-DZ"/>
              </w:rPr>
              <w:t>Competition</w:t>
            </w:r>
            <w:proofErr w:type="spellEnd"/>
            <w:r w:rsidRPr="00DA6C7E">
              <w:rPr>
                <w:rFonts w:ascii="Simplified Arabic" w:hAnsi="Simplified Arabic" w:cs="Simplified Arabic"/>
                <w:sz w:val="28"/>
                <w:szCs w:val="28"/>
                <w:lang w:bidi="ar-DZ"/>
              </w:rPr>
              <w:t xml:space="preserve"> Law</w:t>
            </w:r>
          </w:p>
        </w:tc>
      </w:tr>
      <w:tr w:rsidR="00055CD9" w:rsidRPr="00DA6C7E" w14:paraId="770542E8" w14:textId="77777777" w:rsidTr="00DA6C7E">
        <w:tc>
          <w:tcPr>
            <w:tcW w:w="3510" w:type="dxa"/>
            <w:vAlign w:val="center"/>
          </w:tcPr>
          <w:p w14:paraId="56325727" w14:textId="4C6090BF" w:rsidR="00055CD9" w:rsidRPr="00302C62" w:rsidRDefault="00055CD9" w:rsidP="00055CD9">
            <w:pPr>
              <w:bidi/>
              <w:rPr>
                <w:rFonts w:ascii="Simplified Arabic" w:hAnsi="Simplified Arabic" w:cs="Simplified Arabic"/>
                <w:color w:val="70AD47" w:themeColor="accent6"/>
                <w:sz w:val="28"/>
                <w:szCs w:val="28"/>
                <w:rtl/>
                <w:lang w:bidi="ar-DZ"/>
              </w:rPr>
            </w:pPr>
            <w:r w:rsidRPr="00302C62">
              <w:rPr>
                <w:rFonts w:ascii="Simplified Arabic" w:hAnsi="Simplified Arabic" w:cs="Simplified Arabic"/>
                <w:color w:val="70AD47" w:themeColor="accent6"/>
                <w:sz w:val="28"/>
                <w:szCs w:val="28"/>
                <w:rtl/>
                <w:lang w:bidi="ar-DZ"/>
              </w:rPr>
              <w:t>التسويق</w:t>
            </w:r>
          </w:p>
        </w:tc>
        <w:tc>
          <w:tcPr>
            <w:tcW w:w="4110" w:type="dxa"/>
            <w:vAlign w:val="center"/>
          </w:tcPr>
          <w:p w14:paraId="64464656" w14:textId="0F8142BF" w:rsidR="00055CD9" w:rsidRPr="00DA6C7E" w:rsidRDefault="00DA6C7E" w:rsidP="00055CD9">
            <w:pPr>
              <w:bidi/>
              <w:rPr>
                <w:rFonts w:ascii="Simplified Arabic" w:hAnsi="Simplified Arabic" w:cs="Simplified Arabic"/>
                <w:sz w:val="28"/>
                <w:szCs w:val="28"/>
                <w:rtl/>
                <w:lang w:bidi="ar-DZ"/>
              </w:rPr>
            </w:pPr>
            <w:r w:rsidRPr="00DA6C7E">
              <w:rPr>
                <w:rFonts w:ascii="Simplified Arabic" w:hAnsi="Simplified Arabic" w:cs="Simplified Arabic"/>
                <w:sz w:val="28"/>
                <w:szCs w:val="28"/>
                <w:lang w:bidi="ar-DZ"/>
              </w:rPr>
              <w:t>marketing</w:t>
            </w:r>
          </w:p>
        </w:tc>
      </w:tr>
      <w:tr w:rsidR="00055CD9" w:rsidRPr="00DA6C7E" w14:paraId="4A0A1B7D" w14:textId="77777777" w:rsidTr="00DA6C7E">
        <w:tc>
          <w:tcPr>
            <w:tcW w:w="3510" w:type="dxa"/>
            <w:vAlign w:val="center"/>
          </w:tcPr>
          <w:p w14:paraId="1FE4AD2D" w14:textId="0E0271BB" w:rsidR="00055CD9" w:rsidRPr="00302C62" w:rsidRDefault="00055CD9" w:rsidP="00055CD9">
            <w:pPr>
              <w:bidi/>
              <w:rPr>
                <w:rFonts w:ascii="Simplified Arabic" w:hAnsi="Simplified Arabic" w:cs="Simplified Arabic"/>
                <w:color w:val="70AD47" w:themeColor="accent6"/>
                <w:sz w:val="28"/>
                <w:szCs w:val="28"/>
                <w:rtl/>
                <w:lang w:bidi="ar-DZ"/>
              </w:rPr>
            </w:pPr>
            <w:proofErr w:type="gramStart"/>
            <w:r w:rsidRPr="00302C62">
              <w:rPr>
                <w:rFonts w:ascii="Simplified Arabic" w:hAnsi="Simplified Arabic" w:cs="Simplified Arabic"/>
                <w:color w:val="70AD47" w:themeColor="accent6"/>
                <w:sz w:val="28"/>
                <w:szCs w:val="28"/>
                <w:rtl/>
                <w:lang w:bidi="ar-DZ"/>
              </w:rPr>
              <w:t>التحكيم</w:t>
            </w:r>
            <w:proofErr w:type="gramEnd"/>
            <w:r w:rsidRPr="00302C62">
              <w:rPr>
                <w:rFonts w:ascii="Simplified Arabic" w:hAnsi="Simplified Arabic" w:cs="Simplified Arabic"/>
                <w:color w:val="70AD47" w:themeColor="accent6"/>
                <w:sz w:val="28"/>
                <w:szCs w:val="28"/>
                <w:rtl/>
                <w:lang w:bidi="ar-DZ"/>
              </w:rPr>
              <w:t xml:space="preserve"> التجاري</w:t>
            </w:r>
          </w:p>
        </w:tc>
        <w:tc>
          <w:tcPr>
            <w:tcW w:w="4110" w:type="dxa"/>
            <w:vAlign w:val="center"/>
          </w:tcPr>
          <w:p w14:paraId="22D46A98" w14:textId="5FFCD5C7" w:rsidR="00055CD9" w:rsidRPr="00DA6C7E" w:rsidRDefault="00DA6C7E" w:rsidP="00055CD9">
            <w:pPr>
              <w:bidi/>
              <w:rPr>
                <w:rFonts w:ascii="Simplified Arabic" w:hAnsi="Simplified Arabic" w:cs="Simplified Arabic"/>
                <w:sz w:val="28"/>
                <w:szCs w:val="28"/>
                <w:rtl/>
                <w:lang w:bidi="ar-DZ"/>
              </w:rPr>
            </w:pPr>
            <w:r w:rsidRPr="00DA6C7E">
              <w:rPr>
                <w:rFonts w:ascii="Simplified Arabic" w:hAnsi="Simplified Arabic" w:cs="Simplified Arabic"/>
                <w:sz w:val="28"/>
                <w:szCs w:val="28"/>
                <w:lang w:bidi="ar-DZ"/>
              </w:rPr>
              <w:t>Commercial Arbitration</w:t>
            </w:r>
          </w:p>
        </w:tc>
      </w:tr>
      <w:tr w:rsidR="00055CD9" w:rsidRPr="00DA6C7E" w14:paraId="0004FE6B" w14:textId="77777777" w:rsidTr="00DA6C7E">
        <w:tc>
          <w:tcPr>
            <w:tcW w:w="3510" w:type="dxa"/>
            <w:vAlign w:val="center"/>
          </w:tcPr>
          <w:p w14:paraId="00CD7530" w14:textId="7A2E3036" w:rsidR="00055CD9" w:rsidRPr="00302C62" w:rsidRDefault="00055CD9" w:rsidP="00055CD9">
            <w:pPr>
              <w:bidi/>
              <w:rPr>
                <w:rFonts w:ascii="Simplified Arabic" w:hAnsi="Simplified Arabic" w:cs="Simplified Arabic"/>
                <w:color w:val="70AD47" w:themeColor="accent6"/>
                <w:sz w:val="28"/>
                <w:szCs w:val="28"/>
                <w:rtl/>
                <w:lang w:bidi="ar-DZ"/>
              </w:rPr>
            </w:pPr>
            <w:proofErr w:type="gramStart"/>
            <w:r w:rsidRPr="00302C62">
              <w:rPr>
                <w:rFonts w:ascii="Simplified Arabic" w:hAnsi="Simplified Arabic" w:cs="Simplified Arabic"/>
                <w:color w:val="70AD47" w:themeColor="accent6"/>
                <w:sz w:val="28"/>
                <w:szCs w:val="28"/>
                <w:rtl/>
                <w:lang w:bidi="ar-DZ"/>
              </w:rPr>
              <w:t>العقد</w:t>
            </w:r>
            <w:proofErr w:type="gramEnd"/>
            <w:r w:rsidRPr="00302C62">
              <w:rPr>
                <w:rFonts w:ascii="Simplified Arabic" w:hAnsi="Simplified Arabic" w:cs="Simplified Arabic"/>
                <w:color w:val="70AD47" w:themeColor="accent6"/>
                <w:sz w:val="28"/>
                <w:szCs w:val="28"/>
                <w:rtl/>
                <w:lang w:bidi="ar-DZ"/>
              </w:rPr>
              <w:t xml:space="preserve"> الإلكتروني</w:t>
            </w:r>
          </w:p>
        </w:tc>
        <w:tc>
          <w:tcPr>
            <w:tcW w:w="4110" w:type="dxa"/>
            <w:vAlign w:val="center"/>
          </w:tcPr>
          <w:p w14:paraId="65155FB1" w14:textId="644BE8BC" w:rsidR="00055CD9" w:rsidRPr="00DA6C7E" w:rsidRDefault="00DA6C7E" w:rsidP="00055CD9">
            <w:pPr>
              <w:bidi/>
              <w:rPr>
                <w:rFonts w:ascii="Simplified Arabic" w:hAnsi="Simplified Arabic" w:cs="Simplified Arabic"/>
                <w:sz w:val="28"/>
                <w:szCs w:val="28"/>
                <w:rtl/>
                <w:lang w:bidi="ar-DZ"/>
              </w:rPr>
            </w:pPr>
            <w:proofErr w:type="spellStart"/>
            <w:r w:rsidRPr="00DA6C7E">
              <w:rPr>
                <w:rFonts w:ascii="Simplified Arabic" w:hAnsi="Simplified Arabic" w:cs="Simplified Arabic"/>
                <w:sz w:val="28"/>
                <w:szCs w:val="28"/>
                <w:lang w:bidi="ar-DZ"/>
              </w:rPr>
              <w:t>Electronic</w:t>
            </w:r>
            <w:proofErr w:type="spellEnd"/>
            <w:r w:rsidRPr="00DA6C7E">
              <w:rPr>
                <w:rFonts w:ascii="Simplified Arabic" w:hAnsi="Simplified Arabic" w:cs="Simplified Arabic"/>
                <w:sz w:val="28"/>
                <w:szCs w:val="28"/>
                <w:lang w:bidi="ar-DZ"/>
              </w:rPr>
              <w:t xml:space="preserve"> </w:t>
            </w:r>
            <w:proofErr w:type="spellStart"/>
            <w:r w:rsidRPr="00DA6C7E">
              <w:rPr>
                <w:rFonts w:ascii="Simplified Arabic" w:hAnsi="Simplified Arabic" w:cs="Simplified Arabic"/>
                <w:sz w:val="28"/>
                <w:szCs w:val="28"/>
                <w:lang w:bidi="ar-DZ"/>
              </w:rPr>
              <w:t>Contract</w:t>
            </w:r>
            <w:proofErr w:type="spellEnd"/>
          </w:p>
        </w:tc>
      </w:tr>
      <w:tr w:rsidR="00055CD9" w:rsidRPr="00DA6C7E" w14:paraId="26FD2C3F" w14:textId="77777777" w:rsidTr="00DA6C7E">
        <w:tc>
          <w:tcPr>
            <w:tcW w:w="3510" w:type="dxa"/>
            <w:vAlign w:val="center"/>
          </w:tcPr>
          <w:p w14:paraId="5AA10A23" w14:textId="311AA888" w:rsidR="00055CD9" w:rsidRPr="00302C62" w:rsidRDefault="00055CD9" w:rsidP="00055CD9">
            <w:pPr>
              <w:bidi/>
              <w:rPr>
                <w:rFonts w:ascii="Simplified Arabic" w:hAnsi="Simplified Arabic" w:cs="Simplified Arabic"/>
                <w:color w:val="70AD47" w:themeColor="accent6"/>
                <w:sz w:val="28"/>
                <w:szCs w:val="28"/>
                <w:rtl/>
                <w:lang w:bidi="ar-DZ"/>
              </w:rPr>
            </w:pPr>
            <w:proofErr w:type="gramStart"/>
            <w:r w:rsidRPr="00302C62">
              <w:rPr>
                <w:rFonts w:ascii="Simplified Arabic" w:hAnsi="Simplified Arabic" w:cs="Simplified Arabic"/>
                <w:color w:val="70AD47" w:themeColor="accent6"/>
                <w:sz w:val="28"/>
                <w:szCs w:val="28"/>
                <w:rtl/>
                <w:lang w:bidi="ar-DZ"/>
              </w:rPr>
              <w:lastRenderedPageBreak/>
              <w:t>مجلس</w:t>
            </w:r>
            <w:proofErr w:type="gramEnd"/>
            <w:r w:rsidRPr="00302C62">
              <w:rPr>
                <w:rFonts w:ascii="Simplified Arabic" w:hAnsi="Simplified Arabic" w:cs="Simplified Arabic"/>
                <w:color w:val="70AD47" w:themeColor="accent6"/>
                <w:sz w:val="28"/>
                <w:szCs w:val="28"/>
                <w:rtl/>
                <w:lang w:bidi="ar-DZ"/>
              </w:rPr>
              <w:t xml:space="preserve"> المنافسة</w:t>
            </w:r>
          </w:p>
        </w:tc>
        <w:tc>
          <w:tcPr>
            <w:tcW w:w="4110" w:type="dxa"/>
            <w:vAlign w:val="center"/>
          </w:tcPr>
          <w:p w14:paraId="6F0ED48E" w14:textId="2A9B91A7" w:rsidR="00055CD9" w:rsidRPr="00DA6C7E" w:rsidRDefault="00DA6C7E" w:rsidP="00055CD9">
            <w:pPr>
              <w:bidi/>
              <w:rPr>
                <w:rFonts w:ascii="Simplified Arabic" w:hAnsi="Simplified Arabic" w:cs="Simplified Arabic"/>
                <w:sz w:val="28"/>
                <w:szCs w:val="28"/>
                <w:rtl/>
                <w:lang w:bidi="ar-DZ"/>
              </w:rPr>
            </w:pPr>
            <w:proofErr w:type="spellStart"/>
            <w:r w:rsidRPr="00DA6C7E">
              <w:rPr>
                <w:rFonts w:ascii="Simplified Arabic" w:hAnsi="Simplified Arabic" w:cs="Simplified Arabic"/>
                <w:sz w:val="28"/>
                <w:szCs w:val="28"/>
                <w:lang w:bidi="ar-DZ"/>
              </w:rPr>
              <w:t>Competition</w:t>
            </w:r>
            <w:proofErr w:type="spellEnd"/>
            <w:r w:rsidRPr="00DA6C7E">
              <w:rPr>
                <w:rFonts w:ascii="Simplified Arabic" w:hAnsi="Simplified Arabic" w:cs="Simplified Arabic"/>
                <w:sz w:val="28"/>
                <w:szCs w:val="28"/>
                <w:lang w:bidi="ar-DZ"/>
              </w:rPr>
              <w:t xml:space="preserve"> Council</w:t>
            </w:r>
          </w:p>
        </w:tc>
      </w:tr>
      <w:tr w:rsidR="00055CD9" w:rsidRPr="00DA6C7E" w14:paraId="5BE074F6" w14:textId="77777777" w:rsidTr="00DA6C7E">
        <w:tc>
          <w:tcPr>
            <w:tcW w:w="3510" w:type="dxa"/>
            <w:vAlign w:val="center"/>
          </w:tcPr>
          <w:p w14:paraId="59972CA6" w14:textId="5C30F770" w:rsidR="00055CD9" w:rsidRPr="00302C62" w:rsidRDefault="00055CD9" w:rsidP="00055CD9">
            <w:pPr>
              <w:bidi/>
              <w:rPr>
                <w:rFonts w:ascii="Simplified Arabic" w:hAnsi="Simplified Arabic" w:cs="Simplified Arabic"/>
                <w:color w:val="70AD47" w:themeColor="accent6"/>
                <w:sz w:val="28"/>
                <w:szCs w:val="28"/>
                <w:rtl/>
                <w:lang w:bidi="ar-DZ"/>
              </w:rPr>
            </w:pPr>
            <w:r w:rsidRPr="00302C62">
              <w:rPr>
                <w:rFonts w:ascii="Simplified Arabic" w:hAnsi="Simplified Arabic" w:cs="Simplified Arabic"/>
                <w:color w:val="70AD47" w:themeColor="accent6"/>
                <w:sz w:val="28"/>
                <w:szCs w:val="28"/>
                <w:rtl/>
                <w:lang w:bidi="ar-DZ"/>
              </w:rPr>
              <w:t xml:space="preserve">القواعد </w:t>
            </w:r>
            <w:proofErr w:type="spellStart"/>
            <w:r w:rsidRPr="00302C62">
              <w:rPr>
                <w:rFonts w:ascii="Simplified Arabic" w:hAnsi="Simplified Arabic" w:cs="Simplified Arabic"/>
                <w:color w:val="70AD47" w:themeColor="accent6"/>
                <w:sz w:val="28"/>
                <w:szCs w:val="28"/>
                <w:rtl/>
                <w:lang w:bidi="ar-DZ"/>
              </w:rPr>
              <w:t>الحمائية</w:t>
            </w:r>
            <w:proofErr w:type="spellEnd"/>
          </w:p>
        </w:tc>
        <w:tc>
          <w:tcPr>
            <w:tcW w:w="4110" w:type="dxa"/>
            <w:vAlign w:val="center"/>
          </w:tcPr>
          <w:p w14:paraId="1798CC40" w14:textId="7B5BEFD5" w:rsidR="00055CD9" w:rsidRPr="00DA6C7E" w:rsidRDefault="00DA6C7E" w:rsidP="00055CD9">
            <w:pPr>
              <w:bidi/>
              <w:rPr>
                <w:rFonts w:ascii="Simplified Arabic" w:hAnsi="Simplified Arabic" w:cs="Simplified Arabic"/>
                <w:sz w:val="28"/>
                <w:szCs w:val="28"/>
                <w:rtl/>
                <w:lang w:bidi="ar-DZ"/>
              </w:rPr>
            </w:pPr>
            <w:r w:rsidRPr="00DA6C7E">
              <w:rPr>
                <w:rFonts w:ascii="Simplified Arabic" w:hAnsi="Simplified Arabic" w:cs="Simplified Arabic"/>
                <w:sz w:val="28"/>
                <w:szCs w:val="28"/>
                <w:lang w:bidi="ar-DZ"/>
              </w:rPr>
              <w:t xml:space="preserve">Protective </w:t>
            </w:r>
            <w:proofErr w:type="spellStart"/>
            <w:r w:rsidRPr="00DA6C7E">
              <w:rPr>
                <w:rFonts w:ascii="Simplified Arabic" w:hAnsi="Simplified Arabic" w:cs="Simplified Arabic"/>
                <w:sz w:val="28"/>
                <w:szCs w:val="28"/>
                <w:lang w:bidi="ar-DZ"/>
              </w:rPr>
              <w:t>rules</w:t>
            </w:r>
            <w:proofErr w:type="spellEnd"/>
          </w:p>
        </w:tc>
      </w:tr>
      <w:tr w:rsidR="00055CD9" w:rsidRPr="00DA6C7E" w14:paraId="47C213C2" w14:textId="77777777" w:rsidTr="00DA6C7E">
        <w:tc>
          <w:tcPr>
            <w:tcW w:w="3510" w:type="dxa"/>
            <w:vAlign w:val="center"/>
          </w:tcPr>
          <w:p w14:paraId="4CF3E6AB" w14:textId="6700AA4B" w:rsidR="00055CD9" w:rsidRPr="00302C62" w:rsidRDefault="00055CD9" w:rsidP="00055CD9">
            <w:pPr>
              <w:bidi/>
              <w:rPr>
                <w:rFonts w:ascii="Simplified Arabic" w:hAnsi="Simplified Arabic" w:cs="Simplified Arabic"/>
                <w:color w:val="70AD47" w:themeColor="accent6"/>
                <w:sz w:val="28"/>
                <w:szCs w:val="28"/>
                <w:rtl/>
                <w:lang w:bidi="ar-DZ"/>
              </w:rPr>
            </w:pPr>
            <w:r w:rsidRPr="00302C62">
              <w:rPr>
                <w:rFonts w:ascii="Simplified Arabic" w:hAnsi="Simplified Arabic" w:cs="Simplified Arabic"/>
                <w:color w:val="70AD47" w:themeColor="accent6"/>
                <w:sz w:val="28"/>
                <w:szCs w:val="28"/>
                <w:rtl/>
                <w:lang w:bidi="ar-DZ"/>
              </w:rPr>
              <w:t>المنافسة غير المشروعة</w:t>
            </w:r>
          </w:p>
        </w:tc>
        <w:tc>
          <w:tcPr>
            <w:tcW w:w="4110" w:type="dxa"/>
            <w:vAlign w:val="center"/>
          </w:tcPr>
          <w:p w14:paraId="43E51E24" w14:textId="675A6EBD" w:rsidR="00055CD9" w:rsidRPr="00DA6C7E" w:rsidRDefault="00DA6C7E" w:rsidP="00055CD9">
            <w:pPr>
              <w:bidi/>
              <w:rPr>
                <w:rFonts w:ascii="Simplified Arabic" w:hAnsi="Simplified Arabic" w:cs="Simplified Arabic"/>
                <w:sz w:val="28"/>
                <w:szCs w:val="28"/>
                <w:rtl/>
                <w:lang w:bidi="ar-DZ"/>
              </w:rPr>
            </w:pPr>
            <w:proofErr w:type="spellStart"/>
            <w:r w:rsidRPr="00DA6C7E">
              <w:rPr>
                <w:rFonts w:ascii="Simplified Arabic" w:hAnsi="Simplified Arabic" w:cs="Simplified Arabic"/>
                <w:sz w:val="28"/>
                <w:szCs w:val="28"/>
                <w:lang w:bidi="ar-DZ"/>
              </w:rPr>
              <w:t>Unfair</w:t>
            </w:r>
            <w:proofErr w:type="spellEnd"/>
            <w:r w:rsidRPr="00DA6C7E">
              <w:rPr>
                <w:rFonts w:ascii="Simplified Arabic" w:hAnsi="Simplified Arabic" w:cs="Simplified Arabic"/>
                <w:sz w:val="28"/>
                <w:szCs w:val="28"/>
                <w:lang w:bidi="ar-DZ"/>
              </w:rPr>
              <w:t xml:space="preserve"> </w:t>
            </w:r>
            <w:proofErr w:type="spellStart"/>
            <w:r w:rsidRPr="00DA6C7E">
              <w:rPr>
                <w:rFonts w:ascii="Simplified Arabic" w:hAnsi="Simplified Arabic" w:cs="Simplified Arabic"/>
                <w:sz w:val="28"/>
                <w:szCs w:val="28"/>
                <w:lang w:bidi="ar-DZ"/>
              </w:rPr>
              <w:t>competition</w:t>
            </w:r>
            <w:proofErr w:type="spellEnd"/>
          </w:p>
        </w:tc>
      </w:tr>
    </w:tbl>
    <w:p w14:paraId="63A130A0" w14:textId="082CB914" w:rsidR="009031A4" w:rsidRDefault="00197346" w:rsidP="00055CD9">
      <w:pPr>
        <w:bidi/>
        <w:rPr>
          <w:rFonts w:ascii="Simplified Arabic" w:hAnsi="Simplified Arabic" w:cs="Simplified Arabic"/>
          <w:sz w:val="36"/>
          <w:szCs w:val="36"/>
          <w:lang w:bidi="ar-DZ"/>
        </w:rPr>
      </w:pPr>
      <w:r w:rsidRPr="00197346">
        <w:rPr>
          <w:rFonts w:ascii="Simplified Arabic" w:eastAsia="Calibri" w:hAnsi="Simplified Arabic" w:cs="Simplified Arabic" w:hint="cs"/>
          <w:noProof/>
          <w:kern w:val="2"/>
          <w:sz w:val="28"/>
          <w:szCs w:val="28"/>
          <w:lang w:eastAsia="fr-FR"/>
          <w14:ligatures w14:val="standardContextual"/>
        </w:rPr>
        <w:drawing>
          <wp:inline distT="0" distB="0" distL="0" distR="0" wp14:anchorId="36C4EDD0" wp14:editId="3BE40B38">
            <wp:extent cx="5753100" cy="3924300"/>
            <wp:effectExtent l="0" t="0" r="0" b="0"/>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3924300"/>
                    </a:xfrm>
                    <a:prstGeom prst="rect">
                      <a:avLst/>
                    </a:prstGeom>
                    <a:noFill/>
                    <a:ln>
                      <a:noFill/>
                    </a:ln>
                  </pic:spPr>
                </pic:pic>
              </a:graphicData>
            </a:graphic>
          </wp:inline>
        </w:drawing>
      </w:r>
    </w:p>
    <w:tbl>
      <w:tblPr>
        <w:tblStyle w:val="Grilledutablea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5"/>
        <w:gridCol w:w="4195"/>
      </w:tblGrid>
      <w:tr w:rsidR="00197346" w:rsidRPr="00197346" w14:paraId="457B0ABF" w14:textId="77777777" w:rsidTr="00957A02">
        <w:trPr>
          <w:trHeight w:val="737"/>
          <w:jc w:val="right"/>
        </w:trPr>
        <w:tc>
          <w:tcPr>
            <w:tcW w:w="4195" w:type="dxa"/>
            <w:vAlign w:val="center"/>
          </w:tcPr>
          <w:p w14:paraId="39FD09C3" w14:textId="77777777" w:rsidR="00197346" w:rsidRPr="00197346" w:rsidRDefault="00197346" w:rsidP="00197346">
            <w:pPr>
              <w:bidi/>
              <w:spacing w:after="0" w:line="240" w:lineRule="auto"/>
              <w:rPr>
                <w:rFonts w:ascii="Simplified Arabic" w:eastAsia="Calibri" w:hAnsi="Simplified Arabic" w:cs="Simplified Arabic"/>
                <w:kern w:val="2"/>
                <w:sz w:val="28"/>
                <w:szCs w:val="28"/>
                <w:lang w:bidi="ar-DZ"/>
                <w14:ligatures w14:val="standardContextual"/>
              </w:rPr>
            </w:pPr>
            <w:proofErr w:type="spellStart"/>
            <w:r w:rsidRPr="00197346">
              <w:rPr>
                <w:rFonts w:ascii="Simplified Arabic" w:eastAsia="Calibri" w:hAnsi="Simplified Arabic" w:cs="Simplified Arabic"/>
                <w:kern w:val="2"/>
                <w:sz w:val="28"/>
                <w:szCs w:val="28"/>
                <w:lang w:bidi="ar-DZ"/>
                <w14:ligatures w14:val="standardContextual"/>
              </w:rPr>
              <w:t>External</w:t>
            </w:r>
            <w:proofErr w:type="spellEnd"/>
            <w:r w:rsidRPr="00197346">
              <w:rPr>
                <w:rFonts w:ascii="Simplified Arabic" w:eastAsia="Calibri" w:hAnsi="Simplified Arabic" w:cs="Simplified Arabic"/>
                <w:kern w:val="2"/>
                <w:sz w:val="28"/>
                <w:szCs w:val="28"/>
                <w:lang w:bidi="ar-DZ"/>
                <w14:ligatures w14:val="standardContextual"/>
              </w:rPr>
              <w:t xml:space="preserve"> public </w:t>
            </w:r>
            <w:proofErr w:type="spellStart"/>
            <w:r w:rsidRPr="00197346">
              <w:rPr>
                <w:rFonts w:ascii="Simplified Arabic" w:eastAsia="Calibri" w:hAnsi="Simplified Arabic" w:cs="Simplified Arabic"/>
                <w:kern w:val="2"/>
                <w:sz w:val="28"/>
                <w:szCs w:val="28"/>
                <w:lang w:bidi="ar-DZ"/>
                <w14:ligatures w14:val="standardContextual"/>
              </w:rPr>
              <w:t>law</w:t>
            </w:r>
            <w:proofErr w:type="spellEnd"/>
          </w:p>
        </w:tc>
        <w:tc>
          <w:tcPr>
            <w:tcW w:w="4195" w:type="dxa"/>
            <w:vAlign w:val="center"/>
          </w:tcPr>
          <w:p w14:paraId="3B6C5163" w14:textId="77777777" w:rsidR="00197346" w:rsidRPr="00197346" w:rsidRDefault="00197346" w:rsidP="00197346">
            <w:pPr>
              <w:bidi/>
              <w:spacing w:after="0" w:line="240" w:lineRule="auto"/>
              <w:rPr>
                <w:rFonts w:ascii="Simplified Arabic" w:eastAsia="Calibri" w:hAnsi="Simplified Arabic" w:cs="Simplified Arabic"/>
                <w:color w:val="70AD47"/>
                <w:kern w:val="2"/>
                <w:sz w:val="28"/>
                <w:szCs w:val="28"/>
                <w:lang w:bidi="ar-DZ"/>
                <w14:ligatures w14:val="standardContextual"/>
              </w:rPr>
            </w:pPr>
            <w:proofErr w:type="gramStart"/>
            <w:r w:rsidRPr="00197346">
              <w:rPr>
                <w:rFonts w:ascii="Simplified Arabic" w:eastAsia="Calibri" w:hAnsi="Simplified Arabic" w:cs="Simplified Arabic" w:hint="cs"/>
                <w:color w:val="70AD47"/>
                <w:kern w:val="2"/>
                <w:sz w:val="28"/>
                <w:szCs w:val="28"/>
                <w:rtl/>
                <w:lang w:bidi="ar-DZ"/>
                <w14:ligatures w14:val="standardContextual"/>
              </w:rPr>
              <w:t>القانون</w:t>
            </w:r>
            <w:proofErr w:type="gramEnd"/>
            <w:r w:rsidRPr="00197346">
              <w:rPr>
                <w:rFonts w:ascii="Simplified Arabic" w:eastAsia="Calibri" w:hAnsi="Simplified Arabic" w:cs="Simplified Arabic" w:hint="cs"/>
                <w:color w:val="70AD47"/>
                <w:kern w:val="2"/>
                <w:sz w:val="28"/>
                <w:szCs w:val="28"/>
                <w:rtl/>
                <w:lang w:bidi="ar-DZ"/>
                <w14:ligatures w14:val="standardContextual"/>
              </w:rPr>
              <w:t xml:space="preserve"> العام الخارجي</w:t>
            </w:r>
          </w:p>
        </w:tc>
      </w:tr>
      <w:tr w:rsidR="00197346" w:rsidRPr="00197346" w14:paraId="2B083AC2" w14:textId="77777777" w:rsidTr="00957A02">
        <w:trPr>
          <w:trHeight w:val="737"/>
          <w:jc w:val="right"/>
        </w:trPr>
        <w:tc>
          <w:tcPr>
            <w:tcW w:w="4195" w:type="dxa"/>
            <w:vAlign w:val="center"/>
          </w:tcPr>
          <w:p w14:paraId="1C581BAE" w14:textId="77777777" w:rsidR="00197346" w:rsidRPr="00197346" w:rsidRDefault="00197346" w:rsidP="00197346">
            <w:pPr>
              <w:bidi/>
              <w:spacing w:after="0" w:line="240" w:lineRule="auto"/>
              <w:rPr>
                <w:rFonts w:ascii="Simplified Arabic" w:eastAsia="Calibri" w:hAnsi="Simplified Arabic" w:cs="Simplified Arabic"/>
                <w:kern w:val="2"/>
                <w:sz w:val="28"/>
                <w:szCs w:val="28"/>
                <w:lang w:bidi="ar-DZ"/>
                <w14:ligatures w14:val="standardContextual"/>
              </w:rPr>
            </w:pPr>
            <w:r w:rsidRPr="00197346">
              <w:rPr>
                <w:rFonts w:ascii="Simplified Arabic" w:eastAsia="Calibri" w:hAnsi="Simplified Arabic" w:cs="Simplified Arabic"/>
                <w:kern w:val="2"/>
                <w:sz w:val="28"/>
                <w:szCs w:val="28"/>
                <w:lang w:bidi="ar-DZ"/>
                <w14:ligatures w14:val="standardContextual"/>
              </w:rPr>
              <w:t>Public International Law</w:t>
            </w:r>
          </w:p>
        </w:tc>
        <w:tc>
          <w:tcPr>
            <w:tcW w:w="4195" w:type="dxa"/>
            <w:vAlign w:val="center"/>
          </w:tcPr>
          <w:p w14:paraId="7B2A90F7" w14:textId="77777777" w:rsidR="00197346" w:rsidRPr="00197346" w:rsidRDefault="00197346" w:rsidP="00197346">
            <w:pPr>
              <w:bidi/>
              <w:spacing w:after="0" w:line="240" w:lineRule="auto"/>
              <w:rPr>
                <w:rFonts w:ascii="Simplified Arabic" w:eastAsia="Calibri" w:hAnsi="Simplified Arabic" w:cs="Simplified Arabic"/>
                <w:color w:val="70AD47"/>
                <w:kern w:val="2"/>
                <w:sz w:val="28"/>
                <w:szCs w:val="28"/>
                <w:lang w:bidi="ar-DZ"/>
                <w14:ligatures w14:val="standardContextual"/>
              </w:rPr>
            </w:pPr>
            <w:proofErr w:type="gramStart"/>
            <w:r w:rsidRPr="00197346">
              <w:rPr>
                <w:rFonts w:ascii="Simplified Arabic" w:eastAsia="Calibri" w:hAnsi="Simplified Arabic" w:cs="Simplified Arabic" w:hint="cs"/>
                <w:color w:val="70AD47"/>
                <w:kern w:val="2"/>
                <w:sz w:val="28"/>
                <w:szCs w:val="28"/>
                <w:rtl/>
                <w:lang w:bidi="ar-DZ"/>
                <w14:ligatures w14:val="standardContextual"/>
              </w:rPr>
              <w:t>القانون</w:t>
            </w:r>
            <w:proofErr w:type="gramEnd"/>
            <w:r w:rsidRPr="00197346">
              <w:rPr>
                <w:rFonts w:ascii="Simplified Arabic" w:eastAsia="Calibri" w:hAnsi="Simplified Arabic" w:cs="Simplified Arabic" w:hint="cs"/>
                <w:color w:val="70AD47"/>
                <w:kern w:val="2"/>
                <w:sz w:val="28"/>
                <w:szCs w:val="28"/>
                <w:rtl/>
                <w:lang w:bidi="ar-DZ"/>
                <w14:ligatures w14:val="standardContextual"/>
              </w:rPr>
              <w:t xml:space="preserve"> الدولي العام</w:t>
            </w:r>
          </w:p>
        </w:tc>
      </w:tr>
      <w:tr w:rsidR="00197346" w:rsidRPr="00197346" w14:paraId="2B03BD2E" w14:textId="77777777" w:rsidTr="00957A02">
        <w:trPr>
          <w:trHeight w:val="737"/>
          <w:jc w:val="right"/>
        </w:trPr>
        <w:tc>
          <w:tcPr>
            <w:tcW w:w="4195" w:type="dxa"/>
            <w:vAlign w:val="center"/>
          </w:tcPr>
          <w:p w14:paraId="75C2F506" w14:textId="77777777" w:rsidR="00197346" w:rsidRPr="00197346" w:rsidRDefault="00197346" w:rsidP="00197346">
            <w:pPr>
              <w:bidi/>
              <w:spacing w:after="0" w:line="240" w:lineRule="auto"/>
              <w:rPr>
                <w:rFonts w:ascii="Simplified Arabic" w:eastAsia="Calibri" w:hAnsi="Simplified Arabic" w:cs="Simplified Arabic"/>
                <w:kern w:val="2"/>
                <w:sz w:val="28"/>
                <w:szCs w:val="28"/>
                <w:lang w:bidi="ar-DZ"/>
                <w14:ligatures w14:val="standardContextual"/>
              </w:rPr>
            </w:pPr>
            <w:proofErr w:type="spellStart"/>
            <w:r w:rsidRPr="00197346">
              <w:rPr>
                <w:rFonts w:ascii="Simplified Arabic" w:eastAsia="Calibri" w:hAnsi="Simplified Arabic" w:cs="Simplified Arabic"/>
                <w:kern w:val="2"/>
                <w:sz w:val="28"/>
                <w:szCs w:val="28"/>
                <w:lang w:bidi="ar-DZ"/>
                <w14:ligatures w14:val="standardContextual"/>
              </w:rPr>
              <w:t>Domestic</w:t>
            </w:r>
            <w:proofErr w:type="spellEnd"/>
            <w:r w:rsidRPr="00197346">
              <w:rPr>
                <w:rFonts w:ascii="Simplified Arabic" w:eastAsia="Calibri" w:hAnsi="Simplified Arabic" w:cs="Simplified Arabic"/>
                <w:kern w:val="2"/>
                <w:sz w:val="28"/>
                <w:szCs w:val="28"/>
                <w:lang w:bidi="ar-DZ"/>
                <w14:ligatures w14:val="standardContextual"/>
              </w:rPr>
              <w:t xml:space="preserve"> public </w:t>
            </w:r>
            <w:proofErr w:type="spellStart"/>
            <w:r w:rsidRPr="00197346">
              <w:rPr>
                <w:rFonts w:ascii="Simplified Arabic" w:eastAsia="Calibri" w:hAnsi="Simplified Arabic" w:cs="Simplified Arabic"/>
                <w:kern w:val="2"/>
                <w:sz w:val="28"/>
                <w:szCs w:val="28"/>
                <w:lang w:bidi="ar-DZ"/>
                <w14:ligatures w14:val="standardContextual"/>
              </w:rPr>
              <w:t>law</w:t>
            </w:r>
            <w:proofErr w:type="spellEnd"/>
          </w:p>
        </w:tc>
        <w:tc>
          <w:tcPr>
            <w:tcW w:w="4195" w:type="dxa"/>
            <w:vAlign w:val="center"/>
          </w:tcPr>
          <w:p w14:paraId="533ECB22" w14:textId="77777777" w:rsidR="00197346" w:rsidRPr="00197346" w:rsidRDefault="00197346" w:rsidP="00197346">
            <w:pPr>
              <w:bidi/>
              <w:spacing w:after="0" w:line="240" w:lineRule="auto"/>
              <w:rPr>
                <w:rFonts w:ascii="Simplified Arabic" w:eastAsia="Calibri" w:hAnsi="Simplified Arabic" w:cs="Simplified Arabic"/>
                <w:color w:val="70AD47"/>
                <w:kern w:val="2"/>
                <w:sz w:val="28"/>
                <w:szCs w:val="28"/>
                <w:lang w:bidi="ar-DZ"/>
                <w14:ligatures w14:val="standardContextual"/>
              </w:rPr>
            </w:pPr>
            <w:proofErr w:type="gramStart"/>
            <w:r w:rsidRPr="00197346">
              <w:rPr>
                <w:rFonts w:ascii="Simplified Arabic" w:eastAsia="Calibri" w:hAnsi="Simplified Arabic" w:cs="Simplified Arabic" w:hint="cs"/>
                <w:color w:val="70AD47"/>
                <w:kern w:val="2"/>
                <w:sz w:val="28"/>
                <w:szCs w:val="28"/>
                <w:rtl/>
                <w:lang w:bidi="ar-DZ"/>
                <w14:ligatures w14:val="standardContextual"/>
              </w:rPr>
              <w:t>القانون</w:t>
            </w:r>
            <w:proofErr w:type="gramEnd"/>
            <w:r w:rsidRPr="00197346">
              <w:rPr>
                <w:rFonts w:ascii="Simplified Arabic" w:eastAsia="Calibri" w:hAnsi="Simplified Arabic" w:cs="Simplified Arabic" w:hint="cs"/>
                <w:color w:val="70AD47"/>
                <w:kern w:val="2"/>
                <w:sz w:val="28"/>
                <w:szCs w:val="28"/>
                <w:rtl/>
                <w:lang w:bidi="ar-DZ"/>
                <w14:ligatures w14:val="standardContextual"/>
              </w:rPr>
              <w:t xml:space="preserve"> العام الداخلي</w:t>
            </w:r>
          </w:p>
        </w:tc>
      </w:tr>
      <w:tr w:rsidR="00197346" w:rsidRPr="00197346" w14:paraId="76C319FF" w14:textId="77777777" w:rsidTr="00957A02">
        <w:trPr>
          <w:trHeight w:val="737"/>
          <w:jc w:val="right"/>
        </w:trPr>
        <w:tc>
          <w:tcPr>
            <w:tcW w:w="4195" w:type="dxa"/>
            <w:vAlign w:val="center"/>
          </w:tcPr>
          <w:p w14:paraId="497D61C8" w14:textId="77777777" w:rsidR="00197346" w:rsidRPr="00197346" w:rsidRDefault="00197346" w:rsidP="00197346">
            <w:pPr>
              <w:bidi/>
              <w:spacing w:after="0" w:line="240" w:lineRule="auto"/>
              <w:rPr>
                <w:rFonts w:ascii="Simplified Arabic" w:eastAsia="Calibri" w:hAnsi="Simplified Arabic" w:cs="Simplified Arabic"/>
                <w:kern w:val="2"/>
                <w:sz w:val="28"/>
                <w:szCs w:val="28"/>
                <w:lang w:bidi="ar-DZ"/>
                <w14:ligatures w14:val="standardContextual"/>
              </w:rPr>
            </w:pPr>
            <w:proofErr w:type="spellStart"/>
            <w:r w:rsidRPr="00197346">
              <w:rPr>
                <w:rFonts w:ascii="Simplified Arabic" w:eastAsia="Calibri" w:hAnsi="Simplified Arabic" w:cs="Simplified Arabic"/>
                <w:kern w:val="2"/>
                <w:sz w:val="28"/>
                <w:szCs w:val="28"/>
                <w:lang w:bidi="ar-DZ"/>
                <w14:ligatures w14:val="standardContextual"/>
              </w:rPr>
              <w:t>Constitutional</w:t>
            </w:r>
            <w:proofErr w:type="spellEnd"/>
            <w:r w:rsidRPr="00197346">
              <w:rPr>
                <w:rFonts w:ascii="Simplified Arabic" w:eastAsia="Calibri" w:hAnsi="Simplified Arabic" w:cs="Simplified Arabic"/>
                <w:kern w:val="2"/>
                <w:sz w:val="28"/>
                <w:szCs w:val="28"/>
                <w:lang w:bidi="ar-DZ"/>
                <w14:ligatures w14:val="standardContextual"/>
              </w:rPr>
              <w:t xml:space="preserve"> Law</w:t>
            </w:r>
          </w:p>
        </w:tc>
        <w:tc>
          <w:tcPr>
            <w:tcW w:w="4195" w:type="dxa"/>
            <w:vAlign w:val="center"/>
          </w:tcPr>
          <w:p w14:paraId="6A1D07DA" w14:textId="77777777" w:rsidR="00197346" w:rsidRPr="00197346" w:rsidRDefault="00197346" w:rsidP="00197346">
            <w:pPr>
              <w:bidi/>
              <w:spacing w:after="0" w:line="240" w:lineRule="auto"/>
              <w:rPr>
                <w:rFonts w:ascii="Simplified Arabic" w:eastAsia="Calibri" w:hAnsi="Simplified Arabic" w:cs="Simplified Arabic"/>
                <w:color w:val="70AD47"/>
                <w:kern w:val="2"/>
                <w:sz w:val="28"/>
                <w:szCs w:val="28"/>
                <w:lang w:bidi="ar-DZ"/>
                <w14:ligatures w14:val="standardContextual"/>
              </w:rPr>
            </w:pPr>
            <w:proofErr w:type="gramStart"/>
            <w:r w:rsidRPr="00197346">
              <w:rPr>
                <w:rFonts w:ascii="Simplified Arabic" w:eastAsia="Calibri" w:hAnsi="Simplified Arabic" w:cs="Simplified Arabic" w:hint="cs"/>
                <w:color w:val="70AD47"/>
                <w:kern w:val="2"/>
                <w:sz w:val="28"/>
                <w:szCs w:val="28"/>
                <w:rtl/>
                <w:lang w:bidi="ar-DZ"/>
                <w14:ligatures w14:val="standardContextual"/>
              </w:rPr>
              <w:t>القانون</w:t>
            </w:r>
            <w:proofErr w:type="gramEnd"/>
            <w:r w:rsidRPr="00197346">
              <w:rPr>
                <w:rFonts w:ascii="Simplified Arabic" w:eastAsia="Calibri" w:hAnsi="Simplified Arabic" w:cs="Simplified Arabic" w:hint="cs"/>
                <w:color w:val="70AD47"/>
                <w:kern w:val="2"/>
                <w:sz w:val="28"/>
                <w:szCs w:val="28"/>
                <w:rtl/>
                <w:lang w:bidi="ar-DZ"/>
                <w14:ligatures w14:val="standardContextual"/>
              </w:rPr>
              <w:t xml:space="preserve"> الدستوري</w:t>
            </w:r>
          </w:p>
        </w:tc>
      </w:tr>
      <w:tr w:rsidR="00197346" w:rsidRPr="00197346" w14:paraId="66971E9D" w14:textId="77777777" w:rsidTr="00957A02">
        <w:trPr>
          <w:trHeight w:val="737"/>
          <w:jc w:val="right"/>
        </w:trPr>
        <w:tc>
          <w:tcPr>
            <w:tcW w:w="4195" w:type="dxa"/>
            <w:vAlign w:val="center"/>
          </w:tcPr>
          <w:p w14:paraId="35C949BE" w14:textId="77777777" w:rsidR="00197346" w:rsidRPr="00197346" w:rsidRDefault="00197346" w:rsidP="00197346">
            <w:pPr>
              <w:bidi/>
              <w:spacing w:after="0" w:line="240" w:lineRule="auto"/>
              <w:rPr>
                <w:rFonts w:ascii="Simplified Arabic" w:eastAsia="Calibri" w:hAnsi="Simplified Arabic" w:cs="Simplified Arabic"/>
                <w:kern w:val="2"/>
                <w:sz w:val="28"/>
                <w:szCs w:val="28"/>
                <w:lang w:bidi="ar-DZ"/>
                <w14:ligatures w14:val="standardContextual"/>
              </w:rPr>
            </w:pPr>
            <w:r w:rsidRPr="00197346">
              <w:rPr>
                <w:rFonts w:ascii="Simplified Arabic" w:eastAsia="Calibri" w:hAnsi="Simplified Arabic" w:cs="Simplified Arabic"/>
                <w:kern w:val="2"/>
                <w:sz w:val="28"/>
                <w:szCs w:val="28"/>
                <w:lang w:bidi="ar-DZ"/>
                <w14:ligatures w14:val="standardContextual"/>
              </w:rPr>
              <w:t>Administrative Law</w:t>
            </w:r>
          </w:p>
        </w:tc>
        <w:tc>
          <w:tcPr>
            <w:tcW w:w="4195" w:type="dxa"/>
            <w:vAlign w:val="center"/>
          </w:tcPr>
          <w:p w14:paraId="061ECC7A" w14:textId="77777777" w:rsidR="00197346" w:rsidRPr="00197346" w:rsidRDefault="00197346" w:rsidP="00197346">
            <w:pPr>
              <w:bidi/>
              <w:spacing w:after="0" w:line="240" w:lineRule="auto"/>
              <w:rPr>
                <w:rFonts w:ascii="Simplified Arabic" w:eastAsia="Calibri" w:hAnsi="Simplified Arabic" w:cs="Simplified Arabic"/>
                <w:color w:val="70AD47"/>
                <w:kern w:val="2"/>
                <w:sz w:val="28"/>
                <w:szCs w:val="28"/>
                <w:lang w:bidi="ar-DZ"/>
                <w14:ligatures w14:val="standardContextual"/>
              </w:rPr>
            </w:pPr>
            <w:proofErr w:type="gramStart"/>
            <w:r w:rsidRPr="00197346">
              <w:rPr>
                <w:rFonts w:ascii="Simplified Arabic" w:eastAsia="Calibri" w:hAnsi="Simplified Arabic" w:cs="Simplified Arabic" w:hint="cs"/>
                <w:color w:val="70AD47"/>
                <w:kern w:val="2"/>
                <w:sz w:val="28"/>
                <w:szCs w:val="28"/>
                <w:rtl/>
                <w:lang w:bidi="ar-DZ"/>
                <w14:ligatures w14:val="standardContextual"/>
              </w:rPr>
              <w:t>القانون</w:t>
            </w:r>
            <w:proofErr w:type="gramEnd"/>
            <w:r w:rsidRPr="00197346">
              <w:rPr>
                <w:rFonts w:ascii="Simplified Arabic" w:eastAsia="Calibri" w:hAnsi="Simplified Arabic" w:cs="Simplified Arabic" w:hint="cs"/>
                <w:color w:val="70AD47"/>
                <w:kern w:val="2"/>
                <w:sz w:val="28"/>
                <w:szCs w:val="28"/>
                <w:rtl/>
                <w:lang w:bidi="ar-DZ"/>
                <w14:ligatures w14:val="standardContextual"/>
              </w:rPr>
              <w:t xml:space="preserve"> الإداري</w:t>
            </w:r>
          </w:p>
        </w:tc>
      </w:tr>
      <w:tr w:rsidR="00197346" w:rsidRPr="00197346" w14:paraId="3AFC9509" w14:textId="77777777" w:rsidTr="00957A02">
        <w:trPr>
          <w:trHeight w:val="737"/>
          <w:jc w:val="right"/>
        </w:trPr>
        <w:tc>
          <w:tcPr>
            <w:tcW w:w="4195" w:type="dxa"/>
            <w:vAlign w:val="center"/>
          </w:tcPr>
          <w:p w14:paraId="4E7E5303" w14:textId="77777777" w:rsidR="00197346" w:rsidRPr="00197346" w:rsidRDefault="00197346" w:rsidP="00197346">
            <w:pPr>
              <w:bidi/>
              <w:spacing w:after="0" w:line="240" w:lineRule="auto"/>
              <w:rPr>
                <w:rFonts w:ascii="Simplified Arabic" w:eastAsia="Calibri" w:hAnsi="Simplified Arabic" w:cs="Simplified Arabic"/>
                <w:kern w:val="2"/>
                <w:sz w:val="28"/>
                <w:szCs w:val="28"/>
                <w:lang w:bidi="ar-DZ"/>
                <w14:ligatures w14:val="standardContextual"/>
              </w:rPr>
            </w:pPr>
            <w:r w:rsidRPr="00197346">
              <w:rPr>
                <w:rFonts w:ascii="Simplified Arabic" w:eastAsia="Calibri" w:hAnsi="Simplified Arabic" w:cs="Simplified Arabic"/>
                <w:kern w:val="2"/>
                <w:sz w:val="28"/>
                <w:szCs w:val="28"/>
                <w:lang w:bidi="ar-DZ"/>
                <w14:ligatures w14:val="standardContextual"/>
              </w:rPr>
              <w:t>Financial Law</w:t>
            </w:r>
          </w:p>
        </w:tc>
        <w:tc>
          <w:tcPr>
            <w:tcW w:w="4195" w:type="dxa"/>
            <w:vAlign w:val="center"/>
          </w:tcPr>
          <w:p w14:paraId="5F437C18" w14:textId="77777777" w:rsidR="00197346" w:rsidRPr="00197346" w:rsidRDefault="00197346" w:rsidP="00197346">
            <w:pPr>
              <w:bidi/>
              <w:spacing w:after="0" w:line="240" w:lineRule="auto"/>
              <w:rPr>
                <w:rFonts w:ascii="Simplified Arabic" w:eastAsia="Calibri" w:hAnsi="Simplified Arabic" w:cs="Simplified Arabic"/>
                <w:color w:val="70AD47"/>
                <w:kern w:val="2"/>
                <w:sz w:val="28"/>
                <w:szCs w:val="28"/>
                <w:lang w:bidi="ar-DZ"/>
                <w14:ligatures w14:val="standardContextual"/>
              </w:rPr>
            </w:pPr>
            <w:proofErr w:type="gramStart"/>
            <w:r w:rsidRPr="00197346">
              <w:rPr>
                <w:rFonts w:ascii="Simplified Arabic" w:eastAsia="Calibri" w:hAnsi="Simplified Arabic" w:cs="Simplified Arabic" w:hint="cs"/>
                <w:color w:val="70AD47"/>
                <w:kern w:val="2"/>
                <w:sz w:val="28"/>
                <w:szCs w:val="28"/>
                <w:rtl/>
                <w:lang w:bidi="ar-DZ"/>
                <w14:ligatures w14:val="standardContextual"/>
              </w:rPr>
              <w:t>القانون</w:t>
            </w:r>
            <w:proofErr w:type="gramEnd"/>
            <w:r w:rsidRPr="00197346">
              <w:rPr>
                <w:rFonts w:ascii="Simplified Arabic" w:eastAsia="Calibri" w:hAnsi="Simplified Arabic" w:cs="Simplified Arabic" w:hint="cs"/>
                <w:color w:val="70AD47"/>
                <w:kern w:val="2"/>
                <w:sz w:val="28"/>
                <w:szCs w:val="28"/>
                <w:rtl/>
                <w:lang w:bidi="ar-DZ"/>
                <w14:ligatures w14:val="standardContextual"/>
              </w:rPr>
              <w:t xml:space="preserve"> المالي</w:t>
            </w:r>
          </w:p>
        </w:tc>
      </w:tr>
      <w:tr w:rsidR="00197346" w:rsidRPr="00197346" w14:paraId="2146693A" w14:textId="77777777" w:rsidTr="00957A02">
        <w:trPr>
          <w:trHeight w:val="737"/>
          <w:jc w:val="right"/>
        </w:trPr>
        <w:tc>
          <w:tcPr>
            <w:tcW w:w="4195" w:type="dxa"/>
            <w:vAlign w:val="center"/>
          </w:tcPr>
          <w:p w14:paraId="06EE5ED4" w14:textId="77777777" w:rsidR="00197346" w:rsidRPr="00197346" w:rsidRDefault="00197346" w:rsidP="00197346">
            <w:pPr>
              <w:bidi/>
              <w:spacing w:after="0" w:line="240" w:lineRule="auto"/>
              <w:rPr>
                <w:rFonts w:ascii="Simplified Arabic" w:eastAsia="Calibri" w:hAnsi="Simplified Arabic" w:cs="Simplified Arabic"/>
                <w:kern w:val="2"/>
                <w:sz w:val="28"/>
                <w:szCs w:val="28"/>
                <w:lang w:bidi="ar-DZ"/>
                <w14:ligatures w14:val="standardContextual"/>
              </w:rPr>
            </w:pPr>
            <w:proofErr w:type="spellStart"/>
            <w:r w:rsidRPr="00197346">
              <w:rPr>
                <w:rFonts w:ascii="Simplified Arabic" w:eastAsia="Calibri" w:hAnsi="Simplified Arabic" w:cs="Simplified Arabic"/>
                <w:kern w:val="2"/>
                <w:sz w:val="28"/>
                <w:szCs w:val="28"/>
                <w:lang w:bidi="ar-DZ"/>
                <w14:ligatures w14:val="standardContextual"/>
              </w:rPr>
              <w:t>Criminal</w:t>
            </w:r>
            <w:proofErr w:type="spellEnd"/>
            <w:r w:rsidRPr="00197346">
              <w:rPr>
                <w:rFonts w:ascii="Simplified Arabic" w:eastAsia="Calibri" w:hAnsi="Simplified Arabic" w:cs="Simplified Arabic"/>
                <w:kern w:val="2"/>
                <w:sz w:val="28"/>
                <w:szCs w:val="28"/>
                <w:lang w:bidi="ar-DZ"/>
                <w14:ligatures w14:val="standardContextual"/>
              </w:rPr>
              <w:t xml:space="preserve"> Law</w:t>
            </w:r>
          </w:p>
        </w:tc>
        <w:tc>
          <w:tcPr>
            <w:tcW w:w="4195" w:type="dxa"/>
            <w:vAlign w:val="center"/>
          </w:tcPr>
          <w:p w14:paraId="01B8955B" w14:textId="77777777" w:rsidR="00197346" w:rsidRPr="00197346" w:rsidRDefault="00197346" w:rsidP="00197346">
            <w:pPr>
              <w:bidi/>
              <w:spacing w:after="0" w:line="240" w:lineRule="auto"/>
              <w:rPr>
                <w:rFonts w:ascii="Simplified Arabic" w:eastAsia="Calibri" w:hAnsi="Simplified Arabic" w:cs="Simplified Arabic"/>
                <w:color w:val="70AD47"/>
                <w:kern w:val="2"/>
                <w:sz w:val="28"/>
                <w:szCs w:val="28"/>
                <w:lang w:bidi="ar-DZ"/>
                <w14:ligatures w14:val="standardContextual"/>
              </w:rPr>
            </w:pPr>
            <w:proofErr w:type="gramStart"/>
            <w:r w:rsidRPr="00197346">
              <w:rPr>
                <w:rFonts w:ascii="Simplified Arabic" w:eastAsia="Calibri" w:hAnsi="Simplified Arabic" w:cs="Simplified Arabic" w:hint="cs"/>
                <w:color w:val="70AD47"/>
                <w:kern w:val="2"/>
                <w:sz w:val="28"/>
                <w:szCs w:val="28"/>
                <w:rtl/>
                <w:lang w:bidi="ar-DZ"/>
                <w14:ligatures w14:val="standardContextual"/>
              </w:rPr>
              <w:t>القانون</w:t>
            </w:r>
            <w:proofErr w:type="gramEnd"/>
            <w:r w:rsidRPr="00197346">
              <w:rPr>
                <w:rFonts w:ascii="Simplified Arabic" w:eastAsia="Calibri" w:hAnsi="Simplified Arabic" w:cs="Simplified Arabic" w:hint="cs"/>
                <w:color w:val="70AD47"/>
                <w:kern w:val="2"/>
                <w:sz w:val="28"/>
                <w:szCs w:val="28"/>
                <w:rtl/>
                <w:lang w:bidi="ar-DZ"/>
                <w14:ligatures w14:val="standardContextual"/>
              </w:rPr>
              <w:t xml:space="preserve"> الجنائي</w:t>
            </w:r>
          </w:p>
        </w:tc>
      </w:tr>
      <w:tr w:rsidR="00197346" w:rsidRPr="00197346" w14:paraId="095E3AD9" w14:textId="77777777" w:rsidTr="00957A02">
        <w:trPr>
          <w:trHeight w:val="737"/>
          <w:jc w:val="right"/>
        </w:trPr>
        <w:tc>
          <w:tcPr>
            <w:tcW w:w="4195" w:type="dxa"/>
            <w:vAlign w:val="center"/>
          </w:tcPr>
          <w:p w14:paraId="253F8D26" w14:textId="77777777" w:rsidR="00197346" w:rsidRPr="00197346" w:rsidRDefault="00197346" w:rsidP="00197346">
            <w:pPr>
              <w:bidi/>
              <w:spacing w:after="0" w:line="240" w:lineRule="auto"/>
              <w:rPr>
                <w:rFonts w:ascii="Simplified Arabic" w:eastAsia="Calibri" w:hAnsi="Simplified Arabic" w:cs="Simplified Arabic"/>
                <w:kern w:val="2"/>
                <w:sz w:val="28"/>
                <w:szCs w:val="28"/>
                <w:lang w:bidi="ar-DZ"/>
                <w14:ligatures w14:val="standardContextual"/>
              </w:rPr>
            </w:pPr>
            <w:proofErr w:type="spellStart"/>
            <w:r w:rsidRPr="00197346">
              <w:rPr>
                <w:rFonts w:ascii="Simplified Arabic" w:eastAsia="Calibri" w:hAnsi="Simplified Arabic" w:cs="Simplified Arabic"/>
                <w:kern w:val="2"/>
                <w:sz w:val="28"/>
                <w:szCs w:val="28"/>
                <w:lang w:bidi="ar-DZ"/>
                <w14:ligatures w14:val="standardContextual"/>
              </w:rPr>
              <w:lastRenderedPageBreak/>
              <w:t>Private</w:t>
            </w:r>
            <w:proofErr w:type="spellEnd"/>
            <w:r w:rsidRPr="00197346">
              <w:rPr>
                <w:rFonts w:ascii="Simplified Arabic" w:eastAsia="Calibri" w:hAnsi="Simplified Arabic" w:cs="Simplified Arabic"/>
                <w:kern w:val="2"/>
                <w:sz w:val="28"/>
                <w:szCs w:val="28"/>
                <w:lang w:bidi="ar-DZ"/>
                <w14:ligatures w14:val="standardContextual"/>
              </w:rPr>
              <w:t xml:space="preserve"> Law</w:t>
            </w:r>
          </w:p>
        </w:tc>
        <w:tc>
          <w:tcPr>
            <w:tcW w:w="4195" w:type="dxa"/>
            <w:vAlign w:val="center"/>
          </w:tcPr>
          <w:p w14:paraId="1216A254" w14:textId="77777777" w:rsidR="00197346" w:rsidRPr="00197346" w:rsidRDefault="00197346" w:rsidP="00197346">
            <w:pPr>
              <w:bidi/>
              <w:spacing w:after="0" w:line="240" w:lineRule="auto"/>
              <w:rPr>
                <w:rFonts w:ascii="Simplified Arabic" w:eastAsia="Calibri" w:hAnsi="Simplified Arabic" w:cs="Simplified Arabic"/>
                <w:color w:val="70AD47"/>
                <w:kern w:val="2"/>
                <w:sz w:val="28"/>
                <w:szCs w:val="28"/>
                <w:lang w:bidi="ar-DZ"/>
                <w14:ligatures w14:val="standardContextual"/>
              </w:rPr>
            </w:pPr>
            <w:proofErr w:type="gramStart"/>
            <w:r w:rsidRPr="00197346">
              <w:rPr>
                <w:rFonts w:ascii="Simplified Arabic" w:eastAsia="Calibri" w:hAnsi="Simplified Arabic" w:cs="Simplified Arabic" w:hint="cs"/>
                <w:color w:val="70AD47"/>
                <w:kern w:val="2"/>
                <w:sz w:val="28"/>
                <w:szCs w:val="28"/>
                <w:rtl/>
                <w:lang w:bidi="ar-DZ"/>
                <w14:ligatures w14:val="standardContextual"/>
              </w:rPr>
              <w:t>القانون</w:t>
            </w:r>
            <w:proofErr w:type="gramEnd"/>
            <w:r w:rsidRPr="00197346">
              <w:rPr>
                <w:rFonts w:ascii="Simplified Arabic" w:eastAsia="Calibri" w:hAnsi="Simplified Arabic" w:cs="Simplified Arabic" w:hint="cs"/>
                <w:color w:val="70AD47"/>
                <w:kern w:val="2"/>
                <w:sz w:val="28"/>
                <w:szCs w:val="28"/>
                <w:rtl/>
                <w:lang w:bidi="ar-DZ"/>
                <w14:ligatures w14:val="standardContextual"/>
              </w:rPr>
              <w:t xml:space="preserve"> الخاص</w:t>
            </w:r>
          </w:p>
        </w:tc>
      </w:tr>
      <w:tr w:rsidR="00197346" w:rsidRPr="00197346" w14:paraId="1167ED8F" w14:textId="77777777" w:rsidTr="00957A02">
        <w:trPr>
          <w:trHeight w:val="737"/>
          <w:jc w:val="right"/>
        </w:trPr>
        <w:tc>
          <w:tcPr>
            <w:tcW w:w="4195" w:type="dxa"/>
            <w:vAlign w:val="center"/>
          </w:tcPr>
          <w:p w14:paraId="7F04517F" w14:textId="77777777" w:rsidR="00197346" w:rsidRPr="00197346" w:rsidRDefault="00197346" w:rsidP="00197346">
            <w:pPr>
              <w:bidi/>
              <w:spacing w:after="0" w:line="240" w:lineRule="auto"/>
              <w:rPr>
                <w:rFonts w:ascii="Simplified Arabic" w:eastAsia="Calibri" w:hAnsi="Simplified Arabic" w:cs="Simplified Arabic"/>
                <w:kern w:val="2"/>
                <w:sz w:val="28"/>
                <w:szCs w:val="28"/>
                <w:lang w:bidi="ar-DZ"/>
                <w14:ligatures w14:val="standardContextual"/>
              </w:rPr>
            </w:pPr>
            <w:r w:rsidRPr="00197346">
              <w:rPr>
                <w:rFonts w:ascii="Simplified Arabic" w:eastAsia="Calibri" w:hAnsi="Simplified Arabic" w:cs="Simplified Arabic"/>
                <w:kern w:val="2"/>
                <w:sz w:val="28"/>
                <w:szCs w:val="28"/>
                <w:lang w:bidi="ar-DZ"/>
                <w14:ligatures w14:val="standardContextual"/>
              </w:rPr>
              <w:t>Civil Law</w:t>
            </w:r>
          </w:p>
        </w:tc>
        <w:tc>
          <w:tcPr>
            <w:tcW w:w="4195" w:type="dxa"/>
            <w:vAlign w:val="center"/>
          </w:tcPr>
          <w:p w14:paraId="63B77DF4" w14:textId="77777777" w:rsidR="00197346" w:rsidRPr="00197346" w:rsidRDefault="00197346" w:rsidP="00197346">
            <w:pPr>
              <w:bidi/>
              <w:spacing w:after="0" w:line="240" w:lineRule="auto"/>
              <w:rPr>
                <w:rFonts w:ascii="Simplified Arabic" w:eastAsia="Calibri" w:hAnsi="Simplified Arabic" w:cs="Simplified Arabic"/>
                <w:color w:val="70AD47"/>
                <w:kern w:val="2"/>
                <w:sz w:val="28"/>
                <w:szCs w:val="28"/>
                <w:lang w:bidi="ar-DZ"/>
                <w14:ligatures w14:val="standardContextual"/>
              </w:rPr>
            </w:pPr>
            <w:proofErr w:type="gramStart"/>
            <w:r w:rsidRPr="00197346">
              <w:rPr>
                <w:rFonts w:ascii="Simplified Arabic" w:eastAsia="Calibri" w:hAnsi="Simplified Arabic" w:cs="Simplified Arabic" w:hint="cs"/>
                <w:color w:val="70AD47"/>
                <w:kern w:val="2"/>
                <w:sz w:val="28"/>
                <w:szCs w:val="28"/>
                <w:rtl/>
                <w:lang w:bidi="ar-DZ"/>
                <w14:ligatures w14:val="standardContextual"/>
              </w:rPr>
              <w:t>القانون</w:t>
            </w:r>
            <w:proofErr w:type="gramEnd"/>
            <w:r w:rsidRPr="00197346">
              <w:rPr>
                <w:rFonts w:ascii="Simplified Arabic" w:eastAsia="Calibri" w:hAnsi="Simplified Arabic" w:cs="Simplified Arabic" w:hint="cs"/>
                <w:color w:val="70AD47"/>
                <w:kern w:val="2"/>
                <w:sz w:val="28"/>
                <w:szCs w:val="28"/>
                <w:rtl/>
                <w:lang w:bidi="ar-DZ"/>
                <w14:ligatures w14:val="standardContextual"/>
              </w:rPr>
              <w:t xml:space="preserve"> المدني</w:t>
            </w:r>
          </w:p>
        </w:tc>
      </w:tr>
      <w:tr w:rsidR="00197346" w:rsidRPr="00197346" w14:paraId="588A7B90" w14:textId="77777777" w:rsidTr="00957A02">
        <w:trPr>
          <w:trHeight w:val="737"/>
          <w:jc w:val="right"/>
        </w:trPr>
        <w:tc>
          <w:tcPr>
            <w:tcW w:w="4195" w:type="dxa"/>
            <w:vAlign w:val="center"/>
          </w:tcPr>
          <w:p w14:paraId="5B113A59" w14:textId="77777777" w:rsidR="00197346" w:rsidRPr="00197346" w:rsidRDefault="00197346" w:rsidP="00197346">
            <w:pPr>
              <w:bidi/>
              <w:spacing w:after="0" w:line="240" w:lineRule="auto"/>
              <w:rPr>
                <w:rFonts w:ascii="Simplified Arabic" w:eastAsia="Calibri" w:hAnsi="Simplified Arabic" w:cs="Simplified Arabic"/>
                <w:kern w:val="2"/>
                <w:sz w:val="28"/>
                <w:szCs w:val="28"/>
                <w:lang w:bidi="ar-DZ"/>
                <w14:ligatures w14:val="standardContextual"/>
              </w:rPr>
            </w:pPr>
            <w:r w:rsidRPr="00197346">
              <w:rPr>
                <w:rFonts w:ascii="Simplified Arabic" w:eastAsia="Calibri" w:hAnsi="Simplified Arabic" w:cs="Simplified Arabic"/>
                <w:kern w:val="2"/>
                <w:sz w:val="28"/>
                <w:szCs w:val="28"/>
                <w:lang w:bidi="ar-DZ"/>
                <w14:ligatures w14:val="standardContextual"/>
              </w:rPr>
              <w:t>Commercial Law</w:t>
            </w:r>
          </w:p>
        </w:tc>
        <w:tc>
          <w:tcPr>
            <w:tcW w:w="4195" w:type="dxa"/>
            <w:vAlign w:val="center"/>
          </w:tcPr>
          <w:p w14:paraId="3EF85966" w14:textId="77777777" w:rsidR="00197346" w:rsidRPr="00197346" w:rsidRDefault="00197346" w:rsidP="00197346">
            <w:pPr>
              <w:bidi/>
              <w:spacing w:after="0" w:line="240" w:lineRule="auto"/>
              <w:rPr>
                <w:rFonts w:ascii="Simplified Arabic" w:eastAsia="Calibri" w:hAnsi="Simplified Arabic" w:cs="Simplified Arabic"/>
                <w:color w:val="70AD47"/>
                <w:kern w:val="2"/>
                <w:sz w:val="28"/>
                <w:szCs w:val="28"/>
                <w:lang w:bidi="ar-DZ"/>
                <w14:ligatures w14:val="standardContextual"/>
              </w:rPr>
            </w:pPr>
            <w:proofErr w:type="gramStart"/>
            <w:r w:rsidRPr="00197346">
              <w:rPr>
                <w:rFonts w:ascii="Simplified Arabic" w:eastAsia="Calibri" w:hAnsi="Simplified Arabic" w:cs="Simplified Arabic" w:hint="cs"/>
                <w:color w:val="70AD47"/>
                <w:kern w:val="2"/>
                <w:sz w:val="28"/>
                <w:szCs w:val="28"/>
                <w:rtl/>
                <w:lang w:bidi="ar-DZ"/>
                <w14:ligatures w14:val="standardContextual"/>
              </w:rPr>
              <w:t>القانون</w:t>
            </w:r>
            <w:proofErr w:type="gramEnd"/>
            <w:r w:rsidRPr="00197346">
              <w:rPr>
                <w:rFonts w:ascii="Simplified Arabic" w:eastAsia="Calibri" w:hAnsi="Simplified Arabic" w:cs="Simplified Arabic" w:hint="cs"/>
                <w:color w:val="70AD47"/>
                <w:kern w:val="2"/>
                <w:sz w:val="28"/>
                <w:szCs w:val="28"/>
                <w:rtl/>
                <w:lang w:bidi="ar-DZ"/>
                <w14:ligatures w14:val="standardContextual"/>
              </w:rPr>
              <w:t xml:space="preserve"> التجاري</w:t>
            </w:r>
          </w:p>
        </w:tc>
      </w:tr>
      <w:tr w:rsidR="00197346" w:rsidRPr="00197346" w14:paraId="6DE6D502" w14:textId="77777777" w:rsidTr="00957A02">
        <w:trPr>
          <w:trHeight w:val="737"/>
          <w:jc w:val="right"/>
        </w:trPr>
        <w:tc>
          <w:tcPr>
            <w:tcW w:w="4195" w:type="dxa"/>
            <w:vAlign w:val="center"/>
          </w:tcPr>
          <w:p w14:paraId="53B33787" w14:textId="77777777" w:rsidR="00197346" w:rsidRPr="00197346" w:rsidRDefault="00197346" w:rsidP="00197346">
            <w:pPr>
              <w:bidi/>
              <w:spacing w:after="0" w:line="240" w:lineRule="auto"/>
              <w:rPr>
                <w:rFonts w:ascii="Simplified Arabic" w:eastAsia="Calibri" w:hAnsi="Simplified Arabic" w:cs="Simplified Arabic"/>
                <w:kern w:val="2"/>
                <w:sz w:val="28"/>
                <w:szCs w:val="28"/>
                <w:lang w:bidi="ar-DZ"/>
                <w14:ligatures w14:val="standardContextual"/>
              </w:rPr>
            </w:pPr>
            <w:r w:rsidRPr="00197346">
              <w:rPr>
                <w:rFonts w:ascii="Simplified Arabic" w:eastAsia="Calibri" w:hAnsi="Simplified Arabic" w:cs="Simplified Arabic"/>
                <w:kern w:val="2"/>
                <w:sz w:val="28"/>
                <w:szCs w:val="28"/>
                <w:lang w:bidi="ar-DZ"/>
                <w14:ligatures w14:val="standardContextual"/>
              </w:rPr>
              <w:t>Maritime Law</w:t>
            </w:r>
          </w:p>
        </w:tc>
        <w:tc>
          <w:tcPr>
            <w:tcW w:w="4195" w:type="dxa"/>
            <w:vAlign w:val="center"/>
          </w:tcPr>
          <w:p w14:paraId="1D660552" w14:textId="77777777" w:rsidR="00197346" w:rsidRPr="00197346" w:rsidRDefault="00197346" w:rsidP="00197346">
            <w:pPr>
              <w:bidi/>
              <w:spacing w:after="0" w:line="240" w:lineRule="auto"/>
              <w:rPr>
                <w:rFonts w:ascii="Simplified Arabic" w:eastAsia="Calibri" w:hAnsi="Simplified Arabic" w:cs="Simplified Arabic"/>
                <w:color w:val="70AD47"/>
                <w:kern w:val="2"/>
                <w:sz w:val="28"/>
                <w:szCs w:val="28"/>
                <w:lang w:bidi="ar-DZ"/>
                <w14:ligatures w14:val="standardContextual"/>
              </w:rPr>
            </w:pPr>
            <w:proofErr w:type="gramStart"/>
            <w:r w:rsidRPr="00197346">
              <w:rPr>
                <w:rFonts w:ascii="Simplified Arabic" w:eastAsia="Calibri" w:hAnsi="Simplified Arabic" w:cs="Simplified Arabic" w:hint="cs"/>
                <w:color w:val="70AD47"/>
                <w:kern w:val="2"/>
                <w:sz w:val="28"/>
                <w:szCs w:val="28"/>
                <w:rtl/>
                <w:lang w:bidi="ar-DZ"/>
                <w14:ligatures w14:val="standardContextual"/>
              </w:rPr>
              <w:t>القانون</w:t>
            </w:r>
            <w:proofErr w:type="gramEnd"/>
            <w:r w:rsidRPr="00197346">
              <w:rPr>
                <w:rFonts w:ascii="Simplified Arabic" w:eastAsia="Calibri" w:hAnsi="Simplified Arabic" w:cs="Simplified Arabic" w:hint="cs"/>
                <w:color w:val="70AD47"/>
                <w:kern w:val="2"/>
                <w:sz w:val="28"/>
                <w:szCs w:val="28"/>
                <w:rtl/>
                <w:lang w:bidi="ar-DZ"/>
                <w14:ligatures w14:val="standardContextual"/>
              </w:rPr>
              <w:t xml:space="preserve"> البحري</w:t>
            </w:r>
          </w:p>
        </w:tc>
      </w:tr>
      <w:tr w:rsidR="00197346" w:rsidRPr="00197346" w14:paraId="27B4952E" w14:textId="77777777" w:rsidTr="00957A02">
        <w:trPr>
          <w:trHeight w:val="737"/>
          <w:jc w:val="right"/>
        </w:trPr>
        <w:tc>
          <w:tcPr>
            <w:tcW w:w="4195" w:type="dxa"/>
            <w:vAlign w:val="center"/>
          </w:tcPr>
          <w:p w14:paraId="4B868CBC" w14:textId="77777777" w:rsidR="00197346" w:rsidRPr="00197346" w:rsidRDefault="00197346" w:rsidP="00197346">
            <w:pPr>
              <w:bidi/>
              <w:spacing w:after="0" w:line="240" w:lineRule="auto"/>
              <w:rPr>
                <w:rFonts w:ascii="Simplified Arabic" w:eastAsia="Calibri" w:hAnsi="Simplified Arabic" w:cs="Simplified Arabic"/>
                <w:kern w:val="2"/>
                <w:sz w:val="28"/>
                <w:szCs w:val="28"/>
                <w:lang w:bidi="ar-DZ"/>
                <w14:ligatures w14:val="standardContextual"/>
              </w:rPr>
            </w:pPr>
            <w:r w:rsidRPr="00197346">
              <w:rPr>
                <w:rFonts w:ascii="Simplified Arabic" w:eastAsia="Calibri" w:hAnsi="Simplified Arabic" w:cs="Simplified Arabic"/>
                <w:kern w:val="2"/>
                <w:sz w:val="28"/>
                <w:szCs w:val="28"/>
                <w:lang w:bidi="ar-DZ"/>
                <w14:ligatures w14:val="standardContextual"/>
              </w:rPr>
              <w:t>Labor Law</w:t>
            </w:r>
          </w:p>
        </w:tc>
        <w:tc>
          <w:tcPr>
            <w:tcW w:w="4195" w:type="dxa"/>
            <w:vAlign w:val="center"/>
          </w:tcPr>
          <w:p w14:paraId="03D1EE6E" w14:textId="77777777" w:rsidR="00197346" w:rsidRPr="00197346" w:rsidRDefault="00197346" w:rsidP="00197346">
            <w:pPr>
              <w:bidi/>
              <w:spacing w:after="0" w:line="240" w:lineRule="auto"/>
              <w:rPr>
                <w:rFonts w:ascii="Simplified Arabic" w:eastAsia="Calibri" w:hAnsi="Simplified Arabic" w:cs="Simplified Arabic"/>
                <w:color w:val="70AD47"/>
                <w:kern w:val="2"/>
                <w:sz w:val="28"/>
                <w:szCs w:val="28"/>
                <w:lang w:bidi="ar-DZ"/>
                <w14:ligatures w14:val="standardContextual"/>
              </w:rPr>
            </w:pPr>
            <w:proofErr w:type="gramStart"/>
            <w:r w:rsidRPr="00197346">
              <w:rPr>
                <w:rFonts w:ascii="Simplified Arabic" w:eastAsia="Calibri" w:hAnsi="Simplified Arabic" w:cs="Simplified Arabic" w:hint="cs"/>
                <w:color w:val="70AD47"/>
                <w:kern w:val="2"/>
                <w:sz w:val="28"/>
                <w:szCs w:val="28"/>
                <w:rtl/>
                <w:lang w:bidi="ar-DZ"/>
                <w14:ligatures w14:val="standardContextual"/>
              </w:rPr>
              <w:t>قانون</w:t>
            </w:r>
            <w:proofErr w:type="gramEnd"/>
            <w:r w:rsidRPr="00197346">
              <w:rPr>
                <w:rFonts w:ascii="Simplified Arabic" w:eastAsia="Calibri" w:hAnsi="Simplified Arabic" w:cs="Simplified Arabic" w:hint="cs"/>
                <w:color w:val="70AD47"/>
                <w:kern w:val="2"/>
                <w:sz w:val="28"/>
                <w:szCs w:val="28"/>
                <w:rtl/>
                <w:lang w:bidi="ar-DZ"/>
                <w14:ligatures w14:val="standardContextual"/>
              </w:rPr>
              <w:t xml:space="preserve"> العمل</w:t>
            </w:r>
          </w:p>
        </w:tc>
      </w:tr>
      <w:tr w:rsidR="00197346" w:rsidRPr="00197346" w14:paraId="0D93FACA" w14:textId="77777777" w:rsidTr="00957A02">
        <w:trPr>
          <w:trHeight w:val="737"/>
          <w:jc w:val="right"/>
        </w:trPr>
        <w:tc>
          <w:tcPr>
            <w:tcW w:w="4195" w:type="dxa"/>
            <w:vAlign w:val="center"/>
          </w:tcPr>
          <w:p w14:paraId="55CBC76C" w14:textId="77777777" w:rsidR="00197346" w:rsidRPr="00197346" w:rsidRDefault="00197346" w:rsidP="00197346">
            <w:pPr>
              <w:bidi/>
              <w:spacing w:after="0" w:line="240" w:lineRule="auto"/>
              <w:rPr>
                <w:rFonts w:ascii="Simplified Arabic" w:eastAsia="Calibri" w:hAnsi="Simplified Arabic" w:cs="Simplified Arabic"/>
                <w:kern w:val="2"/>
                <w:sz w:val="28"/>
                <w:szCs w:val="28"/>
                <w:lang w:bidi="ar-DZ"/>
                <w14:ligatures w14:val="standardContextual"/>
              </w:rPr>
            </w:pPr>
            <w:proofErr w:type="spellStart"/>
            <w:r w:rsidRPr="00197346">
              <w:rPr>
                <w:rFonts w:ascii="Simplified Arabic" w:eastAsia="Calibri" w:hAnsi="Simplified Arabic" w:cs="Simplified Arabic"/>
                <w:kern w:val="2"/>
                <w:sz w:val="28"/>
                <w:szCs w:val="28"/>
                <w:lang w:bidi="ar-DZ"/>
                <w14:ligatures w14:val="standardContextual"/>
              </w:rPr>
              <w:t>Private</w:t>
            </w:r>
            <w:proofErr w:type="spellEnd"/>
            <w:r w:rsidRPr="00197346">
              <w:rPr>
                <w:rFonts w:ascii="Simplified Arabic" w:eastAsia="Calibri" w:hAnsi="Simplified Arabic" w:cs="Simplified Arabic"/>
                <w:kern w:val="2"/>
                <w:sz w:val="28"/>
                <w:szCs w:val="28"/>
                <w:lang w:bidi="ar-DZ"/>
                <w14:ligatures w14:val="standardContextual"/>
              </w:rPr>
              <w:t xml:space="preserve"> International Law</w:t>
            </w:r>
          </w:p>
        </w:tc>
        <w:tc>
          <w:tcPr>
            <w:tcW w:w="4195" w:type="dxa"/>
            <w:vAlign w:val="center"/>
          </w:tcPr>
          <w:p w14:paraId="05AE5F8B" w14:textId="77777777" w:rsidR="00197346" w:rsidRPr="00197346" w:rsidRDefault="00197346" w:rsidP="00197346">
            <w:pPr>
              <w:bidi/>
              <w:spacing w:after="0" w:line="240" w:lineRule="auto"/>
              <w:rPr>
                <w:rFonts w:ascii="Simplified Arabic" w:eastAsia="Calibri" w:hAnsi="Simplified Arabic" w:cs="Simplified Arabic"/>
                <w:color w:val="70AD47"/>
                <w:kern w:val="2"/>
                <w:sz w:val="28"/>
                <w:szCs w:val="28"/>
                <w:lang w:bidi="ar-DZ"/>
                <w14:ligatures w14:val="standardContextual"/>
              </w:rPr>
            </w:pPr>
            <w:proofErr w:type="gramStart"/>
            <w:r w:rsidRPr="00197346">
              <w:rPr>
                <w:rFonts w:ascii="Simplified Arabic" w:eastAsia="Calibri" w:hAnsi="Simplified Arabic" w:cs="Simplified Arabic" w:hint="cs"/>
                <w:color w:val="70AD47"/>
                <w:kern w:val="2"/>
                <w:sz w:val="28"/>
                <w:szCs w:val="28"/>
                <w:rtl/>
                <w:lang w:bidi="ar-DZ"/>
                <w14:ligatures w14:val="standardContextual"/>
              </w:rPr>
              <w:t>القانون</w:t>
            </w:r>
            <w:proofErr w:type="gramEnd"/>
            <w:r w:rsidRPr="00197346">
              <w:rPr>
                <w:rFonts w:ascii="Simplified Arabic" w:eastAsia="Calibri" w:hAnsi="Simplified Arabic" w:cs="Simplified Arabic" w:hint="cs"/>
                <w:color w:val="70AD47"/>
                <w:kern w:val="2"/>
                <w:sz w:val="28"/>
                <w:szCs w:val="28"/>
                <w:rtl/>
                <w:lang w:bidi="ar-DZ"/>
                <w14:ligatures w14:val="standardContextual"/>
              </w:rPr>
              <w:t xml:space="preserve"> الدولي الخاص</w:t>
            </w:r>
          </w:p>
        </w:tc>
      </w:tr>
    </w:tbl>
    <w:p w14:paraId="368F4833" w14:textId="77777777" w:rsidR="00197346" w:rsidRPr="00367828" w:rsidRDefault="00197346" w:rsidP="00197346">
      <w:pPr>
        <w:bidi/>
        <w:rPr>
          <w:rFonts w:ascii="Simplified Arabic" w:hAnsi="Simplified Arabic" w:cs="Simplified Arabic"/>
          <w:sz w:val="36"/>
          <w:szCs w:val="36"/>
          <w:rtl/>
          <w:lang w:bidi="ar-DZ"/>
        </w:rPr>
      </w:pPr>
      <w:bookmarkStart w:id="0" w:name="_GoBack"/>
      <w:bookmarkEnd w:id="0"/>
    </w:p>
    <w:sectPr w:rsidR="00197346" w:rsidRPr="0036782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B6140" w14:textId="77777777" w:rsidR="00257621" w:rsidRDefault="00257621" w:rsidP="00DA6C7E">
      <w:pPr>
        <w:spacing w:after="0" w:line="240" w:lineRule="auto"/>
      </w:pPr>
      <w:r>
        <w:separator/>
      </w:r>
    </w:p>
  </w:endnote>
  <w:endnote w:type="continuationSeparator" w:id="0">
    <w:p w14:paraId="78CBF439" w14:textId="77777777" w:rsidR="00257621" w:rsidRDefault="00257621" w:rsidP="00DA6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845630"/>
      <w:docPartObj>
        <w:docPartGallery w:val="Page Numbers (Bottom of Page)"/>
        <w:docPartUnique/>
      </w:docPartObj>
    </w:sdtPr>
    <w:sdtEndPr/>
    <w:sdtContent>
      <w:p w14:paraId="75D5D244" w14:textId="3BD9F16A" w:rsidR="00DA6C7E" w:rsidRDefault="00DA6C7E">
        <w:pPr>
          <w:pStyle w:val="Pieddepage"/>
        </w:pPr>
        <w:r>
          <w:rPr>
            <w:noProof/>
            <w:lang w:eastAsia="fr-FR"/>
          </w:rPr>
          <mc:AlternateContent>
            <mc:Choice Requires="wpg">
              <w:drawing>
                <wp:anchor distT="0" distB="0" distL="114300" distR="114300" simplePos="0" relativeHeight="251659264" behindDoc="0" locked="0" layoutInCell="0" allowOverlap="1" wp14:anchorId="6FE6B81C" wp14:editId="01320967">
                  <wp:simplePos x="0" y="0"/>
                  <wp:positionH relativeFrom="margin">
                    <wp:align>center</wp:align>
                  </wp:positionH>
                  <wp:positionV relativeFrom="bottomMargin">
                    <wp:align>center</wp:align>
                  </wp:positionV>
                  <wp:extent cx="419100" cy="321945"/>
                  <wp:effectExtent l="0" t="19050" r="0" b="11430"/>
                  <wp:wrapNone/>
                  <wp:docPr id="589" name="Groupe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590"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1"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2" name="Text Box 90"/>
                          <wps:cNvSpPr txBox="1">
                            <a:spLocks noChangeArrowheads="1"/>
                          </wps:cNvSpPr>
                          <wps:spPr bwMode="auto">
                            <a:xfrm>
                              <a:off x="1731" y="14639"/>
                              <a:ext cx="660" cy="3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87BAA" w14:textId="77777777" w:rsidR="00DA6C7E" w:rsidRDefault="00DA6C7E">
                                <w:pPr>
                                  <w:spacing w:after="0" w:line="240" w:lineRule="auto"/>
                                  <w:jc w:val="center"/>
                                  <w:rPr>
                                    <w:color w:val="323E4F" w:themeColor="text2" w:themeShade="BF"/>
                                    <w:sz w:val="16"/>
                                    <w:szCs w:val="16"/>
                                  </w:rPr>
                                </w:pPr>
                                <w:r>
                                  <w:fldChar w:fldCharType="begin"/>
                                </w:r>
                                <w:r>
                                  <w:instrText>PAGE   \* MERGEFORMAT</w:instrText>
                                </w:r>
                                <w:r>
                                  <w:fldChar w:fldCharType="separate"/>
                                </w:r>
                                <w:r w:rsidR="00197346" w:rsidRPr="00197346">
                                  <w:rPr>
                                    <w:noProof/>
                                    <w:color w:val="323E4F" w:themeColor="text2" w:themeShade="BF"/>
                                    <w:sz w:val="16"/>
                                    <w:szCs w:val="16"/>
                                  </w:rPr>
                                  <w:t>5</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593" name="Group 91"/>
                          <wpg:cNvGrpSpPr>
                            <a:grpSpLocks/>
                          </wpg:cNvGrpSpPr>
                          <wpg:grpSpPr bwMode="auto">
                            <a:xfrm>
                              <a:off x="1775" y="14647"/>
                              <a:ext cx="571" cy="314"/>
                              <a:chOff x="1705" y="14935"/>
                              <a:chExt cx="682" cy="375"/>
                            </a:xfrm>
                          </wpg:grpSpPr>
                          <wps:wsp>
                            <wps:cNvPr id="594" name="AutoShape 92"/>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5" name="AutoShape 93"/>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e 87" o:spid="_x0000_s1026" style="position:absolute;margin-left:0;margin-top:0;width:33pt;height:25.35pt;z-index:251659264;mso-position-horizontal:center;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" o:allowincell="f">
                  <v:shapetype id="_x0000_t4" coordsize="21600,21600" o:spt="4" path="m10800,l,10800,10800,21600,21600,10800xe">
                    <v:stroke joinstyle="miter"/>
                    <v:path gradientshapeok="t" o:connecttype="rect" textboxrect="5400,5400,16200,16200"/>
                  </v:shapetype>
                  <v:shape id="AutoShape 88" o:spid="_x0000_s1027"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7v1sIA&#10;AADcAAAADwAAAGRycy9kb3ducmV2LnhtbERPTWvCQBC9F/oflil4041aS42uIoJQqj00FnodstMk&#10;NDsbs9Mk/nv3IPT4eN/r7eBq1VEbKs8GppMEFHHubcWFga/zYfwKKgiyxdozGbhSgO3m8WGNqfU9&#10;f1KXSaFiCIcUDZQiTap1yEtyGCa+IY7cj28dSoRtoW2LfQx3tZ4lyYt2WHFsKLGhfUn5b/bnDJyO&#10;c15M50333ksm30Vlny/nD2NGT8NuBUpokH/x3f1mDSyWcX48E4+A3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Xu/WwgAAANwAAAAPAAAAAAAAAAAAAAAAAJgCAABkcnMvZG93&#10;bnJldi54bWxQSwUGAAAAAAQABAD1AAAAhwMAAAAA&#10;" filled="f" strokecolor="#a5a5a5"/>
                  <v:rect id="Rectangle 89" o:spid="_x0000_s1028"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s+msYA&#10;AADcAAAADwAAAGRycy9kb3ducmV2LnhtbESPQWvCQBSE7wX/w/IEb3WTgkVT11AEoRe1TT3Y2yP7&#10;mg3Jvg3Z1UR/fbdQ6HGYmW+YdT7aVlyp97VjBek8AUFcOl1zpeD0uXtcgvABWWPrmBTcyEO+mTys&#10;MdNu4A+6FqESEcI+QwUmhC6T0peGLPq564ij9+16iyHKvpK6xyHCbSufkuRZWqw5LhjsaGuobIqL&#10;VfB+Pg7FV+M11qemPd4PZn9fjkrNpuPrC4hAY/gP/7XftILFKoX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8s+msYAAADcAAAADwAAAAAAAAAAAAAAAACYAgAAZHJz&#10;L2Rvd25yZXYueG1sUEsFBgAAAAAEAAQA9QAAAIsDAAAAAA==&#10;" filled="f" strokecolor="#a5a5a5"/>
                  <v:shapetype id="_x0000_t202" coordsize="21600,21600" o:spt="202" path="m,l,21600r21600,l21600,xe">
                    <v:stroke joinstyle="miter"/>
                    <v:path gradientshapeok="t" o:connecttype="rect"/>
                  </v:shapetype>
                  <v:shape id="Text Box 90" o:spid="_x0000_s1029"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49UcQA&#10;AADcAAAADwAAAGRycy9kb3ducmV2LnhtbESPQYvCMBSE78L+h/CEvYimCspajbIIsnsS1B72+Gye&#10;bbB5KU2s7b/fCILHYWa+YdbbzlaipcYbxwqmkwQEce604UJBdt6Pv0D4gKyxckwKevKw3XwM1phq&#10;9+AjtadQiAhhn6KCMoQ6ldLnJVn0E1cTR+/qGoshyqaQusFHhNtKzpJkIS0ajgsl1rQrKb+d7lbB&#10;aHm7HPD699OGfjc1C5PUbZ8p9TnsvlcgAnXhHX61f7WC+XIGzzPxCM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PVHEAAAA3AAAAA8AAAAAAAAAAAAAAAAAmAIAAGRycy9k&#10;b3ducmV2LnhtbFBLBQYAAAAABAAEAPUAAACJAwAAAAA=&#10;" filled="f" stroked="f">
                    <v:textbox inset="0,2.16pt,0,0">
                      <w:txbxContent>
                        <w:p w14:paraId="63E87BAA" w14:textId="77777777" w:rsidR="00DA6C7E" w:rsidRDefault="00DA6C7E">
                          <w:pPr>
                            <w:spacing w:after="0" w:line="240" w:lineRule="auto"/>
                            <w:jc w:val="center"/>
                            <w:rPr>
                              <w:color w:val="323E4F" w:themeColor="text2" w:themeShade="BF"/>
                              <w:sz w:val="16"/>
                              <w:szCs w:val="16"/>
                            </w:rPr>
                          </w:pPr>
                          <w:r>
                            <w:fldChar w:fldCharType="begin"/>
                          </w:r>
                          <w:r>
                            <w:instrText>PAGE   \* MERGEFORMAT</w:instrText>
                          </w:r>
                          <w:r>
                            <w:fldChar w:fldCharType="separate"/>
                          </w:r>
                          <w:r w:rsidR="00197346" w:rsidRPr="00197346">
                            <w:rPr>
                              <w:noProof/>
                              <w:color w:val="323E4F" w:themeColor="text2" w:themeShade="BF"/>
                              <w:sz w:val="16"/>
                              <w:szCs w:val="16"/>
                            </w:rPr>
                            <w:t>5</w:t>
                          </w:r>
                          <w:r>
                            <w:rPr>
                              <w:color w:val="323E4F" w:themeColor="text2" w:themeShade="BF"/>
                              <w:sz w:val="16"/>
                              <w:szCs w:val="16"/>
                            </w:rPr>
                            <w:fldChar w:fldCharType="end"/>
                          </w:r>
                        </w:p>
                      </w:txbxContent>
                    </v:textbox>
                  </v:shape>
                  <v:group id="Group 91" o:spid="_x0000_s103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M9tcYAAADcAAAADwAAAGRycy9kb3ducmV2LnhtbESPQWvCQBSE7wX/w/IK&#10;3ppNlJSaZhWRKh5CoSqU3h7ZZxLMvg3ZbRL/fbdQ6HGYmW+YfDOZVgzUu8aygiSKQRCXVjdcKbic&#10;908vIJxH1thaJgV3crBZzx5yzLQd+YOGk69EgLDLUEHtfZdJ6cqaDLrIdsTBu9reoA+yr6TucQxw&#10;08pFHD9Lgw2HhRo72tVU3k7fRsFhxHG7TN6G4nbd3b/O6f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kz21xgAAANwA&#10;AAAPAAAAAAAAAAAAAAAAAKoCAABkcnMvZG93bnJldi54bWxQSwUGAAAAAAQABAD6AAAAnQMAAAAA&#10;">
                    <v:shape id="AutoShape 92" o:spid="_x0000_s1031"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GyPccA&#10;AADcAAAADwAAAGRycy9kb3ducmV2LnhtbESPQWvCQBSE7wX/w/KE3nRjW0uTukpVLIK9NLWH3h7Z&#10;5yaYfRuz25j+e1cQehxm5htmtuhtLTpqfeVYwWScgCAunK7YKNh/bUYvIHxA1lg7JgV/5GExH9zN&#10;MNPuzJ/U5cGICGGfoYIyhCaT0hclWfRj1xBH7+BaiyHK1kjd4jnCbS0fkuRZWqw4LpTY0Kqk4pj/&#10;WgWnd5N873X6kS8fj6nZ/Kx33XKt1P2wf3sFEagP/+Fbe6sVTNMnuJ6JR0D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xsj3HAAAA3AAAAA8AAAAAAAAAAAAAAAAAmAIAAGRy&#10;cy9kb3ducmV2LnhtbFBLBQYAAAAABAAEAPUAAACMAwAAAAA=&#10;" path="m,l5400,21600r10800,l21600,,,xe" filled="f" strokecolor="#a5a5a5">
                      <v:stroke joinstyle="miter"/>
                      <v:path o:connecttype="custom" o:connectlocs="328,265;188,530;47,265;188,0" o:connectangles="0,0,0,0" textboxrect="4493,4483,17107,17117"/>
                    </v:shape>
                    <v:shape id="AutoShape 93" o:spid="_x0000_s1032"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fTA8QA&#10;AADcAAAADwAAAGRycy9kb3ducmV2LnhtbESPQWvCQBSE70L/w/IK3nRjIcWmrlJSFa/GXnp7ZJ/J&#10;YvZt2N2atL/eLQgeh5n5hlltRtuJK/lgHCtYzDMQxLXThhsFX6fdbAkiRGSNnWNS8EsBNuunyQoL&#10;7QY+0rWKjUgQDgUqaGPsCylD3ZLFMHc9cfLOzluMSfpGao9DgttOvmTZq7RoOC202FPZUn2pfqyC&#10;fnEYh9J/l/m++2yWx79quzVGqenz+PEOItIYH+F7+6AV5G85/J9JR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H0wPEAAAA3AAAAA8AAAAAAAAAAAAAAAAAmAIAAGRycy9k&#10;b3ducmV2LnhtbFBLBQYAAAAABAAEAPUAAACJAwAAAAA=&#10;" path="m,l5400,21600r10800,l21600,,,xe" filled="f" strokecolor="#a5a5a5">
                      <v:stroke joinstyle="miter"/>
                      <v:path o:connecttype="custom" o:connectlocs="328,265;188,530;47,265;188,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59F277" w14:textId="77777777" w:rsidR="00257621" w:rsidRDefault="00257621" w:rsidP="00DA6C7E">
      <w:pPr>
        <w:spacing w:after="0" w:line="240" w:lineRule="auto"/>
      </w:pPr>
      <w:r>
        <w:separator/>
      </w:r>
    </w:p>
  </w:footnote>
  <w:footnote w:type="continuationSeparator" w:id="0">
    <w:p w14:paraId="5E0ADE20" w14:textId="77777777" w:rsidR="00257621" w:rsidRDefault="00257621" w:rsidP="00DA6C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01854"/>
    <w:multiLevelType w:val="multilevel"/>
    <w:tmpl w:val="F0AA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E018DE"/>
    <w:multiLevelType w:val="hybridMultilevel"/>
    <w:tmpl w:val="CE6E0D3A"/>
    <w:lvl w:ilvl="0" w:tplc="C5526B9C">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E53450C"/>
    <w:multiLevelType w:val="hybridMultilevel"/>
    <w:tmpl w:val="2F728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F1B4A46"/>
    <w:multiLevelType w:val="multilevel"/>
    <w:tmpl w:val="39A03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246ECB"/>
    <w:multiLevelType w:val="hybridMultilevel"/>
    <w:tmpl w:val="83EA12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61542CC"/>
    <w:multiLevelType w:val="multilevel"/>
    <w:tmpl w:val="960A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BB1"/>
    <w:rsid w:val="00055CD9"/>
    <w:rsid w:val="000B46F0"/>
    <w:rsid w:val="000C7FBB"/>
    <w:rsid w:val="00197346"/>
    <w:rsid w:val="00257621"/>
    <w:rsid w:val="00302C62"/>
    <w:rsid w:val="00325A4F"/>
    <w:rsid w:val="00367828"/>
    <w:rsid w:val="00393158"/>
    <w:rsid w:val="0048185E"/>
    <w:rsid w:val="005D0ABA"/>
    <w:rsid w:val="006326DF"/>
    <w:rsid w:val="008C4BF0"/>
    <w:rsid w:val="009031A4"/>
    <w:rsid w:val="00A3789A"/>
    <w:rsid w:val="00A80DD1"/>
    <w:rsid w:val="00BB375F"/>
    <w:rsid w:val="00CB46F9"/>
    <w:rsid w:val="00DA6C7E"/>
    <w:rsid w:val="00DF1D6B"/>
    <w:rsid w:val="00EC4B04"/>
    <w:rsid w:val="00F178AA"/>
    <w:rsid w:val="00F47BB1"/>
    <w:rsid w:val="00FE3A6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4A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BB1"/>
    <w:pPr>
      <w:spacing w:after="200" w:line="276" w:lineRule="auto"/>
    </w:pPr>
    <w:rPr>
      <w:kern w:val="0"/>
      <w14:ligatures w14:val="none"/>
    </w:rPr>
  </w:style>
  <w:style w:type="paragraph" w:styleId="Titre1">
    <w:name w:val="heading 1"/>
    <w:basedOn w:val="Normal"/>
    <w:next w:val="Normal"/>
    <w:link w:val="Titre1Car"/>
    <w:uiPriority w:val="9"/>
    <w:qFormat/>
    <w:rsid w:val="000B46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325A4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325A4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47BB1"/>
    <w:pPr>
      <w:ind w:left="720"/>
      <w:contextualSpacing/>
    </w:pPr>
  </w:style>
  <w:style w:type="character" w:customStyle="1" w:styleId="Titre2Car">
    <w:name w:val="Titre 2 Car"/>
    <w:basedOn w:val="Policepardfaut"/>
    <w:link w:val="Titre2"/>
    <w:uiPriority w:val="9"/>
    <w:rsid w:val="00325A4F"/>
    <w:rPr>
      <w:rFonts w:ascii="Times New Roman" w:eastAsia="Times New Roman" w:hAnsi="Times New Roman" w:cs="Times New Roman"/>
      <w:b/>
      <w:bCs/>
      <w:kern w:val="0"/>
      <w:sz w:val="36"/>
      <w:szCs w:val="36"/>
      <w:lang w:eastAsia="fr-FR"/>
      <w14:ligatures w14:val="none"/>
    </w:rPr>
  </w:style>
  <w:style w:type="character" w:customStyle="1" w:styleId="Titre3Car">
    <w:name w:val="Titre 3 Car"/>
    <w:basedOn w:val="Policepardfaut"/>
    <w:link w:val="Titre3"/>
    <w:uiPriority w:val="9"/>
    <w:rsid w:val="00325A4F"/>
    <w:rPr>
      <w:rFonts w:ascii="Times New Roman" w:eastAsia="Times New Roman" w:hAnsi="Times New Roman" w:cs="Times New Roman"/>
      <w:b/>
      <w:bCs/>
      <w:kern w:val="0"/>
      <w:sz w:val="27"/>
      <w:szCs w:val="27"/>
      <w:lang w:eastAsia="fr-FR"/>
      <w14:ligatures w14:val="none"/>
    </w:rPr>
  </w:style>
  <w:style w:type="character" w:customStyle="1" w:styleId="mw-headline">
    <w:name w:val="mw-headline"/>
    <w:basedOn w:val="Policepardfaut"/>
    <w:rsid w:val="00325A4F"/>
  </w:style>
  <w:style w:type="paragraph" w:styleId="NormalWeb">
    <w:name w:val="Normal (Web)"/>
    <w:basedOn w:val="Normal"/>
    <w:uiPriority w:val="99"/>
    <w:unhideWhenUsed/>
    <w:rsid w:val="00325A4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0B46F0"/>
    <w:rPr>
      <w:rFonts w:asciiTheme="majorHAnsi" w:eastAsiaTheme="majorEastAsia" w:hAnsiTheme="majorHAnsi" w:cstheme="majorBidi"/>
      <w:color w:val="2F5496" w:themeColor="accent1" w:themeShade="BF"/>
      <w:kern w:val="0"/>
      <w:sz w:val="32"/>
      <w:szCs w:val="32"/>
      <w14:ligatures w14:val="none"/>
    </w:rPr>
  </w:style>
  <w:style w:type="character" w:customStyle="1" w:styleId="updated">
    <w:name w:val="updated"/>
    <w:basedOn w:val="Policepardfaut"/>
    <w:rsid w:val="000B46F0"/>
  </w:style>
  <w:style w:type="character" w:styleId="Lienhypertexte">
    <w:name w:val="Hyperlink"/>
    <w:basedOn w:val="Policepardfaut"/>
    <w:uiPriority w:val="99"/>
    <w:semiHidden/>
    <w:unhideWhenUsed/>
    <w:rsid w:val="000B46F0"/>
    <w:rPr>
      <w:color w:val="0000FF"/>
      <w:u w:val="single"/>
    </w:rPr>
  </w:style>
  <w:style w:type="character" w:styleId="lev">
    <w:name w:val="Strong"/>
    <w:basedOn w:val="Policepardfaut"/>
    <w:uiPriority w:val="22"/>
    <w:qFormat/>
    <w:rsid w:val="000B46F0"/>
    <w:rPr>
      <w:b/>
      <w:bCs/>
    </w:rPr>
  </w:style>
  <w:style w:type="paragraph" w:styleId="PrformatHTML">
    <w:name w:val="HTML Preformatted"/>
    <w:basedOn w:val="Normal"/>
    <w:link w:val="PrformatHTMLCar"/>
    <w:uiPriority w:val="99"/>
    <w:unhideWhenUsed/>
    <w:rsid w:val="008C4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8C4BF0"/>
    <w:rPr>
      <w:rFonts w:ascii="Courier New" w:eastAsia="Times New Roman" w:hAnsi="Courier New" w:cs="Courier New"/>
      <w:kern w:val="0"/>
      <w:sz w:val="20"/>
      <w:szCs w:val="20"/>
      <w:lang w:eastAsia="fr-FR"/>
      <w14:ligatures w14:val="none"/>
    </w:rPr>
  </w:style>
  <w:style w:type="character" w:customStyle="1" w:styleId="translation-word">
    <w:name w:val="translation-word"/>
    <w:basedOn w:val="Policepardfaut"/>
    <w:rsid w:val="008C4BF0"/>
  </w:style>
  <w:style w:type="table" w:styleId="Grilledutableau">
    <w:name w:val="Table Grid"/>
    <w:basedOn w:val="TableauNormal"/>
    <w:uiPriority w:val="39"/>
    <w:rsid w:val="00055C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DA6C7E"/>
    <w:pPr>
      <w:tabs>
        <w:tab w:val="center" w:pos="4536"/>
        <w:tab w:val="right" w:pos="9072"/>
      </w:tabs>
      <w:spacing w:after="0" w:line="240" w:lineRule="auto"/>
    </w:pPr>
  </w:style>
  <w:style w:type="character" w:customStyle="1" w:styleId="En-tteCar">
    <w:name w:val="En-tête Car"/>
    <w:basedOn w:val="Policepardfaut"/>
    <w:link w:val="En-tte"/>
    <w:uiPriority w:val="99"/>
    <w:rsid w:val="00DA6C7E"/>
    <w:rPr>
      <w:kern w:val="0"/>
      <w14:ligatures w14:val="none"/>
    </w:rPr>
  </w:style>
  <w:style w:type="paragraph" w:styleId="Pieddepage">
    <w:name w:val="footer"/>
    <w:basedOn w:val="Normal"/>
    <w:link w:val="PieddepageCar"/>
    <w:uiPriority w:val="99"/>
    <w:unhideWhenUsed/>
    <w:rsid w:val="00DA6C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6C7E"/>
    <w:rPr>
      <w:kern w:val="0"/>
      <w14:ligatures w14:val="none"/>
    </w:rPr>
  </w:style>
  <w:style w:type="paragraph" w:styleId="Textedebulles">
    <w:name w:val="Balloon Text"/>
    <w:basedOn w:val="Normal"/>
    <w:link w:val="TextedebullesCar"/>
    <w:uiPriority w:val="99"/>
    <w:semiHidden/>
    <w:unhideWhenUsed/>
    <w:rsid w:val="0019734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97346"/>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BB1"/>
    <w:pPr>
      <w:spacing w:after="200" w:line="276" w:lineRule="auto"/>
    </w:pPr>
    <w:rPr>
      <w:kern w:val="0"/>
      <w14:ligatures w14:val="none"/>
    </w:rPr>
  </w:style>
  <w:style w:type="paragraph" w:styleId="Titre1">
    <w:name w:val="heading 1"/>
    <w:basedOn w:val="Normal"/>
    <w:next w:val="Normal"/>
    <w:link w:val="Titre1Car"/>
    <w:uiPriority w:val="9"/>
    <w:qFormat/>
    <w:rsid w:val="000B46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325A4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325A4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47BB1"/>
    <w:pPr>
      <w:ind w:left="720"/>
      <w:contextualSpacing/>
    </w:pPr>
  </w:style>
  <w:style w:type="character" w:customStyle="1" w:styleId="Titre2Car">
    <w:name w:val="Titre 2 Car"/>
    <w:basedOn w:val="Policepardfaut"/>
    <w:link w:val="Titre2"/>
    <w:uiPriority w:val="9"/>
    <w:rsid w:val="00325A4F"/>
    <w:rPr>
      <w:rFonts w:ascii="Times New Roman" w:eastAsia="Times New Roman" w:hAnsi="Times New Roman" w:cs="Times New Roman"/>
      <w:b/>
      <w:bCs/>
      <w:kern w:val="0"/>
      <w:sz w:val="36"/>
      <w:szCs w:val="36"/>
      <w:lang w:eastAsia="fr-FR"/>
      <w14:ligatures w14:val="none"/>
    </w:rPr>
  </w:style>
  <w:style w:type="character" w:customStyle="1" w:styleId="Titre3Car">
    <w:name w:val="Titre 3 Car"/>
    <w:basedOn w:val="Policepardfaut"/>
    <w:link w:val="Titre3"/>
    <w:uiPriority w:val="9"/>
    <w:rsid w:val="00325A4F"/>
    <w:rPr>
      <w:rFonts w:ascii="Times New Roman" w:eastAsia="Times New Roman" w:hAnsi="Times New Roman" w:cs="Times New Roman"/>
      <w:b/>
      <w:bCs/>
      <w:kern w:val="0"/>
      <w:sz w:val="27"/>
      <w:szCs w:val="27"/>
      <w:lang w:eastAsia="fr-FR"/>
      <w14:ligatures w14:val="none"/>
    </w:rPr>
  </w:style>
  <w:style w:type="character" w:customStyle="1" w:styleId="mw-headline">
    <w:name w:val="mw-headline"/>
    <w:basedOn w:val="Policepardfaut"/>
    <w:rsid w:val="00325A4F"/>
  </w:style>
  <w:style w:type="paragraph" w:styleId="NormalWeb">
    <w:name w:val="Normal (Web)"/>
    <w:basedOn w:val="Normal"/>
    <w:uiPriority w:val="99"/>
    <w:unhideWhenUsed/>
    <w:rsid w:val="00325A4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0B46F0"/>
    <w:rPr>
      <w:rFonts w:asciiTheme="majorHAnsi" w:eastAsiaTheme="majorEastAsia" w:hAnsiTheme="majorHAnsi" w:cstheme="majorBidi"/>
      <w:color w:val="2F5496" w:themeColor="accent1" w:themeShade="BF"/>
      <w:kern w:val="0"/>
      <w:sz w:val="32"/>
      <w:szCs w:val="32"/>
      <w14:ligatures w14:val="none"/>
    </w:rPr>
  </w:style>
  <w:style w:type="character" w:customStyle="1" w:styleId="updated">
    <w:name w:val="updated"/>
    <w:basedOn w:val="Policepardfaut"/>
    <w:rsid w:val="000B46F0"/>
  </w:style>
  <w:style w:type="character" w:styleId="Lienhypertexte">
    <w:name w:val="Hyperlink"/>
    <w:basedOn w:val="Policepardfaut"/>
    <w:uiPriority w:val="99"/>
    <w:semiHidden/>
    <w:unhideWhenUsed/>
    <w:rsid w:val="000B46F0"/>
    <w:rPr>
      <w:color w:val="0000FF"/>
      <w:u w:val="single"/>
    </w:rPr>
  </w:style>
  <w:style w:type="character" w:styleId="lev">
    <w:name w:val="Strong"/>
    <w:basedOn w:val="Policepardfaut"/>
    <w:uiPriority w:val="22"/>
    <w:qFormat/>
    <w:rsid w:val="000B46F0"/>
    <w:rPr>
      <w:b/>
      <w:bCs/>
    </w:rPr>
  </w:style>
  <w:style w:type="paragraph" w:styleId="PrformatHTML">
    <w:name w:val="HTML Preformatted"/>
    <w:basedOn w:val="Normal"/>
    <w:link w:val="PrformatHTMLCar"/>
    <w:uiPriority w:val="99"/>
    <w:unhideWhenUsed/>
    <w:rsid w:val="008C4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8C4BF0"/>
    <w:rPr>
      <w:rFonts w:ascii="Courier New" w:eastAsia="Times New Roman" w:hAnsi="Courier New" w:cs="Courier New"/>
      <w:kern w:val="0"/>
      <w:sz w:val="20"/>
      <w:szCs w:val="20"/>
      <w:lang w:eastAsia="fr-FR"/>
      <w14:ligatures w14:val="none"/>
    </w:rPr>
  </w:style>
  <w:style w:type="character" w:customStyle="1" w:styleId="translation-word">
    <w:name w:val="translation-word"/>
    <w:basedOn w:val="Policepardfaut"/>
    <w:rsid w:val="008C4BF0"/>
  </w:style>
  <w:style w:type="table" w:styleId="Grilledutableau">
    <w:name w:val="Table Grid"/>
    <w:basedOn w:val="TableauNormal"/>
    <w:uiPriority w:val="39"/>
    <w:rsid w:val="00055C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DA6C7E"/>
    <w:pPr>
      <w:tabs>
        <w:tab w:val="center" w:pos="4536"/>
        <w:tab w:val="right" w:pos="9072"/>
      </w:tabs>
      <w:spacing w:after="0" w:line="240" w:lineRule="auto"/>
    </w:pPr>
  </w:style>
  <w:style w:type="character" w:customStyle="1" w:styleId="En-tteCar">
    <w:name w:val="En-tête Car"/>
    <w:basedOn w:val="Policepardfaut"/>
    <w:link w:val="En-tte"/>
    <w:uiPriority w:val="99"/>
    <w:rsid w:val="00DA6C7E"/>
    <w:rPr>
      <w:kern w:val="0"/>
      <w14:ligatures w14:val="none"/>
    </w:rPr>
  </w:style>
  <w:style w:type="paragraph" w:styleId="Pieddepage">
    <w:name w:val="footer"/>
    <w:basedOn w:val="Normal"/>
    <w:link w:val="PieddepageCar"/>
    <w:uiPriority w:val="99"/>
    <w:unhideWhenUsed/>
    <w:rsid w:val="00DA6C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6C7E"/>
    <w:rPr>
      <w:kern w:val="0"/>
      <w14:ligatures w14:val="none"/>
    </w:rPr>
  </w:style>
  <w:style w:type="paragraph" w:styleId="Textedebulles">
    <w:name w:val="Balloon Text"/>
    <w:basedOn w:val="Normal"/>
    <w:link w:val="TextedebullesCar"/>
    <w:uiPriority w:val="99"/>
    <w:semiHidden/>
    <w:unhideWhenUsed/>
    <w:rsid w:val="0019734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97346"/>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080038">
      <w:bodyDiv w:val="1"/>
      <w:marLeft w:val="0"/>
      <w:marRight w:val="0"/>
      <w:marTop w:val="0"/>
      <w:marBottom w:val="0"/>
      <w:divBdr>
        <w:top w:val="none" w:sz="0" w:space="0" w:color="auto"/>
        <w:left w:val="none" w:sz="0" w:space="0" w:color="auto"/>
        <w:bottom w:val="none" w:sz="0" w:space="0" w:color="auto"/>
        <w:right w:val="none" w:sz="0" w:space="0" w:color="auto"/>
      </w:divBdr>
      <w:divsChild>
        <w:div w:id="333991468">
          <w:marLeft w:val="0"/>
          <w:marRight w:val="0"/>
          <w:marTop w:val="150"/>
          <w:marBottom w:val="360"/>
          <w:divBdr>
            <w:top w:val="single" w:sz="6" w:space="3" w:color="DBD7D7"/>
            <w:left w:val="single" w:sz="6" w:space="3" w:color="DBD7D7"/>
            <w:bottom w:val="single" w:sz="6" w:space="3" w:color="DBD7D7"/>
            <w:right w:val="single" w:sz="6" w:space="3" w:color="DBD7D7"/>
          </w:divBdr>
        </w:div>
        <w:div w:id="2131975645">
          <w:marLeft w:val="0"/>
          <w:marRight w:val="0"/>
          <w:marTop w:val="0"/>
          <w:marBottom w:val="270"/>
          <w:divBdr>
            <w:top w:val="none" w:sz="0" w:space="0" w:color="auto"/>
            <w:left w:val="none" w:sz="0" w:space="0" w:color="auto"/>
            <w:bottom w:val="none" w:sz="0" w:space="0" w:color="auto"/>
            <w:right w:val="none" w:sz="0" w:space="0" w:color="auto"/>
          </w:divBdr>
          <w:divsChild>
            <w:div w:id="496457656">
              <w:marLeft w:val="45"/>
              <w:marRight w:val="45"/>
              <w:marTop w:val="0"/>
              <w:marBottom w:val="45"/>
              <w:divBdr>
                <w:top w:val="none" w:sz="0" w:space="0" w:color="auto"/>
                <w:left w:val="none" w:sz="0" w:space="0" w:color="auto"/>
                <w:bottom w:val="none" w:sz="0" w:space="0" w:color="auto"/>
                <w:right w:val="none" w:sz="0" w:space="0" w:color="auto"/>
              </w:divBdr>
            </w:div>
            <w:div w:id="2133671727">
              <w:marLeft w:val="45"/>
              <w:marRight w:val="45"/>
              <w:marTop w:val="0"/>
              <w:marBottom w:val="45"/>
              <w:divBdr>
                <w:top w:val="none" w:sz="0" w:space="0" w:color="auto"/>
                <w:left w:val="none" w:sz="0" w:space="0" w:color="auto"/>
                <w:bottom w:val="none" w:sz="0" w:space="0" w:color="auto"/>
                <w:right w:val="none" w:sz="0" w:space="0" w:color="auto"/>
              </w:divBdr>
            </w:div>
          </w:divsChild>
        </w:div>
      </w:divsChild>
    </w:div>
    <w:div w:id="502159973">
      <w:bodyDiv w:val="1"/>
      <w:marLeft w:val="0"/>
      <w:marRight w:val="0"/>
      <w:marTop w:val="0"/>
      <w:marBottom w:val="0"/>
      <w:divBdr>
        <w:top w:val="none" w:sz="0" w:space="0" w:color="auto"/>
        <w:left w:val="none" w:sz="0" w:space="0" w:color="auto"/>
        <w:bottom w:val="none" w:sz="0" w:space="0" w:color="auto"/>
        <w:right w:val="none" w:sz="0" w:space="0" w:color="auto"/>
      </w:divBdr>
    </w:div>
    <w:div w:id="1514762861">
      <w:bodyDiv w:val="1"/>
      <w:marLeft w:val="0"/>
      <w:marRight w:val="0"/>
      <w:marTop w:val="0"/>
      <w:marBottom w:val="0"/>
      <w:divBdr>
        <w:top w:val="none" w:sz="0" w:space="0" w:color="auto"/>
        <w:left w:val="none" w:sz="0" w:space="0" w:color="auto"/>
        <w:bottom w:val="none" w:sz="0" w:space="0" w:color="auto"/>
        <w:right w:val="none" w:sz="0" w:space="0" w:color="auto"/>
      </w:divBdr>
    </w:div>
    <w:div w:id="193451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s.masrynet.com/wp-content/uploads/2022/09/-%D8%A7%D9%84%D9%82%D8%A7%D9%86%D9%88%D9%86-%D9%83%D9%85-%D9%8A%D8%AD%D8%AA%D8%A7%D8%AC-%D9%85%D8%B9%D8%AF%D9%84-1-e1663587123536.jp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59C79-9BB6-42D5-81DB-111BCFB50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5</Pages>
  <Words>715</Words>
  <Characters>3938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Utilisateur Windows</cp:lastModifiedBy>
  <cp:revision>12</cp:revision>
  <dcterms:created xsi:type="dcterms:W3CDTF">2023-10-20T20:49:00Z</dcterms:created>
  <dcterms:modified xsi:type="dcterms:W3CDTF">2023-10-24T07:59:00Z</dcterms:modified>
</cp:coreProperties>
</file>