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D42" w:rsidRDefault="00B81D42" w:rsidP="00B81D42">
      <w:pPr>
        <w:spacing w:before="300" w:after="300" w:line="240" w:lineRule="auto"/>
        <w:jc w:val="center"/>
        <w:rPr>
          <w:rFonts w:ascii="Segoe UI" w:hAnsi="Segoe UI" w:cs="Segoe UI"/>
          <w:color w:val="374151"/>
          <w:shd w:val="clear" w:color="auto" w:fill="F7F7F8"/>
          <w:rtl/>
          <w:lang w:val="en-US"/>
        </w:rPr>
      </w:pPr>
      <w:r w:rsidRPr="00B81D42">
        <w:rPr>
          <w:rFonts w:ascii="Segoe UI" w:hAnsi="Segoe UI" w:cs="Segoe UI"/>
          <w:color w:val="374151"/>
          <w:shd w:val="clear" w:color="auto" w:fill="F7F7F8"/>
          <w:lang w:val="en-US"/>
        </w:rPr>
        <w:t xml:space="preserve">University: Arabi Ben </w:t>
      </w:r>
      <w:proofErr w:type="spellStart"/>
      <w:r w:rsidRPr="00B81D42">
        <w:rPr>
          <w:rFonts w:ascii="Segoe UI" w:hAnsi="Segoe UI" w:cs="Segoe UI"/>
          <w:color w:val="374151"/>
          <w:shd w:val="clear" w:color="auto" w:fill="F7F7F8"/>
          <w:lang w:val="en-US"/>
        </w:rPr>
        <w:t>Mhidi</w:t>
      </w:r>
      <w:proofErr w:type="spellEnd"/>
      <w:r w:rsidRPr="00B81D42">
        <w:rPr>
          <w:rFonts w:ascii="Segoe UI" w:hAnsi="Segoe UI" w:cs="Segoe UI"/>
          <w:color w:val="374151"/>
          <w:shd w:val="clear" w:color="auto" w:fill="F7F7F8"/>
          <w:lang w:val="en-US"/>
        </w:rPr>
        <w:t xml:space="preserve"> University,</w:t>
      </w:r>
    </w:p>
    <w:p w:rsidR="00B81D42" w:rsidRDefault="00B81D42" w:rsidP="00B81D42">
      <w:pPr>
        <w:spacing w:before="300" w:after="300" w:line="240" w:lineRule="auto"/>
        <w:jc w:val="center"/>
        <w:rPr>
          <w:rFonts w:ascii="Segoe UI" w:hAnsi="Segoe UI" w:cs="Segoe UI"/>
          <w:color w:val="374151"/>
          <w:shd w:val="clear" w:color="auto" w:fill="F7F7F8"/>
          <w:rtl/>
          <w:lang w:val="en-US"/>
        </w:rPr>
      </w:pPr>
      <w:r w:rsidRPr="00B81D42">
        <w:rPr>
          <w:rFonts w:ascii="Segoe UI" w:hAnsi="Segoe UI" w:cs="Segoe UI"/>
          <w:color w:val="374151"/>
          <w:shd w:val="clear" w:color="auto" w:fill="F7F7F8"/>
          <w:lang w:val="en-US"/>
        </w:rPr>
        <w:t>Faculty of Economic Sciences,</w:t>
      </w:r>
    </w:p>
    <w:p w:rsidR="00B81D42" w:rsidRDefault="00B81D42" w:rsidP="00B81D42">
      <w:pPr>
        <w:spacing w:before="300" w:after="300" w:line="240" w:lineRule="auto"/>
        <w:jc w:val="center"/>
        <w:rPr>
          <w:rFonts w:ascii="Segoe UI" w:hAnsi="Segoe UI" w:cs="Segoe UI"/>
          <w:color w:val="374151"/>
          <w:shd w:val="clear" w:color="auto" w:fill="F7F7F8"/>
          <w:rtl/>
          <w:lang w:val="en-US"/>
        </w:rPr>
      </w:pPr>
    </w:p>
    <w:p w:rsidR="00B81D42" w:rsidRDefault="00B81D42" w:rsidP="00B81D42">
      <w:pPr>
        <w:spacing w:before="300" w:after="300" w:line="240" w:lineRule="auto"/>
        <w:jc w:val="center"/>
        <w:rPr>
          <w:rFonts w:ascii="Segoe UI" w:hAnsi="Segoe UI" w:cs="Segoe UI"/>
          <w:color w:val="374151"/>
          <w:shd w:val="clear" w:color="auto" w:fill="F7F7F8"/>
          <w:rtl/>
          <w:lang w:val="en-US"/>
        </w:rPr>
      </w:pPr>
    </w:p>
    <w:p w:rsidR="00B81D42" w:rsidRDefault="00B81D42" w:rsidP="00B81D42">
      <w:pPr>
        <w:spacing w:before="300" w:after="300" w:line="240" w:lineRule="auto"/>
        <w:jc w:val="center"/>
        <w:rPr>
          <w:rFonts w:ascii="Segoe UI" w:hAnsi="Segoe UI" w:cs="Segoe UI"/>
          <w:color w:val="374151"/>
          <w:shd w:val="clear" w:color="auto" w:fill="F7F7F8"/>
          <w:rtl/>
          <w:lang w:val="en-US"/>
        </w:rPr>
      </w:pPr>
      <w:r w:rsidRPr="00B81D42">
        <w:rPr>
          <w:rFonts w:ascii="Segoe UI" w:hAnsi="Segoe UI" w:cs="Segoe UI"/>
          <w:color w:val="374151"/>
          <w:shd w:val="clear" w:color="auto" w:fill="F7F7F8"/>
          <w:lang w:val="en-US"/>
        </w:rPr>
        <w:t>Department of Economic Sciences</w:t>
      </w:r>
    </w:p>
    <w:p w:rsidR="00B81D42" w:rsidRDefault="00B81D42" w:rsidP="00B81D42">
      <w:pPr>
        <w:spacing w:before="300" w:after="300" w:line="240" w:lineRule="auto"/>
        <w:jc w:val="center"/>
        <w:rPr>
          <w:rFonts w:ascii="Segoe UI" w:hAnsi="Segoe UI" w:cs="Segoe UI"/>
          <w:color w:val="374151"/>
          <w:shd w:val="clear" w:color="auto" w:fill="F7F7F8"/>
          <w:rtl/>
          <w:lang w:val="en-US"/>
        </w:rPr>
      </w:pPr>
    </w:p>
    <w:p w:rsidR="00B81D42" w:rsidRDefault="00B81D42" w:rsidP="00B81D42">
      <w:pPr>
        <w:spacing w:before="300" w:after="300" w:line="240" w:lineRule="auto"/>
        <w:jc w:val="center"/>
        <w:rPr>
          <w:rFonts w:ascii="Segoe UI" w:hAnsi="Segoe UI" w:cs="Segoe UI"/>
          <w:color w:val="374151"/>
          <w:shd w:val="clear" w:color="auto" w:fill="F7F7F8"/>
          <w:rtl/>
          <w:lang w:val="en-US"/>
        </w:rPr>
      </w:pPr>
    </w:p>
    <w:p w:rsidR="00B81D42" w:rsidRPr="00B81D42" w:rsidRDefault="00B81D42" w:rsidP="00B81D42">
      <w:pPr>
        <w:spacing w:before="300" w:after="300" w:line="240" w:lineRule="auto"/>
        <w:jc w:val="center"/>
        <w:rPr>
          <w:rFonts w:ascii="Segoe UI" w:hAnsi="Segoe UI" w:cs="Segoe UI"/>
          <w:color w:val="374151"/>
          <w:sz w:val="44"/>
          <w:szCs w:val="44"/>
          <w:shd w:val="clear" w:color="auto" w:fill="F7F7F8"/>
          <w:rtl/>
          <w:lang w:val="en-US"/>
        </w:rPr>
      </w:pPr>
      <w:r w:rsidRPr="00B81D42">
        <w:rPr>
          <w:rFonts w:ascii="Segoe UI" w:hAnsi="Segoe UI" w:cs="Segoe UI"/>
          <w:color w:val="374151"/>
          <w:sz w:val="44"/>
          <w:szCs w:val="44"/>
          <w:shd w:val="clear" w:color="auto" w:fill="F7F7F8"/>
          <w:lang w:val="en-US"/>
        </w:rPr>
        <w:t>Course: Operations Research 2</w:t>
      </w:r>
    </w:p>
    <w:p w:rsidR="00B81D42" w:rsidRPr="00B81D42" w:rsidRDefault="00B81D42" w:rsidP="00B81D42">
      <w:pPr>
        <w:spacing w:before="300" w:after="300" w:line="240" w:lineRule="auto"/>
        <w:jc w:val="center"/>
        <w:rPr>
          <w:rFonts w:ascii="Segoe UI" w:hAnsi="Segoe UI" w:cs="Segoe UI"/>
          <w:b/>
          <w:bCs/>
          <w:color w:val="374151"/>
          <w:shd w:val="clear" w:color="auto" w:fill="F7F7F8"/>
          <w:rtl/>
          <w:lang w:val="en-US"/>
        </w:rPr>
      </w:pPr>
      <w:r w:rsidRPr="00B81D42">
        <w:rPr>
          <w:rFonts w:ascii="Segoe UI" w:hAnsi="Segoe UI" w:cs="Segoe UI"/>
          <w:b/>
          <w:bCs/>
          <w:color w:val="374151"/>
          <w:shd w:val="clear" w:color="auto" w:fill="F7F7F8"/>
          <w:lang w:val="en-US"/>
        </w:rPr>
        <w:t>Chapter 02: Inventory Management Models</w:t>
      </w:r>
    </w:p>
    <w:p w:rsidR="00B81D42" w:rsidRDefault="00B81D42" w:rsidP="00B81D42">
      <w:pPr>
        <w:spacing w:before="300" w:after="300" w:line="240" w:lineRule="auto"/>
        <w:jc w:val="center"/>
        <w:rPr>
          <w:rFonts w:ascii="Segoe UI" w:hAnsi="Segoe UI" w:cs="Segoe UI"/>
          <w:color w:val="374151"/>
          <w:shd w:val="clear" w:color="auto" w:fill="F7F7F8"/>
          <w:rtl/>
          <w:lang w:val="en-US"/>
        </w:rPr>
      </w:pPr>
      <w:r w:rsidRPr="00B81D42">
        <w:rPr>
          <w:rFonts w:ascii="Segoe UI" w:hAnsi="Segoe UI" w:cs="Segoe UI"/>
          <w:color w:val="374151"/>
          <w:shd w:val="clear" w:color="auto" w:fill="F7F7F8"/>
          <w:lang w:val="en-US"/>
        </w:rPr>
        <w:t>Lessons with solved examples</w:t>
      </w:r>
    </w:p>
    <w:p w:rsidR="00B81D42" w:rsidRDefault="00B81D42" w:rsidP="00B81D42">
      <w:pPr>
        <w:spacing w:before="300" w:after="300" w:line="240" w:lineRule="auto"/>
        <w:rPr>
          <w:rFonts w:ascii="Segoe UI" w:hAnsi="Segoe UI" w:cs="Segoe UI"/>
          <w:color w:val="374151"/>
          <w:shd w:val="clear" w:color="auto" w:fill="F7F7F8"/>
          <w:rtl/>
          <w:lang w:val="en-US"/>
        </w:rPr>
      </w:pPr>
    </w:p>
    <w:p w:rsidR="00B81D42" w:rsidRDefault="00B81D42" w:rsidP="00B81D42">
      <w:pPr>
        <w:spacing w:before="300" w:after="300" w:line="240" w:lineRule="auto"/>
        <w:rPr>
          <w:rFonts w:ascii="Segoe UI" w:hAnsi="Segoe UI" w:cs="Segoe UI"/>
          <w:color w:val="374151"/>
          <w:shd w:val="clear" w:color="auto" w:fill="F7F7F8"/>
          <w:rtl/>
          <w:lang w:val="en-US"/>
        </w:rPr>
      </w:pPr>
    </w:p>
    <w:p w:rsidR="00B81D42" w:rsidRDefault="00B81D42" w:rsidP="00B81D42">
      <w:pPr>
        <w:spacing w:before="300" w:after="300" w:line="240" w:lineRule="auto"/>
        <w:rPr>
          <w:rFonts w:ascii="Segoe UI" w:hAnsi="Segoe UI" w:cs="Segoe UI"/>
          <w:color w:val="374151"/>
          <w:shd w:val="clear" w:color="auto" w:fill="F7F7F8"/>
          <w:rtl/>
          <w:lang w:val="en-US"/>
        </w:rPr>
      </w:pPr>
    </w:p>
    <w:p w:rsidR="00B81D42" w:rsidRDefault="00B81D42" w:rsidP="00B81D42">
      <w:pPr>
        <w:spacing w:before="300" w:after="300" w:line="240" w:lineRule="auto"/>
        <w:rPr>
          <w:rFonts w:ascii="Segoe UI" w:hAnsi="Segoe UI" w:cs="Segoe UI"/>
          <w:color w:val="374151"/>
          <w:shd w:val="clear" w:color="auto" w:fill="F7F7F8"/>
          <w:rtl/>
          <w:lang w:val="en-US"/>
        </w:rPr>
      </w:pPr>
      <w:r w:rsidRPr="00B81D42">
        <w:rPr>
          <w:rFonts w:ascii="Segoe UI" w:hAnsi="Segoe UI" w:cs="Segoe UI"/>
          <w:color w:val="374151"/>
          <w:shd w:val="clear" w:color="auto" w:fill="F7F7F8"/>
          <w:lang w:val="en-US"/>
        </w:rPr>
        <w:t>degree students specializing in Quantitative Economics</w:t>
      </w:r>
      <w:r>
        <w:rPr>
          <w:rFonts w:ascii="Segoe UI" w:hAnsi="Segoe UI" w:cs="Segoe UI" w:hint="cs"/>
          <w:color w:val="374151"/>
          <w:shd w:val="clear" w:color="auto" w:fill="F7F7F8"/>
          <w:rtl/>
          <w:lang w:val="en-US"/>
        </w:rPr>
        <w:t>ز</w:t>
      </w:r>
    </w:p>
    <w:p w:rsidR="00B81D42" w:rsidRPr="00B81D42" w:rsidRDefault="00B81D42" w:rsidP="00B81D42">
      <w:pPr>
        <w:spacing w:before="300" w:after="300" w:line="240" w:lineRule="auto"/>
        <w:rPr>
          <w:rFonts w:asciiTheme="majorBidi" w:eastAsia="Times New Roman" w:hAnsiTheme="majorBidi" w:cstheme="majorBidi"/>
          <w:color w:val="000000"/>
          <w:kern w:val="0"/>
          <w:sz w:val="28"/>
          <w:szCs w:val="28"/>
          <w:rtl/>
          <w:lang w:val="en-US" w:eastAsia="fr-FR"/>
          <w14:ligatures w14:val="none"/>
        </w:rPr>
      </w:pPr>
      <w:r w:rsidRPr="00B81D42">
        <w:rPr>
          <w:rFonts w:ascii="Segoe UI" w:hAnsi="Segoe UI" w:cs="Segoe UI"/>
          <w:color w:val="374151"/>
          <w:shd w:val="clear" w:color="auto" w:fill="F7F7F8"/>
          <w:lang w:val="en-US"/>
        </w:rPr>
        <w:t xml:space="preserve"> Prepared by: Prof. Dali Saida</w:t>
      </w:r>
    </w:p>
    <w:p w:rsidR="00B81D42" w:rsidRDefault="00B81D42" w:rsidP="00B81D42">
      <w:pPr>
        <w:spacing w:before="300" w:after="300" w:line="240" w:lineRule="auto"/>
        <w:rPr>
          <w:rFonts w:asciiTheme="majorBidi" w:eastAsia="Times New Roman" w:hAnsiTheme="majorBidi" w:cstheme="majorBidi"/>
          <w:color w:val="000000"/>
          <w:kern w:val="0"/>
          <w:sz w:val="28"/>
          <w:szCs w:val="28"/>
          <w:rtl/>
          <w:lang w:val="en-US" w:eastAsia="fr-FR"/>
          <w14:ligatures w14:val="none"/>
        </w:rPr>
      </w:pPr>
    </w:p>
    <w:p w:rsidR="00B81D42" w:rsidRDefault="00B81D42" w:rsidP="00B81D42">
      <w:pPr>
        <w:spacing w:before="300" w:after="300" w:line="240" w:lineRule="auto"/>
        <w:rPr>
          <w:rFonts w:asciiTheme="majorBidi" w:eastAsia="Times New Roman" w:hAnsiTheme="majorBidi" w:cstheme="majorBidi"/>
          <w:color w:val="000000"/>
          <w:kern w:val="0"/>
          <w:sz w:val="28"/>
          <w:szCs w:val="28"/>
          <w:rtl/>
          <w:lang w:val="en-US" w:eastAsia="fr-FR"/>
          <w14:ligatures w14:val="none"/>
        </w:rPr>
      </w:pPr>
    </w:p>
    <w:p w:rsidR="00B81D42" w:rsidRDefault="00B81D42" w:rsidP="00B81D42">
      <w:pPr>
        <w:spacing w:before="300" w:after="300" w:line="240" w:lineRule="auto"/>
        <w:rPr>
          <w:rFonts w:asciiTheme="majorBidi" w:eastAsia="Times New Roman" w:hAnsiTheme="majorBidi" w:cstheme="majorBidi"/>
          <w:color w:val="000000"/>
          <w:kern w:val="0"/>
          <w:sz w:val="28"/>
          <w:szCs w:val="28"/>
          <w:rtl/>
          <w:lang w:val="en-US" w:eastAsia="fr-FR"/>
          <w14:ligatures w14:val="none"/>
        </w:rPr>
      </w:pPr>
    </w:p>
    <w:p w:rsidR="00B81D42" w:rsidRDefault="00B81D42" w:rsidP="00B81D42">
      <w:pPr>
        <w:spacing w:before="300" w:after="300" w:line="240" w:lineRule="auto"/>
        <w:rPr>
          <w:rFonts w:asciiTheme="majorBidi" w:eastAsia="Times New Roman" w:hAnsiTheme="majorBidi" w:cstheme="majorBidi"/>
          <w:color w:val="000000"/>
          <w:kern w:val="0"/>
          <w:sz w:val="28"/>
          <w:szCs w:val="28"/>
          <w:rtl/>
          <w:lang w:val="en-US" w:eastAsia="fr-FR"/>
          <w14:ligatures w14:val="none"/>
        </w:rPr>
      </w:pPr>
    </w:p>
    <w:p w:rsidR="00B81D42" w:rsidRDefault="00B81D42" w:rsidP="00B81D42">
      <w:pPr>
        <w:spacing w:before="300" w:after="300" w:line="240" w:lineRule="auto"/>
        <w:rPr>
          <w:rFonts w:asciiTheme="majorBidi" w:eastAsia="Times New Roman" w:hAnsiTheme="majorBidi" w:cstheme="majorBidi"/>
          <w:color w:val="000000"/>
          <w:kern w:val="0"/>
          <w:sz w:val="28"/>
          <w:szCs w:val="28"/>
          <w:rtl/>
          <w:lang w:val="en-US" w:eastAsia="fr-FR"/>
          <w14:ligatures w14:val="none"/>
        </w:rPr>
      </w:pPr>
    </w:p>
    <w:p w:rsidR="00B81D42" w:rsidRDefault="00B81D42" w:rsidP="00B81D42">
      <w:pPr>
        <w:spacing w:before="300" w:after="300" w:line="240" w:lineRule="auto"/>
        <w:rPr>
          <w:rFonts w:asciiTheme="majorBidi" w:eastAsia="Times New Roman" w:hAnsiTheme="majorBidi" w:cstheme="majorBidi"/>
          <w:color w:val="000000"/>
          <w:kern w:val="0"/>
          <w:sz w:val="28"/>
          <w:szCs w:val="28"/>
          <w:rtl/>
          <w:lang w:val="en-US" w:eastAsia="fr-FR"/>
          <w14:ligatures w14:val="none"/>
        </w:rPr>
      </w:pPr>
    </w:p>
    <w:p w:rsidR="00B81D42" w:rsidRDefault="00B81D42" w:rsidP="00B81D42">
      <w:pPr>
        <w:spacing w:before="300" w:after="300" w:line="240" w:lineRule="auto"/>
        <w:rPr>
          <w:rFonts w:asciiTheme="majorBidi" w:eastAsia="Times New Roman" w:hAnsiTheme="majorBidi" w:cstheme="majorBidi"/>
          <w:color w:val="000000"/>
          <w:kern w:val="0"/>
          <w:sz w:val="28"/>
          <w:szCs w:val="28"/>
          <w:rtl/>
          <w:lang w:val="en-US" w:eastAsia="fr-FR"/>
          <w14:ligatures w14:val="none"/>
        </w:rPr>
      </w:pPr>
    </w:p>
    <w:p w:rsidR="00B81D42" w:rsidRDefault="00B81D42" w:rsidP="00B81D42">
      <w:pPr>
        <w:spacing w:before="300" w:after="300" w:line="240" w:lineRule="auto"/>
        <w:rPr>
          <w:rFonts w:asciiTheme="majorBidi" w:eastAsia="Times New Roman" w:hAnsiTheme="majorBidi" w:cstheme="majorBidi"/>
          <w:color w:val="000000"/>
          <w:kern w:val="0"/>
          <w:sz w:val="28"/>
          <w:szCs w:val="28"/>
          <w:rtl/>
          <w:lang w:val="en-US" w:eastAsia="fr-FR"/>
          <w14:ligatures w14:val="none"/>
        </w:rPr>
      </w:pPr>
    </w:p>
    <w:p w:rsidR="00B140B4" w:rsidRPr="00B140B4" w:rsidRDefault="00B140B4" w:rsidP="00B81D42">
      <w:pPr>
        <w:spacing w:before="300" w:after="300" w:line="240" w:lineRule="auto"/>
        <w:rPr>
          <w:rFonts w:asciiTheme="majorBidi" w:eastAsia="Times New Roman" w:hAnsiTheme="majorBidi" w:cstheme="majorBidi"/>
          <w:color w:val="000000"/>
          <w:kern w:val="0"/>
          <w:sz w:val="28"/>
          <w:szCs w:val="28"/>
          <w:lang w:val="en-US" w:eastAsia="fr-FR"/>
          <w14:ligatures w14:val="none"/>
        </w:rPr>
      </w:pPr>
      <w:r w:rsidRPr="00B140B4">
        <w:rPr>
          <w:rFonts w:asciiTheme="majorBidi" w:eastAsia="Times New Roman" w:hAnsiTheme="majorBidi" w:cstheme="majorBidi"/>
          <w:color w:val="000000"/>
          <w:kern w:val="0"/>
          <w:sz w:val="28"/>
          <w:szCs w:val="28"/>
          <w:lang w:val="en-US" w:eastAsia="fr-FR"/>
          <w14:ligatures w14:val="none"/>
        </w:rPr>
        <w:t>Chapter Outline: Inventory Management Models</w:t>
      </w:r>
    </w:p>
    <w:p w:rsidR="00B140B4" w:rsidRPr="00B140B4" w:rsidRDefault="00B140B4" w:rsidP="00B81D42">
      <w:pPr>
        <w:spacing w:before="300" w:after="300" w:line="240" w:lineRule="auto"/>
        <w:rPr>
          <w:rFonts w:asciiTheme="majorBidi" w:eastAsia="Times New Roman" w:hAnsiTheme="majorBidi" w:cstheme="majorBidi"/>
          <w:color w:val="000000"/>
          <w:kern w:val="0"/>
          <w:sz w:val="28"/>
          <w:szCs w:val="28"/>
          <w:lang w:eastAsia="fr-FR"/>
          <w14:ligatures w14:val="none"/>
        </w:rPr>
      </w:pPr>
      <w:r w:rsidRPr="00B140B4">
        <w:rPr>
          <w:rFonts w:asciiTheme="majorBidi" w:eastAsia="Times New Roman" w:hAnsiTheme="majorBidi" w:cstheme="majorBidi"/>
          <w:color w:val="000000"/>
          <w:kern w:val="0"/>
          <w:sz w:val="28"/>
          <w:szCs w:val="28"/>
          <w:lang w:val="en-US" w:eastAsia="fr-FR"/>
          <w14:ligatures w14:val="none"/>
        </w:rPr>
        <w:t xml:space="preserve">Firstly, an overview of inventory management issues in general. </w:t>
      </w:r>
      <w:proofErr w:type="spellStart"/>
      <w:r w:rsidRPr="00B140B4">
        <w:rPr>
          <w:rFonts w:asciiTheme="majorBidi" w:eastAsia="Times New Roman" w:hAnsiTheme="majorBidi" w:cstheme="majorBidi"/>
          <w:color w:val="000000"/>
          <w:kern w:val="0"/>
          <w:sz w:val="28"/>
          <w:szCs w:val="28"/>
          <w:lang w:eastAsia="fr-FR"/>
          <w14:ligatures w14:val="none"/>
        </w:rPr>
        <w:t>Secondly</w:t>
      </w:r>
      <w:proofErr w:type="spellEnd"/>
      <w:r w:rsidRPr="00B140B4">
        <w:rPr>
          <w:rFonts w:asciiTheme="majorBidi" w:eastAsia="Times New Roman" w:hAnsiTheme="majorBidi" w:cstheme="majorBidi"/>
          <w:color w:val="000000"/>
          <w:kern w:val="0"/>
          <w:sz w:val="28"/>
          <w:szCs w:val="28"/>
          <w:lang w:eastAsia="fr-FR"/>
          <w14:ligatures w14:val="none"/>
        </w:rPr>
        <w:t xml:space="preserve">, </w:t>
      </w:r>
      <w:proofErr w:type="spellStart"/>
      <w:r w:rsidRPr="00B140B4">
        <w:rPr>
          <w:rFonts w:asciiTheme="majorBidi" w:eastAsia="Times New Roman" w:hAnsiTheme="majorBidi" w:cstheme="majorBidi"/>
          <w:color w:val="000000"/>
          <w:kern w:val="0"/>
          <w:sz w:val="28"/>
          <w:szCs w:val="28"/>
          <w:lang w:eastAsia="fr-FR"/>
          <w14:ligatures w14:val="none"/>
        </w:rPr>
        <w:t>inventory</w:t>
      </w:r>
      <w:proofErr w:type="spellEnd"/>
      <w:r w:rsidRPr="00B140B4">
        <w:rPr>
          <w:rFonts w:asciiTheme="majorBidi" w:eastAsia="Times New Roman" w:hAnsiTheme="majorBidi" w:cstheme="majorBidi"/>
          <w:color w:val="000000"/>
          <w:kern w:val="0"/>
          <w:sz w:val="28"/>
          <w:szCs w:val="28"/>
          <w:lang w:eastAsia="fr-FR"/>
          <w14:ligatures w14:val="none"/>
        </w:rPr>
        <w:t xml:space="preserve"> control </w:t>
      </w:r>
      <w:proofErr w:type="spellStart"/>
      <w:proofErr w:type="gramStart"/>
      <w:r w:rsidRPr="00B140B4">
        <w:rPr>
          <w:rFonts w:asciiTheme="majorBidi" w:eastAsia="Times New Roman" w:hAnsiTheme="majorBidi" w:cstheme="majorBidi"/>
          <w:color w:val="000000"/>
          <w:kern w:val="0"/>
          <w:sz w:val="28"/>
          <w:szCs w:val="28"/>
          <w:lang w:eastAsia="fr-FR"/>
          <w14:ligatures w14:val="none"/>
        </w:rPr>
        <w:t>models</w:t>
      </w:r>
      <w:proofErr w:type="spellEnd"/>
      <w:r w:rsidRPr="00B140B4">
        <w:rPr>
          <w:rFonts w:asciiTheme="majorBidi" w:eastAsia="Times New Roman" w:hAnsiTheme="majorBidi" w:cstheme="majorBidi"/>
          <w:color w:val="000000"/>
          <w:kern w:val="0"/>
          <w:sz w:val="28"/>
          <w:szCs w:val="28"/>
          <w:lang w:eastAsia="fr-FR"/>
          <w14:ligatures w14:val="none"/>
        </w:rPr>
        <w:t>:</w:t>
      </w:r>
      <w:proofErr w:type="gramEnd"/>
    </w:p>
    <w:p w:rsidR="00B140B4" w:rsidRPr="00B140B4" w:rsidRDefault="00B140B4" w:rsidP="00B81D42">
      <w:pPr>
        <w:numPr>
          <w:ilvl w:val="0"/>
          <w:numId w:val="1"/>
        </w:numPr>
        <w:spacing w:after="0" w:line="240" w:lineRule="auto"/>
        <w:rPr>
          <w:rFonts w:asciiTheme="majorBidi" w:eastAsia="Times New Roman" w:hAnsiTheme="majorBidi" w:cstheme="majorBidi"/>
          <w:color w:val="000000"/>
          <w:kern w:val="0"/>
          <w:sz w:val="28"/>
          <w:szCs w:val="28"/>
          <w:lang w:eastAsia="fr-FR"/>
          <w14:ligatures w14:val="none"/>
        </w:rPr>
      </w:pPr>
      <w:r w:rsidRPr="00B140B4">
        <w:rPr>
          <w:rFonts w:asciiTheme="majorBidi" w:eastAsia="Times New Roman" w:hAnsiTheme="majorBidi" w:cstheme="majorBidi"/>
          <w:color w:val="000000"/>
          <w:kern w:val="0"/>
          <w:sz w:val="28"/>
          <w:szCs w:val="28"/>
          <w:lang w:eastAsia="fr-FR"/>
          <w14:ligatures w14:val="none"/>
        </w:rPr>
        <w:t>The ABC classification system.</w:t>
      </w:r>
    </w:p>
    <w:p w:rsidR="00B140B4" w:rsidRPr="00B140B4" w:rsidRDefault="00B140B4" w:rsidP="00B81D42">
      <w:pPr>
        <w:numPr>
          <w:ilvl w:val="0"/>
          <w:numId w:val="1"/>
        </w:numPr>
        <w:spacing w:after="0" w:line="240" w:lineRule="auto"/>
        <w:rPr>
          <w:rFonts w:asciiTheme="majorBidi" w:eastAsia="Times New Roman" w:hAnsiTheme="majorBidi" w:cstheme="majorBidi"/>
          <w:color w:val="000000"/>
          <w:kern w:val="0"/>
          <w:sz w:val="28"/>
          <w:szCs w:val="28"/>
          <w:lang w:val="en-US" w:eastAsia="fr-FR"/>
          <w14:ligatures w14:val="none"/>
        </w:rPr>
      </w:pPr>
      <w:r w:rsidRPr="00B140B4">
        <w:rPr>
          <w:rFonts w:asciiTheme="majorBidi" w:eastAsia="Times New Roman" w:hAnsiTheme="majorBidi" w:cstheme="majorBidi"/>
          <w:color w:val="000000"/>
          <w:kern w:val="0"/>
          <w:sz w:val="28"/>
          <w:szCs w:val="28"/>
          <w:lang w:val="en-US" w:eastAsia="fr-FR"/>
          <w14:ligatures w14:val="none"/>
        </w:rPr>
        <w:t>Economic order quantity (EOQ) model.</w:t>
      </w:r>
    </w:p>
    <w:p w:rsidR="00B140B4" w:rsidRPr="00B140B4" w:rsidRDefault="00B140B4" w:rsidP="00B81D42">
      <w:pPr>
        <w:numPr>
          <w:ilvl w:val="0"/>
          <w:numId w:val="1"/>
        </w:numPr>
        <w:spacing w:after="0" w:line="240" w:lineRule="auto"/>
        <w:rPr>
          <w:rFonts w:asciiTheme="majorBidi" w:eastAsia="Times New Roman" w:hAnsiTheme="majorBidi" w:cstheme="majorBidi"/>
          <w:color w:val="000000"/>
          <w:kern w:val="0"/>
          <w:sz w:val="28"/>
          <w:szCs w:val="28"/>
          <w:lang w:val="en-US" w:eastAsia="fr-FR"/>
          <w14:ligatures w14:val="none"/>
        </w:rPr>
      </w:pPr>
      <w:r w:rsidRPr="00B140B4">
        <w:rPr>
          <w:rFonts w:asciiTheme="majorBidi" w:eastAsia="Times New Roman" w:hAnsiTheme="majorBidi" w:cstheme="majorBidi"/>
          <w:color w:val="000000"/>
          <w:kern w:val="0"/>
          <w:sz w:val="28"/>
          <w:szCs w:val="28"/>
          <w:lang w:val="en-US" w:eastAsia="fr-FR"/>
          <w14:ligatures w14:val="none"/>
        </w:rPr>
        <w:t>EOQ model for batch demand.</w:t>
      </w:r>
    </w:p>
    <w:p w:rsidR="00B140B4" w:rsidRPr="00B140B4" w:rsidRDefault="00B140B4" w:rsidP="00B81D42">
      <w:pPr>
        <w:numPr>
          <w:ilvl w:val="0"/>
          <w:numId w:val="1"/>
        </w:numPr>
        <w:spacing w:after="0" w:line="240" w:lineRule="auto"/>
        <w:rPr>
          <w:rFonts w:asciiTheme="majorBidi" w:eastAsia="Times New Roman" w:hAnsiTheme="majorBidi" w:cstheme="majorBidi"/>
          <w:color w:val="000000"/>
          <w:kern w:val="0"/>
          <w:sz w:val="28"/>
          <w:szCs w:val="28"/>
          <w:lang w:eastAsia="fr-FR"/>
          <w14:ligatures w14:val="none"/>
        </w:rPr>
      </w:pPr>
      <w:r w:rsidRPr="00B140B4">
        <w:rPr>
          <w:rFonts w:asciiTheme="majorBidi" w:eastAsia="Times New Roman" w:hAnsiTheme="majorBidi" w:cstheme="majorBidi"/>
          <w:color w:val="000000"/>
          <w:kern w:val="0"/>
          <w:sz w:val="28"/>
          <w:szCs w:val="28"/>
          <w:lang w:eastAsia="fr-FR"/>
          <w14:ligatures w14:val="none"/>
        </w:rPr>
        <w:t xml:space="preserve">EOQ model for </w:t>
      </w:r>
      <w:proofErr w:type="spellStart"/>
      <w:r w:rsidRPr="00B140B4">
        <w:rPr>
          <w:rFonts w:asciiTheme="majorBidi" w:eastAsia="Times New Roman" w:hAnsiTheme="majorBidi" w:cstheme="majorBidi"/>
          <w:color w:val="000000"/>
          <w:kern w:val="0"/>
          <w:sz w:val="28"/>
          <w:szCs w:val="28"/>
          <w:lang w:eastAsia="fr-FR"/>
          <w14:ligatures w14:val="none"/>
        </w:rPr>
        <w:t>purchase</w:t>
      </w:r>
      <w:proofErr w:type="spellEnd"/>
      <w:r w:rsidRPr="00B140B4">
        <w:rPr>
          <w:rFonts w:asciiTheme="majorBidi" w:eastAsia="Times New Roman" w:hAnsiTheme="majorBidi" w:cstheme="majorBidi"/>
          <w:color w:val="000000"/>
          <w:kern w:val="0"/>
          <w:sz w:val="28"/>
          <w:szCs w:val="28"/>
          <w:lang w:eastAsia="fr-FR"/>
          <w14:ligatures w14:val="none"/>
        </w:rPr>
        <w:t>.</w:t>
      </w:r>
    </w:p>
    <w:p w:rsidR="00B140B4" w:rsidRPr="00B140B4" w:rsidRDefault="00B140B4" w:rsidP="00B81D42">
      <w:pPr>
        <w:numPr>
          <w:ilvl w:val="0"/>
          <w:numId w:val="1"/>
        </w:numPr>
        <w:spacing w:after="0" w:line="240" w:lineRule="auto"/>
        <w:rPr>
          <w:rFonts w:asciiTheme="majorBidi" w:eastAsia="Times New Roman" w:hAnsiTheme="majorBidi" w:cstheme="majorBidi"/>
          <w:color w:val="000000"/>
          <w:kern w:val="0"/>
          <w:sz w:val="28"/>
          <w:szCs w:val="28"/>
          <w:lang w:val="en-US" w:eastAsia="fr-FR"/>
          <w14:ligatures w14:val="none"/>
        </w:rPr>
      </w:pPr>
      <w:r w:rsidRPr="00B140B4">
        <w:rPr>
          <w:rFonts w:asciiTheme="majorBidi" w:eastAsia="Times New Roman" w:hAnsiTheme="majorBidi" w:cstheme="majorBidi"/>
          <w:color w:val="000000"/>
          <w:kern w:val="0"/>
          <w:sz w:val="28"/>
          <w:szCs w:val="28"/>
          <w:lang w:val="en-US" w:eastAsia="fr-FR"/>
          <w14:ligatures w14:val="none"/>
        </w:rPr>
        <w:t>Determining the appropriate time to place a purchase order.</w:t>
      </w:r>
    </w:p>
    <w:p w:rsidR="00B140B4" w:rsidRPr="00B140B4" w:rsidRDefault="00B140B4" w:rsidP="00B81D42">
      <w:pPr>
        <w:numPr>
          <w:ilvl w:val="0"/>
          <w:numId w:val="1"/>
        </w:numPr>
        <w:spacing w:after="0" w:line="240" w:lineRule="auto"/>
        <w:rPr>
          <w:rFonts w:asciiTheme="majorBidi" w:eastAsia="Times New Roman" w:hAnsiTheme="majorBidi" w:cstheme="majorBidi"/>
          <w:color w:val="000000"/>
          <w:kern w:val="0"/>
          <w:sz w:val="28"/>
          <w:szCs w:val="28"/>
          <w:lang w:eastAsia="fr-FR"/>
          <w14:ligatures w14:val="none"/>
        </w:rPr>
      </w:pPr>
      <w:proofErr w:type="spellStart"/>
      <w:r w:rsidRPr="00B140B4">
        <w:rPr>
          <w:rFonts w:asciiTheme="majorBidi" w:eastAsia="Times New Roman" w:hAnsiTheme="majorBidi" w:cstheme="majorBidi"/>
          <w:color w:val="000000"/>
          <w:kern w:val="0"/>
          <w:sz w:val="28"/>
          <w:szCs w:val="28"/>
          <w:lang w:eastAsia="fr-FR"/>
          <w14:ligatures w14:val="none"/>
        </w:rPr>
        <w:t>Exercise</w:t>
      </w:r>
      <w:proofErr w:type="spellEnd"/>
      <w:r w:rsidRPr="00B140B4">
        <w:rPr>
          <w:rFonts w:asciiTheme="majorBidi" w:eastAsia="Times New Roman" w:hAnsiTheme="majorBidi" w:cstheme="majorBidi"/>
          <w:color w:val="000000"/>
          <w:kern w:val="0"/>
          <w:sz w:val="28"/>
          <w:szCs w:val="28"/>
          <w:lang w:eastAsia="fr-FR"/>
          <w14:ligatures w14:val="none"/>
        </w:rPr>
        <w:t xml:space="preserve"> </w:t>
      </w:r>
      <w:proofErr w:type="spellStart"/>
      <w:r w:rsidRPr="00B140B4">
        <w:rPr>
          <w:rFonts w:asciiTheme="majorBidi" w:eastAsia="Times New Roman" w:hAnsiTheme="majorBidi" w:cstheme="majorBidi"/>
          <w:color w:val="000000"/>
          <w:kern w:val="0"/>
          <w:sz w:val="28"/>
          <w:szCs w:val="28"/>
          <w:lang w:eastAsia="fr-FR"/>
          <w14:ligatures w14:val="none"/>
        </w:rPr>
        <w:t>chains</w:t>
      </w:r>
      <w:proofErr w:type="spellEnd"/>
      <w:r w:rsidRPr="00B140B4">
        <w:rPr>
          <w:rFonts w:asciiTheme="majorBidi" w:eastAsia="Times New Roman" w:hAnsiTheme="majorBidi" w:cstheme="majorBidi"/>
          <w:color w:val="000000"/>
          <w:kern w:val="0"/>
          <w:sz w:val="28"/>
          <w:szCs w:val="28"/>
          <w:lang w:eastAsia="fr-FR"/>
          <w14:ligatures w14:val="none"/>
        </w:rPr>
        <w:t>.</w:t>
      </w:r>
    </w:p>
    <w:p w:rsidR="00B140B4" w:rsidRDefault="00B140B4" w:rsidP="00B81D42">
      <w:pPr>
        <w:spacing w:after="0" w:line="240" w:lineRule="auto"/>
        <w:jc w:val="center"/>
        <w:rPr>
          <w:rFonts w:asciiTheme="majorBidi" w:eastAsia="Times New Roman" w:hAnsiTheme="majorBidi" w:cstheme="majorBidi"/>
          <w:kern w:val="0"/>
          <w:sz w:val="28"/>
          <w:szCs w:val="28"/>
          <w:rtl/>
          <w:lang w:eastAsia="fr-FR"/>
          <w14:ligatures w14:val="none"/>
        </w:rPr>
      </w:pPr>
      <w:r w:rsidRPr="00B140B4">
        <w:rPr>
          <w:rFonts w:asciiTheme="majorBidi" w:eastAsia="Times New Roman" w:hAnsiTheme="majorBidi" w:cstheme="majorBidi"/>
          <w:vanish/>
          <w:kern w:val="0"/>
          <w:sz w:val="28"/>
          <w:szCs w:val="28"/>
          <w:lang w:eastAsia="fr-FR"/>
          <w14:ligatures w14:val="none"/>
        </w:rPr>
        <w:t>Haut du formulaire</w:t>
      </w: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Default="00B81D42" w:rsidP="00B81D42">
      <w:pPr>
        <w:spacing w:after="0" w:line="240" w:lineRule="auto"/>
        <w:jc w:val="center"/>
        <w:rPr>
          <w:rFonts w:asciiTheme="majorBidi" w:eastAsia="Times New Roman" w:hAnsiTheme="majorBidi" w:cstheme="majorBidi"/>
          <w:kern w:val="0"/>
          <w:sz w:val="28"/>
          <w:szCs w:val="28"/>
          <w:rtl/>
          <w:lang w:eastAsia="fr-FR"/>
          <w14:ligatures w14:val="none"/>
        </w:rPr>
      </w:pPr>
    </w:p>
    <w:p w:rsidR="00B81D42" w:rsidRPr="00B81D42" w:rsidRDefault="00B81D42" w:rsidP="00B81D42">
      <w:pPr>
        <w:spacing w:after="0" w:line="240" w:lineRule="auto"/>
        <w:jc w:val="center"/>
        <w:rPr>
          <w:rFonts w:asciiTheme="majorBidi" w:eastAsia="Times New Roman" w:hAnsiTheme="majorBidi" w:cstheme="majorBidi"/>
          <w:color w:val="000000"/>
          <w:kern w:val="0"/>
          <w:sz w:val="28"/>
          <w:szCs w:val="28"/>
          <w:rtl/>
          <w:lang w:val="en-US" w:eastAsia="fr-FR"/>
          <w14:ligatures w14:val="none"/>
        </w:rPr>
      </w:pPr>
    </w:p>
    <w:p w:rsidR="00B140B4" w:rsidRPr="00B140B4" w:rsidRDefault="00B140B4" w:rsidP="00B81D42">
      <w:pPr>
        <w:numPr>
          <w:ilvl w:val="0"/>
          <w:numId w:val="2"/>
        </w:numPr>
        <w:spacing w:after="0" w:line="240" w:lineRule="auto"/>
        <w:rPr>
          <w:rFonts w:asciiTheme="majorBidi" w:eastAsia="Times New Roman" w:hAnsiTheme="majorBidi" w:cstheme="majorBidi"/>
          <w:kern w:val="0"/>
          <w:sz w:val="28"/>
          <w:szCs w:val="28"/>
          <w:lang w:val="en-US" w:eastAsia="fr-FR"/>
          <w14:ligatures w14:val="none"/>
        </w:rPr>
      </w:pPr>
      <w:r w:rsidRPr="00B140B4">
        <w:rPr>
          <w:rFonts w:asciiTheme="majorBidi" w:eastAsia="Times New Roman" w:hAnsiTheme="majorBidi" w:cstheme="majorBidi"/>
          <w:kern w:val="0"/>
          <w:sz w:val="28"/>
          <w:szCs w:val="28"/>
          <w:lang w:val="en-US" w:eastAsia="fr-FR"/>
          <w14:ligatures w14:val="none"/>
        </w:rPr>
        <w:lastRenderedPageBreak/>
        <w:t xml:space="preserve">Definition of Inventory: Inventory refers to goods and materials owned by an organization for the purpose of resale or for use in the production of goods for sale. In other words, it includes goods used in future production, semi-finished goods, and finished goods stored in warehouses, on work premises, or in transit to customers. These goods are a significant part of the capital assets of industrial establishments and play an important role in changing production rates and national income growth at the overall economic level. Additionally, inventory management involves the sub-activity of supply management responsible for storing raw materials, semi-finished goods, and finished goods between the supply center and the consumption center. Moreover, it is responsible for providing management with information on the status of different types of </w:t>
      </w:r>
      <w:proofErr w:type="gramStart"/>
      <w:r w:rsidRPr="00B140B4">
        <w:rPr>
          <w:rFonts w:asciiTheme="majorBidi" w:eastAsia="Times New Roman" w:hAnsiTheme="majorBidi" w:cstheme="majorBidi"/>
          <w:kern w:val="0"/>
          <w:sz w:val="28"/>
          <w:szCs w:val="28"/>
          <w:lang w:val="en-US" w:eastAsia="fr-FR"/>
          <w14:ligatures w14:val="none"/>
        </w:rPr>
        <w:t>inventory</w:t>
      </w:r>
      <w:proofErr w:type="gramEnd"/>
      <w:r w:rsidRPr="00B140B4">
        <w:rPr>
          <w:rFonts w:asciiTheme="majorBidi" w:eastAsia="Times New Roman" w:hAnsiTheme="majorBidi" w:cstheme="majorBidi"/>
          <w:kern w:val="0"/>
          <w:sz w:val="28"/>
          <w:szCs w:val="28"/>
          <w:lang w:val="en-US" w:eastAsia="fr-FR"/>
          <w14:ligatures w14:val="none"/>
        </w:rPr>
        <w:t>, their quantities, storage locations, and warehouses used to store inventory during all supply operations.</w:t>
      </w:r>
    </w:p>
    <w:p w:rsidR="00B140B4" w:rsidRPr="00B140B4" w:rsidRDefault="00B140B4" w:rsidP="00B81D42">
      <w:pPr>
        <w:numPr>
          <w:ilvl w:val="0"/>
          <w:numId w:val="2"/>
        </w:numPr>
        <w:spacing w:after="0" w:line="240" w:lineRule="auto"/>
        <w:rPr>
          <w:rFonts w:asciiTheme="majorBidi" w:eastAsia="Times New Roman" w:hAnsiTheme="majorBidi" w:cstheme="majorBidi"/>
          <w:kern w:val="0"/>
          <w:sz w:val="28"/>
          <w:szCs w:val="28"/>
          <w:lang w:val="en-US" w:eastAsia="fr-FR"/>
          <w14:ligatures w14:val="none"/>
        </w:rPr>
      </w:pPr>
      <w:r w:rsidRPr="00B140B4">
        <w:rPr>
          <w:rFonts w:asciiTheme="majorBidi" w:eastAsia="Times New Roman" w:hAnsiTheme="majorBidi" w:cstheme="majorBidi"/>
          <w:kern w:val="0"/>
          <w:sz w:val="28"/>
          <w:szCs w:val="28"/>
          <w:lang w:val="en-US" w:eastAsia="fr-FR"/>
          <w14:ligatures w14:val="none"/>
        </w:rPr>
        <w:t xml:space="preserve">Types of </w:t>
      </w:r>
      <w:proofErr w:type="gramStart"/>
      <w:r w:rsidRPr="00B140B4">
        <w:rPr>
          <w:rFonts w:asciiTheme="majorBidi" w:eastAsia="Times New Roman" w:hAnsiTheme="majorBidi" w:cstheme="majorBidi"/>
          <w:kern w:val="0"/>
          <w:sz w:val="28"/>
          <w:szCs w:val="28"/>
          <w:lang w:val="en-US" w:eastAsia="fr-FR"/>
          <w14:ligatures w14:val="none"/>
        </w:rPr>
        <w:t>Inventory</w:t>
      </w:r>
      <w:proofErr w:type="gramEnd"/>
      <w:r w:rsidRPr="00B140B4">
        <w:rPr>
          <w:rFonts w:asciiTheme="majorBidi" w:eastAsia="Times New Roman" w:hAnsiTheme="majorBidi" w:cstheme="majorBidi"/>
          <w:kern w:val="0"/>
          <w:sz w:val="28"/>
          <w:szCs w:val="28"/>
          <w:lang w:val="en-US" w:eastAsia="fr-FR"/>
          <w14:ligatures w14:val="none"/>
        </w:rPr>
        <w:t>: A. According to Structural Description:</w:t>
      </w:r>
    </w:p>
    <w:p w:rsidR="00B140B4" w:rsidRPr="00B140B4" w:rsidRDefault="00B140B4" w:rsidP="00B81D42">
      <w:pPr>
        <w:numPr>
          <w:ilvl w:val="0"/>
          <w:numId w:val="3"/>
        </w:numPr>
        <w:spacing w:after="0" w:line="240" w:lineRule="auto"/>
        <w:rPr>
          <w:rFonts w:asciiTheme="majorBidi" w:eastAsia="Times New Roman" w:hAnsiTheme="majorBidi" w:cstheme="majorBidi"/>
          <w:kern w:val="0"/>
          <w:sz w:val="28"/>
          <w:szCs w:val="28"/>
          <w:lang w:eastAsia="fr-FR"/>
          <w14:ligatures w14:val="none"/>
        </w:rPr>
      </w:pPr>
      <w:r w:rsidRPr="00B140B4">
        <w:rPr>
          <w:rFonts w:asciiTheme="majorBidi" w:eastAsia="Times New Roman" w:hAnsiTheme="majorBidi" w:cstheme="majorBidi"/>
          <w:kern w:val="0"/>
          <w:sz w:val="28"/>
          <w:szCs w:val="28"/>
          <w:lang w:val="en-US" w:eastAsia="fr-FR"/>
          <w14:ligatures w14:val="none"/>
        </w:rPr>
        <w:t xml:space="preserve">Raw Materials Inventory: Raw materials are among the most important factors of production, and without their availability, there can be no production processes. </w:t>
      </w:r>
      <w:proofErr w:type="spellStart"/>
      <w:r w:rsidRPr="00B140B4">
        <w:rPr>
          <w:rFonts w:asciiTheme="majorBidi" w:eastAsia="Times New Roman" w:hAnsiTheme="majorBidi" w:cstheme="majorBidi"/>
          <w:kern w:val="0"/>
          <w:sz w:val="28"/>
          <w:szCs w:val="28"/>
          <w:lang w:eastAsia="fr-FR"/>
          <w14:ligatures w14:val="none"/>
        </w:rPr>
        <w:t>They</w:t>
      </w:r>
      <w:proofErr w:type="spellEnd"/>
      <w:r w:rsidRPr="00B140B4">
        <w:rPr>
          <w:rFonts w:asciiTheme="majorBidi" w:eastAsia="Times New Roman" w:hAnsiTheme="majorBidi" w:cstheme="majorBidi"/>
          <w:kern w:val="0"/>
          <w:sz w:val="28"/>
          <w:szCs w:val="28"/>
          <w:lang w:eastAsia="fr-FR"/>
          <w14:ligatures w14:val="none"/>
        </w:rPr>
        <w:t xml:space="preserve"> can </w:t>
      </w:r>
      <w:proofErr w:type="spellStart"/>
      <w:r w:rsidRPr="00B140B4">
        <w:rPr>
          <w:rFonts w:asciiTheme="majorBidi" w:eastAsia="Times New Roman" w:hAnsiTheme="majorBidi" w:cstheme="majorBidi"/>
          <w:kern w:val="0"/>
          <w:sz w:val="28"/>
          <w:szCs w:val="28"/>
          <w:lang w:eastAsia="fr-FR"/>
          <w14:ligatures w14:val="none"/>
        </w:rPr>
        <w:t>be</w:t>
      </w:r>
      <w:proofErr w:type="spellEnd"/>
      <w:r w:rsidRPr="00B140B4">
        <w:rPr>
          <w:rFonts w:asciiTheme="majorBidi" w:eastAsia="Times New Roman" w:hAnsiTheme="majorBidi" w:cstheme="majorBidi"/>
          <w:kern w:val="0"/>
          <w:sz w:val="28"/>
          <w:szCs w:val="28"/>
          <w:lang w:eastAsia="fr-FR"/>
          <w14:ligatures w14:val="none"/>
        </w:rPr>
        <w:t xml:space="preserve"> </w:t>
      </w:r>
      <w:proofErr w:type="spellStart"/>
      <w:r w:rsidRPr="00B140B4">
        <w:rPr>
          <w:rFonts w:asciiTheme="majorBidi" w:eastAsia="Times New Roman" w:hAnsiTheme="majorBidi" w:cstheme="majorBidi"/>
          <w:kern w:val="0"/>
          <w:sz w:val="28"/>
          <w:szCs w:val="28"/>
          <w:lang w:eastAsia="fr-FR"/>
          <w14:ligatures w14:val="none"/>
        </w:rPr>
        <w:t>sourced</w:t>
      </w:r>
      <w:proofErr w:type="spellEnd"/>
      <w:r w:rsidRPr="00B140B4">
        <w:rPr>
          <w:rFonts w:asciiTheme="majorBidi" w:eastAsia="Times New Roman" w:hAnsiTheme="majorBidi" w:cstheme="majorBidi"/>
          <w:kern w:val="0"/>
          <w:sz w:val="28"/>
          <w:szCs w:val="28"/>
          <w:lang w:eastAsia="fr-FR"/>
          <w14:ligatures w14:val="none"/>
        </w:rPr>
        <w:t xml:space="preserve"> </w:t>
      </w:r>
      <w:proofErr w:type="spellStart"/>
      <w:r w:rsidRPr="00B140B4">
        <w:rPr>
          <w:rFonts w:asciiTheme="majorBidi" w:eastAsia="Times New Roman" w:hAnsiTheme="majorBidi" w:cstheme="majorBidi"/>
          <w:kern w:val="0"/>
          <w:sz w:val="28"/>
          <w:szCs w:val="28"/>
          <w:lang w:eastAsia="fr-FR"/>
          <w14:ligatures w14:val="none"/>
        </w:rPr>
        <w:t>domestically</w:t>
      </w:r>
      <w:proofErr w:type="spellEnd"/>
      <w:r w:rsidRPr="00B140B4">
        <w:rPr>
          <w:rFonts w:asciiTheme="majorBidi" w:eastAsia="Times New Roman" w:hAnsiTheme="majorBidi" w:cstheme="majorBidi"/>
          <w:kern w:val="0"/>
          <w:sz w:val="28"/>
          <w:szCs w:val="28"/>
          <w:lang w:eastAsia="fr-FR"/>
          <w14:ligatures w14:val="none"/>
        </w:rPr>
        <w:t xml:space="preserve"> or </w:t>
      </w:r>
      <w:proofErr w:type="spellStart"/>
      <w:r w:rsidRPr="00B140B4">
        <w:rPr>
          <w:rFonts w:asciiTheme="majorBidi" w:eastAsia="Times New Roman" w:hAnsiTheme="majorBidi" w:cstheme="majorBidi"/>
          <w:kern w:val="0"/>
          <w:sz w:val="28"/>
          <w:szCs w:val="28"/>
          <w:lang w:eastAsia="fr-FR"/>
          <w14:ligatures w14:val="none"/>
        </w:rPr>
        <w:t>imported</w:t>
      </w:r>
      <w:proofErr w:type="spellEnd"/>
      <w:r w:rsidRPr="00B140B4">
        <w:rPr>
          <w:rFonts w:asciiTheme="majorBidi" w:eastAsia="Times New Roman" w:hAnsiTheme="majorBidi" w:cstheme="majorBidi"/>
          <w:kern w:val="0"/>
          <w:sz w:val="28"/>
          <w:szCs w:val="28"/>
          <w:lang w:eastAsia="fr-FR"/>
          <w14:ligatures w14:val="none"/>
        </w:rPr>
        <w:t xml:space="preserve"> </w:t>
      </w:r>
      <w:proofErr w:type="spellStart"/>
      <w:r w:rsidRPr="00B140B4">
        <w:rPr>
          <w:rFonts w:asciiTheme="majorBidi" w:eastAsia="Times New Roman" w:hAnsiTheme="majorBidi" w:cstheme="majorBidi"/>
          <w:kern w:val="0"/>
          <w:sz w:val="28"/>
          <w:szCs w:val="28"/>
          <w:lang w:eastAsia="fr-FR"/>
          <w14:ligatures w14:val="none"/>
        </w:rPr>
        <w:t>from</w:t>
      </w:r>
      <w:proofErr w:type="spellEnd"/>
      <w:r w:rsidRPr="00B140B4">
        <w:rPr>
          <w:rFonts w:asciiTheme="majorBidi" w:eastAsia="Times New Roman" w:hAnsiTheme="majorBidi" w:cstheme="majorBidi"/>
          <w:kern w:val="0"/>
          <w:sz w:val="28"/>
          <w:szCs w:val="28"/>
          <w:lang w:eastAsia="fr-FR"/>
          <w14:ligatures w14:val="none"/>
        </w:rPr>
        <w:t xml:space="preserve"> </w:t>
      </w:r>
      <w:proofErr w:type="spellStart"/>
      <w:r w:rsidRPr="00B140B4">
        <w:rPr>
          <w:rFonts w:asciiTheme="majorBidi" w:eastAsia="Times New Roman" w:hAnsiTheme="majorBidi" w:cstheme="majorBidi"/>
          <w:kern w:val="0"/>
          <w:sz w:val="28"/>
          <w:szCs w:val="28"/>
          <w:lang w:eastAsia="fr-FR"/>
          <w14:ligatures w14:val="none"/>
        </w:rPr>
        <w:t>abroad</w:t>
      </w:r>
      <w:proofErr w:type="spellEnd"/>
      <w:r w:rsidRPr="00B140B4">
        <w:rPr>
          <w:rFonts w:asciiTheme="majorBidi" w:eastAsia="Times New Roman" w:hAnsiTheme="majorBidi" w:cstheme="majorBidi"/>
          <w:kern w:val="0"/>
          <w:sz w:val="28"/>
          <w:szCs w:val="28"/>
          <w:lang w:eastAsia="fr-FR"/>
          <w14:ligatures w14:val="none"/>
        </w:rPr>
        <w:t>.</w:t>
      </w:r>
    </w:p>
    <w:p w:rsidR="00B140B4" w:rsidRPr="00B140B4" w:rsidRDefault="00B140B4" w:rsidP="00B81D42">
      <w:pPr>
        <w:numPr>
          <w:ilvl w:val="0"/>
          <w:numId w:val="3"/>
        </w:numPr>
        <w:spacing w:after="0" w:line="240" w:lineRule="auto"/>
        <w:rPr>
          <w:rFonts w:asciiTheme="majorBidi" w:eastAsia="Times New Roman" w:hAnsiTheme="majorBidi" w:cstheme="majorBidi"/>
          <w:kern w:val="0"/>
          <w:sz w:val="28"/>
          <w:szCs w:val="28"/>
          <w:lang w:val="en-US" w:eastAsia="fr-FR"/>
          <w14:ligatures w14:val="none"/>
        </w:rPr>
      </w:pPr>
      <w:r w:rsidRPr="00B140B4">
        <w:rPr>
          <w:rFonts w:asciiTheme="majorBidi" w:eastAsia="Times New Roman" w:hAnsiTheme="majorBidi" w:cstheme="majorBidi"/>
          <w:kern w:val="0"/>
          <w:sz w:val="28"/>
          <w:szCs w:val="28"/>
          <w:lang w:val="en-US" w:eastAsia="fr-FR"/>
          <w14:ligatures w14:val="none"/>
        </w:rPr>
        <w:t>Purchased Parts: These are ready-made products purchased for integration into final goods or for resale as they are. These parts are needed by both manufacturing and trading establishments.</w:t>
      </w:r>
    </w:p>
    <w:p w:rsidR="00B140B4" w:rsidRPr="00B140B4" w:rsidRDefault="00B140B4" w:rsidP="00B81D42">
      <w:pPr>
        <w:numPr>
          <w:ilvl w:val="0"/>
          <w:numId w:val="3"/>
        </w:numPr>
        <w:spacing w:after="0" w:line="240" w:lineRule="auto"/>
        <w:rPr>
          <w:rFonts w:asciiTheme="majorBidi" w:eastAsia="Times New Roman" w:hAnsiTheme="majorBidi" w:cstheme="majorBidi"/>
          <w:kern w:val="0"/>
          <w:sz w:val="28"/>
          <w:szCs w:val="28"/>
          <w:lang w:val="en-US" w:eastAsia="fr-FR"/>
          <w14:ligatures w14:val="none"/>
        </w:rPr>
      </w:pPr>
      <w:r w:rsidRPr="00B140B4">
        <w:rPr>
          <w:rFonts w:asciiTheme="majorBidi" w:eastAsia="Times New Roman" w:hAnsiTheme="majorBidi" w:cstheme="majorBidi"/>
          <w:kern w:val="0"/>
          <w:sz w:val="28"/>
          <w:szCs w:val="28"/>
          <w:lang w:val="en-US" w:eastAsia="fr-FR"/>
          <w14:ligatures w14:val="none"/>
        </w:rPr>
        <w:t>Equipment and Spare Parts: This includes machinery, equipment, and spare parts needed by the organization for the maintenance of its production equipment.</w:t>
      </w:r>
    </w:p>
    <w:p w:rsidR="00B140B4" w:rsidRPr="00B140B4" w:rsidRDefault="00B140B4" w:rsidP="00B81D42">
      <w:pPr>
        <w:numPr>
          <w:ilvl w:val="0"/>
          <w:numId w:val="3"/>
        </w:numPr>
        <w:spacing w:after="0" w:line="240" w:lineRule="auto"/>
        <w:rPr>
          <w:rFonts w:asciiTheme="majorBidi" w:eastAsia="Times New Roman" w:hAnsiTheme="majorBidi" w:cstheme="majorBidi"/>
          <w:kern w:val="0"/>
          <w:sz w:val="28"/>
          <w:szCs w:val="28"/>
          <w:lang w:val="en-US" w:eastAsia="fr-FR"/>
          <w14:ligatures w14:val="none"/>
        </w:rPr>
      </w:pPr>
      <w:r w:rsidRPr="00B140B4">
        <w:rPr>
          <w:rFonts w:asciiTheme="majorBidi" w:eastAsia="Times New Roman" w:hAnsiTheme="majorBidi" w:cstheme="majorBidi"/>
          <w:kern w:val="0"/>
          <w:sz w:val="28"/>
          <w:szCs w:val="28"/>
          <w:lang w:val="en-US" w:eastAsia="fr-FR"/>
          <w14:ligatures w14:val="none"/>
        </w:rPr>
        <w:t>Finished Products: These are fully prepared goods intended for sale and consumption, and they are in high demand by trading establishments.</w:t>
      </w:r>
    </w:p>
    <w:p w:rsidR="00B140B4" w:rsidRPr="00B140B4" w:rsidRDefault="00B140B4" w:rsidP="00B81D42">
      <w:pPr>
        <w:numPr>
          <w:ilvl w:val="0"/>
          <w:numId w:val="3"/>
        </w:numPr>
        <w:spacing w:after="0" w:line="240" w:lineRule="auto"/>
        <w:rPr>
          <w:rFonts w:asciiTheme="majorBidi" w:eastAsia="Times New Roman" w:hAnsiTheme="majorBidi" w:cstheme="majorBidi"/>
          <w:kern w:val="0"/>
          <w:sz w:val="28"/>
          <w:szCs w:val="28"/>
          <w:lang w:val="en-US" w:eastAsia="fr-FR"/>
          <w14:ligatures w14:val="none"/>
        </w:rPr>
      </w:pPr>
      <w:r w:rsidRPr="00B140B4">
        <w:rPr>
          <w:rFonts w:asciiTheme="majorBidi" w:eastAsia="Times New Roman" w:hAnsiTheme="majorBidi" w:cstheme="majorBidi"/>
          <w:kern w:val="0"/>
          <w:sz w:val="28"/>
          <w:szCs w:val="28"/>
          <w:lang w:val="en-US" w:eastAsia="fr-FR"/>
          <w14:ligatures w14:val="none"/>
        </w:rPr>
        <w:t>Waste and Scrap: These are residues of materials used in the production process, such as wood and iron scraps, etc.</w:t>
      </w:r>
    </w:p>
    <w:p w:rsidR="00B140B4" w:rsidRPr="00B140B4" w:rsidRDefault="00B140B4" w:rsidP="00B81D42">
      <w:pPr>
        <w:numPr>
          <w:ilvl w:val="0"/>
          <w:numId w:val="3"/>
        </w:numPr>
        <w:spacing w:after="0" w:line="240" w:lineRule="auto"/>
        <w:rPr>
          <w:rFonts w:asciiTheme="majorBidi" w:eastAsia="Times New Roman" w:hAnsiTheme="majorBidi" w:cstheme="majorBidi"/>
          <w:kern w:val="0"/>
          <w:sz w:val="28"/>
          <w:szCs w:val="28"/>
          <w:lang w:val="en-US" w:eastAsia="fr-FR"/>
          <w14:ligatures w14:val="none"/>
        </w:rPr>
      </w:pPr>
      <w:r w:rsidRPr="00B140B4">
        <w:rPr>
          <w:rFonts w:asciiTheme="majorBidi" w:eastAsia="Times New Roman" w:hAnsiTheme="majorBidi" w:cstheme="majorBidi"/>
          <w:kern w:val="0"/>
          <w:sz w:val="28"/>
          <w:szCs w:val="28"/>
          <w:lang w:val="en-US" w:eastAsia="fr-FR"/>
          <w14:ligatures w14:val="none"/>
        </w:rPr>
        <w:t>Packaging Materials: These are inventory items used in the packaging process in all its forms and according to the nature of the products.</w:t>
      </w:r>
    </w:p>
    <w:p w:rsidR="00B140B4" w:rsidRPr="00B140B4" w:rsidRDefault="00B140B4" w:rsidP="00B81D42">
      <w:pPr>
        <w:spacing w:before="300" w:after="300" w:line="240" w:lineRule="auto"/>
        <w:rPr>
          <w:rFonts w:asciiTheme="majorBidi" w:eastAsia="Times New Roman" w:hAnsiTheme="majorBidi" w:cstheme="majorBidi"/>
          <w:kern w:val="0"/>
          <w:sz w:val="28"/>
          <w:szCs w:val="28"/>
          <w:lang w:val="en-US" w:eastAsia="fr-FR"/>
          <w14:ligatures w14:val="none"/>
        </w:rPr>
      </w:pPr>
      <w:r w:rsidRPr="00B140B4">
        <w:rPr>
          <w:rFonts w:asciiTheme="majorBidi" w:eastAsia="Times New Roman" w:hAnsiTheme="majorBidi" w:cstheme="majorBidi"/>
          <w:kern w:val="0"/>
          <w:sz w:val="28"/>
          <w:szCs w:val="28"/>
          <w:lang w:val="en-US" w:eastAsia="fr-FR"/>
          <w14:ligatures w14:val="none"/>
        </w:rPr>
        <w:t>B. According to Behavioral Description:</w:t>
      </w:r>
    </w:p>
    <w:p w:rsidR="00B140B4" w:rsidRPr="00B140B4" w:rsidRDefault="00B140B4" w:rsidP="00B81D42">
      <w:pPr>
        <w:numPr>
          <w:ilvl w:val="0"/>
          <w:numId w:val="4"/>
        </w:numPr>
        <w:spacing w:after="0" w:line="240" w:lineRule="auto"/>
        <w:rPr>
          <w:rFonts w:asciiTheme="majorBidi" w:eastAsia="Times New Roman" w:hAnsiTheme="majorBidi" w:cstheme="majorBidi"/>
          <w:kern w:val="0"/>
          <w:sz w:val="28"/>
          <w:szCs w:val="28"/>
          <w:lang w:val="en-US" w:eastAsia="fr-FR"/>
          <w14:ligatures w14:val="none"/>
        </w:rPr>
      </w:pPr>
      <w:r w:rsidRPr="00B140B4">
        <w:rPr>
          <w:rFonts w:asciiTheme="majorBidi" w:eastAsia="Times New Roman" w:hAnsiTheme="majorBidi" w:cstheme="majorBidi"/>
          <w:kern w:val="0"/>
          <w:sz w:val="28"/>
          <w:szCs w:val="28"/>
          <w:lang w:val="en-US" w:eastAsia="fr-FR"/>
          <w14:ligatures w14:val="none"/>
        </w:rPr>
        <w:t>Minimum Stock Inventory: This is inventory that circulates at a fixed volume, which may be less than the actual needs of the organization. The purpose of this process is to obtain the purchased quantity and reduce the cost of placing purchase orders.</w:t>
      </w:r>
    </w:p>
    <w:p w:rsidR="00B140B4" w:rsidRPr="00B140B4" w:rsidRDefault="00B140B4" w:rsidP="00B81D42">
      <w:pPr>
        <w:numPr>
          <w:ilvl w:val="0"/>
          <w:numId w:val="4"/>
        </w:numPr>
        <w:spacing w:after="0" w:line="240" w:lineRule="auto"/>
        <w:rPr>
          <w:rFonts w:asciiTheme="majorBidi" w:eastAsia="Times New Roman" w:hAnsiTheme="majorBidi" w:cstheme="majorBidi"/>
          <w:kern w:val="0"/>
          <w:sz w:val="28"/>
          <w:szCs w:val="28"/>
          <w:lang w:val="en-US" w:eastAsia="fr-FR"/>
          <w14:ligatures w14:val="none"/>
        </w:rPr>
      </w:pPr>
      <w:r w:rsidRPr="00B140B4">
        <w:rPr>
          <w:rFonts w:asciiTheme="majorBidi" w:eastAsia="Times New Roman" w:hAnsiTheme="majorBidi" w:cstheme="majorBidi"/>
          <w:kern w:val="0"/>
          <w:sz w:val="28"/>
          <w:szCs w:val="28"/>
          <w:lang w:val="en-US" w:eastAsia="fr-FR"/>
          <w14:ligatures w14:val="none"/>
        </w:rPr>
        <w:t>Anticipated Inventory: This is the inventory of goods prepared for consumption based on probabilistic forecasting. It varies throughout the year and is used to reduce these variations through inventory accumulation or by utilizing existing production equipment, including labor requirements or excess capital needs.</w:t>
      </w:r>
    </w:p>
    <w:p w:rsidR="00B140B4" w:rsidRPr="00B140B4" w:rsidRDefault="00B140B4" w:rsidP="00B81D42">
      <w:pPr>
        <w:numPr>
          <w:ilvl w:val="0"/>
          <w:numId w:val="4"/>
        </w:numPr>
        <w:spacing w:after="0" w:line="240" w:lineRule="auto"/>
        <w:rPr>
          <w:rFonts w:asciiTheme="majorBidi" w:eastAsia="Times New Roman" w:hAnsiTheme="majorBidi" w:cstheme="majorBidi"/>
          <w:kern w:val="0"/>
          <w:sz w:val="28"/>
          <w:szCs w:val="28"/>
          <w:lang w:val="en-US" w:eastAsia="fr-FR"/>
          <w14:ligatures w14:val="none"/>
        </w:rPr>
      </w:pPr>
      <w:r w:rsidRPr="00B140B4">
        <w:rPr>
          <w:rFonts w:asciiTheme="majorBidi" w:eastAsia="Times New Roman" w:hAnsiTheme="majorBidi" w:cstheme="majorBidi"/>
          <w:kern w:val="0"/>
          <w:sz w:val="28"/>
          <w:szCs w:val="28"/>
          <w:lang w:val="en-US" w:eastAsia="fr-FR"/>
          <w14:ligatures w14:val="none"/>
        </w:rPr>
        <w:lastRenderedPageBreak/>
        <w:t>Fluctuation Inventory: This type of inventory is used either due to fluctuations in the prices of certain products or raw materials or to cope with unexpected fluctuations in consumer demands. Therefore, factories keep quantities of goods in their warehouses to meet consumer demands when necessary. Despite the importance of fluctuation inventory, it is not an absolute necessity, as the organization can do without it if it manages to convince consumers and customers to wait until they request and supply the goods.</w:t>
      </w:r>
    </w:p>
    <w:p w:rsidR="00B140B4" w:rsidRPr="00B140B4" w:rsidRDefault="00B140B4" w:rsidP="00B81D42">
      <w:pPr>
        <w:numPr>
          <w:ilvl w:val="0"/>
          <w:numId w:val="4"/>
        </w:numPr>
        <w:spacing w:after="0" w:line="240" w:lineRule="auto"/>
        <w:rPr>
          <w:rFonts w:asciiTheme="majorBidi" w:eastAsia="Times New Roman" w:hAnsiTheme="majorBidi" w:cstheme="majorBidi"/>
          <w:kern w:val="0"/>
          <w:sz w:val="28"/>
          <w:szCs w:val="28"/>
          <w:lang w:val="en-US" w:eastAsia="fr-FR"/>
          <w14:ligatures w14:val="none"/>
        </w:rPr>
      </w:pPr>
      <w:r w:rsidRPr="00B140B4">
        <w:rPr>
          <w:rFonts w:asciiTheme="majorBidi" w:eastAsia="Times New Roman" w:hAnsiTheme="majorBidi" w:cstheme="majorBidi"/>
          <w:kern w:val="0"/>
          <w:sz w:val="28"/>
          <w:szCs w:val="28"/>
          <w:lang w:val="en-US" w:eastAsia="fr-FR"/>
          <w14:ligatures w14:val="none"/>
        </w:rPr>
        <w:t>Safety Stock Inventory: Also known as buffer inventory, it is the surplus or increase in materials provided by the organization to avoid inventory depletion problems caused by changes affecting the inventory level, such as increased consumption rate, replenishment period, the capabilities of the organization or its financial center, and errors in estimates. When the waiting period for distribution is long or the estimated consumption rate is high, the organization is exposed to various risks, such as production difficulties and the loss of customers due to inventory depletion. Therefore, it is necessary for the organization to maintain safety stock inventory.</w:t>
      </w:r>
    </w:p>
    <w:p w:rsidR="00B140B4" w:rsidRPr="00B81D42" w:rsidRDefault="00B140B4"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B140B4" w:rsidRPr="00B140B4" w:rsidRDefault="00B140B4" w:rsidP="00B81D42">
      <w:pPr>
        <w:shd w:val="clear" w:color="auto" w:fill="F7F7F8"/>
        <w:spacing w:after="30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3- Inventory Management Costs: The role of inventory is to provide the organization with the quantity it needs under economic conditions. The costs associated with the procurement process extend beyond the purchase cost of materials and goods. They also include the cost of inventory holding and the cost of stockouts. To achieve effective inventory management, it is essential to minimize and reduce these costs.</w:t>
      </w:r>
    </w:p>
    <w:p w:rsidR="00B140B4" w:rsidRPr="00B140B4" w:rsidRDefault="00B140B4"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a) Ordering Costs: These costs include the procurement procedures starting from the preparation and market analysis until the execution of the purchase. They encompass wages and salaries of employees involved in the purchasing process, transportation costs, inspection costs, and handling expenses from and to the warehouses. These costs increase with the number of orders. Economies of scale can be achieved by procuring in economical quantities, which helps reduce inventory holding and stockout costs.</w:t>
      </w:r>
    </w:p>
    <w:p w:rsidR="00B140B4" w:rsidRPr="00B140B4" w:rsidRDefault="00B140B4" w:rsidP="00B81D42">
      <w:pPr>
        <w:shd w:val="clear" w:color="auto" w:fill="F7F7F8"/>
        <w:spacing w:before="300" w:after="300" w:line="240" w:lineRule="auto"/>
        <w:rPr>
          <w:rFonts w:asciiTheme="majorBidi" w:eastAsia="Times New Roman" w:hAnsiTheme="majorBidi" w:cstheme="majorBidi"/>
          <w:color w:val="374151"/>
          <w:kern w:val="0"/>
          <w:sz w:val="28"/>
          <w:szCs w:val="28"/>
          <w:lang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 xml:space="preserve">b) Holding Costs: These costs are incurred from the time the goods enter the inventory until they are consumed or sold. </w:t>
      </w:r>
      <w:proofErr w:type="spellStart"/>
      <w:r w:rsidRPr="00B140B4">
        <w:rPr>
          <w:rFonts w:asciiTheme="majorBidi" w:eastAsia="Times New Roman" w:hAnsiTheme="majorBidi" w:cstheme="majorBidi"/>
          <w:color w:val="374151"/>
          <w:kern w:val="0"/>
          <w:sz w:val="28"/>
          <w:szCs w:val="28"/>
          <w:lang w:eastAsia="fr-FR"/>
          <w14:ligatures w14:val="none"/>
        </w:rPr>
        <w:t>They</w:t>
      </w:r>
      <w:proofErr w:type="spellEnd"/>
      <w:r w:rsidRPr="00B140B4">
        <w:rPr>
          <w:rFonts w:asciiTheme="majorBidi" w:eastAsia="Times New Roman" w:hAnsiTheme="majorBidi" w:cstheme="majorBidi"/>
          <w:color w:val="374151"/>
          <w:kern w:val="0"/>
          <w:sz w:val="28"/>
          <w:szCs w:val="28"/>
          <w:lang w:eastAsia="fr-FR"/>
          <w14:ligatures w14:val="none"/>
        </w:rPr>
        <w:t xml:space="preserve"> </w:t>
      </w:r>
      <w:proofErr w:type="spellStart"/>
      <w:r w:rsidRPr="00B140B4">
        <w:rPr>
          <w:rFonts w:asciiTheme="majorBidi" w:eastAsia="Times New Roman" w:hAnsiTheme="majorBidi" w:cstheme="majorBidi"/>
          <w:color w:val="374151"/>
          <w:kern w:val="0"/>
          <w:sz w:val="28"/>
          <w:szCs w:val="28"/>
          <w:lang w:eastAsia="fr-FR"/>
          <w14:ligatures w14:val="none"/>
        </w:rPr>
        <w:t>mainly</w:t>
      </w:r>
      <w:proofErr w:type="spellEnd"/>
      <w:r w:rsidRPr="00B140B4">
        <w:rPr>
          <w:rFonts w:asciiTheme="majorBidi" w:eastAsia="Times New Roman" w:hAnsiTheme="majorBidi" w:cstheme="majorBidi"/>
          <w:color w:val="374151"/>
          <w:kern w:val="0"/>
          <w:sz w:val="28"/>
          <w:szCs w:val="28"/>
          <w:lang w:eastAsia="fr-FR"/>
          <w14:ligatures w14:val="none"/>
        </w:rPr>
        <w:t xml:space="preserve"> </w:t>
      </w:r>
      <w:proofErr w:type="spellStart"/>
      <w:r w:rsidRPr="00B140B4">
        <w:rPr>
          <w:rFonts w:asciiTheme="majorBidi" w:eastAsia="Times New Roman" w:hAnsiTheme="majorBidi" w:cstheme="majorBidi"/>
          <w:color w:val="374151"/>
          <w:kern w:val="0"/>
          <w:sz w:val="28"/>
          <w:szCs w:val="28"/>
          <w:lang w:eastAsia="fr-FR"/>
          <w14:ligatures w14:val="none"/>
        </w:rPr>
        <w:t>consist</w:t>
      </w:r>
      <w:proofErr w:type="spellEnd"/>
      <w:r w:rsidRPr="00B140B4">
        <w:rPr>
          <w:rFonts w:asciiTheme="majorBidi" w:eastAsia="Times New Roman" w:hAnsiTheme="majorBidi" w:cstheme="majorBidi"/>
          <w:color w:val="374151"/>
          <w:kern w:val="0"/>
          <w:sz w:val="28"/>
          <w:szCs w:val="28"/>
          <w:lang w:eastAsia="fr-FR"/>
          <w14:ligatures w14:val="none"/>
        </w:rPr>
        <w:t xml:space="preserve"> </w:t>
      </w:r>
      <w:proofErr w:type="gramStart"/>
      <w:r w:rsidRPr="00B140B4">
        <w:rPr>
          <w:rFonts w:asciiTheme="majorBidi" w:eastAsia="Times New Roman" w:hAnsiTheme="majorBidi" w:cstheme="majorBidi"/>
          <w:color w:val="374151"/>
          <w:kern w:val="0"/>
          <w:sz w:val="28"/>
          <w:szCs w:val="28"/>
          <w:lang w:eastAsia="fr-FR"/>
          <w14:ligatures w14:val="none"/>
        </w:rPr>
        <w:t>of:</w:t>
      </w:r>
      <w:proofErr w:type="gramEnd"/>
    </w:p>
    <w:p w:rsidR="00B140B4" w:rsidRPr="00B140B4" w:rsidRDefault="00B140B4" w:rsidP="00B81D42">
      <w:pPr>
        <w:numPr>
          <w:ilvl w:val="0"/>
          <w:numId w:val="5"/>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Financial Burdens: This includes the interest on the capital invested in inventory when self-financed or financed through financial institutions.</w:t>
      </w:r>
    </w:p>
    <w:p w:rsidR="00B140B4" w:rsidRPr="00B140B4" w:rsidRDefault="00B140B4" w:rsidP="00B81D42">
      <w:pPr>
        <w:numPr>
          <w:ilvl w:val="0"/>
          <w:numId w:val="5"/>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Storage Expenses: These are expenses related to the preservation and maintenance of stored items, such as surveillance costs, rent costs, costs of time and spoilage, and potential loss due to selling expired or deteriorated items at discounted prices or even discarding them.</w:t>
      </w:r>
    </w:p>
    <w:p w:rsidR="00B140B4" w:rsidRPr="00B140B4" w:rsidRDefault="00B140B4" w:rsidP="00B81D42">
      <w:pPr>
        <w:numPr>
          <w:ilvl w:val="0"/>
          <w:numId w:val="5"/>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lastRenderedPageBreak/>
        <w:t>Insurance Costs: They should be considered when establishing storage policies, such as goods insurance coverage.</w:t>
      </w:r>
    </w:p>
    <w:p w:rsidR="00B140B4" w:rsidRPr="00B140B4" w:rsidRDefault="00B140B4"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c) Stockout Costs: These costs occur when inventory is depleted due to an interruption in supply, either internally or externally, without sufficient safety stock to meet production and marketing demands. Stockout costs lead to production halts, unfulfilled orders, and additional costs such as lost sales, customers shifting to other suppliers, and expedited order expenses to cover the shortage.</w:t>
      </w:r>
    </w:p>
    <w:p w:rsidR="00B140B4" w:rsidRPr="00B140B4" w:rsidRDefault="00B140B4"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4- Inventory Classification: There are several methods for classifying an organization's inventory to enable effective management:</w:t>
      </w:r>
    </w:p>
    <w:p w:rsidR="00B140B4" w:rsidRPr="00B140B4" w:rsidRDefault="00B140B4"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a) ABC Curve Method: This method ranks materials in descending order based on their annual usage, resulting in three categories:</w:t>
      </w:r>
    </w:p>
    <w:p w:rsidR="00B140B4" w:rsidRPr="00B140B4" w:rsidRDefault="00B140B4" w:rsidP="00B81D42">
      <w:pPr>
        <w:numPr>
          <w:ilvl w:val="0"/>
          <w:numId w:val="6"/>
        </w:numPr>
        <w:shd w:val="clear" w:color="auto" w:fill="F7F7F8"/>
        <w:spacing w:after="0" w:line="240" w:lineRule="auto"/>
        <w:rPr>
          <w:rFonts w:asciiTheme="majorBidi" w:eastAsia="Times New Roman" w:hAnsiTheme="majorBidi" w:cstheme="majorBidi"/>
          <w:color w:val="374151"/>
          <w:kern w:val="0"/>
          <w:sz w:val="28"/>
          <w:szCs w:val="28"/>
          <w:lang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 xml:space="preserve">Category A: It includes items of high importance, representing 20% of the quantity but accounting for 80% of the total value of stored materials. </w:t>
      </w:r>
      <w:proofErr w:type="spellStart"/>
      <w:r w:rsidRPr="00B140B4">
        <w:rPr>
          <w:rFonts w:asciiTheme="majorBidi" w:eastAsia="Times New Roman" w:hAnsiTheme="majorBidi" w:cstheme="majorBidi"/>
          <w:color w:val="374151"/>
          <w:kern w:val="0"/>
          <w:sz w:val="28"/>
          <w:szCs w:val="28"/>
          <w:lang w:eastAsia="fr-FR"/>
          <w14:ligatures w14:val="none"/>
        </w:rPr>
        <w:t>These</w:t>
      </w:r>
      <w:proofErr w:type="spellEnd"/>
      <w:r w:rsidRPr="00B140B4">
        <w:rPr>
          <w:rFonts w:asciiTheme="majorBidi" w:eastAsia="Times New Roman" w:hAnsiTheme="majorBidi" w:cstheme="majorBidi"/>
          <w:color w:val="374151"/>
          <w:kern w:val="0"/>
          <w:sz w:val="28"/>
          <w:szCs w:val="28"/>
          <w:lang w:eastAsia="fr-FR"/>
          <w14:ligatures w14:val="none"/>
        </w:rPr>
        <w:t xml:space="preserve"> are </w:t>
      </w:r>
      <w:proofErr w:type="spellStart"/>
      <w:r w:rsidRPr="00B140B4">
        <w:rPr>
          <w:rFonts w:asciiTheme="majorBidi" w:eastAsia="Times New Roman" w:hAnsiTheme="majorBidi" w:cstheme="majorBidi"/>
          <w:color w:val="374151"/>
          <w:kern w:val="0"/>
          <w:sz w:val="28"/>
          <w:szCs w:val="28"/>
          <w:lang w:eastAsia="fr-FR"/>
          <w14:ligatures w14:val="none"/>
        </w:rPr>
        <w:t>typically</w:t>
      </w:r>
      <w:proofErr w:type="spellEnd"/>
      <w:r w:rsidRPr="00B140B4">
        <w:rPr>
          <w:rFonts w:asciiTheme="majorBidi" w:eastAsia="Times New Roman" w:hAnsiTheme="majorBidi" w:cstheme="majorBidi"/>
          <w:color w:val="374151"/>
          <w:kern w:val="0"/>
          <w:sz w:val="28"/>
          <w:szCs w:val="28"/>
          <w:lang w:eastAsia="fr-FR"/>
          <w14:ligatures w14:val="none"/>
        </w:rPr>
        <w:t xml:space="preserve"> slow-</w:t>
      </w:r>
      <w:proofErr w:type="spellStart"/>
      <w:r w:rsidRPr="00B140B4">
        <w:rPr>
          <w:rFonts w:asciiTheme="majorBidi" w:eastAsia="Times New Roman" w:hAnsiTheme="majorBidi" w:cstheme="majorBidi"/>
          <w:color w:val="374151"/>
          <w:kern w:val="0"/>
          <w:sz w:val="28"/>
          <w:szCs w:val="28"/>
          <w:lang w:eastAsia="fr-FR"/>
          <w14:ligatures w14:val="none"/>
        </w:rPr>
        <w:t>moving</w:t>
      </w:r>
      <w:proofErr w:type="spellEnd"/>
      <w:r w:rsidRPr="00B140B4">
        <w:rPr>
          <w:rFonts w:asciiTheme="majorBidi" w:eastAsia="Times New Roman" w:hAnsiTheme="majorBidi" w:cstheme="majorBidi"/>
          <w:color w:val="374151"/>
          <w:kern w:val="0"/>
          <w:sz w:val="28"/>
          <w:szCs w:val="28"/>
          <w:lang w:eastAsia="fr-FR"/>
          <w14:ligatures w14:val="none"/>
        </w:rPr>
        <w:t xml:space="preserve"> items.</w:t>
      </w:r>
    </w:p>
    <w:p w:rsidR="00B140B4" w:rsidRPr="00B140B4" w:rsidRDefault="00B140B4" w:rsidP="00B81D42">
      <w:pPr>
        <w:numPr>
          <w:ilvl w:val="0"/>
          <w:numId w:val="6"/>
        </w:numPr>
        <w:shd w:val="clear" w:color="auto" w:fill="F7F7F8"/>
        <w:spacing w:after="0" w:line="240" w:lineRule="auto"/>
        <w:rPr>
          <w:rFonts w:asciiTheme="majorBidi" w:eastAsia="Times New Roman" w:hAnsiTheme="majorBidi" w:cstheme="majorBidi"/>
          <w:color w:val="374151"/>
          <w:kern w:val="0"/>
          <w:sz w:val="28"/>
          <w:szCs w:val="28"/>
          <w:lang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 xml:space="preserve">Category B: It consists of items that make up 30% of the inventory but represent 15% of the total value. </w:t>
      </w:r>
      <w:proofErr w:type="spellStart"/>
      <w:r w:rsidRPr="00B140B4">
        <w:rPr>
          <w:rFonts w:asciiTheme="majorBidi" w:eastAsia="Times New Roman" w:hAnsiTheme="majorBidi" w:cstheme="majorBidi"/>
          <w:color w:val="374151"/>
          <w:kern w:val="0"/>
          <w:sz w:val="28"/>
          <w:szCs w:val="28"/>
          <w:lang w:eastAsia="fr-FR"/>
          <w14:ligatures w14:val="none"/>
        </w:rPr>
        <w:t>These</w:t>
      </w:r>
      <w:proofErr w:type="spellEnd"/>
      <w:r w:rsidRPr="00B140B4">
        <w:rPr>
          <w:rFonts w:asciiTheme="majorBidi" w:eastAsia="Times New Roman" w:hAnsiTheme="majorBidi" w:cstheme="majorBidi"/>
          <w:color w:val="374151"/>
          <w:kern w:val="0"/>
          <w:sz w:val="28"/>
          <w:szCs w:val="28"/>
          <w:lang w:eastAsia="fr-FR"/>
          <w14:ligatures w14:val="none"/>
        </w:rPr>
        <w:t xml:space="preserve"> are </w:t>
      </w:r>
      <w:proofErr w:type="spellStart"/>
      <w:r w:rsidRPr="00B140B4">
        <w:rPr>
          <w:rFonts w:asciiTheme="majorBidi" w:eastAsia="Times New Roman" w:hAnsiTheme="majorBidi" w:cstheme="majorBidi"/>
          <w:color w:val="374151"/>
          <w:kern w:val="0"/>
          <w:sz w:val="28"/>
          <w:szCs w:val="28"/>
          <w:lang w:eastAsia="fr-FR"/>
          <w14:ligatures w14:val="none"/>
        </w:rPr>
        <w:t>moderate-moving</w:t>
      </w:r>
      <w:proofErr w:type="spellEnd"/>
      <w:r w:rsidRPr="00B140B4">
        <w:rPr>
          <w:rFonts w:asciiTheme="majorBidi" w:eastAsia="Times New Roman" w:hAnsiTheme="majorBidi" w:cstheme="majorBidi"/>
          <w:color w:val="374151"/>
          <w:kern w:val="0"/>
          <w:sz w:val="28"/>
          <w:szCs w:val="28"/>
          <w:lang w:eastAsia="fr-FR"/>
          <w14:ligatures w14:val="none"/>
        </w:rPr>
        <w:t xml:space="preserve"> items.</w:t>
      </w:r>
    </w:p>
    <w:p w:rsidR="00B140B4" w:rsidRPr="00B140B4" w:rsidRDefault="00B140B4" w:rsidP="00B81D42">
      <w:pPr>
        <w:numPr>
          <w:ilvl w:val="0"/>
          <w:numId w:val="6"/>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Category C: It includes frequently used materials with high turnover rates. These items constitute 50% of the inventory but represent only 5% of the total value.</w:t>
      </w:r>
    </w:p>
    <w:p w:rsidR="00B140B4" w:rsidRPr="00B140B4" w:rsidRDefault="00B140B4"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b) Based on Inventory Turnover Rate: This classification distinguishes between:</w:t>
      </w:r>
    </w:p>
    <w:p w:rsidR="00B140B4" w:rsidRPr="00B140B4" w:rsidRDefault="00B140B4" w:rsidP="00B81D42">
      <w:pPr>
        <w:numPr>
          <w:ilvl w:val="0"/>
          <w:numId w:val="7"/>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Fast-Moving Items: These are materials frequently ordered and consumed, and any stockout can result in significant losses.</w:t>
      </w:r>
    </w:p>
    <w:p w:rsidR="00B140B4" w:rsidRPr="00B140B4" w:rsidRDefault="00B140B4" w:rsidP="00B81D42">
      <w:pPr>
        <w:numPr>
          <w:ilvl w:val="0"/>
          <w:numId w:val="7"/>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Regular Items: They receive less attention but are considered routine and still have an impact on production.</w:t>
      </w:r>
    </w:p>
    <w:p w:rsidR="00B140B4" w:rsidRPr="00B140B4" w:rsidRDefault="00B140B4" w:rsidP="00B81D42">
      <w:pPr>
        <w:numPr>
          <w:ilvl w:val="0"/>
          <w:numId w:val="7"/>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Slow-Moving Items: These are materials with low turnover rates, and if they are found to be obsolete or damaged during periodic inventory reviews, they should be removed from inventory records.</w:t>
      </w:r>
    </w:p>
    <w:p w:rsidR="00B140B4" w:rsidRPr="00B140B4" w:rsidRDefault="00B140B4"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c) Classification by Material Nature: Materials and components can be grouped based on their nature and purpose, such as spare parts for assembly, indirect production components, and finished products.</w:t>
      </w:r>
    </w:p>
    <w:p w:rsidR="00B140B4" w:rsidRPr="00B140B4" w:rsidRDefault="00B140B4"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d) Classification by Handling Methods: This classification identifies suitable handling and transportation methods, and materials can be categorized as non-stored items, packaged items, or liquid materials transported through pipelines.</w:t>
      </w:r>
    </w:p>
    <w:p w:rsidR="00B140B4" w:rsidRPr="00B140B4" w:rsidRDefault="00B140B4"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lastRenderedPageBreak/>
        <w:t>e) Classification by Risk Level: This categorization takes into account the hazardous nature, fragility, high value, or short production lifespan of materials.</w:t>
      </w:r>
    </w:p>
    <w:p w:rsidR="00B140B4" w:rsidRPr="00B140B4" w:rsidRDefault="00B140B4" w:rsidP="00B81D42">
      <w:pPr>
        <w:shd w:val="clear" w:color="auto" w:fill="F7F7F8"/>
        <w:spacing w:after="30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Secondly: Inventory Control Models: The process of inventory control aims to address the following issues:</w:t>
      </w:r>
    </w:p>
    <w:p w:rsidR="00B140B4" w:rsidRPr="00B140B4" w:rsidRDefault="00B140B4" w:rsidP="00B81D42">
      <w:pPr>
        <w:numPr>
          <w:ilvl w:val="0"/>
          <w:numId w:val="8"/>
        </w:numPr>
        <w:shd w:val="clear" w:color="auto" w:fill="F7F7F8"/>
        <w:spacing w:after="0" w:line="240" w:lineRule="auto"/>
        <w:rPr>
          <w:rFonts w:asciiTheme="majorBidi" w:eastAsia="Times New Roman" w:hAnsiTheme="majorBidi" w:cstheme="majorBidi"/>
          <w:color w:val="374151"/>
          <w:kern w:val="0"/>
          <w:sz w:val="28"/>
          <w:szCs w:val="28"/>
          <w:lang w:eastAsia="fr-FR"/>
          <w14:ligatures w14:val="none"/>
        </w:rPr>
      </w:pPr>
      <w:proofErr w:type="spellStart"/>
      <w:r w:rsidRPr="00B140B4">
        <w:rPr>
          <w:rFonts w:asciiTheme="majorBidi" w:eastAsia="Times New Roman" w:hAnsiTheme="majorBidi" w:cstheme="majorBidi"/>
          <w:color w:val="374151"/>
          <w:kern w:val="0"/>
          <w:sz w:val="28"/>
          <w:szCs w:val="28"/>
          <w:lang w:eastAsia="fr-FR"/>
          <w14:ligatures w14:val="none"/>
        </w:rPr>
        <w:t>What</w:t>
      </w:r>
      <w:proofErr w:type="spellEnd"/>
      <w:r w:rsidRPr="00B140B4">
        <w:rPr>
          <w:rFonts w:asciiTheme="majorBidi" w:eastAsia="Times New Roman" w:hAnsiTheme="majorBidi" w:cstheme="majorBidi"/>
          <w:color w:val="374151"/>
          <w:kern w:val="0"/>
          <w:sz w:val="28"/>
          <w:szCs w:val="28"/>
          <w:lang w:eastAsia="fr-FR"/>
          <w14:ligatures w14:val="none"/>
        </w:rPr>
        <w:t xml:space="preserve"> do </w:t>
      </w:r>
      <w:proofErr w:type="spellStart"/>
      <w:r w:rsidRPr="00B140B4">
        <w:rPr>
          <w:rFonts w:asciiTheme="majorBidi" w:eastAsia="Times New Roman" w:hAnsiTheme="majorBidi" w:cstheme="majorBidi"/>
          <w:color w:val="374151"/>
          <w:kern w:val="0"/>
          <w:sz w:val="28"/>
          <w:szCs w:val="28"/>
          <w:lang w:eastAsia="fr-FR"/>
          <w14:ligatures w14:val="none"/>
        </w:rPr>
        <w:t>we</w:t>
      </w:r>
      <w:proofErr w:type="spellEnd"/>
      <w:r w:rsidRPr="00B140B4">
        <w:rPr>
          <w:rFonts w:asciiTheme="majorBidi" w:eastAsia="Times New Roman" w:hAnsiTheme="majorBidi" w:cstheme="majorBidi"/>
          <w:color w:val="374151"/>
          <w:kern w:val="0"/>
          <w:sz w:val="28"/>
          <w:szCs w:val="28"/>
          <w:lang w:eastAsia="fr-FR"/>
          <w14:ligatures w14:val="none"/>
        </w:rPr>
        <w:t xml:space="preserve"> </w:t>
      </w:r>
      <w:proofErr w:type="gramStart"/>
      <w:r w:rsidRPr="00B140B4">
        <w:rPr>
          <w:rFonts w:asciiTheme="majorBidi" w:eastAsia="Times New Roman" w:hAnsiTheme="majorBidi" w:cstheme="majorBidi"/>
          <w:color w:val="374151"/>
          <w:kern w:val="0"/>
          <w:sz w:val="28"/>
          <w:szCs w:val="28"/>
          <w:lang w:eastAsia="fr-FR"/>
          <w14:ligatures w14:val="none"/>
        </w:rPr>
        <w:t>monitor?</w:t>
      </w:r>
      <w:proofErr w:type="gramEnd"/>
    </w:p>
    <w:p w:rsidR="00B140B4" w:rsidRPr="00B140B4" w:rsidRDefault="00B140B4" w:rsidP="00B81D42">
      <w:pPr>
        <w:numPr>
          <w:ilvl w:val="0"/>
          <w:numId w:val="9"/>
        </w:numPr>
        <w:shd w:val="clear" w:color="auto" w:fill="F7F7F8"/>
        <w:spacing w:after="0" w:line="240" w:lineRule="auto"/>
        <w:rPr>
          <w:rFonts w:asciiTheme="majorBidi" w:eastAsia="Times New Roman" w:hAnsiTheme="majorBidi" w:cstheme="majorBidi"/>
          <w:color w:val="374151"/>
          <w:kern w:val="0"/>
          <w:sz w:val="28"/>
          <w:szCs w:val="28"/>
          <w:lang w:eastAsia="fr-FR"/>
          <w14:ligatures w14:val="none"/>
        </w:rPr>
      </w:pPr>
      <w:r w:rsidRPr="00B140B4">
        <w:rPr>
          <w:rFonts w:asciiTheme="majorBidi" w:eastAsia="Times New Roman" w:hAnsiTheme="majorBidi" w:cstheme="majorBidi"/>
          <w:color w:val="374151"/>
          <w:kern w:val="0"/>
          <w:sz w:val="28"/>
          <w:szCs w:val="28"/>
          <w:lang w:eastAsia="fr-FR"/>
          <w14:ligatures w14:val="none"/>
        </w:rPr>
        <w:t>The ABC classification system.</w:t>
      </w:r>
    </w:p>
    <w:p w:rsidR="00B140B4" w:rsidRPr="00B140B4" w:rsidRDefault="00B140B4" w:rsidP="00B81D42">
      <w:pPr>
        <w:numPr>
          <w:ilvl w:val="0"/>
          <w:numId w:val="10"/>
        </w:numPr>
        <w:shd w:val="clear" w:color="auto" w:fill="F7F7F8"/>
        <w:spacing w:after="0" w:line="240" w:lineRule="auto"/>
        <w:rPr>
          <w:rFonts w:asciiTheme="majorBidi" w:eastAsia="Times New Roman" w:hAnsiTheme="majorBidi" w:cstheme="majorBidi"/>
          <w:color w:val="374151"/>
          <w:kern w:val="0"/>
          <w:sz w:val="28"/>
          <w:szCs w:val="28"/>
          <w:lang w:eastAsia="fr-FR"/>
          <w14:ligatures w14:val="none"/>
        </w:rPr>
      </w:pPr>
      <w:r w:rsidRPr="00B140B4">
        <w:rPr>
          <w:rFonts w:asciiTheme="majorBidi" w:eastAsia="Times New Roman" w:hAnsiTheme="majorBidi" w:cstheme="majorBidi"/>
          <w:color w:val="374151"/>
          <w:kern w:val="0"/>
          <w:sz w:val="28"/>
          <w:szCs w:val="28"/>
          <w:lang w:eastAsia="fr-FR"/>
          <w14:ligatures w14:val="none"/>
        </w:rPr>
        <w:t xml:space="preserve">How do </w:t>
      </w:r>
      <w:proofErr w:type="spellStart"/>
      <w:r w:rsidRPr="00B140B4">
        <w:rPr>
          <w:rFonts w:asciiTheme="majorBidi" w:eastAsia="Times New Roman" w:hAnsiTheme="majorBidi" w:cstheme="majorBidi"/>
          <w:color w:val="374151"/>
          <w:kern w:val="0"/>
          <w:sz w:val="28"/>
          <w:szCs w:val="28"/>
          <w:lang w:eastAsia="fr-FR"/>
          <w14:ligatures w14:val="none"/>
        </w:rPr>
        <w:t>we</w:t>
      </w:r>
      <w:proofErr w:type="spellEnd"/>
      <w:r w:rsidRPr="00B140B4">
        <w:rPr>
          <w:rFonts w:asciiTheme="majorBidi" w:eastAsia="Times New Roman" w:hAnsiTheme="majorBidi" w:cstheme="majorBidi"/>
          <w:color w:val="374151"/>
          <w:kern w:val="0"/>
          <w:sz w:val="28"/>
          <w:szCs w:val="28"/>
          <w:lang w:eastAsia="fr-FR"/>
          <w14:ligatures w14:val="none"/>
        </w:rPr>
        <w:t xml:space="preserve"> </w:t>
      </w:r>
      <w:proofErr w:type="gramStart"/>
      <w:r w:rsidRPr="00B140B4">
        <w:rPr>
          <w:rFonts w:asciiTheme="majorBidi" w:eastAsia="Times New Roman" w:hAnsiTheme="majorBidi" w:cstheme="majorBidi"/>
          <w:color w:val="374151"/>
          <w:kern w:val="0"/>
          <w:sz w:val="28"/>
          <w:szCs w:val="28"/>
          <w:lang w:eastAsia="fr-FR"/>
          <w14:ligatures w14:val="none"/>
        </w:rPr>
        <w:t>monitor?</w:t>
      </w:r>
      <w:proofErr w:type="gramEnd"/>
    </w:p>
    <w:p w:rsidR="00B140B4" w:rsidRPr="00B140B4" w:rsidRDefault="00B140B4" w:rsidP="00B81D42">
      <w:pPr>
        <w:numPr>
          <w:ilvl w:val="0"/>
          <w:numId w:val="11"/>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The policy followed in inventory management.</w:t>
      </w:r>
    </w:p>
    <w:p w:rsidR="00B140B4" w:rsidRPr="00B140B4" w:rsidRDefault="00B140B4" w:rsidP="00B81D42">
      <w:pPr>
        <w:numPr>
          <w:ilvl w:val="1"/>
          <w:numId w:val="11"/>
        </w:numPr>
        <w:shd w:val="clear" w:color="auto" w:fill="F7F7F8"/>
        <w:spacing w:after="0" w:line="240" w:lineRule="auto"/>
        <w:rPr>
          <w:rFonts w:asciiTheme="majorBidi" w:eastAsia="Times New Roman" w:hAnsiTheme="majorBidi" w:cstheme="majorBidi"/>
          <w:color w:val="374151"/>
          <w:kern w:val="0"/>
          <w:sz w:val="28"/>
          <w:szCs w:val="28"/>
          <w:lang w:eastAsia="fr-FR"/>
          <w14:ligatures w14:val="none"/>
        </w:rPr>
      </w:pPr>
      <w:r w:rsidRPr="00B140B4">
        <w:rPr>
          <w:rFonts w:asciiTheme="majorBidi" w:eastAsia="Times New Roman" w:hAnsiTheme="majorBidi" w:cstheme="majorBidi"/>
          <w:color w:val="374151"/>
          <w:kern w:val="0"/>
          <w:sz w:val="28"/>
          <w:szCs w:val="28"/>
          <w:lang w:eastAsia="fr-FR"/>
          <w14:ligatures w14:val="none"/>
        </w:rPr>
        <w:t xml:space="preserve">Optimal </w:t>
      </w:r>
      <w:proofErr w:type="spellStart"/>
      <w:r w:rsidRPr="00B140B4">
        <w:rPr>
          <w:rFonts w:asciiTheme="majorBidi" w:eastAsia="Times New Roman" w:hAnsiTheme="majorBidi" w:cstheme="majorBidi"/>
          <w:color w:val="374151"/>
          <w:kern w:val="0"/>
          <w:sz w:val="28"/>
          <w:szCs w:val="28"/>
          <w:lang w:eastAsia="fr-FR"/>
          <w14:ligatures w14:val="none"/>
        </w:rPr>
        <w:t>quantities</w:t>
      </w:r>
      <w:proofErr w:type="spellEnd"/>
      <w:r w:rsidRPr="00B140B4">
        <w:rPr>
          <w:rFonts w:asciiTheme="majorBidi" w:eastAsia="Times New Roman" w:hAnsiTheme="majorBidi" w:cstheme="majorBidi"/>
          <w:color w:val="374151"/>
          <w:kern w:val="0"/>
          <w:sz w:val="28"/>
          <w:szCs w:val="28"/>
          <w:lang w:eastAsia="fr-FR"/>
          <w14:ligatures w14:val="none"/>
        </w:rPr>
        <w:t>.</w:t>
      </w:r>
    </w:p>
    <w:p w:rsidR="00B140B4" w:rsidRPr="00B140B4" w:rsidRDefault="00B140B4" w:rsidP="00B81D42">
      <w:pPr>
        <w:numPr>
          <w:ilvl w:val="1"/>
          <w:numId w:val="11"/>
        </w:numPr>
        <w:shd w:val="clear" w:color="auto" w:fill="F7F7F8"/>
        <w:spacing w:after="0" w:line="240" w:lineRule="auto"/>
        <w:rPr>
          <w:rFonts w:asciiTheme="majorBidi" w:eastAsia="Times New Roman" w:hAnsiTheme="majorBidi" w:cstheme="majorBidi"/>
          <w:color w:val="374151"/>
          <w:kern w:val="0"/>
          <w:sz w:val="28"/>
          <w:szCs w:val="28"/>
          <w:lang w:eastAsia="fr-FR"/>
          <w14:ligatures w14:val="none"/>
        </w:rPr>
      </w:pPr>
      <w:r w:rsidRPr="00B140B4">
        <w:rPr>
          <w:rFonts w:asciiTheme="majorBidi" w:eastAsia="Times New Roman" w:hAnsiTheme="majorBidi" w:cstheme="majorBidi"/>
          <w:color w:val="374151"/>
          <w:kern w:val="0"/>
          <w:sz w:val="28"/>
          <w:szCs w:val="28"/>
          <w:lang w:eastAsia="fr-FR"/>
          <w14:ligatures w14:val="none"/>
        </w:rPr>
        <w:t>Optimal lead time.</w:t>
      </w:r>
    </w:p>
    <w:p w:rsidR="00B140B4" w:rsidRPr="00B140B4" w:rsidRDefault="00B140B4"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However, before addressing these questions, we need to understand what we mean by inventory control, its importance, and its objectives.</w:t>
      </w:r>
    </w:p>
    <w:p w:rsidR="00B140B4" w:rsidRPr="00B140B4" w:rsidRDefault="00B140B4"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Concepts of Inventory Control: Inventory control is the activity of planning, scheduling, and monitoring the services, materials, parts, and various requirements used in the production process to ensure their availability in line with the operation schedule in terms of quantity, type, and time.</w:t>
      </w:r>
    </w:p>
    <w:p w:rsidR="00B140B4" w:rsidRPr="00B140B4" w:rsidRDefault="00B140B4"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It is also defined as ensuring the availability of the required quantities of materials while maintaining a balance between the quantities on hand and the required quantities with the least possible investment - without freezing a significant portion of capital in stored items - and reducing the costs of storage, spoilage, deterioration, and price fluctuations.</w:t>
      </w:r>
    </w:p>
    <w:p w:rsidR="00B140B4" w:rsidRPr="00B140B4" w:rsidRDefault="00B140B4"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From this perspective, inventory control operations involve controlling quantities and aim to balance purchasing and production processes. This process aims to ensure the flow of materials and production in the required quantities, ensuring uninterrupted supply and avoiding delays in the arrival of supplies. It also aims to reduce costs, achieve flexibility in the production process, and ensure the smooth operation of customer supply.</w:t>
      </w:r>
    </w:p>
    <w:p w:rsidR="00B140B4" w:rsidRPr="00B140B4" w:rsidRDefault="00B140B4"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Importance of Inventory Control: The importance of inventory control can be highlighted through the advantages and benefits it provides, including the following:</w:t>
      </w:r>
    </w:p>
    <w:p w:rsidR="00B140B4" w:rsidRPr="00B140B4" w:rsidRDefault="00B140B4" w:rsidP="00B81D42">
      <w:pPr>
        <w:numPr>
          <w:ilvl w:val="0"/>
          <w:numId w:val="12"/>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Avoiding the investment of large quantities of organizational funds in inventory and also avoiding inventory shortages.</w:t>
      </w:r>
    </w:p>
    <w:p w:rsidR="00B140B4" w:rsidRPr="00B140B4" w:rsidRDefault="00B140B4" w:rsidP="00B81D42">
      <w:pPr>
        <w:numPr>
          <w:ilvl w:val="0"/>
          <w:numId w:val="12"/>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Identifying slow-moving items and obsolete items and taking necessary measures to address these issues.</w:t>
      </w:r>
    </w:p>
    <w:p w:rsidR="00B140B4" w:rsidRPr="00B140B4" w:rsidRDefault="00B140B4" w:rsidP="00B81D42">
      <w:pPr>
        <w:numPr>
          <w:ilvl w:val="0"/>
          <w:numId w:val="12"/>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Avoiding duplication in stored materials and disposing of scraps, leftovers, and waste.</w:t>
      </w:r>
    </w:p>
    <w:p w:rsidR="00B140B4" w:rsidRPr="00B140B4" w:rsidRDefault="00B140B4" w:rsidP="00B81D42">
      <w:pPr>
        <w:numPr>
          <w:ilvl w:val="0"/>
          <w:numId w:val="12"/>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lastRenderedPageBreak/>
        <w:t>Assisting in the proper preparation of sales, production, and storage programs. Production orders cannot be directed until the availability of necessary materials in the warehouses is confirmed. Inventory control also helps in scheduling production to meet sales requirements.</w:t>
      </w:r>
    </w:p>
    <w:p w:rsidR="00B140B4" w:rsidRPr="00B140B4" w:rsidRDefault="00B140B4" w:rsidP="00B81D42">
      <w:pPr>
        <w:numPr>
          <w:ilvl w:val="0"/>
          <w:numId w:val="12"/>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Inventory control helps identify the materials and quantities used for production purposes or to fulfill customer orders. Additional quantities are supplied to warehouses to maintain regular production and sales operations.</w:t>
      </w:r>
    </w:p>
    <w:p w:rsidR="00B140B4" w:rsidRPr="00B140B4" w:rsidRDefault="00B140B4"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Objectives of Inventory Control: The main objectives of inventory control can be expressed in the following points:</w:t>
      </w:r>
    </w:p>
    <w:p w:rsidR="00B140B4" w:rsidRPr="00B140B4" w:rsidRDefault="00B140B4" w:rsidP="00B81D42">
      <w:pPr>
        <w:numPr>
          <w:ilvl w:val="0"/>
          <w:numId w:val="13"/>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Achieving maximum efficiency in the operation of production units and sales units.</w:t>
      </w:r>
    </w:p>
    <w:p w:rsidR="00B140B4" w:rsidRPr="00B140B4" w:rsidRDefault="00B140B4" w:rsidP="00B81D42">
      <w:pPr>
        <w:numPr>
          <w:ilvl w:val="0"/>
          <w:numId w:val="13"/>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Achieving appropriate levels of production and supply in economic quantities.</w:t>
      </w:r>
    </w:p>
    <w:p w:rsidR="00B140B4" w:rsidRPr="00B140B4" w:rsidRDefault="00B140B4" w:rsidP="00B81D42">
      <w:pPr>
        <w:numPr>
          <w:ilvl w:val="0"/>
          <w:numId w:val="13"/>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Striking a balance between the various cost groups required for storage operations.</w:t>
      </w:r>
    </w:p>
    <w:p w:rsidR="00B140B4" w:rsidRPr="00B140B4" w:rsidRDefault="00B140B4" w:rsidP="00B81D42">
      <w:pPr>
        <w:numPr>
          <w:ilvl w:val="0"/>
          <w:numId w:val="13"/>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Ensuring proper levels of inventory, neither more nor less than required.</w:t>
      </w:r>
    </w:p>
    <w:p w:rsidR="00B140B4" w:rsidRPr="00B140B4" w:rsidRDefault="00B140B4" w:rsidP="00B81D42">
      <w:pPr>
        <w:numPr>
          <w:ilvl w:val="0"/>
          <w:numId w:val="13"/>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Maintaining a steady and regular production flow, covering the imbalances caused by temporary production interruptions. Such regularity facilitates the flow of materials by scheduling and implementing production plans and programs within specified deadlines.</w:t>
      </w:r>
    </w:p>
    <w:p w:rsidR="00B140B4" w:rsidRPr="00B140B4" w:rsidRDefault="00B140B4" w:rsidP="00B81D42">
      <w:pPr>
        <w:shd w:val="clear" w:color="auto" w:fill="F7F7F8"/>
        <w:spacing w:before="300" w:after="0" w:line="240" w:lineRule="auto"/>
        <w:rPr>
          <w:rFonts w:asciiTheme="majorBidi" w:eastAsia="Times New Roman" w:hAnsiTheme="majorBidi" w:cstheme="majorBidi"/>
          <w:color w:val="374151"/>
          <w:kern w:val="0"/>
          <w:sz w:val="28"/>
          <w:szCs w:val="28"/>
          <w:lang w:val="en-US" w:eastAsia="fr-FR"/>
          <w14:ligatures w14:val="none"/>
        </w:rPr>
      </w:pPr>
      <w:r w:rsidRPr="00B140B4">
        <w:rPr>
          <w:rFonts w:asciiTheme="majorBidi" w:eastAsia="Times New Roman" w:hAnsiTheme="majorBidi" w:cstheme="majorBidi"/>
          <w:color w:val="374151"/>
          <w:kern w:val="0"/>
          <w:sz w:val="28"/>
          <w:szCs w:val="28"/>
          <w:lang w:val="en-US" w:eastAsia="fr-FR"/>
          <w14:ligatures w14:val="none"/>
        </w:rPr>
        <w:t>In conclusion, effective inventory control enables maximum flexibility and facilitation for both the producer and the consumer by meeting the needs for materials and products in a regular manner. This requires inventory management to prioritize the following three aspects: a) Giving more attention to materials with higher usage. b) Giving more attention to materials that can cause problems with stakeholders. c) Giving more attention to materials that are frequently and repeatedly demanded.</w:t>
      </w:r>
    </w:p>
    <w:p w:rsidR="00B140B4" w:rsidRPr="00B81D42" w:rsidRDefault="00B140B4"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584C54" w:rsidRPr="00B81D42" w:rsidRDefault="00584C54" w:rsidP="00B81D42">
      <w:pPr>
        <w:pStyle w:val="NormalWeb"/>
        <w:shd w:val="clear" w:color="auto" w:fill="F7F7F8"/>
        <w:spacing w:before="0" w:beforeAutospacing="0" w:after="300" w:afterAutospacing="0"/>
        <w:rPr>
          <w:rFonts w:asciiTheme="majorBidi" w:hAnsiTheme="majorBidi" w:cstheme="majorBidi"/>
          <w:color w:val="374151"/>
          <w:sz w:val="28"/>
          <w:szCs w:val="28"/>
          <w:lang w:val="en-US"/>
        </w:rPr>
      </w:pPr>
      <w:r w:rsidRPr="00B81D42">
        <w:rPr>
          <w:rFonts w:asciiTheme="majorBidi" w:hAnsiTheme="majorBidi" w:cstheme="majorBidi"/>
          <w:color w:val="374151"/>
          <w:sz w:val="28"/>
          <w:szCs w:val="28"/>
          <w:lang w:val="en-US"/>
        </w:rPr>
        <w:t>1- ABC Classification System: The ABC classification system is based on dividing inventory into three main categories:</w:t>
      </w:r>
    </w:p>
    <w:p w:rsidR="00584C54" w:rsidRPr="00B81D42" w:rsidRDefault="00584C54" w:rsidP="00B81D42">
      <w:pPr>
        <w:pStyle w:val="NormalWeb"/>
        <w:numPr>
          <w:ilvl w:val="0"/>
          <w:numId w:val="14"/>
        </w:numPr>
        <w:shd w:val="clear" w:color="auto" w:fill="F7F7F8"/>
        <w:spacing w:before="0" w:beforeAutospacing="0" w:after="0" w:afterAutospacing="0"/>
        <w:rPr>
          <w:rFonts w:asciiTheme="majorBidi" w:hAnsiTheme="majorBidi" w:cstheme="majorBidi"/>
          <w:color w:val="374151"/>
          <w:sz w:val="28"/>
          <w:szCs w:val="28"/>
          <w:lang w:val="en-US"/>
        </w:rPr>
      </w:pPr>
      <w:r w:rsidRPr="00B81D42">
        <w:rPr>
          <w:rFonts w:asciiTheme="majorBidi" w:hAnsiTheme="majorBidi" w:cstheme="majorBidi"/>
          <w:color w:val="374151"/>
          <w:sz w:val="28"/>
          <w:szCs w:val="28"/>
          <w:lang w:val="en-US"/>
        </w:rPr>
        <w:t>Class A: This category includes high-value items that represent approximately 80% of the capital invested in the inventory. These items require strict and high-level control. Although they account for only about 10-20% of the total inventory items, their usage value ranges between 60-80% of the unit quantity, and they contribute significantly to the cost of the final product.</w:t>
      </w:r>
    </w:p>
    <w:p w:rsidR="00584C54" w:rsidRPr="00B81D42" w:rsidRDefault="00584C54" w:rsidP="00B81D42">
      <w:pPr>
        <w:pStyle w:val="NormalWeb"/>
        <w:numPr>
          <w:ilvl w:val="0"/>
          <w:numId w:val="14"/>
        </w:numPr>
        <w:shd w:val="clear" w:color="auto" w:fill="F7F7F8"/>
        <w:spacing w:before="0" w:beforeAutospacing="0" w:after="0" w:afterAutospacing="0"/>
        <w:rPr>
          <w:rFonts w:asciiTheme="majorBidi" w:hAnsiTheme="majorBidi" w:cstheme="majorBidi"/>
          <w:color w:val="374151"/>
          <w:sz w:val="28"/>
          <w:szCs w:val="28"/>
          <w:lang w:val="en-US"/>
        </w:rPr>
      </w:pPr>
      <w:r w:rsidRPr="00B81D42">
        <w:rPr>
          <w:rFonts w:asciiTheme="majorBidi" w:hAnsiTheme="majorBidi" w:cstheme="majorBidi"/>
          <w:color w:val="374151"/>
          <w:sz w:val="28"/>
          <w:szCs w:val="28"/>
          <w:lang w:val="en-US"/>
        </w:rPr>
        <w:t xml:space="preserve">Class B: This category includes items of medium value, accounting for around 15-30% of the total inventory value. They are classified as Class B </w:t>
      </w:r>
      <w:r w:rsidRPr="00B81D42">
        <w:rPr>
          <w:rFonts w:asciiTheme="majorBidi" w:hAnsiTheme="majorBidi" w:cstheme="majorBidi"/>
          <w:color w:val="374151"/>
          <w:sz w:val="28"/>
          <w:szCs w:val="28"/>
          <w:lang w:val="en-US"/>
        </w:rPr>
        <w:lastRenderedPageBreak/>
        <w:t>because their annual usage value ranges between 15-30%. Although their quantity is larger, typically around 20% of the inventory, they require less control compared to Class A items.</w:t>
      </w:r>
    </w:p>
    <w:p w:rsidR="00584C54" w:rsidRPr="00B81D42" w:rsidRDefault="00584C54" w:rsidP="00B81D42">
      <w:pPr>
        <w:pStyle w:val="NormalWeb"/>
        <w:numPr>
          <w:ilvl w:val="0"/>
          <w:numId w:val="14"/>
        </w:numPr>
        <w:shd w:val="clear" w:color="auto" w:fill="F7F7F8"/>
        <w:spacing w:before="0" w:beforeAutospacing="0" w:after="0" w:afterAutospacing="0"/>
        <w:rPr>
          <w:rFonts w:asciiTheme="majorBidi" w:hAnsiTheme="majorBidi" w:cstheme="majorBidi"/>
          <w:color w:val="374151"/>
          <w:sz w:val="28"/>
          <w:szCs w:val="28"/>
        </w:rPr>
      </w:pPr>
      <w:r w:rsidRPr="00B81D42">
        <w:rPr>
          <w:rFonts w:asciiTheme="majorBidi" w:hAnsiTheme="majorBidi" w:cstheme="majorBidi"/>
          <w:color w:val="374151"/>
          <w:sz w:val="28"/>
          <w:szCs w:val="28"/>
          <w:lang w:val="en-US"/>
        </w:rPr>
        <w:t xml:space="preserve">Class C: This category represents items with a low value, accounting for approximately 20% of the invested capital. They have a low impact on production costs and their usage value is less than the turnover rate. While they require minimal control, they make up a significant portion, about 50-75%, of the quantity of items in the inventory. </w:t>
      </w:r>
      <w:proofErr w:type="spellStart"/>
      <w:r w:rsidRPr="00B81D42">
        <w:rPr>
          <w:rFonts w:asciiTheme="majorBidi" w:hAnsiTheme="majorBidi" w:cstheme="majorBidi"/>
          <w:color w:val="374151"/>
          <w:sz w:val="28"/>
          <w:szCs w:val="28"/>
        </w:rPr>
        <w:t>These</w:t>
      </w:r>
      <w:proofErr w:type="spellEnd"/>
      <w:r w:rsidRPr="00B81D42">
        <w:rPr>
          <w:rFonts w:asciiTheme="majorBidi" w:hAnsiTheme="majorBidi" w:cstheme="majorBidi"/>
          <w:color w:val="374151"/>
          <w:sz w:val="28"/>
          <w:szCs w:val="28"/>
        </w:rPr>
        <w:t xml:space="preserve"> items are </w:t>
      </w:r>
      <w:proofErr w:type="spellStart"/>
      <w:r w:rsidRPr="00B81D42">
        <w:rPr>
          <w:rFonts w:asciiTheme="majorBidi" w:hAnsiTheme="majorBidi" w:cstheme="majorBidi"/>
          <w:color w:val="374151"/>
          <w:sz w:val="28"/>
          <w:szCs w:val="28"/>
        </w:rPr>
        <w:t>classified</w:t>
      </w:r>
      <w:proofErr w:type="spellEnd"/>
      <w:r w:rsidRPr="00B81D42">
        <w:rPr>
          <w:rFonts w:asciiTheme="majorBidi" w:hAnsiTheme="majorBidi" w:cstheme="majorBidi"/>
          <w:color w:val="374151"/>
          <w:sz w:val="28"/>
          <w:szCs w:val="28"/>
        </w:rPr>
        <w:t xml:space="preserve"> as Class C.</w:t>
      </w:r>
    </w:p>
    <w:p w:rsidR="00584C54" w:rsidRPr="00B81D42" w:rsidRDefault="00584C54" w:rsidP="00B81D42">
      <w:pPr>
        <w:pStyle w:val="NormalWeb"/>
        <w:shd w:val="clear" w:color="auto" w:fill="F7F7F8"/>
        <w:spacing w:before="300" w:beforeAutospacing="0" w:after="300" w:afterAutospacing="0"/>
        <w:rPr>
          <w:rFonts w:asciiTheme="majorBidi" w:hAnsiTheme="majorBidi" w:cstheme="majorBidi"/>
          <w:color w:val="374151"/>
          <w:sz w:val="28"/>
          <w:szCs w:val="28"/>
          <w:lang w:val="en-US"/>
        </w:rPr>
      </w:pPr>
      <w:r w:rsidRPr="00B81D42">
        <w:rPr>
          <w:rFonts w:asciiTheme="majorBidi" w:hAnsiTheme="majorBidi" w:cstheme="majorBidi"/>
          <w:color w:val="374151"/>
          <w:sz w:val="28"/>
          <w:szCs w:val="28"/>
          <w:lang w:val="en-US"/>
        </w:rPr>
        <w:t>The ABC analysis classifies inventory items based on their value and quantity, allowing for a better understanding of their importance and facilitating inventory management decisions.</w:t>
      </w:r>
    </w:p>
    <w:tbl>
      <w:tblPr>
        <w:tblStyle w:val="Grilledutableau"/>
        <w:bidiVisual/>
        <w:tblW w:w="0" w:type="auto"/>
        <w:tblLook w:val="04A0" w:firstRow="1" w:lastRow="0" w:firstColumn="1" w:lastColumn="0" w:noHBand="0" w:noVBand="1"/>
      </w:tblPr>
      <w:tblGrid>
        <w:gridCol w:w="9062"/>
      </w:tblGrid>
      <w:tr w:rsidR="00584C54" w:rsidRPr="00B81D42" w:rsidTr="004768E3">
        <w:tc>
          <w:tcPr>
            <w:tcW w:w="9062" w:type="dxa"/>
            <w:tcBorders>
              <w:top w:val="nil"/>
              <w:left w:val="nil"/>
              <w:right w:val="nil"/>
            </w:tcBorders>
          </w:tcPr>
          <w:p w:rsidR="00584C54" w:rsidRPr="00B81D42" w:rsidRDefault="00584C54" w:rsidP="00B81D42">
            <w:pPr>
              <w:jc w:val="both"/>
              <w:rPr>
                <w:rFonts w:asciiTheme="majorBidi" w:hAnsiTheme="majorBidi" w:cstheme="majorBidi"/>
                <w:sz w:val="28"/>
                <w:szCs w:val="28"/>
                <w:rtl/>
              </w:rPr>
            </w:pPr>
            <w:r w:rsidRPr="00B81D42">
              <w:rPr>
                <w:rFonts w:asciiTheme="majorBidi" w:hAnsiTheme="majorBidi" w:cstheme="majorBidi"/>
                <w:sz w:val="28"/>
                <w:szCs w:val="28"/>
                <w:rtl/>
              </w:rPr>
              <w:t>التحليل الثلاثي (</w:t>
            </w:r>
            <w:r w:rsidRPr="00B81D42">
              <w:rPr>
                <w:rFonts w:asciiTheme="majorBidi" w:hAnsiTheme="majorBidi" w:cstheme="majorBidi"/>
                <w:sz w:val="28"/>
                <w:szCs w:val="28"/>
              </w:rPr>
              <w:t>A</w:t>
            </w:r>
            <w:proofErr w:type="gramStart"/>
            <w:r w:rsidRPr="00B81D42">
              <w:rPr>
                <w:rFonts w:asciiTheme="majorBidi" w:hAnsiTheme="majorBidi" w:cstheme="majorBidi"/>
                <w:sz w:val="28"/>
                <w:szCs w:val="28"/>
              </w:rPr>
              <w:t> ,</w:t>
            </w:r>
            <w:proofErr w:type="gramEnd"/>
            <w:r w:rsidRPr="00B81D42">
              <w:rPr>
                <w:rFonts w:asciiTheme="majorBidi" w:hAnsiTheme="majorBidi" w:cstheme="majorBidi"/>
                <w:sz w:val="28"/>
                <w:szCs w:val="28"/>
              </w:rPr>
              <w:t>B,C</w:t>
            </w:r>
            <w:r w:rsidRPr="00B81D42">
              <w:rPr>
                <w:rFonts w:asciiTheme="majorBidi" w:hAnsiTheme="majorBidi" w:cstheme="majorBidi"/>
                <w:sz w:val="28"/>
                <w:szCs w:val="28"/>
                <w:rtl/>
              </w:rPr>
              <w:t>) للأصناف المخزنة حسب القيمة و العدد</w:t>
            </w:r>
          </w:p>
        </w:tc>
      </w:tr>
      <w:tr w:rsidR="00584C54" w:rsidRPr="00B81D42" w:rsidTr="004768E3">
        <w:tc>
          <w:tcPr>
            <w:tcW w:w="9062" w:type="dxa"/>
          </w:tcPr>
          <w:p w:rsidR="00584C54" w:rsidRPr="00B81D42" w:rsidRDefault="00584C54" w:rsidP="00B81D42">
            <w:pPr>
              <w:jc w:val="both"/>
              <w:rPr>
                <w:rFonts w:asciiTheme="majorBidi" w:hAnsiTheme="majorBidi" w:cstheme="majorBidi"/>
                <w:sz w:val="28"/>
                <w:szCs w:val="28"/>
                <w:rtl/>
              </w:rPr>
            </w:pPr>
            <w:r w:rsidRPr="00B81D42">
              <w:rPr>
                <w:rFonts w:asciiTheme="majorBidi" w:hAnsiTheme="majorBidi" w:cstheme="majorBidi"/>
                <w:sz w:val="28"/>
                <w:szCs w:val="28"/>
              </w:rPr>
              <w:object w:dxaOrig="5490" w:dyaOrig="4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231pt" o:ole="">
                  <v:imagedata r:id="rId5" o:title=""/>
                </v:shape>
                <o:OLEObject Type="Embed" ProgID="PBrush" ShapeID="_x0000_i1025" DrawAspect="Content" ObjectID="_1747807892" r:id="rId6"/>
              </w:object>
            </w:r>
          </w:p>
        </w:tc>
      </w:tr>
    </w:tbl>
    <w:p w:rsidR="00B140B4" w:rsidRPr="00B81D42" w:rsidRDefault="00B140B4"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584C54" w:rsidRPr="00B81D42" w:rsidRDefault="00584C54"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584C54" w:rsidRPr="00B81D42" w:rsidRDefault="00584C54"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584C54" w:rsidRPr="00B81D42" w:rsidRDefault="00584C54"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584C54" w:rsidRPr="00584C54" w:rsidRDefault="00584C54" w:rsidP="00B81D42">
      <w:pPr>
        <w:shd w:val="clear" w:color="auto" w:fill="F7F7F8"/>
        <w:spacing w:after="300" w:line="240" w:lineRule="auto"/>
        <w:rPr>
          <w:rFonts w:asciiTheme="majorBidi" w:eastAsia="Times New Roman" w:hAnsiTheme="majorBidi" w:cstheme="majorBidi"/>
          <w:color w:val="374151"/>
          <w:kern w:val="0"/>
          <w:sz w:val="28"/>
          <w:szCs w:val="28"/>
          <w:lang w:val="en-US" w:eastAsia="fr-FR"/>
          <w14:ligatures w14:val="none"/>
        </w:rPr>
      </w:pPr>
      <w:r w:rsidRPr="00584C54">
        <w:rPr>
          <w:rFonts w:asciiTheme="majorBidi" w:eastAsia="Times New Roman" w:hAnsiTheme="majorBidi" w:cstheme="majorBidi"/>
          <w:color w:val="374151"/>
          <w:kern w:val="0"/>
          <w:sz w:val="28"/>
          <w:szCs w:val="28"/>
          <w:lang w:val="en-US" w:eastAsia="fr-FR"/>
          <w14:ligatures w14:val="none"/>
        </w:rPr>
        <w:t>2- Economic Order Quantity Model: The Economic Order Quantity (EOQ) model, also known as the optimal order quantity, is a method used to determine the optimal order size for purchasing inventory. This model is credited to one of the prominent pioneers, Harris, and it is one of the most widely used inventory control systems. The EOQ model aims to identify the order quantity that minimizes the cost of acquiring the item.</w:t>
      </w:r>
    </w:p>
    <w:p w:rsidR="00584C54" w:rsidRPr="00584C54" w:rsidRDefault="00584C54"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584C54">
        <w:rPr>
          <w:rFonts w:asciiTheme="majorBidi" w:eastAsia="Times New Roman" w:hAnsiTheme="majorBidi" w:cstheme="majorBidi"/>
          <w:color w:val="374151"/>
          <w:kern w:val="0"/>
          <w:sz w:val="28"/>
          <w:szCs w:val="28"/>
          <w:lang w:val="en-US" w:eastAsia="fr-FR"/>
          <w14:ligatures w14:val="none"/>
        </w:rPr>
        <w:t xml:space="preserve">The economic order quantity can be defined as follows: It is the quantity or value of resources that should be purchased at once in order to produce a </w:t>
      </w:r>
      <w:r w:rsidRPr="00584C54">
        <w:rPr>
          <w:rFonts w:asciiTheme="majorBidi" w:eastAsia="Times New Roman" w:hAnsiTheme="majorBidi" w:cstheme="majorBidi"/>
          <w:color w:val="374151"/>
          <w:kern w:val="0"/>
          <w:sz w:val="28"/>
          <w:szCs w:val="28"/>
          <w:lang w:val="en-US" w:eastAsia="fr-FR"/>
          <w14:ligatures w14:val="none"/>
        </w:rPr>
        <w:lastRenderedPageBreak/>
        <w:t>specific volume while minimizing the costs of ordering and holding inventory. Simultaneously, it should meet the usage requirements of the users.</w:t>
      </w:r>
    </w:p>
    <w:p w:rsidR="00584C54" w:rsidRPr="00584C54" w:rsidRDefault="00584C54"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584C54">
        <w:rPr>
          <w:rFonts w:asciiTheme="majorBidi" w:eastAsia="Times New Roman" w:hAnsiTheme="majorBidi" w:cstheme="majorBidi"/>
          <w:color w:val="374151"/>
          <w:kern w:val="0"/>
          <w:sz w:val="28"/>
          <w:szCs w:val="28"/>
          <w:lang w:val="en-US" w:eastAsia="fr-FR"/>
          <w14:ligatures w14:val="none"/>
        </w:rPr>
        <w:t>Based on this definition, the economic order quantity considers two types of costs:</w:t>
      </w:r>
    </w:p>
    <w:p w:rsidR="00584C54" w:rsidRPr="00584C54" w:rsidRDefault="00584C54" w:rsidP="00B81D42">
      <w:pPr>
        <w:numPr>
          <w:ilvl w:val="0"/>
          <w:numId w:val="15"/>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584C54">
        <w:rPr>
          <w:rFonts w:asciiTheme="majorBidi" w:eastAsia="Times New Roman" w:hAnsiTheme="majorBidi" w:cstheme="majorBidi"/>
          <w:color w:val="374151"/>
          <w:kern w:val="0"/>
          <w:sz w:val="28"/>
          <w:szCs w:val="28"/>
          <w:lang w:val="en-US" w:eastAsia="fr-FR"/>
          <w14:ligatures w14:val="none"/>
        </w:rPr>
        <w:t>Holding costs: These are the costs associated with holding inventory over time.</w:t>
      </w:r>
    </w:p>
    <w:p w:rsidR="00584C54" w:rsidRPr="00584C54" w:rsidRDefault="00584C54" w:rsidP="00B81D42">
      <w:pPr>
        <w:numPr>
          <w:ilvl w:val="0"/>
          <w:numId w:val="15"/>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584C54">
        <w:rPr>
          <w:rFonts w:asciiTheme="majorBidi" w:eastAsia="Times New Roman" w:hAnsiTheme="majorBidi" w:cstheme="majorBidi"/>
          <w:color w:val="374151"/>
          <w:kern w:val="0"/>
          <w:sz w:val="28"/>
          <w:szCs w:val="28"/>
          <w:lang w:val="en-US" w:eastAsia="fr-FR"/>
          <w14:ligatures w14:val="none"/>
        </w:rPr>
        <w:t>Ordering costs: These are the costs associated with placing and processing orders.</w:t>
      </w:r>
    </w:p>
    <w:p w:rsidR="00584C54" w:rsidRPr="00584C54" w:rsidRDefault="00584C54"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584C54">
        <w:rPr>
          <w:rFonts w:asciiTheme="majorBidi" w:eastAsia="Times New Roman" w:hAnsiTheme="majorBidi" w:cstheme="majorBidi"/>
          <w:color w:val="374151"/>
          <w:kern w:val="0"/>
          <w:sz w:val="28"/>
          <w:szCs w:val="28"/>
          <w:lang w:val="en-US" w:eastAsia="fr-FR"/>
          <w14:ligatures w14:val="none"/>
        </w:rPr>
        <w:t xml:space="preserve">It is worth noting that these two types of costs are conflicting. As the average inventory volume during a </w:t>
      </w:r>
      <w:proofErr w:type="gramStart"/>
      <w:r w:rsidRPr="00584C54">
        <w:rPr>
          <w:rFonts w:asciiTheme="majorBidi" w:eastAsia="Times New Roman" w:hAnsiTheme="majorBidi" w:cstheme="majorBidi"/>
          <w:color w:val="374151"/>
          <w:kern w:val="0"/>
          <w:sz w:val="28"/>
          <w:szCs w:val="28"/>
          <w:lang w:val="en-US" w:eastAsia="fr-FR"/>
          <w14:ligatures w14:val="none"/>
        </w:rPr>
        <w:t>certain period increases</w:t>
      </w:r>
      <w:proofErr w:type="gramEnd"/>
      <w:r w:rsidRPr="00584C54">
        <w:rPr>
          <w:rFonts w:asciiTheme="majorBidi" w:eastAsia="Times New Roman" w:hAnsiTheme="majorBidi" w:cstheme="majorBidi"/>
          <w:color w:val="374151"/>
          <w:kern w:val="0"/>
          <w:sz w:val="28"/>
          <w:szCs w:val="28"/>
          <w:lang w:val="en-US" w:eastAsia="fr-FR"/>
          <w14:ligatures w14:val="none"/>
        </w:rPr>
        <w:t>, one of these cost categories related to holding inventory will begin to rise due to the increase in the average inventory volume. At the same time, the other cost category related to ordering decreases. Conversely, as the average inventory volume decreases, the holding costs decrease while the ordering costs increase.</w:t>
      </w:r>
    </w:p>
    <w:p w:rsidR="00584C54" w:rsidRPr="00584C54" w:rsidRDefault="00584C54" w:rsidP="00B81D42">
      <w:pPr>
        <w:shd w:val="clear" w:color="auto" w:fill="F7F7F8"/>
        <w:spacing w:before="300" w:after="0" w:line="240" w:lineRule="auto"/>
        <w:rPr>
          <w:rFonts w:asciiTheme="majorBidi" w:eastAsia="Times New Roman" w:hAnsiTheme="majorBidi" w:cstheme="majorBidi"/>
          <w:color w:val="374151"/>
          <w:kern w:val="0"/>
          <w:sz w:val="28"/>
          <w:szCs w:val="28"/>
          <w:lang w:val="en-US" w:eastAsia="fr-FR"/>
          <w14:ligatures w14:val="none"/>
        </w:rPr>
      </w:pPr>
      <w:r w:rsidRPr="00584C54">
        <w:rPr>
          <w:rFonts w:asciiTheme="majorBidi" w:eastAsia="Times New Roman" w:hAnsiTheme="majorBidi" w:cstheme="majorBidi"/>
          <w:color w:val="374151"/>
          <w:kern w:val="0"/>
          <w:sz w:val="28"/>
          <w:szCs w:val="28"/>
          <w:lang w:val="en-US" w:eastAsia="fr-FR"/>
          <w14:ligatures w14:val="none"/>
        </w:rPr>
        <w:t>The EOQ model aims to find the balance between these costs and determine the order quantity that minimizes the total cost of inventory management.</w:t>
      </w:r>
    </w:p>
    <w:p w:rsidR="00584C54" w:rsidRPr="00B81D42" w:rsidRDefault="00584C54"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584C54" w:rsidRPr="00B81D42" w:rsidRDefault="00584C54"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584C54" w:rsidRPr="00B81D42" w:rsidRDefault="00584C54" w:rsidP="00B81D42">
      <w:pPr>
        <w:jc w:val="center"/>
        <w:rPr>
          <w:rFonts w:asciiTheme="majorBidi" w:hAnsiTheme="majorBidi" w:cstheme="majorBidi"/>
          <w:vanish/>
          <w:sz w:val="28"/>
          <w:szCs w:val="28"/>
          <w:rtl/>
          <w:lang w:bidi="ar-DZ"/>
        </w:rPr>
      </w:pPr>
      <w:r w:rsidRPr="00B81D42">
        <w:rPr>
          <w:rFonts w:asciiTheme="majorBidi" w:hAnsiTheme="majorBidi" w:cstheme="majorBidi"/>
          <w:sz w:val="28"/>
          <w:szCs w:val="28"/>
        </w:rPr>
        <w:object w:dxaOrig="10349" w:dyaOrig="3570">
          <v:shape id="_x0000_i1029" type="#_x0000_t75" style="width:445.5pt;height:129pt" o:ole="">
            <v:imagedata r:id="rId7" o:title=""/>
          </v:shape>
          <o:OLEObject Type="Embed" ProgID="PBrush" ShapeID="_x0000_i1029" DrawAspect="Content" ObjectID="_1747807893" r:id="rId8"/>
        </w:object>
      </w:r>
    </w:p>
    <w:p w:rsidR="00584C54" w:rsidRPr="00B81D42" w:rsidRDefault="00584C54"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584C54" w:rsidRPr="00B81D42" w:rsidRDefault="00584C54"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02090D" w:rsidRPr="00B81D42" w:rsidRDefault="0002090D" w:rsidP="00B81D42">
      <w:pPr>
        <w:pStyle w:val="NormalWeb"/>
        <w:spacing w:before="0" w:beforeAutospacing="0" w:after="300" w:afterAutospacing="0"/>
        <w:rPr>
          <w:rFonts w:asciiTheme="majorBidi" w:hAnsiTheme="majorBidi" w:cstheme="majorBidi"/>
          <w:sz w:val="28"/>
          <w:szCs w:val="28"/>
          <w:lang w:val="en-US"/>
        </w:rPr>
      </w:pPr>
      <w:r w:rsidRPr="00B81D42">
        <w:rPr>
          <w:rFonts w:asciiTheme="majorBidi" w:hAnsiTheme="majorBidi" w:cstheme="majorBidi"/>
          <w:sz w:val="28"/>
          <w:szCs w:val="28"/>
          <w:lang w:val="en-US"/>
        </w:rPr>
        <w:t>Basic assumptions of the model: • The demand or required quantities are known and constant over time. • The reorder period is the time between placing an order and receiving it. • The unit price remains constant regardless of the order quantity. • The order quantities are equal and cannot be divided. • Orders are placed whenever the inventory reaches the reorder point (no stockout occurs).</w:t>
      </w:r>
    </w:p>
    <w:p w:rsidR="0002090D" w:rsidRPr="00B81D42" w:rsidRDefault="0002090D" w:rsidP="00B81D42">
      <w:pPr>
        <w:pStyle w:val="NormalWeb"/>
        <w:spacing w:before="300" w:beforeAutospacing="0" w:after="0" w:afterAutospacing="0"/>
        <w:rPr>
          <w:rFonts w:asciiTheme="majorBidi" w:hAnsiTheme="majorBidi" w:cstheme="majorBidi"/>
          <w:sz w:val="28"/>
          <w:szCs w:val="28"/>
          <w:lang w:val="en-US"/>
        </w:rPr>
      </w:pPr>
      <w:r w:rsidRPr="00B81D42">
        <w:rPr>
          <w:rFonts w:asciiTheme="majorBidi" w:hAnsiTheme="majorBidi" w:cstheme="majorBidi"/>
          <w:sz w:val="28"/>
          <w:szCs w:val="28"/>
          <w:lang w:val="en-US"/>
        </w:rPr>
        <w:t>Since this model assumes that the demand rate for the inventory remains stable and constant over successive periods, the behavior of such an inventory system can be graphically represented as follows:</w:t>
      </w:r>
    </w:p>
    <w:p w:rsidR="0002090D" w:rsidRPr="00B81D42" w:rsidRDefault="0002090D" w:rsidP="00B81D42">
      <w:pPr>
        <w:jc w:val="center"/>
        <w:rPr>
          <w:rFonts w:asciiTheme="majorBidi" w:hAnsiTheme="majorBidi" w:cstheme="majorBidi"/>
          <w:vanish/>
          <w:sz w:val="28"/>
          <w:szCs w:val="28"/>
          <w:rtl/>
          <w:lang w:bidi="ar-DZ"/>
        </w:rPr>
      </w:pPr>
      <w:r w:rsidRPr="00B81D42">
        <w:rPr>
          <w:rFonts w:asciiTheme="majorBidi" w:hAnsiTheme="majorBidi" w:cstheme="majorBidi"/>
          <w:sz w:val="28"/>
          <w:szCs w:val="28"/>
        </w:rPr>
        <w:object w:dxaOrig="11175" w:dyaOrig="6300">
          <v:shape id="_x0000_i1032" type="#_x0000_t75" style="width:427pt;height:205pt" o:ole="">
            <v:imagedata r:id="rId9" o:title=""/>
          </v:shape>
          <o:OLEObject Type="Embed" ProgID="PBrush" ShapeID="_x0000_i1032" DrawAspect="Content" ObjectID="_1747807894" r:id="rId10"/>
        </w:object>
      </w:r>
    </w:p>
    <w:p w:rsidR="00584C54" w:rsidRPr="00B81D42" w:rsidRDefault="00584C54"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02090D" w:rsidRPr="00B81D42" w:rsidRDefault="0002090D" w:rsidP="00B81D42">
      <w:pPr>
        <w:spacing w:after="0" w:line="240" w:lineRule="auto"/>
        <w:jc w:val="center"/>
        <w:rPr>
          <w:rFonts w:asciiTheme="majorBidi" w:hAnsiTheme="majorBidi" w:cstheme="majorBidi"/>
          <w:color w:val="374151"/>
          <w:sz w:val="28"/>
          <w:szCs w:val="28"/>
          <w:shd w:val="clear" w:color="auto" w:fill="F7F7F8"/>
          <w:rtl/>
          <w:lang w:val="en-US"/>
        </w:rPr>
      </w:pPr>
      <w:r w:rsidRPr="00B81D42">
        <w:rPr>
          <w:rFonts w:asciiTheme="majorBidi" w:hAnsiTheme="majorBidi" w:cstheme="majorBidi"/>
          <w:sz w:val="28"/>
          <w:szCs w:val="28"/>
          <w:lang w:val="en-US"/>
        </w:rPr>
        <w:br/>
      </w:r>
      <w:r w:rsidRPr="00B81D42">
        <w:rPr>
          <w:rFonts w:asciiTheme="majorBidi" w:hAnsiTheme="majorBidi" w:cstheme="majorBidi"/>
          <w:color w:val="374151"/>
          <w:sz w:val="28"/>
          <w:szCs w:val="28"/>
          <w:shd w:val="clear" w:color="auto" w:fill="F7F7F8"/>
          <w:lang w:val="en-US"/>
        </w:rPr>
        <w:t>Derivation of the Economic Order Quantity (EOQ): Q: Order quantity purchased by the project. Q/2: Average inventory. CR: Cost of storing one unit. D: Annual requirements (annual consumption). TC: Total storage costs. THC: Costs associated with inventory holding. TOC: Costs associated with inventory ordering. TC*: Optimal total inventory cost. F: Order setup cost. EOQ*: Economic Order Quantity. A: Optimal number of order cycles.</w:t>
      </w:r>
    </w:p>
    <w:p w:rsidR="0002090D" w:rsidRPr="00B81D42" w:rsidRDefault="0002090D" w:rsidP="00B81D42">
      <w:pPr>
        <w:spacing w:after="0" w:line="240" w:lineRule="auto"/>
        <w:jc w:val="center"/>
        <w:rPr>
          <w:rFonts w:asciiTheme="majorBidi" w:hAnsiTheme="majorBidi" w:cstheme="majorBidi"/>
          <w:color w:val="374151"/>
          <w:sz w:val="28"/>
          <w:szCs w:val="28"/>
          <w:shd w:val="clear" w:color="auto" w:fill="F7F7F8"/>
          <w:rtl/>
          <w:lang w:val="en-US"/>
        </w:rPr>
      </w:pPr>
      <w:r w:rsidRPr="00B81D42">
        <w:rPr>
          <w:rFonts w:asciiTheme="majorBidi" w:hAnsiTheme="majorBidi" w:cstheme="majorBidi"/>
          <w:color w:val="374151"/>
          <w:sz w:val="28"/>
          <w:szCs w:val="28"/>
          <w:shd w:val="clear" w:color="auto" w:fill="F7F7F8"/>
          <w:lang w:val="en-US"/>
        </w:rPr>
        <w:t>When an order is received, the inventory level reaches 0 (assuming the demand rate is known). The inventory level at maximum inventory level. The inventory level at minimum inventory level 0.</w:t>
      </w:r>
    </w:p>
    <w:p w:rsidR="0002090D" w:rsidRPr="00B81D42" w:rsidRDefault="0002090D" w:rsidP="00B81D42">
      <w:pPr>
        <w:spacing w:after="0" w:line="240" w:lineRule="auto"/>
        <w:jc w:val="center"/>
        <w:rPr>
          <w:rFonts w:asciiTheme="majorBidi" w:hAnsiTheme="majorBidi" w:cstheme="majorBidi"/>
          <w:color w:val="374151"/>
          <w:sz w:val="28"/>
          <w:szCs w:val="28"/>
          <w:shd w:val="clear" w:color="auto" w:fill="F7F7F8"/>
          <w:rtl/>
          <w:lang w:val="en-US"/>
        </w:rPr>
      </w:pPr>
    </w:p>
    <w:tbl>
      <w:tblPr>
        <w:tblStyle w:val="Grilledutableau"/>
        <w:bidiVisual/>
        <w:tblW w:w="0" w:type="auto"/>
        <w:tblInd w:w="360" w:type="dxa"/>
        <w:tblLook w:val="04A0" w:firstRow="1" w:lastRow="0" w:firstColumn="1" w:lastColumn="0" w:noHBand="0" w:noVBand="1"/>
      </w:tblPr>
      <w:tblGrid>
        <w:gridCol w:w="3706"/>
        <w:gridCol w:w="5001"/>
      </w:tblGrid>
      <w:tr w:rsidR="0002090D" w:rsidRPr="00B81D42" w:rsidTr="004768E3">
        <w:tc>
          <w:tcPr>
            <w:tcW w:w="4464" w:type="dxa"/>
            <w:tcBorders>
              <w:top w:val="nil"/>
              <w:left w:val="nil"/>
              <w:bottom w:val="nil"/>
              <w:right w:val="single" w:sz="4" w:space="0" w:color="auto"/>
            </w:tcBorders>
          </w:tcPr>
          <w:p w:rsidR="0002090D" w:rsidRPr="00B81D42" w:rsidRDefault="0002090D" w:rsidP="00B81D42">
            <w:pPr>
              <w:jc w:val="both"/>
              <w:rPr>
                <w:rFonts w:asciiTheme="majorBidi" w:hAnsiTheme="majorBidi" w:cstheme="majorBidi"/>
                <w:b/>
                <w:bCs/>
                <w:sz w:val="28"/>
                <w:szCs w:val="28"/>
                <w:rtl/>
                <w:lang w:bidi="ar-DZ"/>
              </w:rPr>
            </w:pPr>
            <w:r w:rsidRPr="00B81D42">
              <w:rPr>
                <w:rFonts w:asciiTheme="majorBidi" w:hAnsiTheme="majorBidi" w:cstheme="majorBidi"/>
                <w:b/>
                <w:bCs/>
                <w:sz w:val="28"/>
                <w:szCs w:val="28"/>
                <w:rtl/>
                <w:lang w:bidi="ar-DZ"/>
              </w:rPr>
              <w:t>متوسط المخزون=الحد الأقصى+ الحد الأدنى/2</w:t>
            </w:r>
          </w:p>
        </w:tc>
        <w:tc>
          <w:tcPr>
            <w:tcW w:w="4464" w:type="dxa"/>
            <w:tcBorders>
              <w:left w:val="single" w:sz="4" w:space="0" w:color="auto"/>
            </w:tcBorders>
          </w:tcPr>
          <w:p w:rsidR="0002090D" w:rsidRPr="00B81D42" w:rsidRDefault="0002090D" w:rsidP="00B81D42">
            <w:pPr>
              <w:jc w:val="both"/>
              <w:rPr>
                <w:rFonts w:asciiTheme="majorBidi" w:hAnsiTheme="majorBidi" w:cstheme="majorBidi"/>
                <w:b/>
                <w:bCs/>
                <w:sz w:val="28"/>
                <w:szCs w:val="28"/>
                <w:rtl/>
                <w:lang w:bidi="ar-DZ"/>
              </w:rPr>
            </w:pPr>
            <w:r w:rsidRPr="00B81D42">
              <w:rPr>
                <w:rFonts w:asciiTheme="majorBidi" w:hAnsiTheme="majorBidi" w:cstheme="majorBidi"/>
                <w:sz w:val="28"/>
                <w:szCs w:val="28"/>
              </w:rPr>
              <w:object w:dxaOrig="5340" w:dyaOrig="6165">
                <v:shape id="_x0000_i1033" type="#_x0000_t75" style="width:239pt;height:155.5pt" o:ole="">
                  <v:imagedata r:id="rId11" o:title=""/>
                </v:shape>
                <o:OLEObject Type="Embed" ProgID="PBrush" ShapeID="_x0000_i1033" DrawAspect="Content" ObjectID="_1747807895" r:id="rId12"/>
              </w:object>
            </w:r>
          </w:p>
        </w:tc>
      </w:tr>
    </w:tbl>
    <w:p w:rsidR="0002090D" w:rsidRPr="00B81D42" w:rsidRDefault="0002090D"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7D50C2" w:rsidRPr="00B81D42" w:rsidRDefault="007D50C2" w:rsidP="00B81D42">
      <w:pPr>
        <w:pStyle w:val="NormalWeb"/>
        <w:spacing w:before="0" w:beforeAutospacing="0" w:after="0" w:afterAutospacing="0"/>
        <w:rPr>
          <w:rFonts w:asciiTheme="majorBidi" w:hAnsiTheme="majorBidi" w:cstheme="majorBidi"/>
          <w:sz w:val="28"/>
          <w:szCs w:val="28"/>
          <w:lang w:val="en-US"/>
        </w:rPr>
      </w:pPr>
      <w:r w:rsidRPr="00B81D42">
        <w:rPr>
          <w:rFonts w:asciiTheme="majorBidi" w:hAnsiTheme="majorBidi" w:cstheme="majorBidi"/>
          <w:sz w:val="28"/>
          <w:szCs w:val="28"/>
          <w:lang w:val="en-US"/>
        </w:rPr>
        <w:t>It is typically calculated as a percentage of the inventory value or as an absolute value representing the cost of storing one unit for a year. It has an inverse relationship with the volume and value of the inventory.</w:t>
      </w:r>
    </w:p>
    <w:p w:rsidR="0002090D" w:rsidRPr="00B81D42" w:rsidRDefault="0002090D"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7D50C2" w:rsidRPr="00B81D42" w:rsidRDefault="007D50C2"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tbl>
      <w:tblPr>
        <w:tblStyle w:val="Grilledutableau"/>
        <w:bidiVisual/>
        <w:tblW w:w="0" w:type="auto"/>
        <w:tblInd w:w="360" w:type="dxa"/>
        <w:tblLook w:val="04A0" w:firstRow="1" w:lastRow="0" w:firstColumn="1" w:lastColumn="0" w:noHBand="0" w:noVBand="1"/>
      </w:tblPr>
      <w:tblGrid>
        <w:gridCol w:w="3256"/>
        <w:gridCol w:w="5451"/>
      </w:tblGrid>
      <w:tr w:rsidR="007D50C2" w:rsidRPr="00B81D42" w:rsidTr="004768E3">
        <w:tc>
          <w:tcPr>
            <w:tcW w:w="4606" w:type="dxa"/>
            <w:tcBorders>
              <w:top w:val="nil"/>
              <w:left w:val="nil"/>
              <w:bottom w:val="nil"/>
              <w:right w:val="single" w:sz="4" w:space="0" w:color="auto"/>
            </w:tcBorders>
          </w:tcPr>
          <w:p w:rsidR="007D50C2" w:rsidRPr="00B81D42" w:rsidRDefault="007D50C2" w:rsidP="00B81D42">
            <w:pPr>
              <w:ind w:left="360"/>
              <w:jc w:val="both"/>
              <w:rPr>
                <w:rFonts w:asciiTheme="majorBidi" w:hAnsiTheme="majorBidi" w:cstheme="majorBidi"/>
                <w:b/>
                <w:bCs/>
                <w:sz w:val="28"/>
                <w:szCs w:val="28"/>
                <w:vertAlign w:val="subscript"/>
                <w:rtl/>
                <w:lang w:bidi="ar-DZ"/>
              </w:rPr>
            </w:pPr>
            <w:r w:rsidRPr="00B81D42">
              <w:rPr>
                <w:rFonts w:asciiTheme="majorBidi" w:hAnsiTheme="majorBidi" w:cstheme="majorBidi"/>
                <w:b/>
                <w:bCs/>
                <w:sz w:val="28"/>
                <w:szCs w:val="28"/>
                <w:lang w:bidi="ar-DZ"/>
              </w:rPr>
              <w:lastRenderedPageBreak/>
              <w:t>T</w:t>
            </w:r>
            <w:r w:rsidRPr="00B81D42">
              <w:rPr>
                <w:rFonts w:asciiTheme="majorBidi" w:hAnsiTheme="majorBidi" w:cstheme="majorBidi"/>
                <w:b/>
                <w:bCs/>
                <w:sz w:val="28"/>
                <w:szCs w:val="28"/>
                <w:vertAlign w:val="subscript"/>
                <w:lang w:bidi="ar-DZ"/>
              </w:rPr>
              <w:t>HC</w:t>
            </w:r>
            <w:r w:rsidRPr="00B81D42">
              <w:rPr>
                <w:rFonts w:asciiTheme="majorBidi" w:hAnsiTheme="majorBidi" w:cstheme="majorBidi"/>
                <w:b/>
                <w:bCs/>
                <w:sz w:val="28"/>
                <w:szCs w:val="28"/>
                <w:lang w:bidi="ar-DZ"/>
              </w:rPr>
              <w:t xml:space="preserve">= </w:t>
            </w:r>
            <m:oMath>
              <m:f>
                <m:fPr>
                  <m:ctrlPr>
                    <w:rPr>
                      <w:rFonts w:ascii="Cambria Math" w:hAnsi="Cambria Math" w:cstheme="majorBidi"/>
                      <w:b/>
                      <w:bCs/>
                      <w:i/>
                      <w:sz w:val="28"/>
                      <w:szCs w:val="28"/>
                      <w:lang w:bidi="ar-DZ"/>
                    </w:rPr>
                  </m:ctrlPr>
                </m:fPr>
                <m:num>
                  <m:r>
                    <m:rPr>
                      <m:sty m:val="bi"/>
                    </m:rPr>
                    <w:rPr>
                      <w:rFonts w:ascii="Cambria Math" w:hAnsi="Cambria Math" w:cstheme="majorBidi"/>
                      <w:sz w:val="28"/>
                      <w:szCs w:val="28"/>
                      <w:lang w:bidi="ar-DZ"/>
                    </w:rPr>
                    <m:t>Q</m:t>
                  </m:r>
                </m:num>
                <m:den>
                  <m:r>
                    <m:rPr>
                      <m:sty m:val="bi"/>
                    </m:rPr>
                    <w:rPr>
                      <w:rFonts w:ascii="Cambria Math" w:hAnsi="Cambria Math" w:cstheme="majorBidi"/>
                      <w:sz w:val="28"/>
                      <w:szCs w:val="28"/>
                      <w:lang w:bidi="ar-DZ"/>
                    </w:rPr>
                    <m:t>2</m:t>
                  </m:r>
                </m:den>
              </m:f>
              <m:r>
                <m:rPr>
                  <m:sty m:val="bi"/>
                </m:rPr>
                <w:rPr>
                  <w:rFonts w:ascii="Cambria Math" w:hAnsi="Cambria Math" w:cstheme="majorBidi"/>
                  <w:sz w:val="28"/>
                  <w:szCs w:val="28"/>
                  <w:lang w:bidi="ar-DZ"/>
                </w:rPr>
                <m:t xml:space="preserve">   </m:t>
              </m:r>
            </m:oMath>
            <w:r w:rsidRPr="00B81D42">
              <w:rPr>
                <w:rFonts w:asciiTheme="majorBidi" w:hAnsiTheme="majorBidi" w:cstheme="majorBidi"/>
                <w:b/>
                <w:bCs/>
                <w:sz w:val="28"/>
                <w:szCs w:val="28"/>
                <w:lang w:bidi="ar-DZ"/>
              </w:rPr>
              <w:t>C</w:t>
            </w:r>
            <w:r w:rsidRPr="00B81D42">
              <w:rPr>
                <w:rFonts w:asciiTheme="majorBidi" w:hAnsiTheme="majorBidi" w:cstheme="majorBidi"/>
                <w:b/>
                <w:bCs/>
                <w:sz w:val="28"/>
                <w:szCs w:val="28"/>
                <w:vertAlign w:val="subscript"/>
                <w:lang w:bidi="ar-DZ"/>
              </w:rPr>
              <w:t>R</w:t>
            </w:r>
          </w:p>
        </w:tc>
        <w:tc>
          <w:tcPr>
            <w:tcW w:w="4606" w:type="dxa"/>
            <w:tcBorders>
              <w:left w:val="single" w:sz="4" w:space="0" w:color="auto"/>
            </w:tcBorders>
          </w:tcPr>
          <w:p w:rsidR="007D50C2" w:rsidRPr="00B81D42" w:rsidRDefault="007D50C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rPr>
              <w:object w:dxaOrig="6510" w:dyaOrig="4515">
                <v:shape id="_x0000_i1035" type="#_x0000_t75" style="width:261.5pt;height:123pt" o:ole="">
                  <v:imagedata r:id="rId13" o:title=""/>
                </v:shape>
                <o:OLEObject Type="Embed" ProgID="PBrush" ShapeID="_x0000_i1035" DrawAspect="Content" ObjectID="_1747807896" r:id="rId14"/>
              </w:object>
            </w:r>
          </w:p>
        </w:tc>
      </w:tr>
    </w:tbl>
    <w:p w:rsidR="007D50C2" w:rsidRPr="00B81D42" w:rsidRDefault="007D50C2"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7D50C2" w:rsidRPr="00B81D42" w:rsidRDefault="007D50C2" w:rsidP="00B81D42">
      <w:pPr>
        <w:spacing w:after="0" w:line="240" w:lineRule="auto"/>
        <w:jc w:val="center"/>
        <w:rPr>
          <w:rFonts w:asciiTheme="majorBidi" w:hAnsiTheme="majorBidi" w:cstheme="majorBidi"/>
          <w:color w:val="374151"/>
          <w:sz w:val="28"/>
          <w:szCs w:val="28"/>
          <w:shd w:val="clear" w:color="auto" w:fill="F7F7F8"/>
          <w:rtl/>
          <w:lang w:val="en-US"/>
        </w:rPr>
      </w:pPr>
      <w:r w:rsidRPr="00B81D42">
        <w:rPr>
          <w:rFonts w:asciiTheme="majorBidi" w:hAnsiTheme="majorBidi" w:cstheme="majorBidi"/>
          <w:color w:val="374151"/>
          <w:sz w:val="28"/>
          <w:szCs w:val="28"/>
          <w:shd w:val="clear" w:color="auto" w:fill="F7F7F8"/>
          <w:lang w:val="en-US"/>
        </w:rPr>
        <w:t>The costs associated with order setup, TOC (Total Order Cost), are calculated by multiplying the number of orders by the cost per order.</w:t>
      </w:r>
    </w:p>
    <w:tbl>
      <w:tblPr>
        <w:tblStyle w:val="Grilledutableau"/>
        <w:bidiVisual/>
        <w:tblW w:w="0" w:type="auto"/>
        <w:tblInd w:w="360" w:type="dxa"/>
        <w:tblLook w:val="04A0" w:firstRow="1" w:lastRow="0" w:firstColumn="1" w:lastColumn="0" w:noHBand="0" w:noVBand="1"/>
      </w:tblPr>
      <w:tblGrid>
        <w:gridCol w:w="3420"/>
        <w:gridCol w:w="5287"/>
      </w:tblGrid>
      <w:tr w:rsidR="007D50C2" w:rsidRPr="00B81D42" w:rsidTr="004768E3">
        <w:tc>
          <w:tcPr>
            <w:tcW w:w="4464" w:type="dxa"/>
            <w:tcBorders>
              <w:top w:val="nil"/>
              <w:left w:val="nil"/>
              <w:bottom w:val="nil"/>
              <w:right w:val="single" w:sz="4" w:space="0" w:color="auto"/>
            </w:tcBorders>
          </w:tcPr>
          <w:p w:rsidR="007D50C2" w:rsidRPr="00B81D42" w:rsidRDefault="007D50C2" w:rsidP="00B81D42">
            <w:pPr>
              <w:tabs>
                <w:tab w:val="left" w:pos="4107"/>
                <w:tab w:val="center" w:pos="4716"/>
              </w:tabs>
              <w:ind w:left="360"/>
              <w:jc w:val="both"/>
              <w:rPr>
                <w:rFonts w:asciiTheme="majorBidi" w:eastAsiaTheme="minorEastAsia" w:hAnsiTheme="majorBidi" w:cstheme="majorBidi"/>
                <w:b/>
                <w:bCs/>
                <w:sz w:val="28"/>
                <w:szCs w:val="28"/>
                <w:rtl/>
                <w:lang w:bidi="ar-DZ"/>
              </w:rPr>
            </w:pPr>
            <w:r w:rsidRPr="00B81D42">
              <w:rPr>
                <w:rFonts w:asciiTheme="majorBidi" w:hAnsiTheme="majorBidi" w:cstheme="majorBidi"/>
                <w:b/>
                <w:bCs/>
                <w:sz w:val="28"/>
                <w:szCs w:val="28"/>
                <w:lang w:bidi="ar-DZ"/>
              </w:rPr>
              <w:t>T</w:t>
            </w:r>
            <w:r w:rsidRPr="00B81D42">
              <w:rPr>
                <w:rFonts w:asciiTheme="majorBidi" w:hAnsiTheme="majorBidi" w:cstheme="majorBidi"/>
                <w:b/>
                <w:bCs/>
                <w:sz w:val="28"/>
                <w:szCs w:val="28"/>
                <w:vertAlign w:val="subscript"/>
                <w:lang w:bidi="ar-DZ"/>
              </w:rPr>
              <w:t xml:space="preserve">OC </w:t>
            </w:r>
            <w:r w:rsidRPr="00B81D42">
              <w:rPr>
                <w:rFonts w:asciiTheme="majorBidi" w:hAnsiTheme="majorBidi" w:cstheme="majorBidi"/>
                <w:b/>
                <w:bCs/>
                <w:sz w:val="28"/>
                <w:szCs w:val="28"/>
                <w:lang w:bidi="ar-DZ"/>
              </w:rPr>
              <w:t>=</w:t>
            </w:r>
            <m:oMath>
              <m:r>
                <m:rPr>
                  <m:sty m:val="bi"/>
                </m:rPr>
                <w:rPr>
                  <w:rFonts w:ascii="Cambria Math" w:hAnsi="Cambria Math" w:cstheme="majorBidi"/>
                  <w:sz w:val="28"/>
                  <w:szCs w:val="28"/>
                  <w:lang w:bidi="ar-DZ"/>
                </w:rPr>
                <m:t xml:space="preserve"> </m:t>
              </m:r>
              <m:f>
                <m:fPr>
                  <m:ctrlPr>
                    <w:rPr>
                      <w:rFonts w:ascii="Cambria Math" w:hAnsi="Cambria Math" w:cstheme="majorBidi"/>
                      <w:b/>
                      <w:bCs/>
                      <w:i/>
                      <w:sz w:val="28"/>
                      <w:szCs w:val="28"/>
                      <w:lang w:bidi="ar-DZ"/>
                    </w:rPr>
                  </m:ctrlPr>
                </m:fPr>
                <m:num>
                  <m:r>
                    <m:rPr>
                      <m:sty m:val="b"/>
                    </m:rPr>
                    <w:rPr>
                      <w:rFonts w:ascii="Cambria Math" w:hAnsi="Cambria Math" w:cstheme="majorBidi"/>
                      <w:sz w:val="28"/>
                      <w:szCs w:val="28"/>
                      <w:lang w:bidi="ar-DZ"/>
                    </w:rPr>
                    <m:t>D</m:t>
                  </m:r>
                </m:num>
                <m:den>
                  <m:r>
                    <m:rPr>
                      <m:sty m:val="b"/>
                    </m:rPr>
                    <w:rPr>
                      <w:rFonts w:ascii="Cambria Math" w:hAnsi="Cambria Math" w:cstheme="majorBidi"/>
                      <w:sz w:val="28"/>
                      <w:szCs w:val="28"/>
                      <w:lang w:bidi="ar-DZ"/>
                    </w:rPr>
                    <m:t>Q</m:t>
                  </m:r>
                </m:den>
              </m:f>
              <m:r>
                <m:rPr>
                  <m:sty m:val="bi"/>
                </m:rPr>
                <w:rPr>
                  <w:rFonts w:ascii="Cambria Math" w:hAnsi="Cambria Math" w:cstheme="majorBidi"/>
                  <w:sz w:val="28"/>
                  <w:szCs w:val="28"/>
                  <w:lang w:bidi="ar-DZ"/>
                </w:rPr>
                <m:t xml:space="preserve">    </m:t>
              </m:r>
            </m:oMath>
            <w:r w:rsidRPr="00B81D42">
              <w:rPr>
                <w:rFonts w:asciiTheme="majorBidi" w:eastAsiaTheme="minorEastAsia" w:hAnsiTheme="majorBidi" w:cstheme="majorBidi"/>
                <w:b/>
                <w:bCs/>
                <w:sz w:val="28"/>
                <w:szCs w:val="28"/>
                <w:lang w:bidi="ar-DZ"/>
              </w:rPr>
              <w:t>F</w:t>
            </w:r>
          </w:p>
        </w:tc>
        <w:tc>
          <w:tcPr>
            <w:tcW w:w="4464" w:type="dxa"/>
            <w:tcBorders>
              <w:left w:val="single" w:sz="4" w:space="0" w:color="auto"/>
            </w:tcBorders>
          </w:tcPr>
          <w:p w:rsidR="007D50C2" w:rsidRPr="00B81D42" w:rsidRDefault="007D50C2" w:rsidP="00B81D42">
            <w:pPr>
              <w:jc w:val="both"/>
              <w:rPr>
                <w:rFonts w:asciiTheme="majorBidi" w:hAnsiTheme="majorBidi" w:cstheme="majorBidi"/>
                <w:sz w:val="28"/>
                <w:szCs w:val="28"/>
                <w:lang w:bidi="ar-DZ"/>
              </w:rPr>
            </w:pPr>
            <w:r w:rsidRPr="00B81D42">
              <w:rPr>
                <w:rFonts w:asciiTheme="majorBidi" w:hAnsiTheme="majorBidi" w:cstheme="majorBidi"/>
                <w:sz w:val="28"/>
                <w:szCs w:val="28"/>
              </w:rPr>
              <w:object w:dxaOrig="6645" w:dyaOrig="4665">
                <v:shape id="_x0000_i1037" type="#_x0000_t75" style="width:253.5pt;height:132.5pt" o:ole="">
                  <v:imagedata r:id="rId15" o:title=""/>
                </v:shape>
                <o:OLEObject Type="Embed" ProgID="PBrush" ShapeID="_x0000_i1037" DrawAspect="Content" ObjectID="_1747807897" r:id="rId16"/>
              </w:object>
            </w:r>
          </w:p>
        </w:tc>
      </w:tr>
    </w:tbl>
    <w:p w:rsidR="007D50C2" w:rsidRPr="00B81D42" w:rsidRDefault="007D50C2"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7D50C2" w:rsidRPr="00B81D42" w:rsidRDefault="007D50C2" w:rsidP="00B81D42">
      <w:pPr>
        <w:spacing w:after="0" w:line="240" w:lineRule="auto"/>
        <w:jc w:val="center"/>
        <w:rPr>
          <w:rFonts w:asciiTheme="majorBidi" w:hAnsiTheme="majorBidi" w:cstheme="majorBidi"/>
          <w:color w:val="374151"/>
          <w:sz w:val="28"/>
          <w:szCs w:val="28"/>
          <w:shd w:val="clear" w:color="auto" w:fill="F7F7F8"/>
          <w:rtl/>
          <w:lang w:val="en-US"/>
        </w:rPr>
      </w:pPr>
      <w:r w:rsidRPr="00B81D42">
        <w:rPr>
          <w:rFonts w:asciiTheme="majorBidi" w:hAnsiTheme="majorBidi" w:cstheme="majorBidi"/>
          <w:color w:val="374151"/>
          <w:sz w:val="28"/>
          <w:szCs w:val="28"/>
          <w:shd w:val="clear" w:color="auto" w:fill="F7F7F8"/>
          <w:lang w:val="en-US"/>
        </w:rPr>
        <w:t>The Total Cost of Storage (TC)</w:t>
      </w:r>
    </w:p>
    <w:p w:rsidR="007D50C2" w:rsidRPr="00B81D42" w:rsidRDefault="007D50C2" w:rsidP="00B81D42">
      <w:pPr>
        <w:tabs>
          <w:tab w:val="left" w:pos="4107"/>
          <w:tab w:val="center" w:pos="4716"/>
        </w:tabs>
        <w:spacing w:line="240" w:lineRule="auto"/>
        <w:ind w:left="360"/>
        <w:jc w:val="both"/>
        <w:rPr>
          <w:rFonts w:asciiTheme="majorBidi" w:hAnsiTheme="majorBidi" w:cstheme="majorBidi"/>
          <w:b/>
          <w:bCs/>
          <w:sz w:val="28"/>
          <w:szCs w:val="28"/>
          <w:vertAlign w:val="subscript"/>
          <w:lang w:bidi="ar-DZ"/>
        </w:rPr>
      </w:pPr>
      <w:r w:rsidRPr="00B81D42">
        <w:rPr>
          <w:rFonts w:asciiTheme="majorBidi" w:hAnsiTheme="majorBidi" w:cstheme="majorBidi"/>
          <w:b/>
          <w:bCs/>
          <w:sz w:val="28"/>
          <w:szCs w:val="28"/>
          <w:lang w:bidi="ar-DZ"/>
        </w:rPr>
        <w:t>T</w:t>
      </w:r>
      <w:r w:rsidRPr="00B81D42">
        <w:rPr>
          <w:rFonts w:asciiTheme="majorBidi" w:hAnsiTheme="majorBidi" w:cstheme="majorBidi"/>
          <w:b/>
          <w:bCs/>
          <w:sz w:val="28"/>
          <w:szCs w:val="28"/>
          <w:vertAlign w:val="subscript"/>
          <w:lang w:bidi="ar-DZ"/>
        </w:rPr>
        <w:t>C</w:t>
      </w:r>
      <w:r w:rsidRPr="00B81D42">
        <w:rPr>
          <w:rFonts w:asciiTheme="majorBidi" w:hAnsiTheme="majorBidi" w:cstheme="majorBidi"/>
          <w:b/>
          <w:bCs/>
          <w:sz w:val="28"/>
          <w:szCs w:val="28"/>
          <w:lang w:bidi="ar-DZ"/>
        </w:rPr>
        <w:t>=T</w:t>
      </w:r>
      <w:r w:rsidRPr="00B81D42">
        <w:rPr>
          <w:rFonts w:asciiTheme="majorBidi" w:hAnsiTheme="majorBidi" w:cstheme="majorBidi"/>
          <w:b/>
          <w:bCs/>
          <w:sz w:val="28"/>
          <w:szCs w:val="28"/>
          <w:vertAlign w:val="subscript"/>
          <w:lang w:bidi="ar-DZ"/>
        </w:rPr>
        <w:t>HC</w:t>
      </w:r>
      <w:r w:rsidRPr="00B81D42">
        <w:rPr>
          <w:rFonts w:asciiTheme="majorBidi" w:hAnsiTheme="majorBidi" w:cstheme="majorBidi"/>
          <w:b/>
          <w:bCs/>
          <w:sz w:val="28"/>
          <w:szCs w:val="28"/>
          <w:lang w:bidi="ar-DZ"/>
        </w:rPr>
        <w:t>+T</w:t>
      </w:r>
      <w:r w:rsidRPr="00B81D42">
        <w:rPr>
          <w:rFonts w:asciiTheme="majorBidi" w:hAnsiTheme="majorBidi" w:cstheme="majorBidi"/>
          <w:b/>
          <w:bCs/>
          <w:sz w:val="28"/>
          <w:szCs w:val="28"/>
          <w:vertAlign w:val="subscript"/>
          <w:lang w:bidi="ar-DZ"/>
        </w:rPr>
        <w:t>OC</w:t>
      </w:r>
    </w:p>
    <w:p w:rsidR="007D50C2" w:rsidRPr="00B81D42" w:rsidRDefault="007D50C2" w:rsidP="00B81D42">
      <w:pPr>
        <w:tabs>
          <w:tab w:val="left" w:pos="4107"/>
          <w:tab w:val="center" w:pos="4716"/>
          <w:tab w:val="left" w:pos="6420"/>
        </w:tabs>
        <w:spacing w:line="240" w:lineRule="auto"/>
        <w:ind w:left="360"/>
        <w:jc w:val="both"/>
        <w:rPr>
          <w:rFonts w:asciiTheme="majorBidi" w:eastAsiaTheme="minorEastAsia" w:hAnsiTheme="majorBidi" w:cstheme="majorBidi"/>
          <w:b/>
          <w:bCs/>
          <w:sz w:val="28"/>
          <w:szCs w:val="28"/>
          <w:lang w:bidi="ar-DZ"/>
        </w:rPr>
      </w:pPr>
      <w:r w:rsidRPr="00B81D42">
        <w:rPr>
          <w:rFonts w:asciiTheme="majorBidi" w:hAnsiTheme="majorBidi" w:cstheme="majorBidi"/>
          <w:b/>
          <w:bCs/>
          <w:sz w:val="28"/>
          <w:szCs w:val="28"/>
          <w:lang w:bidi="ar-DZ"/>
        </w:rPr>
        <w:t xml:space="preserve">      T</w:t>
      </w:r>
      <w:r w:rsidRPr="00B81D42">
        <w:rPr>
          <w:rFonts w:asciiTheme="majorBidi" w:hAnsiTheme="majorBidi" w:cstheme="majorBidi"/>
          <w:b/>
          <w:bCs/>
          <w:sz w:val="28"/>
          <w:szCs w:val="28"/>
          <w:vertAlign w:val="subscript"/>
          <w:lang w:bidi="ar-DZ"/>
        </w:rPr>
        <w:t>C</w:t>
      </w:r>
      <w:r w:rsidRPr="00B81D42">
        <w:rPr>
          <w:rFonts w:asciiTheme="majorBidi" w:hAnsiTheme="majorBidi" w:cstheme="majorBidi"/>
          <w:b/>
          <w:bCs/>
          <w:sz w:val="28"/>
          <w:szCs w:val="28"/>
          <w:lang w:bidi="ar-DZ"/>
        </w:rPr>
        <w:t>= (</w:t>
      </w:r>
      <m:oMath>
        <m:f>
          <m:fPr>
            <m:ctrlPr>
              <w:rPr>
                <w:rFonts w:ascii="Cambria Math" w:hAnsi="Cambria Math" w:cstheme="majorBidi"/>
                <w:b/>
                <w:bCs/>
                <w:i/>
                <w:sz w:val="28"/>
                <w:szCs w:val="28"/>
                <w:lang w:bidi="ar-DZ"/>
              </w:rPr>
            </m:ctrlPr>
          </m:fPr>
          <m:num>
            <m:r>
              <m:rPr>
                <m:sty m:val="bi"/>
              </m:rPr>
              <w:rPr>
                <w:rFonts w:ascii="Cambria Math" w:hAnsi="Cambria Math" w:cstheme="majorBidi"/>
                <w:sz w:val="28"/>
                <w:szCs w:val="28"/>
                <w:lang w:bidi="ar-DZ"/>
              </w:rPr>
              <m:t>Q</m:t>
            </m:r>
          </m:num>
          <m:den>
            <m:r>
              <m:rPr>
                <m:sty m:val="bi"/>
              </m:rPr>
              <w:rPr>
                <w:rFonts w:ascii="Cambria Math" w:hAnsi="Cambria Math" w:cstheme="majorBidi"/>
                <w:sz w:val="28"/>
                <w:szCs w:val="28"/>
                <w:lang w:bidi="ar-DZ"/>
              </w:rPr>
              <m:t>2</m:t>
            </m:r>
          </m:den>
        </m:f>
        <m:r>
          <m:rPr>
            <m:sty m:val="bi"/>
          </m:rPr>
          <w:rPr>
            <w:rFonts w:ascii="Cambria Math" w:hAnsi="Cambria Math" w:cstheme="majorBidi"/>
            <w:sz w:val="28"/>
            <w:szCs w:val="28"/>
            <w:lang w:bidi="ar-DZ"/>
          </w:rPr>
          <m:t xml:space="preserve">    </m:t>
        </m:r>
      </m:oMath>
      <w:r w:rsidRPr="00B81D42">
        <w:rPr>
          <w:rFonts w:asciiTheme="majorBidi" w:hAnsiTheme="majorBidi" w:cstheme="majorBidi"/>
          <w:b/>
          <w:bCs/>
          <w:sz w:val="28"/>
          <w:szCs w:val="28"/>
          <w:lang w:bidi="ar-DZ"/>
        </w:rPr>
        <w:t>C</w:t>
      </w:r>
      <w:r w:rsidRPr="00B81D42">
        <w:rPr>
          <w:rFonts w:asciiTheme="majorBidi" w:hAnsiTheme="majorBidi" w:cstheme="majorBidi"/>
          <w:b/>
          <w:bCs/>
          <w:sz w:val="28"/>
          <w:szCs w:val="28"/>
          <w:vertAlign w:val="subscript"/>
          <w:lang w:bidi="ar-DZ"/>
        </w:rPr>
        <w:t>R</w:t>
      </w:r>
      <w:r w:rsidRPr="00B81D42">
        <w:rPr>
          <w:rFonts w:asciiTheme="majorBidi" w:hAnsiTheme="majorBidi" w:cstheme="majorBidi"/>
          <w:b/>
          <w:bCs/>
          <w:sz w:val="28"/>
          <w:szCs w:val="28"/>
          <w:lang w:bidi="ar-DZ"/>
        </w:rPr>
        <w:t>) + (</w:t>
      </w:r>
      <m:oMath>
        <m:f>
          <m:fPr>
            <m:ctrlPr>
              <w:rPr>
                <w:rFonts w:ascii="Cambria Math" w:hAnsi="Cambria Math" w:cstheme="majorBidi"/>
                <w:b/>
                <w:bCs/>
                <w:i/>
                <w:sz w:val="28"/>
                <w:szCs w:val="28"/>
                <w:lang w:bidi="ar-DZ"/>
              </w:rPr>
            </m:ctrlPr>
          </m:fPr>
          <m:num>
            <m:r>
              <m:rPr>
                <m:sty m:val="bi"/>
              </m:rPr>
              <w:rPr>
                <w:rFonts w:ascii="Cambria Math" w:hAnsi="Cambria Math" w:cstheme="majorBidi"/>
                <w:sz w:val="28"/>
                <w:szCs w:val="28"/>
                <w:lang w:bidi="ar-DZ"/>
              </w:rPr>
              <m:t>D</m:t>
            </m:r>
          </m:num>
          <m:den>
            <m:r>
              <m:rPr>
                <m:sty m:val="bi"/>
              </m:rPr>
              <w:rPr>
                <w:rFonts w:ascii="Cambria Math" w:hAnsi="Cambria Math" w:cstheme="majorBidi"/>
                <w:sz w:val="28"/>
                <w:szCs w:val="28"/>
                <w:lang w:bidi="ar-DZ"/>
              </w:rPr>
              <m:t>Q</m:t>
            </m:r>
          </m:den>
        </m:f>
        <m:r>
          <m:rPr>
            <m:sty m:val="bi"/>
          </m:rPr>
          <w:rPr>
            <w:rFonts w:ascii="Cambria Math" w:hAnsi="Cambria Math" w:cstheme="majorBidi"/>
            <w:sz w:val="28"/>
            <w:szCs w:val="28"/>
            <w:lang w:bidi="ar-DZ"/>
          </w:rPr>
          <m:t xml:space="preserve">    </m:t>
        </m:r>
      </m:oMath>
      <w:r w:rsidRPr="00B81D42">
        <w:rPr>
          <w:rFonts w:asciiTheme="majorBidi" w:eastAsiaTheme="minorEastAsia" w:hAnsiTheme="majorBidi" w:cstheme="majorBidi"/>
          <w:b/>
          <w:bCs/>
          <w:sz w:val="28"/>
          <w:szCs w:val="28"/>
          <w:lang w:bidi="ar-DZ"/>
        </w:rPr>
        <w:t>F)</w:t>
      </w:r>
    </w:p>
    <w:tbl>
      <w:tblPr>
        <w:tblStyle w:val="Grilledutableau"/>
        <w:bidiVisual/>
        <w:tblW w:w="0" w:type="auto"/>
        <w:jc w:val="center"/>
        <w:tblLook w:val="04A0" w:firstRow="1" w:lastRow="0" w:firstColumn="1" w:lastColumn="0" w:noHBand="0" w:noVBand="1"/>
      </w:tblPr>
      <w:tblGrid>
        <w:gridCol w:w="5572"/>
      </w:tblGrid>
      <w:tr w:rsidR="007D50C2" w:rsidRPr="00B81D42" w:rsidTr="004768E3">
        <w:trPr>
          <w:jc w:val="center"/>
        </w:trPr>
        <w:tc>
          <w:tcPr>
            <w:tcW w:w="0" w:type="auto"/>
          </w:tcPr>
          <w:p w:rsidR="007D50C2" w:rsidRPr="00B81D42" w:rsidRDefault="007D50C2" w:rsidP="00B81D42">
            <w:pPr>
              <w:tabs>
                <w:tab w:val="left" w:pos="4107"/>
                <w:tab w:val="center" w:pos="4716"/>
                <w:tab w:val="left" w:pos="6420"/>
              </w:tabs>
              <w:jc w:val="both"/>
              <w:rPr>
                <w:rFonts w:asciiTheme="majorBidi" w:hAnsiTheme="majorBidi" w:cstheme="majorBidi"/>
                <w:b/>
                <w:bCs/>
                <w:sz w:val="28"/>
                <w:szCs w:val="28"/>
                <w:rtl/>
                <w:lang w:bidi="ar-DZ"/>
              </w:rPr>
            </w:pPr>
            <w:r w:rsidRPr="00B81D42">
              <w:rPr>
                <w:rFonts w:asciiTheme="majorBidi" w:hAnsiTheme="majorBidi" w:cstheme="majorBidi"/>
                <w:sz w:val="28"/>
                <w:szCs w:val="28"/>
              </w:rPr>
              <w:object w:dxaOrig="6645" w:dyaOrig="4440">
                <v:shape id="_x0000_i1039" type="#_x0000_t75" style="width:268pt;height:161pt" o:ole="">
                  <v:imagedata r:id="rId17" o:title=""/>
                </v:shape>
                <o:OLEObject Type="Embed" ProgID="PBrush" ShapeID="_x0000_i1039" DrawAspect="Content" ObjectID="_1747807898" r:id="rId18"/>
              </w:object>
            </w:r>
          </w:p>
        </w:tc>
      </w:tr>
    </w:tbl>
    <w:p w:rsidR="007D50C2" w:rsidRPr="00B81D42" w:rsidRDefault="007D50C2" w:rsidP="00B81D42">
      <w:pPr>
        <w:tabs>
          <w:tab w:val="left" w:pos="4107"/>
          <w:tab w:val="center" w:pos="4716"/>
          <w:tab w:val="left" w:pos="6420"/>
        </w:tabs>
        <w:spacing w:line="240" w:lineRule="auto"/>
        <w:ind w:left="360"/>
        <w:jc w:val="both"/>
        <w:rPr>
          <w:rFonts w:asciiTheme="majorBidi" w:hAnsiTheme="majorBidi" w:cstheme="majorBidi"/>
          <w:b/>
          <w:bCs/>
          <w:sz w:val="28"/>
          <w:szCs w:val="28"/>
          <w:rtl/>
          <w:lang w:bidi="ar-DZ"/>
        </w:rPr>
      </w:pPr>
    </w:p>
    <w:p w:rsidR="007D50C2" w:rsidRPr="00B81D42" w:rsidRDefault="007D50C2"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7D50C2" w:rsidRPr="007D50C2" w:rsidRDefault="007D50C2" w:rsidP="00B81D42">
      <w:pPr>
        <w:shd w:val="clear" w:color="auto" w:fill="F7F7F8"/>
        <w:spacing w:before="300" w:after="300" w:line="240" w:lineRule="auto"/>
        <w:rPr>
          <w:rFonts w:asciiTheme="majorBidi" w:eastAsia="Times New Roman" w:hAnsiTheme="majorBidi" w:cstheme="majorBidi"/>
          <w:color w:val="374151"/>
          <w:kern w:val="0"/>
          <w:sz w:val="28"/>
          <w:szCs w:val="28"/>
          <w:lang w:eastAsia="fr-FR"/>
          <w14:ligatures w14:val="none"/>
        </w:rPr>
      </w:pPr>
      <w:r w:rsidRPr="007D50C2">
        <w:rPr>
          <w:rFonts w:asciiTheme="majorBidi" w:eastAsia="Times New Roman" w:hAnsiTheme="majorBidi" w:cstheme="majorBidi"/>
          <w:color w:val="374151"/>
          <w:kern w:val="0"/>
          <w:sz w:val="28"/>
          <w:szCs w:val="28"/>
          <w:lang w:val="en-US" w:eastAsia="fr-FR"/>
          <w14:ligatures w14:val="none"/>
        </w:rPr>
        <w:t xml:space="preserve">Example: If the annual requirements for a specific material in a project are 2000 units per year, and the cost of holding one unit is 1 USD/year, with ordering costs of 10 USD. </w:t>
      </w:r>
      <w:r w:rsidRPr="007D50C2">
        <w:rPr>
          <w:rFonts w:asciiTheme="majorBidi" w:eastAsia="Times New Roman" w:hAnsiTheme="majorBidi" w:cstheme="majorBidi"/>
          <w:color w:val="374151"/>
          <w:kern w:val="0"/>
          <w:sz w:val="28"/>
          <w:szCs w:val="28"/>
          <w:lang w:eastAsia="fr-FR"/>
          <w14:ligatures w14:val="none"/>
        </w:rPr>
        <w:t xml:space="preserve">The </w:t>
      </w:r>
      <w:proofErr w:type="spellStart"/>
      <w:r w:rsidRPr="007D50C2">
        <w:rPr>
          <w:rFonts w:asciiTheme="majorBidi" w:eastAsia="Times New Roman" w:hAnsiTheme="majorBidi" w:cstheme="majorBidi"/>
          <w:color w:val="374151"/>
          <w:kern w:val="0"/>
          <w:sz w:val="28"/>
          <w:szCs w:val="28"/>
          <w:lang w:eastAsia="fr-FR"/>
          <w14:ligatures w14:val="none"/>
        </w:rPr>
        <w:t>required</w:t>
      </w:r>
      <w:proofErr w:type="spellEnd"/>
      <w:r w:rsidRPr="007D50C2">
        <w:rPr>
          <w:rFonts w:asciiTheme="majorBidi" w:eastAsia="Times New Roman" w:hAnsiTheme="majorBidi" w:cstheme="majorBidi"/>
          <w:color w:val="374151"/>
          <w:kern w:val="0"/>
          <w:sz w:val="28"/>
          <w:szCs w:val="28"/>
          <w:lang w:eastAsia="fr-FR"/>
          <w14:ligatures w14:val="none"/>
        </w:rPr>
        <w:t xml:space="preserve"> </w:t>
      </w:r>
      <w:proofErr w:type="spellStart"/>
      <w:r w:rsidRPr="007D50C2">
        <w:rPr>
          <w:rFonts w:asciiTheme="majorBidi" w:eastAsia="Times New Roman" w:hAnsiTheme="majorBidi" w:cstheme="majorBidi"/>
          <w:color w:val="374151"/>
          <w:kern w:val="0"/>
          <w:sz w:val="28"/>
          <w:szCs w:val="28"/>
          <w:lang w:eastAsia="fr-FR"/>
          <w14:ligatures w14:val="none"/>
        </w:rPr>
        <w:t>tasks</w:t>
      </w:r>
      <w:proofErr w:type="spellEnd"/>
      <w:r w:rsidRPr="007D50C2">
        <w:rPr>
          <w:rFonts w:asciiTheme="majorBidi" w:eastAsia="Times New Roman" w:hAnsiTheme="majorBidi" w:cstheme="majorBidi"/>
          <w:color w:val="374151"/>
          <w:kern w:val="0"/>
          <w:sz w:val="28"/>
          <w:szCs w:val="28"/>
          <w:lang w:eastAsia="fr-FR"/>
          <w14:ligatures w14:val="none"/>
        </w:rPr>
        <w:t xml:space="preserve"> </w:t>
      </w:r>
      <w:proofErr w:type="gramStart"/>
      <w:r w:rsidRPr="007D50C2">
        <w:rPr>
          <w:rFonts w:asciiTheme="majorBidi" w:eastAsia="Times New Roman" w:hAnsiTheme="majorBidi" w:cstheme="majorBidi"/>
          <w:color w:val="374151"/>
          <w:kern w:val="0"/>
          <w:sz w:val="28"/>
          <w:szCs w:val="28"/>
          <w:lang w:eastAsia="fr-FR"/>
          <w14:ligatures w14:val="none"/>
        </w:rPr>
        <w:t>are:</w:t>
      </w:r>
      <w:proofErr w:type="gramEnd"/>
    </w:p>
    <w:p w:rsidR="007D50C2" w:rsidRPr="007D50C2" w:rsidRDefault="007D50C2" w:rsidP="00B81D42">
      <w:pPr>
        <w:numPr>
          <w:ilvl w:val="0"/>
          <w:numId w:val="17"/>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7D50C2">
        <w:rPr>
          <w:rFonts w:asciiTheme="majorBidi" w:eastAsia="Times New Roman" w:hAnsiTheme="majorBidi" w:cstheme="majorBidi"/>
          <w:color w:val="374151"/>
          <w:kern w:val="0"/>
          <w:sz w:val="28"/>
          <w:szCs w:val="28"/>
          <w:lang w:val="en-US" w:eastAsia="fr-FR"/>
          <w14:ligatures w14:val="none"/>
        </w:rPr>
        <w:lastRenderedPageBreak/>
        <w:t>Drawing a chart illustrating the behavior of cost elements that change with the quantity of demand, Q.</w:t>
      </w:r>
    </w:p>
    <w:p w:rsidR="007D50C2" w:rsidRPr="007D50C2" w:rsidRDefault="007D50C2" w:rsidP="00B81D42">
      <w:pPr>
        <w:numPr>
          <w:ilvl w:val="0"/>
          <w:numId w:val="17"/>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7D50C2">
        <w:rPr>
          <w:rFonts w:asciiTheme="majorBidi" w:eastAsia="Times New Roman" w:hAnsiTheme="majorBidi" w:cstheme="majorBidi"/>
          <w:color w:val="374151"/>
          <w:kern w:val="0"/>
          <w:sz w:val="28"/>
          <w:szCs w:val="28"/>
          <w:lang w:val="en-US" w:eastAsia="fr-FR"/>
          <w14:ligatures w14:val="none"/>
        </w:rPr>
        <w:t>Finding the following: • Optimal quantity. • Total optimal cost. • The optimal number of orders.</w:t>
      </w:r>
    </w:p>
    <w:p w:rsidR="007D50C2" w:rsidRPr="00B81D42" w:rsidRDefault="007D50C2"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7D50C2" w:rsidRPr="00B81D42" w:rsidRDefault="007D50C2"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7D50C2" w:rsidRPr="00B81D42" w:rsidRDefault="007D50C2"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7D50C2" w:rsidRPr="00B81D42" w:rsidRDefault="007D50C2"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7D50C2" w:rsidRPr="00B81D42" w:rsidRDefault="007D50C2"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tbl>
      <w:tblPr>
        <w:tblStyle w:val="Grilledutableau"/>
        <w:bidiVisual/>
        <w:tblW w:w="0" w:type="auto"/>
        <w:tblInd w:w="-3" w:type="dxa"/>
        <w:tblLook w:val="04A0" w:firstRow="1" w:lastRow="0" w:firstColumn="1" w:lastColumn="0" w:noHBand="0" w:noVBand="1"/>
      </w:tblPr>
      <w:tblGrid>
        <w:gridCol w:w="2258"/>
        <w:gridCol w:w="2268"/>
        <w:gridCol w:w="2271"/>
        <w:gridCol w:w="2268"/>
      </w:tblGrid>
      <w:tr w:rsidR="007D50C2" w:rsidRPr="00B81D42" w:rsidTr="004768E3">
        <w:tc>
          <w:tcPr>
            <w:tcW w:w="2306" w:type="dxa"/>
          </w:tcPr>
          <w:p w:rsidR="007D50C2" w:rsidRPr="00B81D42" w:rsidRDefault="007D50C2" w:rsidP="00B81D42">
            <w:pPr>
              <w:tabs>
                <w:tab w:val="left" w:pos="4107"/>
                <w:tab w:val="center" w:pos="4716"/>
                <w:tab w:val="left" w:pos="6420"/>
              </w:tabs>
              <w:jc w:val="both"/>
              <w:rPr>
                <w:rFonts w:asciiTheme="majorBidi" w:hAnsiTheme="majorBidi" w:cstheme="majorBidi"/>
                <w:b/>
                <w:bCs/>
                <w:sz w:val="28"/>
                <w:szCs w:val="28"/>
                <w:rtl/>
                <w:lang w:bidi="ar-DZ"/>
              </w:rPr>
            </w:pPr>
            <w:r w:rsidRPr="00B81D42">
              <w:rPr>
                <w:rFonts w:asciiTheme="majorBidi" w:hAnsiTheme="majorBidi" w:cstheme="majorBidi"/>
                <w:b/>
                <w:bCs/>
                <w:sz w:val="28"/>
                <w:szCs w:val="28"/>
                <w:lang w:bidi="ar-DZ"/>
              </w:rPr>
              <w:t>Q</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b/>
                <w:bCs/>
                <w:sz w:val="28"/>
                <w:szCs w:val="28"/>
                <w:vertAlign w:val="subscript"/>
                <w:rtl/>
                <w:lang w:bidi="ar-DZ"/>
              </w:rPr>
            </w:pPr>
            <w:r w:rsidRPr="007D50C2">
              <w:rPr>
                <w:rFonts w:asciiTheme="majorBidi" w:eastAsia="Times New Roman" w:hAnsiTheme="majorBidi" w:cstheme="majorBidi"/>
                <w:color w:val="374151"/>
                <w:sz w:val="28"/>
                <w:szCs w:val="28"/>
                <w:lang w:val="en-US" w:eastAsia="fr-FR"/>
              </w:rPr>
              <w:t xml:space="preserve">cost of holding </w:t>
            </w:r>
            <w:r w:rsidRPr="00B81D42">
              <w:rPr>
                <w:rFonts w:asciiTheme="majorBidi" w:hAnsiTheme="majorBidi" w:cstheme="majorBidi"/>
                <w:b/>
                <w:bCs/>
                <w:sz w:val="28"/>
                <w:szCs w:val="28"/>
                <w:lang w:bidi="ar-DZ"/>
              </w:rPr>
              <w:t>T</w:t>
            </w:r>
            <w:r w:rsidRPr="00B81D42">
              <w:rPr>
                <w:rFonts w:asciiTheme="majorBidi" w:hAnsiTheme="majorBidi" w:cstheme="majorBidi"/>
                <w:b/>
                <w:bCs/>
                <w:sz w:val="28"/>
                <w:szCs w:val="28"/>
                <w:vertAlign w:val="subscript"/>
                <w:lang w:bidi="ar-DZ"/>
              </w:rPr>
              <w:t>HC</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b/>
                <w:bCs/>
                <w:sz w:val="28"/>
                <w:szCs w:val="28"/>
                <w:vertAlign w:val="subscript"/>
                <w:rtl/>
                <w:lang w:bidi="ar-DZ"/>
              </w:rPr>
            </w:pPr>
            <w:r w:rsidRPr="007D50C2">
              <w:rPr>
                <w:rFonts w:asciiTheme="majorBidi" w:eastAsia="Times New Roman" w:hAnsiTheme="majorBidi" w:cstheme="majorBidi"/>
                <w:color w:val="374151"/>
                <w:sz w:val="28"/>
                <w:szCs w:val="28"/>
                <w:lang w:val="en-US" w:eastAsia="fr-FR"/>
              </w:rPr>
              <w:t xml:space="preserve">ordering costs </w:t>
            </w:r>
            <w:r w:rsidRPr="00B81D42">
              <w:rPr>
                <w:rFonts w:asciiTheme="majorBidi" w:hAnsiTheme="majorBidi" w:cstheme="majorBidi"/>
                <w:b/>
                <w:bCs/>
                <w:sz w:val="28"/>
                <w:szCs w:val="28"/>
                <w:lang w:bidi="ar-DZ"/>
              </w:rPr>
              <w:t>T</w:t>
            </w:r>
            <w:r w:rsidRPr="00B81D42">
              <w:rPr>
                <w:rFonts w:asciiTheme="majorBidi" w:hAnsiTheme="majorBidi" w:cstheme="majorBidi"/>
                <w:b/>
                <w:bCs/>
                <w:sz w:val="28"/>
                <w:szCs w:val="28"/>
                <w:vertAlign w:val="subscript"/>
                <w:lang w:bidi="ar-DZ"/>
              </w:rPr>
              <w:t>OC</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b/>
                <w:bCs/>
                <w:sz w:val="28"/>
                <w:szCs w:val="28"/>
                <w:vertAlign w:val="subscript"/>
                <w:lang w:bidi="ar-DZ"/>
              </w:rPr>
            </w:pPr>
            <w:r w:rsidRPr="007D50C2">
              <w:rPr>
                <w:rFonts w:asciiTheme="majorBidi" w:eastAsia="Times New Roman" w:hAnsiTheme="majorBidi" w:cstheme="majorBidi"/>
                <w:color w:val="374151"/>
                <w:sz w:val="28"/>
                <w:szCs w:val="28"/>
                <w:lang w:val="en-US" w:eastAsia="fr-FR"/>
              </w:rPr>
              <w:t>. • Total optimal cost</w:t>
            </w:r>
            <w:r w:rsidRPr="00B81D42">
              <w:rPr>
                <w:rFonts w:asciiTheme="majorBidi" w:hAnsiTheme="majorBidi" w:cstheme="majorBidi"/>
                <w:b/>
                <w:bCs/>
                <w:sz w:val="28"/>
                <w:szCs w:val="28"/>
                <w:lang w:bidi="ar-DZ"/>
              </w:rPr>
              <w:t xml:space="preserve"> </w:t>
            </w:r>
            <w:r w:rsidRPr="00B81D42">
              <w:rPr>
                <w:rFonts w:asciiTheme="majorBidi" w:hAnsiTheme="majorBidi" w:cstheme="majorBidi"/>
                <w:b/>
                <w:bCs/>
                <w:sz w:val="28"/>
                <w:szCs w:val="28"/>
                <w:lang w:bidi="ar-DZ"/>
              </w:rPr>
              <w:t>T</w:t>
            </w:r>
            <w:r w:rsidRPr="00B81D42">
              <w:rPr>
                <w:rFonts w:asciiTheme="majorBidi" w:hAnsiTheme="majorBidi" w:cstheme="majorBidi"/>
                <w:b/>
                <w:bCs/>
                <w:sz w:val="28"/>
                <w:szCs w:val="28"/>
                <w:vertAlign w:val="subscript"/>
                <w:lang w:bidi="ar-DZ"/>
              </w:rPr>
              <w:t>C</w:t>
            </w:r>
          </w:p>
        </w:tc>
      </w:tr>
      <w:tr w:rsidR="007D50C2" w:rsidRPr="00B81D42" w:rsidTr="004768E3">
        <w:tc>
          <w:tcPr>
            <w:tcW w:w="2306"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50</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25</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400</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425</w:t>
            </w:r>
          </w:p>
        </w:tc>
      </w:tr>
      <w:tr w:rsidR="007D50C2" w:rsidRPr="00B81D42" w:rsidTr="004768E3">
        <w:tc>
          <w:tcPr>
            <w:tcW w:w="2306"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100</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50</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200</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250</w:t>
            </w:r>
          </w:p>
        </w:tc>
      </w:tr>
      <w:tr w:rsidR="007D50C2" w:rsidRPr="00B81D42" w:rsidTr="004768E3">
        <w:tc>
          <w:tcPr>
            <w:tcW w:w="2306"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150</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75</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133.33</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208.33</w:t>
            </w:r>
          </w:p>
        </w:tc>
      </w:tr>
      <w:tr w:rsidR="007D50C2" w:rsidRPr="00B81D42" w:rsidTr="004768E3">
        <w:tc>
          <w:tcPr>
            <w:tcW w:w="2306" w:type="dxa"/>
          </w:tcPr>
          <w:p w:rsidR="007D50C2" w:rsidRPr="00B81D42" w:rsidRDefault="007D50C2" w:rsidP="00B81D42">
            <w:pPr>
              <w:tabs>
                <w:tab w:val="left" w:pos="4107"/>
                <w:tab w:val="center" w:pos="4716"/>
                <w:tab w:val="left" w:pos="6420"/>
              </w:tabs>
              <w:jc w:val="both"/>
              <w:rPr>
                <w:rFonts w:asciiTheme="majorBidi" w:hAnsiTheme="majorBidi" w:cstheme="majorBidi"/>
                <w:b/>
                <w:bCs/>
                <w:sz w:val="28"/>
                <w:szCs w:val="28"/>
                <w:highlight w:val="green"/>
                <w:rtl/>
                <w:lang w:bidi="ar-DZ"/>
              </w:rPr>
            </w:pPr>
            <w:r w:rsidRPr="00B81D42">
              <w:rPr>
                <w:rFonts w:asciiTheme="majorBidi" w:hAnsiTheme="majorBidi" w:cstheme="majorBidi"/>
                <w:b/>
                <w:bCs/>
                <w:sz w:val="28"/>
                <w:szCs w:val="28"/>
                <w:highlight w:val="green"/>
                <w:rtl/>
                <w:lang w:bidi="ar-DZ"/>
              </w:rPr>
              <w:t>200</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b/>
                <w:bCs/>
                <w:sz w:val="28"/>
                <w:szCs w:val="28"/>
                <w:highlight w:val="green"/>
                <w:rtl/>
                <w:lang w:bidi="ar-DZ"/>
              </w:rPr>
            </w:pPr>
            <w:r w:rsidRPr="00B81D42">
              <w:rPr>
                <w:rFonts w:asciiTheme="majorBidi" w:hAnsiTheme="majorBidi" w:cstheme="majorBidi"/>
                <w:b/>
                <w:bCs/>
                <w:sz w:val="28"/>
                <w:szCs w:val="28"/>
                <w:highlight w:val="green"/>
                <w:rtl/>
                <w:lang w:bidi="ar-DZ"/>
              </w:rPr>
              <w:t>100</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b/>
                <w:bCs/>
                <w:sz w:val="28"/>
                <w:szCs w:val="28"/>
                <w:highlight w:val="green"/>
                <w:rtl/>
                <w:lang w:bidi="ar-DZ"/>
              </w:rPr>
            </w:pPr>
            <w:r w:rsidRPr="00B81D42">
              <w:rPr>
                <w:rFonts w:asciiTheme="majorBidi" w:hAnsiTheme="majorBidi" w:cstheme="majorBidi"/>
                <w:b/>
                <w:bCs/>
                <w:sz w:val="28"/>
                <w:szCs w:val="28"/>
                <w:highlight w:val="green"/>
                <w:rtl/>
                <w:lang w:bidi="ar-DZ"/>
              </w:rPr>
              <w:t>100</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b/>
                <w:bCs/>
                <w:sz w:val="28"/>
                <w:szCs w:val="28"/>
                <w:highlight w:val="green"/>
                <w:rtl/>
                <w:lang w:bidi="ar-DZ"/>
              </w:rPr>
            </w:pPr>
            <w:r w:rsidRPr="00B81D42">
              <w:rPr>
                <w:rFonts w:asciiTheme="majorBidi" w:hAnsiTheme="majorBidi" w:cstheme="majorBidi"/>
                <w:b/>
                <w:bCs/>
                <w:sz w:val="28"/>
                <w:szCs w:val="28"/>
                <w:highlight w:val="green"/>
                <w:rtl/>
                <w:lang w:bidi="ar-DZ"/>
              </w:rPr>
              <w:t>200</w:t>
            </w:r>
          </w:p>
        </w:tc>
      </w:tr>
      <w:tr w:rsidR="007D50C2" w:rsidRPr="00B81D42" w:rsidTr="004768E3">
        <w:tc>
          <w:tcPr>
            <w:tcW w:w="2306"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250</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125</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80</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205</w:t>
            </w:r>
          </w:p>
        </w:tc>
      </w:tr>
      <w:tr w:rsidR="007D50C2" w:rsidRPr="00B81D42" w:rsidTr="004768E3">
        <w:tc>
          <w:tcPr>
            <w:tcW w:w="2306"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300</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150</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66.66</w:t>
            </w:r>
          </w:p>
        </w:tc>
        <w:tc>
          <w:tcPr>
            <w:tcW w:w="2303" w:type="dxa"/>
          </w:tcPr>
          <w:p w:rsidR="007D50C2" w:rsidRPr="00B81D42" w:rsidRDefault="007D50C2" w:rsidP="00B81D42">
            <w:pPr>
              <w:tabs>
                <w:tab w:val="left" w:pos="4107"/>
                <w:tab w:val="center" w:pos="4716"/>
                <w:tab w:val="left" w:pos="6420"/>
              </w:tabs>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216.66</w:t>
            </w:r>
          </w:p>
        </w:tc>
      </w:tr>
    </w:tbl>
    <w:p w:rsidR="007D50C2" w:rsidRPr="00B81D42" w:rsidRDefault="007D50C2" w:rsidP="00B81D42">
      <w:pPr>
        <w:pStyle w:val="Paragraphedeliste"/>
        <w:tabs>
          <w:tab w:val="left" w:pos="4107"/>
          <w:tab w:val="center" w:pos="4716"/>
        </w:tabs>
        <w:spacing w:line="240" w:lineRule="auto"/>
        <w:ind w:left="1080"/>
        <w:jc w:val="both"/>
        <w:rPr>
          <w:rFonts w:asciiTheme="majorBidi" w:hAnsiTheme="majorBidi" w:cstheme="majorBidi"/>
          <w:b/>
          <w:bCs/>
          <w:sz w:val="28"/>
          <w:szCs w:val="28"/>
          <w:lang w:bidi="ar-DZ"/>
        </w:rPr>
      </w:pPr>
    </w:p>
    <w:tbl>
      <w:tblPr>
        <w:tblStyle w:val="Grilledutableau"/>
        <w:bidiVisual/>
        <w:tblW w:w="0" w:type="auto"/>
        <w:jc w:val="center"/>
        <w:tblLook w:val="04A0" w:firstRow="1" w:lastRow="0" w:firstColumn="1" w:lastColumn="0" w:noHBand="0" w:noVBand="1"/>
      </w:tblPr>
      <w:tblGrid>
        <w:gridCol w:w="7341"/>
      </w:tblGrid>
      <w:tr w:rsidR="007D50C2" w:rsidRPr="00B81D42" w:rsidTr="004768E3">
        <w:trPr>
          <w:jc w:val="center"/>
        </w:trPr>
        <w:tc>
          <w:tcPr>
            <w:tcW w:w="0" w:type="auto"/>
          </w:tcPr>
          <w:p w:rsidR="007D50C2" w:rsidRPr="00B81D42" w:rsidRDefault="007D50C2" w:rsidP="00B81D42">
            <w:pPr>
              <w:pStyle w:val="Paragraphedeliste"/>
              <w:tabs>
                <w:tab w:val="left" w:pos="4107"/>
                <w:tab w:val="center" w:pos="4716"/>
              </w:tabs>
              <w:spacing w:line="240" w:lineRule="auto"/>
              <w:ind w:left="0"/>
              <w:jc w:val="both"/>
              <w:rPr>
                <w:rFonts w:asciiTheme="majorBidi" w:hAnsiTheme="majorBidi" w:cstheme="majorBidi"/>
                <w:b/>
                <w:bCs/>
                <w:sz w:val="28"/>
                <w:szCs w:val="28"/>
                <w:rtl/>
                <w:lang w:bidi="ar-DZ"/>
              </w:rPr>
            </w:pPr>
            <w:r w:rsidRPr="00B81D42">
              <w:rPr>
                <w:rFonts w:asciiTheme="majorBidi" w:hAnsiTheme="majorBidi" w:cstheme="majorBidi"/>
                <w:sz w:val="28"/>
                <w:szCs w:val="28"/>
              </w:rPr>
              <w:object w:dxaOrig="7125" w:dyaOrig="4965">
                <v:shape id="_x0000_i1041" type="#_x0000_t75" style="width:356.5pt;height:248.5pt" o:ole="">
                  <v:imagedata r:id="rId19" o:title=""/>
                </v:shape>
                <o:OLEObject Type="Embed" ProgID="PBrush" ShapeID="_x0000_i1041" DrawAspect="Content" ObjectID="_1747807899" r:id="rId20"/>
              </w:object>
            </w:r>
          </w:p>
        </w:tc>
      </w:tr>
    </w:tbl>
    <w:p w:rsidR="007D50C2" w:rsidRPr="00B81D42" w:rsidRDefault="007D50C2" w:rsidP="00B81D42">
      <w:pPr>
        <w:pStyle w:val="Paragraphedeliste"/>
        <w:tabs>
          <w:tab w:val="left" w:pos="4107"/>
          <w:tab w:val="center" w:pos="4716"/>
        </w:tabs>
        <w:spacing w:line="240" w:lineRule="auto"/>
        <w:ind w:left="1080"/>
        <w:jc w:val="both"/>
        <w:rPr>
          <w:rFonts w:asciiTheme="majorBidi" w:hAnsiTheme="majorBidi" w:cstheme="majorBidi"/>
          <w:b/>
          <w:bCs/>
          <w:sz w:val="28"/>
          <w:szCs w:val="28"/>
          <w:lang w:bidi="ar-DZ"/>
        </w:rPr>
      </w:pPr>
    </w:p>
    <w:p w:rsidR="007D50C2" w:rsidRPr="00B81D42" w:rsidRDefault="007D50C2" w:rsidP="00B81D42">
      <w:pPr>
        <w:pStyle w:val="Paragraphedeliste"/>
        <w:numPr>
          <w:ilvl w:val="0"/>
          <w:numId w:val="16"/>
        </w:numPr>
        <w:tabs>
          <w:tab w:val="left" w:pos="4107"/>
          <w:tab w:val="center" w:pos="4716"/>
        </w:tabs>
        <w:spacing w:line="240" w:lineRule="auto"/>
        <w:jc w:val="both"/>
        <w:rPr>
          <w:rFonts w:asciiTheme="majorBidi" w:hAnsiTheme="majorBidi" w:cstheme="majorBidi"/>
          <w:b/>
          <w:bCs/>
          <w:sz w:val="28"/>
          <w:szCs w:val="28"/>
          <w:rtl/>
          <w:lang w:bidi="ar-DZ"/>
        </w:rPr>
      </w:pPr>
      <w:r w:rsidRPr="007D50C2">
        <w:rPr>
          <w:rFonts w:asciiTheme="majorBidi" w:eastAsia="Times New Roman" w:hAnsiTheme="majorBidi" w:cstheme="majorBidi"/>
          <w:color w:val="374151"/>
          <w:sz w:val="28"/>
          <w:szCs w:val="28"/>
          <w:lang w:val="en-US" w:eastAsia="fr-FR"/>
        </w:rPr>
        <w:t>• Optimal quantity</w:t>
      </w:r>
      <w:r w:rsidRPr="00B81D42">
        <w:rPr>
          <w:rFonts w:asciiTheme="majorBidi" w:hAnsiTheme="majorBidi" w:cstheme="majorBidi"/>
          <w:b/>
          <w:bCs/>
          <w:sz w:val="28"/>
          <w:szCs w:val="28"/>
          <w:lang w:val="en-US" w:bidi="ar-DZ"/>
        </w:rPr>
        <w:t xml:space="preserve"> </w:t>
      </w:r>
      <w:r w:rsidRPr="00B81D42">
        <w:rPr>
          <w:rFonts w:asciiTheme="majorBidi" w:hAnsiTheme="majorBidi" w:cstheme="majorBidi"/>
          <w:b/>
          <w:bCs/>
          <w:sz w:val="28"/>
          <w:szCs w:val="28"/>
          <w:lang w:val="en-US" w:bidi="ar-DZ"/>
        </w:rPr>
        <w:t>Q</w:t>
      </w:r>
      <w:r w:rsidRPr="00B81D42">
        <w:rPr>
          <w:rFonts w:asciiTheme="majorBidi" w:hAnsiTheme="majorBidi" w:cstheme="majorBidi"/>
          <w:b/>
          <w:bCs/>
          <w:sz w:val="28"/>
          <w:szCs w:val="28"/>
          <w:vertAlign w:val="superscript"/>
          <w:lang w:val="en-US" w:bidi="ar-DZ"/>
        </w:rPr>
        <w:t>*</w:t>
      </w:r>
      <w:r w:rsidRPr="00B81D42">
        <w:rPr>
          <w:rFonts w:asciiTheme="majorBidi" w:hAnsiTheme="majorBidi" w:cstheme="majorBidi"/>
          <w:b/>
          <w:bCs/>
          <w:sz w:val="28"/>
          <w:szCs w:val="28"/>
          <w:rtl/>
          <w:lang w:bidi="ar-DZ"/>
        </w:rPr>
        <w:t>:</w:t>
      </w:r>
    </w:p>
    <w:p w:rsidR="007D50C2" w:rsidRPr="00B81D42" w:rsidRDefault="007D50C2" w:rsidP="00B81D42">
      <w:pPr>
        <w:tabs>
          <w:tab w:val="left" w:pos="4107"/>
          <w:tab w:val="center" w:pos="4716"/>
        </w:tabs>
        <w:spacing w:line="240" w:lineRule="auto"/>
        <w:ind w:left="360"/>
        <w:jc w:val="both"/>
        <w:rPr>
          <w:rFonts w:asciiTheme="majorBidi" w:hAnsiTheme="majorBidi" w:cstheme="majorBidi"/>
          <w:b/>
          <w:bCs/>
          <w:sz w:val="28"/>
          <w:szCs w:val="28"/>
          <w:vertAlign w:val="subscript"/>
          <w:lang w:bidi="ar-DZ"/>
        </w:rPr>
      </w:pPr>
      <w:r w:rsidRPr="00B81D42">
        <w:rPr>
          <w:rFonts w:asciiTheme="majorBidi" w:hAnsiTheme="majorBidi" w:cstheme="majorBidi"/>
          <w:b/>
          <w:bCs/>
          <w:sz w:val="28"/>
          <w:szCs w:val="28"/>
          <w:lang w:bidi="ar-DZ"/>
        </w:rPr>
        <w:t>T</w:t>
      </w:r>
      <w:r w:rsidRPr="00B81D42">
        <w:rPr>
          <w:rFonts w:asciiTheme="majorBidi" w:hAnsiTheme="majorBidi" w:cstheme="majorBidi"/>
          <w:b/>
          <w:bCs/>
          <w:sz w:val="28"/>
          <w:szCs w:val="28"/>
          <w:vertAlign w:val="subscript"/>
          <w:lang w:bidi="ar-DZ"/>
        </w:rPr>
        <w:t>OC</w:t>
      </w:r>
      <w:r w:rsidRPr="00B81D42">
        <w:rPr>
          <w:rFonts w:asciiTheme="majorBidi" w:hAnsiTheme="majorBidi" w:cstheme="majorBidi"/>
          <w:b/>
          <w:bCs/>
          <w:sz w:val="28"/>
          <w:szCs w:val="28"/>
          <w:lang w:bidi="ar-DZ"/>
        </w:rPr>
        <w:t>=T</w:t>
      </w:r>
      <w:r w:rsidRPr="00B81D42">
        <w:rPr>
          <w:rFonts w:asciiTheme="majorBidi" w:hAnsiTheme="majorBidi" w:cstheme="majorBidi"/>
          <w:b/>
          <w:bCs/>
          <w:sz w:val="28"/>
          <w:szCs w:val="28"/>
          <w:vertAlign w:val="subscript"/>
          <w:lang w:bidi="ar-DZ"/>
        </w:rPr>
        <w:t>HC</w:t>
      </w:r>
    </w:p>
    <w:p w:rsidR="007D50C2" w:rsidRPr="00B81D42" w:rsidRDefault="007D50C2" w:rsidP="00B81D42">
      <w:pPr>
        <w:tabs>
          <w:tab w:val="left" w:pos="4107"/>
          <w:tab w:val="center" w:pos="4716"/>
        </w:tabs>
        <w:spacing w:line="240" w:lineRule="auto"/>
        <w:ind w:left="360"/>
        <w:jc w:val="both"/>
        <w:rPr>
          <w:rFonts w:asciiTheme="majorBidi" w:eastAsiaTheme="minorEastAsia" w:hAnsiTheme="majorBidi" w:cstheme="majorBidi"/>
          <w:b/>
          <w:bCs/>
          <w:sz w:val="28"/>
          <w:szCs w:val="28"/>
          <w:lang w:bidi="ar-DZ"/>
        </w:rPr>
      </w:pPr>
      <m:oMath>
        <m:f>
          <m:fPr>
            <m:ctrlPr>
              <w:rPr>
                <w:rFonts w:ascii="Cambria Math" w:hAnsi="Cambria Math" w:cstheme="majorBidi"/>
                <w:b/>
                <w:bCs/>
                <w:sz w:val="28"/>
                <w:szCs w:val="28"/>
                <w:lang w:bidi="ar-DZ"/>
              </w:rPr>
            </m:ctrlPr>
          </m:fPr>
          <m:num>
            <m:r>
              <m:rPr>
                <m:sty m:val="bi"/>
              </m:rPr>
              <w:rPr>
                <w:rFonts w:ascii="Cambria Math" w:hAnsi="Cambria Math" w:cstheme="majorBidi"/>
                <w:sz w:val="28"/>
                <w:szCs w:val="28"/>
                <w:lang w:bidi="ar-DZ"/>
              </w:rPr>
              <m:t>Q</m:t>
            </m:r>
          </m:num>
          <m:den>
            <m:r>
              <m:rPr>
                <m:sty m:val="b"/>
              </m:rPr>
              <w:rPr>
                <w:rFonts w:ascii="Cambria Math" w:hAnsi="Cambria Math" w:cstheme="majorBidi"/>
                <w:sz w:val="28"/>
                <w:szCs w:val="28"/>
                <w:lang w:bidi="ar-DZ"/>
              </w:rPr>
              <m:t>2</m:t>
            </m:r>
          </m:den>
        </m:f>
      </m:oMath>
      <w:r w:rsidRPr="00B81D42">
        <w:rPr>
          <w:rFonts w:asciiTheme="majorBidi" w:eastAsiaTheme="minorEastAsia" w:hAnsiTheme="majorBidi" w:cstheme="majorBidi"/>
          <w:b/>
          <w:bCs/>
          <w:sz w:val="28"/>
          <w:szCs w:val="28"/>
          <w:lang w:bidi="ar-DZ"/>
        </w:rPr>
        <w:t xml:space="preserve">   C</w:t>
      </w:r>
      <w:r w:rsidRPr="00B81D42">
        <w:rPr>
          <w:rFonts w:asciiTheme="majorBidi" w:eastAsiaTheme="minorEastAsia" w:hAnsiTheme="majorBidi" w:cstheme="majorBidi"/>
          <w:b/>
          <w:bCs/>
          <w:sz w:val="28"/>
          <w:szCs w:val="28"/>
          <w:vertAlign w:val="subscript"/>
          <w:lang w:bidi="ar-DZ"/>
        </w:rPr>
        <w:t>R</w:t>
      </w:r>
      <w:r w:rsidRPr="00B81D42">
        <w:rPr>
          <w:rFonts w:asciiTheme="majorBidi" w:eastAsiaTheme="minorEastAsia" w:hAnsiTheme="majorBidi" w:cstheme="majorBidi"/>
          <w:b/>
          <w:bCs/>
          <w:sz w:val="28"/>
          <w:szCs w:val="28"/>
          <w:lang w:bidi="ar-DZ"/>
        </w:rPr>
        <w:t>=</w:t>
      </w:r>
      <m:oMath>
        <m:f>
          <m:fPr>
            <m:ctrlPr>
              <w:rPr>
                <w:rFonts w:ascii="Cambria Math" w:eastAsiaTheme="minorEastAsia" w:hAnsi="Cambria Math" w:cstheme="majorBidi"/>
                <w:b/>
                <w:bCs/>
                <w:i/>
                <w:sz w:val="28"/>
                <w:szCs w:val="28"/>
                <w:lang w:bidi="ar-DZ"/>
              </w:rPr>
            </m:ctrlPr>
          </m:fPr>
          <m:num>
            <m:r>
              <m:rPr>
                <m:sty m:val="bi"/>
              </m:rPr>
              <w:rPr>
                <w:rFonts w:ascii="Cambria Math" w:eastAsiaTheme="minorEastAsia" w:hAnsi="Cambria Math" w:cstheme="majorBidi"/>
                <w:sz w:val="28"/>
                <w:szCs w:val="28"/>
                <w:lang w:bidi="ar-DZ"/>
              </w:rPr>
              <m:t>D</m:t>
            </m:r>
          </m:num>
          <m:den>
            <m:r>
              <m:rPr>
                <m:sty m:val="bi"/>
              </m:rPr>
              <w:rPr>
                <w:rFonts w:ascii="Cambria Math" w:eastAsiaTheme="minorEastAsia" w:hAnsi="Cambria Math" w:cstheme="majorBidi"/>
                <w:sz w:val="28"/>
                <w:szCs w:val="28"/>
                <w:lang w:bidi="ar-DZ"/>
              </w:rPr>
              <m:t>Q</m:t>
            </m:r>
          </m:den>
        </m:f>
      </m:oMath>
      <w:r w:rsidRPr="00B81D42">
        <w:rPr>
          <w:rFonts w:asciiTheme="majorBidi" w:eastAsiaTheme="minorEastAsia" w:hAnsiTheme="majorBidi" w:cstheme="majorBidi"/>
          <w:b/>
          <w:bCs/>
          <w:sz w:val="28"/>
          <w:szCs w:val="28"/>
          <w:lang w:bidi="ar-DZ"/>
        </w:rPr>
        <w:t xml:space="preserve">    F</w:t>
      </w:r>
    </w:p>
    <w:p w:rsidR="007D50C2" w:rsidRPr="00B81D42" w:rsidRDefault="007D50C2" w:rsidP="00B81D42">
      <w:pPr>
        <w:tabs>
          <w:tab w:val="left" w:pos="4107"/>
          <w:tab w:val="center" w:pos="4716"/>
        </w:tabs>
        <w:spacing w:line="240" w:lineRule="auto"/>
        <w:ind w:left="360"/>
        <w:jc w:val="both"/>
        <w:rPr>
          <w:rFonts w:asciiTheme="majorBidi" w:eastAsiaTheme="minorEastAsia" w:hAnsiTheme="majorBidi" w:cstheme="majorBidi"/>
          <w:b/>
          <w:bCs/>
          <w:sz w:val="28"/>
          <w:szCs w:val="28"/>
          <w:lang w:bidi="ar-DZ"/>
        </w:rPr>
      </w:pPr>
      <w:r w:rsidRPr="00B81D42">
        <w:rPr>
          <w:rFonts w:asciiTheme="majorBidi" w:eastAsiaTheme="minorEastAsia" w:hAnsiTheme="majorBidi" w:cstheme="majorBidi"/>
          <w:b/>
          <w:bCs/>
          <w:sz w:val="28"/>
          <w:szCs w:val="28"/>
          <w:lang w:bidi="ar-DZ"/>
        </w:rPr>
        <w:t>Q</w:t>
      </w:r>
      <w:r w:rsidRPr="00B81D42">
        <w:rPr>
          <w:rFonts w:asciiTheme="majorBidi" w:eastAsiaTheme="minorEastAsia" w:hAnsiTheme="majorBidi" w:cstheme="majorBidi"/>
          <w:b/>
          <w:bCs/>
          <w:sz w:val="28"/>
          <w:szCs w:val="28"/>
          <w:vertAlign w:val="superscript"/>
          <w:lang w:bidi="ar-DZ"/>
        </w:rPr>
        <w:t>2</w:t>
      </w:r>
      <w:r w:rsidRPr="00B81D42">
        <w:rPr>
          <w:rFonts w:asciiTheme="majorBidi" w:eastAsiaTheme="minorEastAsia" w:hAnsiTheme="majorBidi" w:cstheme="majorBidi"/>
          <w:b/>
          <w:bCs/>
          <w:sz w:val="28"/>
          <w:szCs w:val="28"/>
          <w:lang w:bidi="ar-DZ"/>
        </w:rPr>
        <w:t>/</w:t>
      </w:r>
      <w:proofErr w:type="gramStart"/>
      <w:r w:rsidRPr="00B81D42">
        <w:rPr>
          <w:rFonts w:asciiTheme="majorBidi" w:eastAsiaTheme="minorEastAsia" w:hAnsiTheme="majorBidi" w:cstheme="majorBidi"/>
          <w:b/>
          <w:bCs/>
          <w:sz w:val="28"/>
          <w:szCs w:val="28"/>
          <w:lang w:bidi="ar-DZ"/>
        </w:rPr>
        <w:t>2  C</w:t>
      </w:r>
      <w:r w:rsidRPr="00B81D42">
        <w:rPr>
          <w:rFonts w:asciiTheme="majorBidi" w:eastAsiaTheme="minorEastAsia" w:hAnsiTheme="majorBidi" w:cstheme="majorBidi"/>
          <w:b/>
          <w:bCs/>
          <w:sz w:val="28"/>
          <w:szCs w:val="28"/>
          <w:vertAlign w:val="subscript"/>
          <w:lang w:bidi="ar-DZ"/>
        </w:rPr>
        <w:t>R</w:t>
      </w:r>
      <w:proofErr w:type="gramEnd"/>
      <w:r w:rsidRPr="00B81D42">
        <w:rPr>
          <w:rFonts w:asciiTheme="majorBidi" w:eastAsiaTheme="minorEastAsia" w:hAnsiTheme="majorBidi" w:cstheme="majorBidi"/>
          <w:b/>
          <w:bCs/>
          <w:sz w:val="28"/>
          <w:szCs w:val="28"/>
          <w:lang w:bidi="ar-DZ"/>
        </w:rPr>
        <w:t>=DF</w:t>
      </w:r>
    </w:p>
    <w:p w:rsidR="007D50C2" w:rsidRPr="00B81D42" w:rsidRDefault="007D50C2" w:rsidP="00B81D42">
      <w:pPr>
        <w:tabs>
          <w:tab w:val="left" w:pos="4107"/>
          <w:tab w:val="center" w:pos="4716"/>
        </w:tabs>
        <w:spacing w:line="240" w:lineRule="auto"/>
        <w:ind w:left="360"/>
        <w:jc w:val="both"/>
        <w:rPr>
          <w:rFonts w:asciiTheme="majorBidi" w:eastAsiaTheme="minorEastAsia" w:hAnsiTheme="majorBidi" w:cstheme="majorBidi"/>
          <w:b/>
          <w:bCs/>
          <w:sz w:val="28"/>
          <w:szCs w:val="28"/>
          <w:lang w:bidi="ar-DZ"/>
        </w:rPr>
      </w:pPr>
      <w:r w:rsidRPr="00B81D42">
        <w:rPr>
          <w:rFonts w:asciiTheme="majorBidi" w:eastAsiaTheme="minorEastAsia" w:hAnsiTheme="majorBidi" w:cstheme="majorBidi"/>
          <w:b/>
          <w:bCs/>
          <w:sz w:val="28"/>
          <w:szCs w:val="28"/>
          <w:lang w:bidi="ar-DZ"/>
        </w:rPr>
        <w:t>Q</w:t>
      </w:r>
      <w:r w:rsidRPr="00B81D42">
        <w:rPr>
          <w:rFonts w:asciiTheme="majorBidi" w:eastAsiaTheme="minorEastAsia" w:hAnsiTheme="majorBidi" w:cstheme="majorBidi"/>
          <w:b/>
          <w:bCs/>
          <w:sz w:val="28"/>
          <w:szCs w:val="28"/>
          <w:vertAlign w:val="superscript"/>
          <w:lang w:bidi="ar-DZ"/>
        </w:rPr>
        <w:t>2</w:t>
      </w:r>
      <w:r w:rsidRPr="00B81D42">
        <w:rPr>
          <w:rFonts w:asciiTheme="majorBidi" w:eastAsiaTheme="minorEastAsia" w:hAnsiTheme="majorBidi" w:cstheme="majorBidi"/>
          <w:b/>
          <w:bCs/>
          <w:sz w:val="28"/>
          <w:szCs w:val="28"/>
          <w:lang w:bidi="ar-DZ"/>
        </w:rPr>
        <w:t>/2=(DF/C</w:t>
      </w:r>
      <w:r w:rsidRPr="00B81D42">
        <w:rPr>
          <w:rFonts w:asciiTheme="majorBidi" w:eastAsiaTheme="minorEastAsia" w:hAnsiTheme="majorBidi" w:cstheme="majorBidi"/>
          <w:b/>
          <w:bCs/>
          <w:sz w:val="28"/>
          <w:szCs w:val="28"/>
          <w:vertAlign w:val="subscript"/>
          <w:lang w:bidi="ar-DZ"/>
        </w:rPr>
        <w:t>R</w:t>
      </w:r>
      <w:r w:rsidRPr="00B81D42">
        <w:rPr>
          <w:rFonts w:asciiTheme="majorBidi" w:eastAsiaTheme="minorEastAsia" w:hAnsiTheme="majorBidi" w:cstheme="majorBidi"/>
          <w:b/>
          <w:bCs/>
          <w:sz w:val="28"/>
          <w:szCs w:val="28"/>
          <w:lang w:bidi="ar-DZ"/>
        </w:rPr>
        <w:t>)</w:t>
      </w:r>
    </w:p>
    <w:p w:rsidR="007D50C2" w:rsidRPr="00B81D42" w:rsidRDefault="007D50C2" w:rsidP="00B81D42">
      <w:pPr>
        <w:tabs>
          <w:tab w:val="left" w:pos="4107"/>
          <w:tab w:val="center" w:pos="4716"/>
        </w:tabs>
        <w:spacing w:line="240" w:lineRule="auto"/>
        <w:ind w:left="360"/>
        <w:jc w:val="both"/>
        <w:rPr>
          <w:rFonts w:asciiTheme="majorBidi" w:eastAsiaTheme="minorEastAsia" w:hAnsiTheme="majorBidi" w:cstheme="majorBidi"/>
          <w:b/>
          <w:bCs/>
          <w:sz w:val="28"/>
          <w:szCs w:val="28"/>
          <w:vertAlign w:val="subscript"/>
          <w:lang w:bidi="ar-DZ"/>
        </w:rPr>
      </w:pPr>
      <w:r w:rsidRPr="00B81D42">
        <w:rPr>
          <w:rFonts w:asciiTheme="majorBidi" w:eastAsiaTheme="minorEastAsia" w:hAnsiTheme="majorBidi" w:cstheme="majorBidi"/>
          <w:b/>
          <w:bCs/>
          <w:sz w:val="28"/>
          <w:szCs w:val="28"/>
          <w:lang w:bidi="ar-DZ"/>
        </w:rPr>
        <w:lastRenderedPageBreak/>
        <w:t>Q</w:t>
      </w:r>
      <w:r w:rsidRPr="00B81D42">
        <w:rPr>
          <w:rFonts w:asciiTheme="majorBidi" w:eastAsiaTheme="minorEastAsia" w:hAnsiTheme="majorBidi" w:cstheme="majorBidi"/>
          <w:b/>
          <w:bCs/>
          <w:sz w:val="28"/>
          <w:szCs w:val="28"/>
          <w:vertAlign w:val="superscript"/>
          <w:lang w:bidi="ar-DZ"/>
        </w:rPr>
        <w:t>2=</w:t>
      </w:r>
      <w:r w:rsidRPr="00B81D42">
        <w:rPr>
          <w:rFonts w:asciiTheme="majorBidi" w:eastAsiaTheme="minorEastAsia" w:hAnsiTheme="majorBidi" w:cstheme="majorBidi"/>
          <w:b/>
          <w:bCs/>
          <w:sz w:val="28"/>
          <w:szCs w:val="28"/>
          <w:lang w:bidi="ar-DZ"/>
        </w:rPr>
        <w:t>2DF/C</w:t>
      </w:r>
      <w:r w:rsidRPr="00B81D42">
        <w:rPr>
          <w:rFonts w:asciiTheme="majorBidi" w:eastAsiaTheme="minorEastAsia" w:hAnsiTheme="majorBidi" w:cstheme="majorBidi"/>
          <w:b/>
          <w:bCs/>
          <w:sz w:val="28"/>
          <w:szCs w:val="28"/>
          <w:vertAlign w:val="subscript"/>
          <w:lang w:bidi="ar-DZ"/>
        </w:rPr>
        <w:t>R</w:t>
      </w:r>
    </w:p>
    <w:p w:rsidR="007D50C2" w:rsidRPr="00B81D42" w:rsidRDefault="007D50C2" w:rsidP="00B81D42">
      <w:pPr>
        <w:tabs>
          <w:tab w:val="left" w:pos="4107"/>
          <w:tab w:val="center" w:pos="4716"/>
        </w:tabs>
        <w:spacing w:line="240" w:lineRule="auto"/>
        <w:ind w:left="360"/>
        <w:jc w:val="both"/>
        <w:rPr>
          <w:rFonts w:asciiTheme="majorBidi" w:eastAsiaTheme="minorEastAsia" w:hAnsiTheme="majorBidi" w:cstheme="majorBidi"/>
          <w:b/>
          <w:bCs/>
          <w:sz w:val="28"/>
          <w:szCs w:val="28"/>
          <w:lang w:bidi="ar-DZ"/>
        </w:rPr>
      </w:pPr>
      <w:r w:rsidRPr="00B81D42">
        <w:rPr>
          <w:rFonts w:asciiTheme="majorBidi" w:eastAsiaTheme="minorEastAsia" w:hAnsiTheme="majorBidi" w:cstheme="majorBidi"/>
          <w:b/>
          <w:bCs/>
          <w:sz w:val="28"/>
          <w:szCs w:val="28"/>
          <w:lang w:bidi="ar-DZ"/>
        </w:rPr>
        <w:t>Q</w:t>
      </w:r>
      <w:r w:rsidRPr="00B81D42">
        <w:rPr>
          <w:rFonts w:asciiTheme="majorBidi" w:eastAsiaTheme="minorEastAsia" w:hAnsiTheme="majorBidi" w:cstheme="majorBidi"/>
          <w:b/>
          <w:bCs/>
          <w:sz w:val="28"/>
          <w:szCs w:val="28"/>
          <w:vertAlign w:val="superscript"/>
          <w:lang w:bidi="ar-DZ"/>
        </w:rPr>
        <w:t>*</w:t>
      </w:r>
      <w:r w:rsidRPr="00B81D42">
        <w:rPr>
          <w:rFonts w:asciiTheme="majorBidi" w:eastAsiaTheme="minorEastAsia" w:hAnsiTheme="majorBidi" w:cstheme="majorBidi"/>
          <w:b/>
          <w:bCs/>
          <w:sz w:val="28"/>
          <w:szCs w:val="28"/>
          <w:lang w:bidi="ar-DZ"/>
        </w:rPr>
        <w:t>=</w:t>
      </w:r>
      <m:oMath>
        <m:rad>
          <m:radPr>
            <m:degHide m:val="1"/>
            <m:ctrlPr>
              <w:rPr>
                <w:rFonts w:ascii="Cambria Math" w:eastAsiaTheme="minorEastAsia" w:hAnsi="Cambria Math" w:cstheme="majorBidi"/>
                <w:b/>
                <w:bCs/>
                <w:i/>
                <w:sz w:val="28"/>
                <w:szCs w:val="28"/>
                <w:highlight w:val="yellow"/>
                <w:lang w:bidi="ar-DZ"/>
              </w:rPr>
            </m:ctrlPr>
          </m:radPr>
          <m:deg/>
          <m:e>
            <m:r>
              <m:rPr>
                <m:sty m:val="bi"/>
              </m:rPr>
              <w:rPr>
                <w:rFonts w:ascii="Cambria Math" w:eastAsiaTheme="minorEastAsia" w:hAnsi="Cambria Math" w:cstheme="majorBidi"/>
                <w:sz w:val="28"/>
                <w:szCs w:val="28"/>
                <w:highlight w:val="yellow"/>
                <w:lang w:bidi="ar-DZ"/>
              </w:rPr>
              <m:t xml:space="preserve"> 2</m:t>
            </m:r>
            <m:r>
              <m:rPr>
                <m:sty m:val="bi"/>
              </m:rPr>
              <w:rPr>
                <w:rFonts w:ascii="Cambria Math" w:eastAsiaTheme="minorEastAsia" w:hAnsi="Cambria Math" w:cstheme="majorBidi"/>
                <w:sz w:val="28"/>
                <w:szCs w:val="28"/>
                <w:highlight w:val="yellow"/>
                <w:lang w:bidi="ar-DZ"/>
              </w:rPr>
              <m:t>DF/</m:t>
            </m:r>
            <m:r>
              <m:rPr>
                <m:sty m:val="b"/>
              </m:rPr>
              <w:rPr>
                <w:rFonts w:ascii="Cambria Math" w:eastAsiaTheme="minorEastAsia" w:hAnsi="Cambria Math" w:cstheme="majorBidi"/>
                <w:sz w:val="28"/>
                <w:szCs w:val="28"/>
                <w:highlight w:val="yellow"/>
                <w:lang w:bidi="ar-DZ"/>
              </w:rPr>
              <m:t>C</m:t>
            </m:r>
            <m:r>
              <m:rPr>
                <m:sty m:val="b"/>
              </m:rPr>
              <w:rPr>
                <w:rFonts w:ascii="Cambria Math" w:eastAsiaTheme="minorEastAsia" w:hAnsi="Cambria Math" w:cstheme="majorBidi"/>
                <w:sz w:val="28"/>
                <w:szCs w:val="28"/>
                <w:highlight w:val="yellow"/>
                <w:vertAlign w:val="subscript"/>
                <w:lang w:bidi="ar-DZ"/>
              </w:rPr>
              <m:t>R</m:t>
            </m:r>
          </m:e>
        </m:rad>
      </m:oMath>
    </w:p>
    <w:p w:rsidR="007D50C2" w:rsidRPr="00B81D42" w:rsidRDefault="007D50C2" w:rsidP="00B81D42">
      <w:pPr>
        <w:tabs>
          <w:tab w:val="left" w:pos="4107"/>
          <w:tab w:val="center" w:pos="4716"/>
        </w:tabs>
        <w:spacing w:line="240" w:lineRule="auto"/>
        <w:ind w:left="360"/>
        <w:jc w:val="both"/>
        <w:rPr>
          <w:rFonts w:asciiTheme="majorBidi" w:eastAsiaTheme="minorEastAsia" w:hAnsiTheme="majorBidi" w:cstheme="majorBidi"/>
          <w:b/>
          <w:bCs/>
          <w:sz w:val="28"/>
          <w:szCs w:val="28"/>
          <w:vertAlign w:val="superscript"/>
          <w:lang w:bidi="ar-DZ"/>
        </w:rPr>
      </w:pPr>
      <w:r w:rsidRPr="00B81D42">
        <w:rPr>
          <w:rFonts w:asciiTheme="majorBidi" w:eastAsiaTheme="minorEastAsia" w:hAnsiTheme="majorBidi" w:cstheme="majorBidi"/>
          <w:b/>
          <w:bCs/>
          <w:sz w:val="28"/>
          <w:szCs w:val="28"/>
          <w:lang w:bidi="ar-DZ"/>
        </w:rPr>
        <w:t>Q</w:t>
      </w:r>
      <w:r w:rsidRPr="00B81D42">
        <w:rPr>
          <w:rFonts w:asciiTheme="majorBidi" w:eastAsiaTheme="minorEastAsia" w:hAnsiTheme="majorBidi" w:cstheme="majorBidi"/>
          <w:b/>
          <w:bCs/>
          <w:sz w:val="28"/>
          <w:szCs w:val="28"/>
          <w:vertAlign w:val="superscript"/>
          <w:lang w:bidi="ar-DZ"/>
        </w:rPr>
        <w:t>*</w:t>
      </w:r>
      <w:r w:rsidRPr="00B81D42">
        <w:rPr>
          <w:rFonts w:asciiTheme="majorBidi" w:eastAsiaTheme="minorEastAsia" w:hAnsiTheme="majorBidi" w:cstheme="majorBidi"/>
          <w:b/>
          <w:bCs/>
          <w:sz w:val="28"/>
          <w:szCs w:val="28"/>
          <w:lang w:bidi="ar-DZ"/>
        </w:rPr>
        <w:t>=</w:t>
      </w:r>
      <m:oMath>
        <m:rad>
          <m:radPr>
            <m:degHide m:val="1"/>
            <m:ctrlPr>
              <w:rPr>
                <w:rFonts w:ascii="Cambria Math" w:eastAsiaTheme="minorEastAsia" w:hAnsi="Cambria Math" w:cstheme="majorBidi"/>
                <w:b/>
                <w:bCs/>
                <w:i/>
                <w:sz w:val="28"/>
                <w:szCs w:val="28"/>
                <w:vertAlign w:val="superscript"/>
                <w:lang w:bidi="ar-DZ"/>
              </w:rPr>
            </m:ctrlPr>
          </m:radPr>
          <m:deg/>
          <m:e>
            <m:r>
              <m:rPr>
                <m:sty m:val="bi"/>
              </m:rPr>
              <w:rPr>
                <w:rFonts w:ascii="Cambria Math" w:eastAsiaTheme="minorEastAsia" w:hAnsi="Cambria Math" w:cstheme="majorBidi"/>
                <w:sz w:val="28"/>
                <w:szCs w:val="28"/>
                <w:vertAlign w:val="superscript"/>
                <w:lang w:bidi="ar-DZ"/>
              </w:rPr>
              <m:t>2*200   10/1</m:t>
            </m:r>
          </m:e>
        </m:rad>
      </m:oMath>
    </w:p>
    <w:p w:rsidR="007D50C2" w:rsidRPr="00B81D42" w:rsidRDefault="007D50C2" w:rsidP="00B81D42">
      <w:pPr>
        <w:tabs>
          <w:tab w:val="left" w:pos="4107"/>
          <w:tab w:val="center" w:pos="4716"/>
        </w:tabs>
        <w:spacing w:line="240" w:lineRule="auto"/>
        <w:ind w:left="360"/>
        <w:jc w:val="both"/>
        <w:rPr>
          <w:rFonts w:asciiTheme="majorBidi" w:eastAsiaTheme="minorEastAsia" w:hAnsiTheme="majorBidi" w:cstheme="majorBidi"/>
          <w:b/>
          <w:bCs/>
          <w:sz w:val="28"/>
          <w:szCs w:val="28"/>
          <w:rtl/>
          <w:lang w:bidi="ar-DZ"/>
        </w:rPr>
      </w:pPr>
      <w:r w:rsidRPr="00B81D42">
        <w:rPr>
          <w:rFonts w:asciiTheme="majorBidi" w:eastAsiaTheme="minorEastAsia" w:hAnsiTheme="majorBidi" w:cstheme="majorBidi"/>
          <w:b/>
          <w:bCs/>
          <w:sz w:val="28"/>
          <w:szCs w:val="28"/>
          <w:lang w:bidi="ar-DZ"/>
        </w:rPr>
        <w:t>Q</w:t>
      </w:r>
      <w:r w:rsidRPr="00B81D42">
        <w:rPr>
          <w:rFonts w:asciiTheme="majorBidi" w:eastAsiaTheme="minorEastAsia" w:hAnsiTheme="majorBidi" w:cstheme="majorBidi"/>
          <w:b/>
          <w:bCs/>
          <w:sz w:val="28"/>
          <w:szCs w:val="28"/>
          <w:vertAlign w:val="superscript"/>
          <w:lang w:bidi="ar-DZ"/>
        </w:rPr>
        <w:t>*</w:t>
      </w:r>
      <w:r w:rsidRPr="00B81D42">
        <w:rPr>
          <w:rFonts w:asciiTheme="majorBidi" w:eastAsiaTheme="minorEastAsia" w:hAnsiTheme="majorBidi" w:cstheme="majorBidi"/>
          <w:b/>
          <w:bCs/>
          <w:sz w:val="28"/>
          <w:szCs w:val="28"/>
          <w:lang w:bidi="ar-DZ"/>
        </w:rPr>
        <w:t xml:space="preserve">=200 </w:t>
      </w:r>
      <w:r w:rsidRPr="00B81D42">
        <w:rPr>
          <w:rFonts w:asciiTheme="majorBidi" w:eastAsiaTheme="minorEastAsia" w:hAnsiTheme="majorBidi" w:cstheme="majorBidi"/>
          <w:b/>
          <w:bCs/>
          <w:sz w:val="28"/>
          <w:szCs w:val="28"/>
          <w:rtl/>
          <w:lang w:bidi="ar-DZ"/>
        </w:rPr>
        <w:t>وحدة</w:t>
      </w: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r w:rsidRPr="007D50C2">
        <w:rPr>
          <w:rFonts w:asciiTheme="majorBidi" w:eastAsia="Times New Roman" w:hAnsiTheme="majorBidi" w:cstheme="majorBidi"/>
          <w:color w:val="374151"/>
          <w:sz w:val="28"/>
          <w:szCs w:val="28"/>
          <w:lang w:val="en-US" w:eastAsia="fr-FR"/>
        </w:rPr>
        <w:t>. • Total optimal cost</w:t>
      </w:r>
      <w:r w:rsidRPr="00B81D42">
        <w:rPr>
          <w:rFonts w:asciiTheme="majorBidi" w:eastAsiaTheme="minorEastAsia" w:hAnsiTheme="majorBidi" w:cstheme="majorBidi"/>
          <w:b/>
          <w:bCs/>
          <w:sz w:val="28"/>
          <w:szCs w:val="28"/>
          <w:lang w:bidi="ar-DZ"/>
        </w:rPr>
        <w:t xml:space="preserve"> </w:t>
      </w: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vertAlign w:val="subscript"/>
          <w:lang w:bidi="ar-DZ"/>
        </w:rPr>
      </w:pPr>
      <w:r w:rsidRPr="00B81D42">
        <w:rPr>
          <w:rFonts w:asciiTheme="majorBidi" w:eastAsiaTheme="minorEastAsia" w:hAnsiTheme="majorBidi" w:cstheme="majorBidi"/>
          <w:b/>
          <w:bCs/>
          <w:sz w:val="28"/>
          <w:szCs w:val="28"/>
          <w:lang w:bidi="ar-DZ"/>
        </w:rPr>
        <w:t>T</w:t>
      </w:r>
      <w:r w:rsidRPr="00B81D42">
        <w:rPr>
          <w:rFonts w:asciiTheme="majorBidi" w:eastAsiaTheme="minorEastAsia" w:hAnsiTheme="majorBidi" w:cstheme="majorBidi"/>
          <w:b/>
          <w:bCs/>
          <w:sz w:val="28"/>
          <w:szCs w:val="28"/>
          <w:vertAlign w:val="subscript"/>
          <w:lang w:bidi="ar-DZ"/>
        </w:rPr>
        <w:t>C</w:t>
      </w:r>
      <w:r w:rsidRPr="00B81D42">
        <w:rPr>
          <w:rFonts w:asciiTheme="majorBidi" w:eastAsiaTheme="minorEastAsia" w:hAnsiTheme="majorBidi" w:cstheme="majorBidi"/>
          <w:b/>
          <w:bCs/>
          <w:sz w:val="28"/>
          <w:szCs w:val="28"/>
          <w:vertAlign w:val="superscript"/>
          <w:lang w:bidi="ar-DZ"/>
        </w:rPr>
        <w:t>*</w:t>
      </w:r>
      <w:r w:rsidRPr="00B81D42">
        <w:rPr>
          <w:rFonts w:asciiTheme="majorBidi" w:eastAsiaTheme="minorEastAsia" w:hAnsiTheme="majorBidi" w:cstheme="majorBidi"/>
          <w:b/>
          <w:bCs/>
          <w:sz w:val="28"/>
          <w:szCs w:val="28"/>
          <w:lang w:bidi="ar-DZ"/>
        </w:rPr>
        <w:t>=T</w:t>
      </w:r>
      <w:r w:rsidRPr="00B81D42">
        <w:rPr>
          <w:rFonts w:asciiTheme="majorBidi" w:eastAsiaTheme="minorEastAsia" w:hAnsiTheme="majorBidi" w:cstheme="majorBidi"/>
          <w:b/>
          <w:bCs/>
          <w:sz w:val="28"/>
          <w:szCs w:val="28"/>
          <w:vertAlign w:val="subscript"/>
          <w:lang w:bidi="ar-DZ"/>
        </w:rPr>
        <w:t>OC</w:t>
      </w:r>
      <w:r w:rsidRPr="00B81D42">
        <w:rPr>
          <w:rFonts w:asciiTheme="majorBidi" w:eastAsiaTheme="minorEastAsia" w:hAnsiTheme="majorBidi" w:cstheme="majorBidi"/>
          <w:b/>
          <w:bCs/>
          <w:sz w:val="28"/>
          <w:szCs w:val="28"/>
          <w:lang w:bidi="ar-DZ"/>
        </w:rPr>
        <w:t>+T</w:t>
      </w:r>
      <w:r w:rsidRPr="00B81D42">
        <w:rPr>
          <w:rFonts w:asciiTheme="majorBidi" w:eastAsiaTheme="minorEastAsia" w:hAnsiTheme="majorBidi" w:cstheme="majorBidi"/>
          <w:b/>
          <w:bCs/>
          <w:sz w:val="28"/>
          <w:szCs w:val="28"/>
          <w:vertAlign w:val="subscript"/>
          <w:lang w:bidi="ar-DZ"/>
        </w:rPr>
        <w:t>HC</w:t>
      </w: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vertAlign w:val="subscript"/>
          <w:lang w:bidi="ar-DZ"/>
        </w:rPr>
      </w:pPr>
      <w:r w:rsidRPr="00B81D42">
        <w:rPr>
          <w:rFonts w:asciiTheme="majorBidi" w:eastAsiaTheme="minorEastAsia" w:hAnsiTheme="majorBidi" w:cstheme="majorBidi"/>
          <w:sz w:val="28"/>
          <w:szCs w:val="28"/>
          <w:lang w:bidi="ar-DZ"/>
        </w:rPr>
        <w:t>T</w:t>
      </w:r>
      <w:r w:rsidRPr="00B81D42">
        <w:rPr>
          <w:rFonts w:asciiTheme="majorBidi" w:eastAsiaTheme="minorEastAsia" w:hAnsiTheme="majorBidi" w:cstheme="majorBidi"/>
          <w:sz w:val="28"/>
          <w:szCs w:val="28"/>
          <w:vertAlign w:val="subscript"/>
          <w:lang w:bidi="ar-DZ"/>
        </w:rPr>
        <w:t>HC</w:t>
      </w:r>
      <w:r w:rsidRPr="00B81D42">
        <w:rPr>
          <w:rFonts w:asciiTheme="majorBidi" w:eastAsiaTheme="minorEastAsia" w:hAnsiTheme="majorBidi" w:cstheme="majorBidi"/>
          <w:sz w:val="28"/>
          <w:szCs w:val="28"/>
          <w:lang w:bidi="ar-DZ"/>
        </w:rPr>
        <w:t>=T</w:t>
      </w:r>
      <w:r w:rsidRPr="00B81D42">
        <w:rPr>
          <w:rFonts w:asciiTheme="majorBidi" w:eastAsiaTheme="minorEastAsia" w:hAnsiTheme="majorBidi" w:cstheme="majorBidi"/>
          <w:sz w:val="28"/>
          <w:szCs w:val="28"/>
          <w:vertAlign w:val="subscript"/>
          <w:lang w:bidi="ar-DZ"/>
        </w:rPr>
        <w:t>OC</w:t>
      </w: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vertAlign w:val="subscript"/>
          <w:lang w:bidi="ar-DZ"/>
        </w:rPr>
      </w:pPr>
      <w:r w:rsidRPr="00B81D42">
        <w:rPr>
          <w:rFonts w:asciiTheme="majorBidi" w:eastAsiaTheme="minorEastAsia" w:hAnsiTheme="majorBidi" w:cstheme="majorBidi"/>
          <w:b/>
          <w:bCs/>
          <w:sz w:val="28"/>
          <w:szCs w:val="28"/>
          <w:lang w:bidi="ar-DZ"/>
        </w:rPr>
        <w:t>T</w:t>
      </w:r>
      <w:r w:rsidRPr="00B81D42">
        <w:rPr>
          <w:rFonts w:asciiTheme="majorBidi" w:eastAsiaTheme="minorEastAsia" w:hAnsiTheme="majorBidi" w:cstheme="majorBidi"/>
          <w:b/>
          <w:bCs/>
          <w:sz w:val="28"/>
          <w:szCs w:val="28"/>
          <w:vertAlign w:val="subscript"/>
          <w:lang w:bidi="ar-DZ"/>
        </w:rPr>
        <w:t>C</w:t>
      </w:r>
      <w:r w:rsidRPr="00B81D42">
        <w:rPr>
          <w:rFonts w:asciiTheme="majorBidi" w:eastAsiaTheme="minorEastAsia" w:hAnsiTheme="majorBidi" w:cstheme="majorBidi"/>
          <w:b/>
          <w:bCs/>
          <w:sz w:val="28"/>
          <w:szCs w:val="28"/>
          <w:vertAlign w:val="superscript"/>
          <w:lang w:bidi="ar-DZ"/>
        </w:rPr>
        <w:t>*</w:t>
      </w:r>
      <w:r w:rsidRPr="00B81D42">
        <w:rPr>
          <w:rFonts w:asciiTheme="majorBidi" w:eastAsiaTheme="minorEastAsia" w:hAnsiTheme="majorBidi" w:cstheme="majorBidi"/>
          <w:b/>
          <w:bCs/>
          <w:sz w:val="28"/>
          <w:szCs w:val="28"/>
          <w:lang w:bidi="ar-DZ"/>
        </w:rPr>
        <w:t>=</w:t>
      </w:r>
      <m:oMath>
        <m:f>
          <m:fPr>
            <m:ctrlPr>
              <w:rPr>
                <w:rFonts w:ascii="Cambria Math" w:hAnsi="Cambria Math" w:cstheme="majorBidi"/>
                <w:b/>
                <w:bCs/>
                <w:sz w:val="28"/>
                <w:szCs w:val="28"/>
                <w:lang w:bidi="ar-DZ"/>
              </w:rPr>
            </m:ctrlPr>
          </m:fPr>
          <m:num>
            <m:r>
              <m:rPr>
                <m:sty m:val="bi"/>
              </m:rPr>
              <w:rPr>
                <w:rFonts w:ascii="Cambria Math" w:hAnsi="Cambria Math" w:cstheme="majorBidi"/>
                <w:sz w:val="28"/>
                <w:szCs w:val="28"/>
                <w:lang w:bidi="ar-DZ"/>
              </w:rPr>
              <m:t>Q</m:t>
            </m:r>
          </m:num>
          <m:den>
            <m:r>
              <m:rPr>
                <m:sty m:val="b"/>
              </m:rPr>
              <w:rPr>
                <w:rFonts w:ascii="Cambria Math" w:hAnsi="Cambria Math" w:cstheme="majorBidi"/>
                <w:sz w:val="28"/>
                <w:szCs w:val="28"/>
                <w:lang w:bidi="ar-DZ"/>
              </w:rPr>
              <m:t>2</m:t>
            </m:r>
          </m:den>
        </m:f>
      </m:oMath>
      <w:r w:rsidRPr="00B81D42">
        <w:rPr>
          <w:rFonts w:asciiTheme="majorBidi" w:eastAsiaTheme="minorEastAsia" w:hAnsiTheme="majorBidi" w:cstheme="majorBidi"/>
          <w:b/>
          <w:bCs/>
          <w:sz w:val="28"/>
          <w:szCs w:val="28"/>
          <w:lang w:bidi="ar-DZ"/>
        </w:rPr>
        <w:t xml:space="preserve">  C</w:t>
      </w:r>
      <w:r w:rsidRPr="00B81D42">
        <w:rPr>
          <w:rFonts w:asciiTheme="majorBidi" w:eastAsiaTheme="minorEastAsia" w:hAnsiTheme="majorBidi" w:cstheme="majorBidi"/>
          <w:b/>
          <w:bCs/>
          <w:sz w:val="28"/>
          <w:szCs w:val="28"/>
          <w:vertAlign w:val="subscript"/>
          <w:lang w:bidi="ar-DZ"/>
        </w:rPr>
        <w:t>R</w:t>
      </w:r>
      <w:r w:rsidRPr="00B81D42">
        <w:rPr>
          <w:rFonts w:asciiTheme="majorBidi" w:eastAsiaTheme="minorEastAsia" w:hAnsiTheme="majorBidi" w:cstheme="majorBidi"/>
          <w:b/>
          <w:bCs/>
          <w:sz w:val="28"/>
          <w:szCs w:val="28"/>
          <w:lang w:bidi="ar-DZ"/>
        </w:rPr>
        <w:t xml:space="preserve"> +T</w:t>
      </w:r>
      <w:r w:rsidRPr="00B81D42">
        <w:rPr>
          <w:rFonts w:asciiTheme="majorBidi" w:eastAsiaTheme="minorEastAsia" w:hAnsiTheme="majorBidi" w:cstheme="majorBidi"/>
          <w:b/>
          <w:bCs/>
          <w:sz w:val="28"/>
          <w:szCs w:val="28"/>
          <w:vertAlign w:val="subscript"/>
          <w:lang w:bidi="ar-DZ"/>
        </w:rPr>
        <w:t>OC</w:t>
      </w: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vertAlign w:val="subscript"/>
          <w:lang w:bidi="ar-DZ"/>
        </w:rPr>
      </w:pPr>
      <w:r w:rsidRPr="00B81D42">
        <w:rPr>
          <w:rFonts w:asciiTheme="majorBidi" w:eastAsiaTheme="minorEastAsia" w:hAnsiTheme="majorBidi" w:cstheme="majorBidi"/>
          <w:b/>
          <w:bCs/>
          <w:sz w:val="28"/>
          <w:szCs w:val="28"/>
          <w:lang w:bidi="ar-DZ"/>
        </w:rPr>
        <w:t>T</w:t>
      </w:r>
      <w:r w:rsidRPr="00B81D42">
        <w:rPr>
          <w:rFonts w:asciiTheme="majorBidi" w:eastAsiaTheme="minorEastAsia" w:hAnsiTheme="majorBidi" w:cstheme="majorBidi"/>
          <w:b/>
          <w:bCs/>
          <w:sz w:val="28"/>
          <w:szCs w:val="28"/>
          <w:vertAlign w:val="subscript"/>
          <w:lang w:bidi="ar-DZ"/>
        </w:rPr>
        <w:t>C</w:t>
      </w:r>
      <w:r w:rsidRPr="00B81D42">
        <w:rPr>
          <w:rFonts w:asciiTheme="majorBidi" w:eastAsiaTheme="minorEastAsia" w:hAnsiTheme="majorBidi" w:cstheme="majorBidi"/>
          <w:b/>
          <w:bCs/>
          <w:sz w:val="28"/>
          <w:szCs w:val="28"/>
          <w:vertAlign w:val="superscript"/>
          <w:lang w:bidi="ar-DZ"/>
        </w:rPr>
        <w:t>*</w:t>
      </w:r>
      <w:r w:rsidRPr="00B81D42">
        <w:rPr>
          <w:rFonts w:asciiTheme="majorBidi" w:eastAsiaTheme="minorEastAsia" w:hAnsiTheme="majorBidi" w:cstheme="majorBidi"/>
          <w:b/>
          <w:bCs/>
          <w:sz w:val="28"/>
          <w:szCs w:val="28"/>
          <w:lang w:bidi="ar-DZ"/>
        </w:rPr>
        <w:t>=</w:t>
      </w:r>
      <m:oMath>
        <m:f>
          <m:fPr>
            <m:ctrlPr>
              <w:rPr>
                <w:rFonts w:ascii="Cambria Math" w:hAnsi="Cambria Math" w:cstheme="majorBidi"/>
                <w:b/>
                <w:bCs/>
                <w:sz w:val="28"/>
                <w:szCs w:val="28"/>
                <w:lang w:bidi="ar-DZ"/>
              </w:rPr>
            </m:ctrlPr>
          </m:fPr>
          <m:num>
            <m:r>
              <m:rPr>
                <m:sty m:val="bi"/>
              </m:rPr>
              <w:rPr>
                <w:rFonts w:ascii="Cambria Math" w:hAnsi="Cambria Math" w:cstheme="majorBidi"/>
                <w:sz w:val="28"/>
                <w:szCs w:val="28"/>
                <w:lang w:bidi="ar-DZ"/>
              </w:rPr>
              <m:t>Q</m:t>
            </m:r>
          </m:num>
          <m:den>
            <m:r>
              <m:rPr>
                <m:sty m:val="b"/>
              </m:rPr>
              <w:rPr>
                <w:rFonts w:ascii="Cambria Math" w:hAnsi="Cambria Math" w:cstheme="majorBidi"/>
                <w:sz w:val="28"/>
                <w:szCs w:val="28"/>
                <w:lang w:bidi="ar-DZ"/>
              </w:rPr>
              <m:t>2</m:t>
            </m:r>
          </m:den>
        </m:f>
      </m:oMath>
      <w:r w:rsidRPr="00B81D42">
        <w:rPr>
          <w:rFonts w:asciiTheme="majorBidi" w:eastAsiaTheme="minorEastAsia" w:hAnsiTheme="majorBidi" w:cstheme="majorBidi"/>
          <w:b/>
          <w:bCs/>
          <w:sz w:val="28"/>
          <w:szCs w:val="28"/>
          <w:lang w:bidi="ar-DZ"/>
        </w:rPr>
        <w:t xml:space="preserve">  C</w:t>
      </w:r>
      <w:r w:rsidRPr="00B81D42">
        <w:rPr>
          <w:rFonts w:asciiTheme="majorBidi" w:eastAsiaTheme="minorEastAsia" w:hAnsiTheme="majorBidi" w:cstheme="majorBidi"/>
          <w:b/>
          <w:bCs/>
          <w:sz w:val="28"/>
          <w:szCs w:val="28"/>
          <w:vertAlign w:val="subscript"/>
          <w:lang w:bidi="ar-DZ"/>
        </w:rPr>
        <w:t>R</w:t>
      </w:r>
      <w:r w:rsidRPr="00B81D42">
        <w:rPr>
          <w:rFonts w:asciiTheme="majorBidi" w:eastAsiaTheme="minorEastAsia" w:hAnsiTheme="majorBidi" w:cstheme="majorBidi"/>
          <w:b/>
          <w:bCs/>
          <w:sz w:val="28"/>
          <w:szCs w:val="28"/>
          <w:lang w:bidi="ar-DZ"/>
        </w:rPr>
        <w:t>+</w:t>
      </w:r>
      <m:oMath>
        <m:f>
          <m:fPr>
            <m:ctrlPr>
              <w:rPr>
                <w:rFonts w:ascii="Cambria Math" w:hAnsi="Cambria Math" w:cstheme="majorBidi"/>
                <w:b/>
                <w:bCs/>
                <w:sz w:val="28"/>
                <w:szCs w:val="28"/>
                <w:lang w:bidi="ar-DZ"/>
              </w:rPr>
            </m:ctrlPr>
          </m:fPr>
          <m:num>
            <m:r>
              <m:rPr>
                <m:sty m:val="bi"/>
              </m:rPr>
              <w:rPr>
                <w:rFonts w:ascii="Cambria Math" w:hAnsi="Cambria Math" w:cstheme="majorBidi"/>
                <w:sz w:val="28"/>
                <w:szCs w:val="28"/>
                <w:lang w:bidi="ar-DZ"/>
              </w:rPr>
              <m:t>Q</m:t>
            </m:r>
          </m:num>
          <m:den>
            <m:r>
              <m:rPr>
                <m:sty m:val="b"/>
              </m:rPr>
              <w:rPr>
                <w:rFonts w:ascii="Cambria Math" w:hAnsi="Cambria Math" w:cstheme="majorBidi"/>
                <w:sz w:val="28"/>
                <w:szCs w:val="28"/>
                <w:lang w:bidi="ar-DZ"/>
              </w:rPr>
              <m:t>2</m:t>
            </m:r>
          </m:den>
        </m:f>
      </m:oMath>
      <w:r w:rsidRPr="00B81D42">
        <w:rPr>
          <w:rFonts w:asciiTheme="majorBidi" w:eastAsiaTheme="minorEastAsia" w:hAnsiTheme="majorBidi" w:cstheme="majorBidi"/>
          <w:b/>
          <w:bCs/>
          <w:sz w:val="28"/>
          <w:szCs w:val="28"/>
          <w:lang w:bidi="ar-DZ"/>
        </w:rPr>
        <w:t xml:space="preserve">  C</w:t>
      </w:r>
      <w:r w:rsidRPr="00B81D42">
        <w:rPr>
          <w:rFonts w:asciiTheme="majorBidi" w:eastAsiaTheme="minorEastAsia" w:hAnsiTheme="majorBidi" w:cstheme="majorBidi"/>
          <w:b/>
          <w:bCs/>
          <w:sz w:val="28"/>
          <w:szCs w:val="28"/>
          <w:vertAlign w:val="subscript"/>
          <w:lang w:bidi="ar-DZ"/>
        </w:rPr>
        <w:t>R</w:t>
      </w: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lang w:bidi="ar-DZ"/>
        </w:rPr>
      </w:pPr>
      <w:r w:rsidRPr="00B81D42">
        <w:rPr>
          <w:rFonts w:asciiTheme="majorBidi" w:eastAsiaTheme="minorEastAsia" w:hAnsiTheme="majorBidi" w:cstheme="majorBidi"/>
          <w:b/>
          <w:bCs/>
          <w:sz w:val="28"/>
          <w:szCs w:val="28"/>
          <w:lang w:bidi="ar-DZ"/>
        </w:rPr>
        <w:t>T</w:t>
      </w:r>
      <w:r w:rsidRPr="00B81D42">
        <w:rPr>
          <w:rFonts w:asciiTheme="majorBidi" w:eastAsiaTheme="minorEastAsia" w:hAnsiTheme="majorBidi" w:cstheme="majorBidi"/>
          <w:b/>
          <w:bCs/>
          <w:sz w:val="28"/>
          <w:szCs w:val="28"/>
          <w:vertAlign w:val="subscript"/>
          <w:lang w:bidi="ar-DZ"/>
        </w:rPr>
        <w:t>C</w:t>
      </w:r>
      <w:r w:rsidRPr="00B81D42">
        <w:rPr>
          <w:rFonts w:asciiTheme="majorBidi" w:eastAsiaTheme="minorEastAsia" w:hAnsiTheme="majorBidi" w:cstheme="majorBidi"/>
          <w:b/>
          <w:bCs/>
          <w:sz w:val="28"/>
          <w:szCs w:val="28"/>
          <w:vertAlign w:val="superscript"/>
          <w:lang w:bidi="ar-DZ"/>
        </w:rPr>
        <w:t>*</w:t>
      </w:r>
      <w:r w:rsidRPr="00B81D42">
        <w:rPr>
          <w:rFonts w:asciiTheme="majorBidi" w:eastAsiaTheme="minorEastAsia" w:hAnsiTheme="majorBidi" w:cstheme="majorBidi"/>
          <w:b/>
          <w:bCs/>
          <w:sz w:val="28"/>
          <w:szCs w:val="28"/>
          <w:lang w:bidi="ar-DZ"/>
        </w:rPr>
        <w:t>=2(</w:t>
      </w:r>
      <m:oMath>
        <m:f>
          <m:fPr>
            <m:ctrlPr>
              <w:rPr>
                <w:rFonts w:ascii="Cambria Math" w:hAnsi="Cambria Math" w:cstheme="majorBidi"/>
                <w:b/>
                <w:bCs/>
                <w:sz w:val="28"/>
                <w:szCs w:val="28"/>
                <w:lang w:bidi="ar-DZ"/>
              </w:rPr>
            </m:ctrlPr>
          </m:fPr>
          <m:num>
            <m:r>
              <m:rPr>
                <m:sty m:val="bi"/>
              </m:rPr>
              <w:rPr>
                <w:rFonts w:ascii="Cambria Math" w:hAnsi="Cambria Math" w:cstheme="majorBidi"/>
                <w:sz w:val="28"/>
                <w:szCs w:val="28"/>
                <w:lang w:bidi="ar-DZ"/>
              </w:rPr>
              <m:t>Q</m:t>
            </m:r>
          </m:num>
          <m:den>
            <m:r>
              <m:rPr>
                <m:sty m:val="b"/>
              </m:rPr>
              <w:rPr>
                <w:rFonts w:ascii="Cambria Math" w:hAnsi="Cambria Math" w:cstheme="majorBidi"/>
                <w:sz w:val="28"/>
                <w:szCs w:val="28"/>
                <w:lang w:bidi="ar-DZ"/>
              </w:rPr>
              <m:t>2</m:t>
            </m:r>
          </m:den>
        </m:f>
      </m:oMath>
      <w:r w:rsidRPr="00B81D42">
        <w:rPr>
          <w:rFonts w:asciiTheme="majorBidi" w:eastAsiaTheme="minorEastAsia" w:hAnsiTheme="majorBidi" w:cstheme="majorBidi"/>
          <w:b/>
          <w:bCs/>
          <w:sz w:val="28"/>
          <w:szCs w:val="28"/>
          <w:lang w:bidi="ar-DZ"/>
        </w:rPr>
        <w:t xml:space="preserve">  C</w:t>
      </w:r>
      <w:r w:rsidRPr="00B81D42">
        <w:rPr>
          <w:rFonts w:asciiTheme="majorBidi" w:eastAsiaTheme="minorEastAsia" w:hAnsiTheme="majorBidi" w:cstheme="majorBidi"/>
          <w:b/>
          <w:bCs/>
          <w:sz w:val="28"/>
          <w:szCs w:val="28"/>
          <w:vertAlign w:val="subscript"/>
          <w:lang w:bidi="ar-DZ"/>
        </w:rPr>
        <w:t>R</w:t>
      </w:r>
      <w:r w:rsidRPr="00B81D42">
        <w:rPr>
          <w:rFonts w:asciiTheme="majorBidi" w:eastAsiaTheme="minorEastAsia" w:hAnsiTheme="majorBidi" w:cstheme="majorBidi"/>
          <w:b/>
          <w:bCs/>
          <w:sz w:val="28"/>
          <w:szCs w:val="28"/>
          <w:lang w:bidi="ar-DZ"/>
        </w:rPr>
        <w:t>)</w:t>
      </w: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lang w:bidi="ar-DZ"/>
        </w:rPr>
      </w:pPr>
      <w:r w:rsidRPr="00B81D42">
        <w:rPr>
          <w:rFonts w:asciiTheme="majorBidi" w:eastAsiaTheme="minorEastAsia" w:hAnsiTheme="majorBidi" w:cstheme="majorBidi"/>
          <w:b/>
          <w:bCs/>
          <w:sz w:val="28"/>
          <w:szCs w:val="28"/>
          <w:lang w:bidi="ar-DZ"/>
        </w:rPr>
        <w:t>T</w:t>
      </w:r>
      <w:r w:rsidRPr="00B81D42">
        <w:rPr>
          <w:rFonts w:asciiTheme="majorBidi" w:eastAsiaTheme="minorEastAsia" w:hAnsiTheme="majorBidi" w:cstheme="majorBidi"/>
          <w:b/>
          <w:bCs/>
          <w:sz w:val="28"/>
          <w:szCs w:val="28"/>
          <w:vertAlign w:val="subscript"/>
          <w:lang w:bidi="ar-DZ"/>
        </w:rPr>
        <w:t>C</w:t>
      </w:r>
      <w:r w:rsidRPr="00B81D42">
        <w:rPr>
          <w:rFonts w:asciiTheme="majorBidi" w:eastAsiaTheme="minorEastAsia" w:hAnsiTheme="majorBidi" w:cstheme="majorBidi"/>
          <w:b/>
          <w:bCs/>
          <w:sz w:val="28"/>
          <w:szCs w:val="28"/>
          <w:vertAlign w:val="superscript"/>
          <w:lang w:bidi="ar-DZ"/>
        </w:rPr>
        <w:t>*</w:t>
      </w:r>
      <w:r w:rsidRPr="00B81D42">
        <w:rPr>
          <w:rFonts w:asciiTheme="majorBidi" w:eastAsiaTheme="minorEastAsia" w:hAnsiTheme="majorBidi" w:cstheme="majorBidi"/>
          <w:b/>
          <w:bCs/>
          <w:sz w:val="28"/>
          <w:szCs w:val="28"/>
          <w:lang w:bidi="ar-DZ"/>
        </w:rPr>
        <w:t>=Q</w:t>
      </w:r>
      <w:proofErr w:type="gramStart"/>
      <w:r w:rsidRPr="00B81D42">
        <w:rPr>
          <w:rFonts w:asciiTheme="majorBidi" w:eastAsiaTheme="minorEastAsia" w:hAnsiTheme="majorBidi" w:cstheme="majorBidi"/>
          <w:b/>
          <w:bCs/>
          <w:sz w:val="28"/>
          <w:szCs w:val="28"/>
          <w:vertAlign w:val="superscript"/>
          <w:lang w:bidi="ar-DZ"/>
        </w:rPr>
        <w:t>*</w:t>
      </w:r>
      <w:r w:rsidRPr="00B81D42">
        <w:rPr>
          <w:rFonts w:asciiTheme="majorBidi" w:eastAsiaTheme="minorEastAsia" w:hAnsiTheme="majorBidi" w:cstheme="majorBidi"/>
          <w:b/>
          <w:bCs/>
          <w:sz w:val="28"/>
          <w:szCs w:val="28"/>
          <w:lang w:bidi="ar-DZ"/>
        </w:rPr>
        <w:t xml:space="preserve">  C</w:t>
      </w:r>
      <w:r w:rsidRPr="00B81D42">
        <w:rPr>
          <w:rFonts w:asciiTheme="majorBidi" w:eastAsiaTheme="minorEastAsia" w:hAnsiTheme="majorBidi" w:cstheme="majorBidi"/>
          <w:b/>
          <w:bCs/>
          <w:sz w:val="28"/>
          <w:szCs w:val="28"/>
          <w:vertAlign w:val="subscript"/>
          <w:lang w:bidi="ar-DZ"/>
        </w:rPr>
        <w:t>R</w:t>
      </w:r>
      <w:proofErr w:type="gramEnd"/>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lang w:bidi="ar-DZ"/>
        </w:rPr>
      </w:pPr>
      <w:r w:rsidRPr="00B81D42">
        <w:rPr>
          <w:rFonts w:asciiTheme="majorBidi" w:eastAsiaTheme="minorEastAsia" w:hAnsiTheme="majorBidi" w:cstheme="majorBidi"/>
          <w:b/>
          <w:bCs/>
          <w:sz w:val="28"/>
          <w:szCs w:val="28"/>
          <w:lang w:bidi="ar-DZ"/>
        </w:rPr>
        <w:t>T</w:t>
      </w:r>
      <w:r w:rsidRPr="00B81D42">
        <w:rPr>
          <w:rFonts w:asciiTheme="majorBidi" w:eastAsiaTheme="minorEastAsia" w:hAnsiTheme="majorBidi" w:cstheme="majorBidi"/>
          <w:b/>
          <w:bCs/>
          <w:sz w:val="28"/>
          <w:szCs w:val="28"/>
          <w:vertAlign w:val="subscript"/>
          <w:lang w:bidi="ar-DZ"/>
        </w:rPr>
        <w:t>C</w:t>
      </w:r>
      <w:r w:rsidRPr="00B81D42">
        <w:rPr>
          <w:rFonts w:asciiTheme="majorBidi" w:eastAsiaTheme="minorEastAsia" w:hAnsiTheme="majorBidi" w:cstheme="majorBidi"/>
          <w:b/>
          <w:bCs/>
          <w:sz w:val="28"/>
          <w:szCs w:val="28"/>
          <w:vertAlign w:val="superscript"/>
          <w:lang w:bidi="ar-DZ"/>
        </w:rPr>
        <w:t>*</w:t>
      </w:r>
      <w:r w:rsidRPr="00B81D42">
        <w:rPr>
          <w:rFonts w:asciiTheme="majorBidi" w:eastAsiaTheme="minorEastAsia" w:hAnsiTheme="majorBidi" w:cstheme="majorBidi"/>
          <w:b/>
          <w:bCs/>
          <w:sz w:val="28"/>
          <w:szCs w:val="28"/>
          <w:lang w:bidi="ar-DZ"/>
        </w:rPr>
        <w:t>=200-1</w:t>
      </w: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lang w:bidi="ar-DZ"/>
        </w:rPr>
      </w:pPr>
      <w:r w:rsidRPr="00B81D42">
        <w:rPr>
          <w:rFonts w:asciiTheme="majorBidi" w:eastAsiaTheme="minorEastAsia" w:hAnsiTheme="majorBidi" w:cstheme="majorBidi"/>
          <w:b/>
          <w:bCs/>
          <w:sz w:val="28"/>
          <w:szCs w:val="28"/>
          <w:lang w:bidi="ar-DZ"/>
        </w:rPr>
        <w:t>T</w:t>
      </w:r>
      <w:r w:rsidRPr="00B81D42">
        <w:rPr>
          <w:rFonts w:asciiTheme="majorBidi" w:eastAsiaTheme="minorEastAsia" w:hAnsiTheme="majorBidi" w:cstheme="majorBidi"/>
          <w:b/>
          <w:bCs/>
          <w:sz w:val="28"/>
          <w:szCs w:val="28"/>
          <w:vertAlign w:val="subscript"/>
          <w:lang w:bidi="ar-DZ"/>
        </w:rPr>
        <w:t>C</w:t>
      </w:r>
      <w:r w:rsidRPr="00B81D42">
        <w:rPr>
          <w:rFonts w:asciiTheme="majorBidi" w:eastAsiaTheme="minorEastAsia" w:hAnsiTheme="majorBidi" w:cstheme="majorBidi"/>
          <w:b/>
          <w:bCs/>
          <w:sz w:val="28"/>
          <w:szCs w:val="28"/>
          <w:vertAlign w:val="superscript"/>
          <w:lang w:bidi="ar-DZ"/>
        </w:rPr>
        <w:t>*</w:t>
      </w:r>
      <w:r w:rsidRPr="00B81D42">
        <w:rPr>
          <w:rFonts w:asciiTheme="majorBidi" w:eastAsiaTheme="minorEastAsia" w:hAnsiTheme="majorBidi" w:cstheme="majorBidi"/>
          <w:b/>
          <w:bCs/>
          <w:sz w:val="28"/>
          <w:szCs w:val="28"/>
          <w:lang w:bidi="ar-DZ"/>
        </w:rPr>
        <w:t>=200</w:t>
      </w:r>
    </w:p>
    <w:p w:rsidR="007D50C2" w:rsidRPr="007D50C2" w:rsidRDefault="007D50C2" w:rsidP="00B81D42">
      <w:pPr>
        <w:numPr>
          <w:ilvl w:val="0"/>
          <w:numId w:val="17"/>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7D50C2">
        <w:rPr>
          <w:rFonts w:asciiTheme="majorBidi" w:eastAsia="Times New Roman" w:hAnsiTheme="majorBidi" w:cstheme="majorBidi"/>
          <w:color w:val="374151"/>
          <w:kern w:val="0"/>
          <w:sz w:val="28"/>
          <w:szCs w:val="28"/>
          <w:lang w:val="en-US" w:eastAsia="fr-FR"/>
          <w14:ligatures w14:val="none"/>
        </w:rPr>
        <w:t>number of orders.</w:t>
      </w: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lang w:bidi="ar-DZ"/>
        </w:rPr>
      </w:pPr>
      <w:r w:rsidRPr="00B81D42">
        <w:rPr>
          <w:rFonts w:asciiTheme="majorBidi" w:eastAsiaTheme="minorEastAsia" w:hAnsiTheme="majorBidi" w:cstheme="majorBidi"/>
          <w:b/>
          <w:bCs/>
          <w:sz w:val="28"/>
          <w:szCs w:val="28"/>
          <w:lang w:bidi="ar-DZ"/>
        </w:rPr>
        <w:t>A=</w:t>
      </w:r>
      <m:oMath>
        <m:f>
          <m:fPr>
            <m:ctrlPr>
              <w:rPr>
                <w:rFonts w:ascii="Cambria Math" w:eastAsiaTheme="minorEastAsia" w:hAnsi="Cambria Math" w:cstheme="majorBidi"/>
                <w:b/>
                <w:bCs/>
                <w:i/>
                <w:sz w:val="28"/>
                <w:szCs w:val="28"/>
                <w:lang w:bidi="ar-DZ"/>
              </w:rPr>
            </m:ctrlPr>
          </m:fPr>
          <m:num>
            <m:r>
              <m:rPr>
                <m:sty m:val="bi"/>
              </m:rPr>
              <w:rPr>
                <w:rFonts w:ascii="Cambria Math" w:eastAsiaTheme="minorEastAsia" w:hAnsi="Cambria Math" w:cstheme="majorBidi"/>
                <w:sz w:val="28"/>
                <w:szCs w:val="28"/>
                <w:lang w:bidi="ar-DZ"/>
              </w:rPr>
              <m:t>D</m:t>
            </m:r>
          </m:num>
          <m:den>
            <m:r>
              <m:rPr>
                <m:sty m:val="b"/>
              </m:rPr>
              <w:rPr>
                <w:rFonts w:ascii="Cambria Math" w:eastAsiaTheme="minorEastAsia" w:hAnsi="Cambria Math" w:cstheme="majorBidi"/>
                <w:sz w:val="28"/>
                <w:szCs w:val="28"/>
                <w:lang w:bidi="ar-DZ"/>
              </w:rPr>
              <m:t>Q</m:t>
            </m:r>
            <m:r>
              <m:rPr>
                <m:sty m:val="b"/>
              </m:rPr>
              <w:rPr>
                <w:rFonts w:ascii="Cambria Math" w:eastAsiaTheme="minorEastAsia" w:hAnsi="Cambria Math" w:cstheme="majorBidi"/>
                <w:sz w:val="28"/>
                <w:szCs w:val="28"/>
                <w:vertAlign w:val="superscript"/>
                <w:lang w:bidi="ar-DZ"/>
              </w:rPr>
              <m:t>*</m:t>
            </m:r>
          </m:den>
        </m:f>
      </m:oMath>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lang w:bidi="ar-DZ"/>
        </w:rPr>
      </w:pPr>
      <w:r w:rsidRPr="00B81D42">
        <w:rPr>
          <w:rFonts w:asciiTheme="majorBidi" w:eastAsiaTheme="minorEastAsia" w:hAnsiTheme="majorBidi" w:cstheme="majorBidi"/>
          <w:b/>
          <w:bCs/>
          <w:sz w:val="28"/>
          <w:szCs w:val="28"/>
          <w:lang w:bidi="ar-DZ"/>
        </w:rPr>
        <w:t>A=</w:t>
      </w:r>
      <m:oMath>
        <m:f>
          <m:fPr>
            <m:ctrlPr>
              <w:rPr>
                <w:rFonts w:ascii="Cambria Math" w:eastAsiaTheme="minorEastAsia" w:hAnsi="Cambria Math" w:cstheme="majorBidi"/>
                <w:b/>
                <w:bCs/>
                <w:i/>
                <w:sz w:val="28"/>
                <w:szCs w:val="28"/>
                <w:lang w:bidi="ar-DZ"/>
              </w:rPr>
            </m:ctrlPr>
          </m:fPr>
          <m:num>
            <m:r>
              <m:rPr>
                <m:sty m:val="bi"/>
              </m:rPr>
              <w:rPr>
                <w:rFonts w:ascii="Cambria Math" w:eastAsiaTheme="minorEastAsia" w:hAnsi="Cambria Math" w:cstheme="majorBidi"/>
                <w:sz w:val="28"/>
                <w:szCs w:val="28"/>
                <w:lang w:bidi="ar-DZ"/>
              </w:rPr>
              <m:t>2000</m:t>
            </m:r>
          </m:num>
          <m:den>
            <m:r>
              <m:rPr>
                <m:sty m:val="b"/>
              </m:rPr>
              <w:rPr>
                <w:rFonts w:ascii="Cambria Math" w:eastAsiaTheme="minorEastAsia" w:hAnsi="Cambria Math" w:cstheme="majorBidi"/>
                <w:sz w:val="28"/>
                <w:szCs w:val="28"/>
                <w:lang w:bidi="ar-DZ"/>
              </w:rPr>
              <m:t>200</m:t>
            </m:r>
          </m:den>
        </m:f>
      </m:oMath>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lang w:bidi="ar-DZ"/>
        </w:rPr>
      </w:pPr>
      <w:r w:rsidRPr="00B81D42">
        <w:rPr>
          <w:rFonts w:asciiTheme="majorBidi" w:eastAsiaTheme="minorEastAsia" w:hAnsiTheme="majorBidi" w:cstheme="majorBidi"/>
          <w:b/>
          <w:bCs/>
          <w:sz w:val="28"/>
          <w:szCs w:val="28"/>
          <w:lang w:bidi="ar-DZ"/>
        </w:rPr>
        <w:t>A=10</w:t>
      </w: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lang w:bidi="ar-DZ"/>
        </w:rPr>
      </w:pP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lang w:bidi="ar-DZ"/>
        </w:rPr>
      </w:pP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1F31F7" w:rsidRPr="00B81D42" w:rsidRDefault="001F31F7" w:rsidP="00B81D42">
      <w:pPr>
        <w:pStyle w:val="NormalWeb"/>
        <w:shd w:val="clear" w:color="auto" w:fill="F7F7F8"/>
        <w:spacing w:before="0" w:beforeAutospacing="0" w:after="300" w:afterAutospacing="0"/>
        <w:rPr>
          <w:rFonts w:asciiTheme="majorBidi" w:hAnsiTheme="majorBidi" w:cstheme="majorBidi"/>
          <w:color w:val="374151"/>
          <w:sz w:val="28"/>
          <w:szCs w:val="28"/>
          <w:lang w:val="en-US"/>
        </w:rPr>
      </w:pPr>
      <w:r w:rsidRPr="00B81D42">
        <w:rPr>
          <w:rFonts w:asciiTheme="majorBidi" w:hAnsiTheme="majorBidi" w:cstheme="majorBidi"/>
          <w:color w:val="374151"/>
          <w:sz w:val="28"/>
          <w:szCs w:val="28"/>
          <w:lang w:val="en-US"/>
        </w:rPr>
        <w:t>To derive the economic order quantity (EOQ) in the case of batch ordering, we can use the following variables:</w:t>
      </w:r>
    </w:p>
    <w:p w:rsidR="001F31F7" w:rsidRPr="00B81D42" w:rsidRDefault="001F31F7" w:rsidP="00B81D42">
      <w:pPr>
        <w:pStyle w:val="NormalWeb"/>
        <w:shd w:val="clear" w:color="auto" w:fill="F7F7F8"/>
        <w:spacing w:before="300" w:beforeAutospacing="0" w:after="300" w:afterAutospacing="0"/>
        <w:rPr>
          <w:rFonts w:asciiTheme="majorBidi" w:hAnsiTheme="majorBidi" w:cstheme="majorBidi"/>
          <w:color w:val="374151"/>
          <w:sz w:val="28"/>
          <w:szCs w:val="28"/>
          <w:lang w:val="en-US"/>
        </w:rPr>
      </w:pPr>
      <w:r w:rsidRPr="00B81D42">
        <w:rPr>
          <w:rFonts w:asciiTheme="majorBidi" w:hAnsiTheme="majorBidi" w:cstheme="majorBidi"/>
          <w:color w:val="374151"/>
          <w:sz w:val="28"/>
          <w:szCs w:val="28"/>
          <w:lang w:val="en-US"/>
        </w:rPr>
        <w:t>P: Replenishment rate (or production rate). E: Usage rate (equivalent to the demand rate for the item). Y: Gradual replenishment period (during which the item is also being used). G: Usage-only period (utilizing the accumulated inventory when there is no replenishment). (P-E): Accumulation rate.</w:t>
      </w:r>
    </w:p>
    <w:p w:rsidR="001F31F7" w:rsidRPr="00B81D42" w:rsidRDefault="001F31F7" w:rsidP="00B81D42">
      <w:pPr>
        <w:pStyle w:val="NormalWeb"/>
        <w:shd w:val="clear" w:color="auto" w:fill="F7F7F8"/>
        <w:spacing w:before="300" w:beforeAutospacing="0" w:after="300" w:afterAutospacing="0"/>
        <w:rPr>
          <w:rFonts w:asciiTheme="majorBidi" w:hAnsiTheme="majorBidi" w:cstheme="majorBidi"/>
          <w:color w:val="374151"/>
          <w:sz w:val="28"/>
          <w:szCs w:val="28"/>
          <w:lang w:val="en-US"/>
        </w:rPr>
      </w:pPr>
      <w:r w:rsidRPr="00B81D42">
        <w:rPr>
          <w:rFonts w:asciiTheme="majorBidi" w:hAnsiTheme="majorBidi" w:cstheme="majorBidi"/>
          <w:color w:val="374151"/>
          <w:sz w:val="28"/>
          <w:szCs w:val="28"/>
          <w:lang w:val="en-US"/>
        </w:rPr>
        <w:t>To calculate the economic order quantity, we can use the following formula:</w:t>
      </w:r>
    </w:p>
    <w:p w:rsidR="001F31F7" w:rsidRPr="00B81D42" w:rsidRDefault="001F31F7" w:rsidP="00B81D42">
      <w:pPr>
        <w:pStyle w:val="NormalWeb"/>
        <w:shd w:val="clear" w:color="auto" w:fill="F7F7F8"/>
        <w:spacing w:before="300" w:beforeAutospacing="0" w:after="300" w:afterAutospacing="0"/>
        <w:rPr>
          <w:rFonts w:asciiTheme="majorBidi" w:hAnsiTheme="majorBidi" w:cstheme="majorBidi"/>
          <w:color w:val="374151"/>
          <w:sz w:val="28"/>
          <w:szCs w:val="28"/>
        </w:rPr>
      </w:pPr>
      <w:r w:rsidRPr="00B81D42">
        <w:rPr>
          <w:rFonts w:asciiTheme="majorBidi" w:hAnsiTheme="majorBidi" w:cstheme="majorBidi"/>
          <w:color w:val="374151"/>
          <w:sz w:val="28"/>
          <w:szCs w:val="28"/>
        </w:rPr>
        <w:t xml:space="preserve">EOQ = </w:t>
      </w:r>
      <w:proofErr w:type="gramStart"/>
      <w:r w:rsidRPr="00B81D42">
        <w:rPr>
          <w:rFonts w:asciiTheme="majorBidi" w:hAnsiTheme="majorBidi" w:cstheme="majorBidi"/>
          <w:color w:val="374151"/>
          <w:sz w:val="28"/>
          <w:szCs w:val="28"/>
        </w:rPr>
        <w:t>√(</w:t>
      </w:r>
      <w:proofErr w:type="gramEnd"/>
      <w:r w:rsidRPr="00B81D42">
        <w:rPr>
          <w:rFonts w:asciiTheme="majorBidi" w:hAnsiTheme="majorBidi" w:cstheme="majorBidi"/>
          <w:color w:val="374151"/>
          <w:sz w:val="28"/>
          <w:szCs w:val="28"/>
        </w:rPr>
        <w:t>(2 * P * E * Y) / (P - E + (P - E) * (Y / G)))</w:t>
      </w: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1F31F7" w:rsidRPr="00B81D42" w:rsidRDefault="001F31F7" w:rsidP="00B81D42">
      <w:pPr>
        <w:pStyle w:val="Paragraphedeliste"/>
        <w:tabs>
          <w:tab w:val="left" w:pos="4107"/>
          <w:tab w:val="center" w:pos="4716"/>
        </w:tabs>
        <w:spacing w:line="240" w:lineRule="auto"/>
        <w:ind w:left="-2"/>
        <w:jc w:val="both"/>
        <w:rPr>
          <w:rFonts w:asciiTheme="majorBidi" w:eastAsiaTheme="minorEastAsia" w:hAnsiTheme="majorBidi" w:cstheme="majorBidi"/>
          <w:vanish/>
          <w:sz w:val="28"/>
          <w:szCs w:val="28"/>
          <w:rtl/>
          <w:lang w:bidi="ar-DZ"/>
        </w:rPr>
      </w:pPr>
      <w:r w:rsidRPr="00B81D42">
        <w:rPr>
          <w:rFonts w:asciiTheme="majorBidi" w:hAnsiTheme="majorBidi" w:cstheme="majorBidi"/>
          <w:sz w:val="28"/>
          <w:szCs w:val="28"/>
        </w:rPr>
        <w:object w:dxaOrig="7950" w:dyaOrig="5865">
          <v:shape id="_x0000_i1045" type="#_x0000_t75" style="width:363pt;height:267.5pt" o:ole="">
            <v:imagedata r:id="rId21" o:title=""/>
          </v:shape>
          <o:OLEObject Type="Embed" ProgID="PBrush" ShapeID="_x0000_i1045" DrawAspect="Content" ObjectID="_1747807900" r:id="rId22"/>
        </w:object>
      </w:r>
    </w:p>
    <w:p w:rsidR="001F31F7" w:rsidRPr="00B81D42" w:rsidRDefault="001F31F7"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1F31F7" w:rsidRPr="00B81D42" w:rsidRDefault="001F31F7" w:rsidP="00B81D42">
      <w:pPr>
        <w:pStyle w:val="Paragraphedeliste"/>
        <w:tabs>
          <w:tab w:val="left" w:pos="4107"/>
          <w:tab w:val="center" w:pos="4716"/>
        </w:tabs>
        <w:spacing w:line="240" w:lineRule="auto"/>
        <w:ind w:left="-2"/>
        <w:jc w:val="both"/>
        <w:rPr>
          <w:rFonts w:asciiTheme="majorBidi" w:eastAsiaTheme="minorEastAsia" w:hAnsiTheme="majorBidi" w:cstheme="majorBidi"/>
          <w:sz w:val="28"/>
          <w:szCs w:val="28"/>
          <w:rtl/>
          <w:lang w:bidi="ar-DZ"/>
        </w:rPr>
      </w:pPr>
      <w:r w:rsidRPr="00B81D42">
        <w:rPr>
          <w:rFonts w:asciiTheme="majorBidi" w:eastAsiaTheme="minorEastAsia" w:hAnsiTheme="majorBidi" w:cstheme="majorBidi"/>
          <w:sz w:val="28"/>
          <w:szCs w:val="28"/>
          <w:rtl/>
          <w:lang w:bidi="ar-DZ"/>
        </w:rPr>
        <w:t>وبالتالي نجد:</w:t>
      </w:r>
    </w:p>
    <w:p w:rsidR="001F31F7" w:rsidRPr="00B81D42" w:rsidRDefault="001F31F7" w:rsidP="00B81D42">
      <w:pPr>
        <w:pStyle w:val="Paragraphedeliste"/>
        <w:tabs>
          <w:tab w:val="left" w:pos="4107"/>
          <w:tab w:val="center" w:pos="4716"/>
        </w:tabs>
        <w:spacing w:line="240" w:lineRule="auto"/>
        <w:ind w:left="-2"/>
        <w:jc w:val="both"/>
        <w:rPr>
          <w:rFonts w:asciiTheme="majorBidi" w:eastAsiaTheme="minorEastAsia" w:hAnsiTheme="majorBidi" w:cstheme="majorBidi"/>
          <w:sz w:val="28"/>
          <w:szCs w:val="28"/>
          <w:rtl/>
          <w:lang w:bidi="ar-DZ"/>
        </w:rPr>
      </w:pPr>
      <w:r w:rsidRPr="00B81D42">
        <w:rPr>
          <w:rFonts w:asciiTheme="majorBidi" w:eastAsiaTheme="minorEastAsia" w:hAnsiTheme="majorBidi" w:cstheme="majorBidi"/>
          <w:sz w:val="28"/>
          <w:szCs w:val="28"/>
          <w:rtl/>
          <w:lang w:bidi="ar-DZ"/>
        </w:rPr>
        <w:t xml:space="preserve">متوسط المخزون  </w:t>
      </w:r>
      <m:oMath>
        <m:f>
          <m:fPr>
            <m:ctrlPr>
              <w:rPr>
                <w:rFonts w:ascii="Cambria Math" w:eastAsiaTheme="minorEastAsia" w:hAnsi="Cambria Math" w:cstheme="majorBidi"/>
                <w:b/>
                <w:bCs/>
                <w:sz w:val="28"/>
                <w:szCs w:val="28"/>
                <w:lang w:bidi="ar-DZ"/>
              </w:rPr>
            </m:ctrlPr>
          </m:fPr>
          <m:num>
            <m:r>
              <m:rPr>
                <m:sty m:val="bi"/>
              </m:rPr>
              <w:rPr>
                <w:rFonts w:ascii="Cambria Math" w:eastAsiaTheme="minorEastAsia" w:hAnsi="Cambria Math" w:cstheme="majorBidi"/>
                <w:sz w:val="28"/>
                <w:szCs w:val="28"/>
                <w:lang w:bidi="ar-DZ"/>
              </w:rPr>
              <m:t>M</m:t>
            </m:r>
          </m:num>
          <m:den>
            <m:r>
              <m:rPr>
                <m:sty m:val="b"/>
              </m:rPr>
              <w:rPr>
                <w:rFonts w:ascii="Cambria Math" w:eastAsiaTheme="minorEastAsia" w:hAnsi="Cambria Math" w:cstheme="majorBidi"/>
                <w:sz w:val="28"/>
                <w:szCs w:val="28"/>
                <w:lang w:bidi="ar-DZ"/>
              </w:rPr>
              <m:t>2</m:t>
            </m:r>
          </m:den>
        </m:f>
      </m:oMath>
      <w:r w:rsidRPr="00B81D42">
        <w:rPr>
          <w:rFonts w:asciiTheme="majorBidi" w:eastAsiaTheme="minorEastAsia" w:hAnsiTheme="majorBidi" w:cstheme="majorBidi"/>
          <w:sz w:val="28"/>
          <w:szCs w:val="28"/>
          <w:rtl/>
          <w:lang w:bidi="ar-DZ"/>
        </w:rPr>
        <w:t xml:space="preserve"> وليس</w:t>
      </w:r>
      <w:r w:rsidRPr="00B81D42">
        <w:rPr>
          <w:rFonts w:asciiTheme="majorBidi" w:eastAsiaTheme="minorEastAsia" w:hAnsiTheme="majorBidi" w:cstheme="majorBidi"/>
          <w:sz w:val="28"/>
          <w:szCs w:val="28"/>
          <w:lang w:bidi="ar-DZ"/>
        </w:rPr>
        <w:t xml:space="preserve"> </w:t>
      </w:r>
      <w:r w:rsidRPr="00B81D42">
        <w:rPr>
          <w:rFonts w:asciiTheme="majorBidi" w:eastAsiaTheme="minorEastAsia" w:hAnsiTheme="majorBidi" w:cstheme="majorBidi"/>
          <w:b/>
          <w:bCs/>
          <w:sz w:val="28"/>
          <w:szCs w:val="28"/>
          <w:rtl/>
          <w:lang w:bidi="ar-DZ"/>
        </w:rPr>
        <w:t xml:space="preserve"> </w:t>
      </w:r>
      <m:oMath>
        <m:f>
          <m:fPr>
            <m:ctrlPr>
              <w:rPr>
                <w:rFonts w:ascii="Cambria Math" w:eastAsiaTheme="minorEastAsia" w:hAnsi="Cambria Math" w:cstheme="majorBidi"/>
                <w:b/>
                <w:bCs/>
                <w:sz w:val="28"/>
                <w:szCs w:val="28"/>
                <w:lang w:bidi="ar-DZ"/>
              </w:rPr>
            </m:ctrlPr>
          </m:fPr>
          <m:num>
            <m:r>
              <m:rPr>
                <m:sty m:val="bi"/>
              </m:rPr>
              <w:rPr>
                <w:rFonts w:ascii="Cambria Math" w:eastAsiaTheme="minorEastAsia" w:hAnsi="Cambria Math" w:cstheme="majorBidi"/>
                <w:sz w:val="28"/>
                <w:szCs w:val="28"/>
                <w:lang w:bidi="ar-DZ"/>
              </w:rPr>
              <m:t>Q</m:t>
            </m:r>
          </m:num>
          <m:den>
            <m:r>
              <m:rPr>
                <m:sty m:val="b"/>
              </m:rPr>
              <w:rPr>
                <w:rFonts w:ascii="Cambria Math" w:eastAsiaTheme="minorEastAsia" w:hAnsi="Cambria Math" w:cstheme="majorBidi"/>
                <w:sz w:val="28"/>
                <w:szCs w:val="28"/>
                <w:lang w:bidi="ar-DZ"/>
              </w:rPr>
              <m:t>2</m:t>
            </m:r>
          </m:den>
        </m:f>
      </m:oMath>
    </w:p>
    <w:p w:rsidR="001F31F7" w:rsidRPr="00B81D42" w:rsidRDefault="001F31F7" w:rsidP="00B81D42">
      <w:pPr>
        <w:pStyle w:val="Paragraphedeliste"/>
        <w:tabs>
          <w:tab w:val="left" w:pos="4107"/>
          <w:tab w:val="center" w:pos="4716"/>
        </w:tabs>
        <w:spacing w:line="240" w:lineRule="auto"/>
        <w:ind w:left="-2"/>
        <w:jc w:val="both"/>
        <w:rPr>
          <w:rFonts w:asciiTheme="majorBidi" w:eastAsiaTheme="minorEastAsia" w:hAnsiTheme="majorBidi" w:cstheme="majorBidi"/>
          <w:sz w:val="28"/>
          <w:szCs w:val="28"/>
          <w:rtl/>
          <w:lang w:bidi="ar-DZ"/>
        </w:rPr>
      </w:pPr>
      <w:r w:rsidRPr="00B81D42">
        <w:rPr>
          <w:rFonts w:asciiTheme="majorBidi" w:eastAsiaTheme="minorEastAsia" w:hAnsiTheme="majorBidi" w:cstheme="majorBidi"/>
          <w:sz w:val="28"/>
          <w:szCs w:val="28"/>
          <w:rtl/>
          <w:lang w:bidi="ar-DZ"/>
        </w:rPr>
        <w:t xml:space="preserve">التكاليف الكلية </w:t>
      </w:r>
      <w:r w:rsidRPr="00B81D42">
        <w:rPr>
          <w:rFonts w:asciiTheme="majorBidi" w:eastAsiaTheme="minorEastAsia" w:hAnsiTheme="majorBidi" w:cstheme="majorBidi"/>
          <w:sz w:val="28"/>
          <w:szCs w:val="28"/>
          <w:lang w:bidi="ar-DZ"/>
        </w:rPr>
        <w:t xml:space="preserve">   </w:t>
      </w:r>
      <w:r w:rsidRPr="00B81D42">
        <w:rPr>
          <w:rFonts w:asciiTheme="majorBidi" w:eastAsiaTheme="minorEastAsia" w:hAnsiTheme="majorBidi" w:cstheme="majorBidi"/>
          <w:b/>
          <w:bCs/>
          <w:sz w:val="28"/>
          <w:szCs w:val="28"/>
          <w:lang w:bidi="ar-DZ"/>
        </w:rPr>
        <w:t>T</w:t>
      </w:r>
      <w:r w:rsidRPr="00B81D42">
        <w:rPr>
          <w:rFonts w:asciiTheme="majorBidi" w:eastAsiaTheme="minorEastAsia" w:hAnsiTheme="majorBidi" w:cstheme="majorBidi"/>
          <w:b/>
          <w:bCs/>
          <w:sz w:val="28"/>
          <w:szCs w:val="28"/>
          <w:vertAlign w:val="subscript"/>
          <w:lang w:bidi="ar-DZ"/>
        </w:rPr>
        <w:t>C</w:t>
      </w:r>
      <w:r w:rsidRPr="00B81D42">
        <w:rPr>
          <w:rFonts w:asciiTheme="majorBidi" w:eastAsiaTheme="minorEastAsia" w:hAnsiTheme="majorBidi" w:cstheme="majorBidi"/>
          <w:b/>
          <w:bCs/>
          <w:sz w:val="28"/>
          <w:szCs w:val="28"/>
          <w:lang w:bidi="ar-DZ"/>
        </w:rPr>
        <w:t>=</w:t>
      </w:r>
      <m:oMath>
        <m:f>
          <m:fPr>
            <m:ctrlPr>
              <w:rPr>
                <w:rFonts w:ascii="Cambria Math" w:eastAsiaTheme="minorEastAsia" w:hAnsi="Cambria Math" w:cstheme="majorBidi"/>
                <w:b/>
                <w:bCs/>
                <w:i/>
                <w:sz w:val="28"/>
                <w:szCs w:val="28"/>
                <w:lang w:bidi="ar-DZ"/>
              </w:rPr>
            </m:ctrlPr>
          </m:fPr>
          <m:num>
            <m:r>
              <m:rPr>
                <m:sty m:val="bi"/>
              </m:rPr>
              <w:rPr>
                <w:rFonts w:ascii="Cambria Math" w:eastAsiaTheme="minorEastAsia" w:hAnsi="Cambria Math" w:cstheme="majorBidi"/>
                <w:sz w:val="28"/>
                <w:szCs w:val="28"/>
                <w:lang w:bidi="ar-DZ"/>
              </w:rPr>
              <m:t>M</m:t>
            </m:r>
          </m:num>
          <m:den>
            <m:r>
              <m:rPr>
                <m:sty m:val="bi"/>
              </m:rPr>
              <w:rPr>
                <w:rFonts w:ascii="Cambria Math" w:eastAsiaTheme="minorEastAsia" w:hAnsi="Cambria Math" w:cstheme="majorBidi"/>
                <w:sz w:val="28"/>
                <w:szCs w:val="28"/>
                <w:lang w:bidi="ar-DZ"/>
              </w:rPr>
              <m:t>2</m:t>
            </m:r>
          </m:den>
        </m:f>
        <m:r>
          <m:rPr>
            <m:sty m:val="b"/>
          </m:rPr>
          <w:rPr>
            <w:rFonts w:ascii="Cambria Math" w:eastAsiaTheme="minorEastAsia" w:hAnsi="Cambria Math" w:cstheme="majorBidi"/>
            <w:sz w:val="28"/>
            <w:szCs w:val="28"/>
            <w:lang w:bidi="ar-DZ"/>
          </w:rPr>
          <m:t>C</m:t>
        </m:r>
        <m:r>
          <m:rPr>
            <m:sty m:val="b"/>
          </m:rPr>
          <w:rPr>
            <w:rFonts w:ascii="Cambria Math" w:eastAsiaTheme="minorEastAsia" w:hAnsi="Cambria Math" w:cstheme="majorBidi"/>
            <w:sz w:val="28"/>
            <w:szCs w:val="28"/>
            <w:vertAlign w:val="subscript"/>
            <w:lang w:bidi="ar-DZ"/>
          </w:rPr>
          <m:t>R</m:t>
        </m:r>
        <m:r>
          <m:rPr>
            <m:sty m:val="bi"/>
          </m:rPr>
          <w:rPr>
            <w:rFonts w:ascii="Cambria Math" w:eastAsiaTheme="minorEastAsia" w:hAnsi="Cambria Math" w:cstheme="majorBidi"/>
            <w:sz w:val="28"/>
            <w:szCs w:val="28"/>
            <w:lang w:bidi="ar-DZ"/>
          </w:rPr>
          <m:t>+</m:t>
        </m:r>
        <m:f>
          <m:fPr>
            <m:ctrlPr>
              <w:rPr>
                <w:rFonts w:ascii="Cambria Math" w:eastAsiaTheme="minorEastAsia" w:hAnsi="Cambria Math" w:cstheme="majorBidi"/>
                <w:b/>
                <w:bCs/>
                <w:i/>
                <w:sz w:val="28"/>
                <w:szCs w:val="28"/>
                <w:lang w:bidi="ar-DZ"/>
              </w:rPr>
            </m:ctrlPr>
          </m:fPr>
          <m:num>
            <m:r>
              <m:rPr>
                <m:sty m:val="bi"/>
              </m:rPr>
              <w:rPr>
                <w:rFonts w:ascii="Cambria Math" w:eastAsiaTheme="minorEastAsia" w:hAnsi="Cambria Math" w:cstheme="majorBidi"/>
                <w:sz w:val="28"/>
                <w:szCs w:val="28"/>
                <w:lang w:bidi="ar-DZ"/>
              </w:rPr>
              <m:t>D</m:t>
            </m:r>
          </m:num>
          <m:den>
            <m:r>
              <m:rPr>
                <m:sty m:val="bi"/>
              </m:rPr>
              <w:rPr>
                <w:rFonts w:ascii="Cambria Math" w:eastAsiaTheme="minorEastAsia" w:hAnsi="Cambria Math" w:cstheme="majorBidi"/>
                <w:sz w:val="28"/>
                <w:szCs w:val="28"/>
                <w:lang w:bidi="ar-DZ"/>
              </w:rPr>
              <m:t>Q</m:t>
            </m:r>
          </m:den>
        </m:f>
        <m:r>
          <m:rPr>
            <m:sty m:val="bi"/>
          </m:rPr>
          <w:rPr>
            <w:rFonts w:ascii="Cambria Math" w:eastAsiaTheme="minorEastAsia" w:hAnsi="Cambria Math" w:cstheme="majorBidi"/>
            <w:sz w:val="28"/>
            <w:szCs w:val="28"/>
            <w:lang w:bidi="ar-DZ"/>
          </w:rPr>
          <m:t xml:space="preserve"> F</m:t>
        </m:r>
      </m:oMath>
      <w:r w:rsidRPr="00B81D42">
        <w:rPr>
          <w:rFonts w:asciiTheme="majorBidi" w:eastAsiaTheme="minorEastAsia" w:hAnsiTheme="majorBidi" w:cstheme="majorBidi"/>
          <w:sz w:val="28"/>
          <w:szCs w:val="28"/>
          <w:lang w:bidi="ar-DZ"/>
        </w:rPr>
        <w:t xml:space="preserve">    </w:t>
      </w:r>
    </w:p>
    <w:p w:rsidR="001F31F7" w:rsidRPr="00B81D42" w:rsidRDefault="001F31F7" w:rsidP="00B81D42">
      <w:pPr>
        <w:pStyle w:val="Paragraphedeliste"/>
        <w:tabs>
          <w:tab w:val="left" w:pos="4107"/>
          <w:tab w:val="center" w:pos="4716"/>
        </w:tabs>
        <w:spacing w:line="240" w:lineRule="auto"/>
        <w:ind w:left="-2"/>
        <w:jc w:val="both"/>
        <w:rPr>
          <w:rFonts w:asciiTheme="majorBidi" w:eastAsiaTheme="minorEastAsia" w:hAnsiTheme="majorBidi" w:cstheme="majorBidi"/>
          <w:b/>
          <w:bCs/>
          <w:sz w:val="28"/>
          <w:szCs w:val="28"/>
          <w:lang w:bidi="ar-DZ"/>
        </w:rPr>
      </w:pPr>
      <w:r w:rsidRPr="00B81D42">
        <w:rPr>
          <w:rFonts w:asciiTheme="majorBidi" w:eastAsiaTheme="minorEastAsia" w:hAnsiTheme="majorBidi" w:cstheme="majorBidi"/>
          <w:sz w:val="28"/>
          <w:szCs w:val="28"/>
          <w:rtl/>
          <w:lang w:bidi="ar-DZ"/>
        </w:rPr>
        <w:t>ميل خط تراكم المخزون</w:t>
      </w:r>
      <w:r w:rsidRPr="00B81D42">
        <w:rPr>
          <w:rFonts w:asciiTheme="majorBidi" w:eastAsiaTheme="minorEastAsia" w:hAnsiTheme="majorBidi" w:cstheme="majorBidi"/>
          <w:sz w:val="28"/>
          <w:szCs w:val="28"/>
          <w:lang w:bidi="ar-DZ"/>
        </w:rPr>
        <w:t>= P-E</w:t>
      </w:r>
      <w:r w:rsidRPr="00B81D42">
        <w:rPr>
          <w:rFonts w:asciiTheme="majorBidi" w:eastAsiaTheme="minorEastAsia" w:hAnsiTheme="majorBidi" w:cstheme="majorBidi"/>
          <w:sz w:val="28"/>
          <w:szCs w:val="28"/>
          <w:rtl/>
          <w:lang w:bidi="ar-DZ"/>
        </w:rPr>
        <w:t xml:space="preserve"> </w:t>
      </w:r>
      <w:r w:rsidRPr="00B81D42">
        <w:rPr>
          <w:rFonts w:asciiTheme="majorBidi" w:eastAsiaTheme="minorEastAsia" w:hAnsiTheme="majorBidi" w:cstheme="majorBidi"/>
          <w:b/>
          <w:bCs/>
          <w:sz w:val="28"/>
          <w:szCs w:val="28"/>
          <w:lang w:bidi="ar-DZ"/>
        </w:rPr>
        <w:t xml:space="preserve">  </w:t>
      </w:r>
      <m:oMath>
        <m:f>
          <m:fPr>
            <m:ctrlPr>
              <w:rPr>
                <w:rFonts w:ascii="Cambria Math" w:eastAsiaTheme="minorEastAsia" w:hAnsi="Cambria Math" w:cstheme="majorBidi"/>
                <w:b/>
                <w:bCs/>
                <w:i/>
                <w:sz w:val="28"/>
                <w:szCs w:val="28"/>
                <w:lang w:bidi="ar-DZ"/>
              </w:rPr>
            </m:ctrlPr>
          </m:fPr>
          <m:num>
            <m:r>
              <m:rPr>
                <m:sty m:val="bi"/>
              </m:rPr>
              <w:rPr>
                <w:rFonts w:ascii="Cambria Math" w:eastAsiaTheme="minorEastAsia" w:hAnsi="Cambria Math" w:cstheme="majorBidi"/>
                <w:sz w:val="28"/>
                <w:szCs w:val="28"/>
                <w:lang w:bidi="ar-DZ"/>
              </w:rPr>
              <m:t>M</m:t>
            </m:r>
          </m:num>
          <m:den>
            <m:r>
              <m:rPr>
                <m:sty m:val="bi"/>
              </m:rPr>
              <w:rPr>
                <w:rFonts w:ascii="Cambria Math" w:eastAsiaTheme="minorEastAsia" w:hAnsi="Cambria Math" w:cstheme="majorBidi"/>
                <w:sz w:val="28"/>
                <w:szCs w:val="28"/>
                <w:lang w:bidi="ar-DZ"/>
              </w:rPr>
              <m:t>Y</m:t>
            </m:r>
          </m:den>
        </m:f>
      </m:oMath>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b/>
          <w:bCs/>
          <w:sz w:val="28"/>
          <w:szCs w:val="28"/>
          <w:lang w:bidi="ar-DZ"/>
        </w:rPr>
      </w:pPr>
      <w:r w:rsidRPr="00B81D42">
        <w:rPr>
          <w:rFonts w:asciiTheme="majorBidi" w:eastAsiaTheme="minorEastAsia" w:hAnsiTheme="majorBidi" w:cstheme="majorBidi"/>
          <w:sz w:val="28"/>
          <w:szCs w:val="28"/>
          <w:rtl/>
          <w:lang w:bidi="ar-DZ"/>
        </w:rPr>
        <w:t xml:space="preserve">ميل خط تراكم المخزون إذ لم يكن هناك استخدام خلال فترة التوريد </w:t>
      </w:r>
      <w:r w:rsidRPr="00B81D42">
        <w:rPr>
          <w:rFonts w:asciiTheme="majorBidi" w:eastAsiaTheme="minorEastAsia" w:hAnsiTheme="majorBidi" w:cstheme="majorBidi"/>
          <w:b/>
          <w:bCs/>
          <w:sz w:val="28"/>
          <w:szCs w:val="28"/>
          <w:lang w:bidi="ar-DZ"/>
        </w:rPr>
        <w:t>P=</w:t>
      </w:r>
      <m:oMath>
        <m:f>
          <m:fPr>
            <m:ctrlPr>
              <w:rPr>
                <w:rFonts w:ascii="Cambria Math" w:eastAsiaTheme="minorEastAsia" w:hAnsi="Cambria Math" w:cstheme="majorBidi"/>
                <w:b/>
                <w:bCs/>
                <w:i/>
                <w:sz w:val="28"/>
                <w:szCs w:val="28"/>
                <w:lang w:bidi="ar-DZ"/>
              </w:rPr>
            </m:ctrlPr>
          </m:fPr>
          <m:num>
            <m:r>
              <m:rPr>
                <m:sty m:val="bi"/>
              </m:rPr>
              <w:rPr>
                <w:rFonts w:ascii="Cambria Math" w:eastAsiaTheme="minorEastAsia" w:hAnsi="Cambria Math" w:cstheme="majorBidi"/>
                <w:sz w:val="28"/>
                <w:szCs w:val="28"/>
                <w:lang w:bidi="ar-DZ"/>
              </w:rPr>
              <m:t xml:space="preserve"> </m:t>
            </m:r>
          </m:num>
          <m:den>
            <m:r>
              <m:rPr>
                <m:sty m:val="bi"/>
              </m:rPr>
              <w:rPr>
                <w:rFonts w:ascii="Cambria Math" w:eastAsiaTheme="minorEastAsia" w:hAnsi="Cambria Math" w:cstheme="majorBidi"/>
                <w:sz w:val="28"/>
                <w:szCs w:val="28"/>
                <w:lang w:bidi="ar-DZ"/>
              </w:rPr>
              <m:t>Y</m:t>
            </m:r>
          </m:den>
        </m:f>
      </m:oMath>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b/>
          <w:bCs/>
          <w:sz w:val="28"/>
          <w:szCs w:val="28"/>
          <w:lang w:bidi="ar-DZ"/>
        </w:rPr>
      </w:pPr>
      <w:r w:rsidRPr="00B81D42">
        <w:rPr>
          <w:rFonts w:asciiTheme="majorBidi" w:eastAsiaTheme="minorEastAsia" w:hAnsiTheme="majorBidi" w:cstheme="majorBidi"/>
          <w:b/>
          <w:bCs/>
          <w:sz w:val="28"/>
          <w:szCs w:val="28"/>
          <w:lang w:bidi="ar-DZ"/>
        </w:rPr>
        <w:t>M=</w:t>
      </w:r>
      <m:oMath>
        <m:r>
          <m:rPr>
            <m:sty m:val="bi"/>
          </m:rPr>
          <w:rPr>
            <w:rFonts w:ascii="Cambria Math" w:eastAsiaTheme="minorEastAsia" w:hAnsi="Cambria Math" w:cstheme="majorBidi"/>
            <w:sz w:val="28"/>
            <w:szCs w:val="28"/>
            <w:rtl/>
            <w:lang w:bidi="ar-DZ"/>
          </w:rPr>
          <m:t>(</m:t>
        </m:r>
      </m:oMath>
      <w:r w:rsidRPr="00B81D42">
        <w:rPr>
          <w:rFonts w:asciiTheme="majorBidi" w:eastAsiaTheme="minorEastAsia" w:hAnsiTheme="majorBidi" w:cstheme="majorBidi"/>
          <w:b/>
          <w:bCs/>
          <w:sz w:val="28"/>
          <w:szCs w:val="28"/>
          <w:lang w:bidi="ar-DZ"/>
        </w:rPr>
        <w:t>P-</w:t>
      </w:r>
      <w:proofErr w:type="gramStart"/>
      <w:r w:rsidRPr="00B81D42">
        <w:rPr>
          <w:rFonts w:asciiTheme="majorBidi" w:eastAsiaTheme="minorEastAsia" w:hAnsiTheme="majorBidi" w:cstheme="majorBidi"/>
          <w:b/>
          <w:bCs/>
          <w:sz w:val="28"/>
          <w:szCs w:val="28"/>
          <w:lang w:bidi="ar-DZ"/>
        </w:rPr>
        <w:t>E)Y</w:t>
      </w:r>
      <w:proofErr w:type="gramEnd"/>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b/>
          <w:bCs/>
          <w:sz w:val="28"/>
          <w:szCs w:val="28"/>
          <w:lang w:bidi="ar-DZ"/>
        </w:rPr>
      </w:pPr>
      <m:oMath>
        <m:f>
          <m:fPr>
            <m:ctrlPr>
              <w:rPr>
                <w:rFonts w:ascii="Cambria Math" w:eastAsiaTheme="minorEastAsia" w:hAnsi="Cambria Math" w:cstheme="majorBidi"/>
                <w:b/>
                <w:bCs/>
                <w:i/>
                <w:sz w:val="28"/>
                <w:szCs w:val="28"/>
                <w:lang w:bidi="ar-DZ"/>
              </w:rPr>
            </m:ctrlPr>
          </m:fPr>
          <m:num>
            <m:r>
              <m:rPr>
                <m:sty m:val="bi"/>
              </m:rPr>
              <w:rPr>
                <w:rFonts w:ascii="Cambria Math" w:eastAsiaTheme="minorEastAsia" w:hAnsi="Cambria Math" w:cstheme="majorBidi"/>
                <w:sz w:val="28"/>
                <w:szCs w:val="28"/>
                <w:lang w:bidi="ar-DZ"/>
              </w:rPr>
              <m:t>Q</m:t>
            </m:r>
          </m:num>
          <m:den>
            <m:r>
              <m:rPr>
                <m:sty m:val="bi"/>
              </m:rPr>
              <w:rPr>
                <w:rFonts w:ascii="Cambria Math" w:eastAsiaTheme="minorEastAsia" w:hAnsi="Cambria Math" w:cstheme="majorBidi"/>
                <w:sz w:val="28"/>
                <w:szCs w:val="28"/>
                <w:lang w:bidi="ar-DZ"/>
              </w:rPr>
              <m:t>P</m:t>
            </m:r>
          </m:den>
        </m:f>
      </m:oMath>
      <w:r w:rsidRPr="00B81D42">
        <w:rPr>
          <w:rFonts w:asciiTheme="majorBidi" w:eastAsiaTheme="minorEastAsia" w:hAnsiTheme="majorBidi" w:cstheme="majorBidi"/>
          <w:b/>
          <w:bCs/>
          <w:sz w:val="28"/>
          <w:szCs w:val="28"/>
          <w:lang w:bidi="ar-DZ"/>
        </w:rPr>
        <w:t>=Y</w:t>
      </w:r>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b/>
          <w:bCs/>
          <w:sz w:val="28"/>
          <w:szCs w:val="28"/>
          <w:lang w:bidi="ar-DZ"/>
        </w:rPr>
      </w:pPr>
      <w:r w:rsidRPr="00B81D42">
        <w:rPr>
          <w:rFonts w:asciiTheme="majorBidi" w:eastAsiaTheme="minorEastAsia" w:hAnsiTheme="majorBidi" w:cstheme="majorBidi"/>
          <w:b/>
          <w:bCs/>
          <w:sz w:val="28"/>
          <w:szCs w:val="28"/>
          <w:lang w:bidi="ar-DZ"/>
        </w:rPr>
        <w:t>M=</w:t>
      </w:r>
      <m:oMath>
        <m:r>
          <m:rPr>
            <m:sty m:val="bi"/>
          </m:rPr>
          <w:rPr>
            <w:rFonts w:ascii="Cambria Math" w:eastAsiaTheme="minorEastAsia" w:hAnsi="Cambria Math" w:cstheme="majorBidi"/>
            <w:sz w:val="28"/>
            <w:szCs w:val="28"/>
            <w:rtl/>
            <w:lang w:bidi="ar-DZ"/>
          </w:rPr>
          <m:t>(</m:t>
        </m:r>
      </m:oMath>
      <w:r w:rsidRPr="00B81D42">
        <w:rPr>
          <w:rFonts w:asciiTheme="majorBidi" w:eastAsiaTheme="minorEastAsia" w:hAnsiTheme="majorBidi" w:cstheme="majorBidi"/>
          <w:b/>
          <w:bCs/>
          <w:sz w:val="28"/>
          <w:szCs w:val="28"/>
          <w:lang w:bidi="ar-DZ"/>
        </w:rPr>
        <w:t>P-E)</w:t>
      </w:r>
      <m:oMath>
        <m:r>
          <m:rPr>
            <m:sty m:val="bi"/>
          </m:rPr>
          <w:rPr>
            <w:rFonts w:ascii="Cambria Math" w:eastAsiaTheme="minorEastAsia" w:hAnsi="Cambria Math" w:cstheme="majorBidi"/>
            <w:sz w:val="28"/>
            <w:szCs w:val="28"/>
            <w:lang w:bidi="ar-DZ"/>
          </w:rPr>
          <m:t xml:space="preserve"> </m:t>
        </m:r>
        <m:f>
          <m:fPr>
            <m:ctrlPr>
              <w:rPr>
                <w:rFonts w:ascii="Cambria Math" w:eastAsiaTheme="minorEastAsia" w:hAnsi="Cambria Math" w:cstheme="majorBidi"/>
                <w:b/>
                <w:bCs/>
                <w:i/>
                <w:sz w:val="28"/>
                <w:szCs w:val="28"/>
                <w:lang w:bidi="ar-DZ"/>
              </w:rPr>
            </m:ctrlPr>
          </m:fPr>
          <m:num>
            <m:r>
              <m:rPr>
                <m:sty m:val="bi"/>
              </m:rPr>
              <w:rPr>
                <w:rFonts w:ascii="Cambria Math" w:eastAsiaTheme="minorEastAsia" w:hAnsi="Cambria Math" w:cstheme="majorBidi"/>
                <w:sz w:val="28"/>
                <w:szCs w:val="28"/>
                <w:lang w:bidi="ar-DZ"/>
              </w:rPr>
              <m:t>Q</m:t>
            </m:r>
          </m:num>
          <m:den>
            <m:r>
              <m:rPr>
                <m:sty m:val="bi"/>
              </m:rPr>
              <w:rPr>
                <w:rFonts w:ascii="Cambria Math" w:eastAsiaTheme="minorEastAsia" w:hAnsi="Cambria Math" w:cstheme="majorBidi"/>
                <w:sz w:val="28"/>
                <w:szCs w:val="28"/>
                <w:lang w:bidi="ar-DZ"/>
              </w:rPr>
              <m:t>P</m:t>
            </m:r>
          </m:den>
        </m:f>
      </m:oMath>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b/>
          <w:bCs/>
          <w:sz w:val="28"/>
          <w:szCs w:val="28"/>
          <w:rtl/>
          <w:lang w:bidi="ar-DZ"/>
        </w:rPr>
      </w:pPr>
      <w:r w:rsidRPr="00B81D42">
        <w:rPr>
          <w:rFonts w:asciiTheme="majorBidi" w:eastAsiaTheme="minorEastAsia" w:hAnsiTheme="majorBidi" w:cstheme="majorBidi"/>
          <w:b/>
          <w:bCs/>
          <w:sz w:val="28"/>
          <w:szCs w:val="28"/>
          <w:lang w:bidi="ar-DZ"/>
        </w:rPr>
        <w:t>M</w:t>
      </w:r>
      <w:proofErr w:type="gramStart"/>
      <w:r w:rsidRPr="00B81D42">
        <w:rPr>
          <w:rFonts w:asciiTheme="majorBidi" w:eastAsiaTheme="minorEastAsia" w:hAnsiTheme="majorBidi" w:cstheme="majorBidi"/>
          <w:b/>
          <w:bCs/>
          <w:sz w:val="28"/>
          <w:szCs w:val="28"/>
          <w:lang w:bidi="ar-DZ"/>
        </w:rPr>
        <w:t>=(</w:t>
      </w:r>
      <w:proofErr w:type="gramEnd"/>
      <w:r w:rsidRPr="00B81D42">
        <w:rPr>
          <w:rFonts w:asciiTheme="majorBidi" w:eastAsiaTheme="minorEastAsia" w:hAnsiTheme="majorBidi" w:cstheme="majorBidi"/>
          <w:b/>
          <w:bCs/>
          <w:sz w:val="28"/>
          <w:szCs w:val="28"/>
          <w:lang w:bidi="ar-DZ"/>
        </w:rPr>
        <w:t>1-</w:t>
      </w:r>
      <m:oMath>
        <m:f>
          <m:fPr>
            <m:ctrlPr>
              <w:rPr>
                <w:rFonts w:ascii="Cambria Math" w:eastAsiaTheme="minorEastAsia" w:hAnsi="Cambria Math" w:cstheme="majorBidi"/>
                <w:b/>
                <w:bCs/>
                <w:i/>
                <w:sz w:val="28"/>
                <w:szCs w:val="28"/>
                <w:lang w:bidi="ar-DZ"/>
              </w:rPr>
            </m:ctrlPr>
          </m:fPr>
          <m:num>
            <m:r>
              <m:rPr>
                <m:sty m:val="bi"/>
              </m:rPr>
              <w:rPr>
                <w:rFonts w:ascii="Cambria Math" w:eastAsiaTheme="minorEastAsia" w:hAnsi="Cambria Math" w:cstheme="majorBidi"/>
                <w:sz w:val="28"/>
                <w:szCs w:val="28"/>
                <w:lang w:bidi="ar-DZ"/>
              </w:rPr>
              <m:t>E</m:t>
            </m:r>
          </m:num>
          <m:den>
            <m:r>
              <m:rPr>
                <m:sty m:val="bi"/>
              </m:rPr>
              <w:rPr>
                <w:rFonts w:ascii="Cambria Math" w:eastAsiaTheme="minorEastAsia" w:hAnsi="Cambria Math" w:cstheme="majorBidi"/>
                <w:sz w:val="28"/>
                <w:szCs w:val="28"/>
                <w:lang w:bidi="ar-DZ"/>
              </w:rPr>
              <m:t>P</m:t>
            </m:r>
          </m:den>
        </m:f>
      </m:oMath>
      <w:r w:rsidRPr="00B81D42">
        <w:rPr>
          <w:rFonts w:asciiTheme="majorBidi" w:eastAsiaTheme="minorEastAsia" w:hAnsiTheme="majorBidi" w:cstheme="majorBidi"/>
          <w:b/>
          <w:bCs/>
          <w:sz w:val="28"/>
          <w:szCs w:val="28"/>
          <w:lang w:bidi="ar-DZ"/>
        </w:rPr>
        <w:t>)Q</w:t>
      </w:r>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b/>
          <w:bCs/>
          <w:sz w:val="28"/>
          <w:szCs w:val="28"/>
          <w:rtl/>
          <w:lang w:bidi="ar-DZ"/>
        </w:rPr>
      </w:pPr>
    </w:p>
    <w:p w:rsidR="001F31F7" w:rsidRPr="00B81D42" w:rsidRDefault="001F31F7" w:rsidP="00B81D42">
      <w:pPr>
        <w:pStyle w:val="Paragraphedeliste"/>
        <w:tabs>
          <w:tab w:val="left" w:pos="4107"/>
          <w:tab w:val="center" w:pos="4716"/>
        </w:tabs>
        <w:spacing w:line="240" w:lineRule="auto"/>
        <w:ind w:left="1080"/>
        <w:jc w:val="both"/>
        <w:rPr>
          <w:rFonts w:asciiTheme="majorBidi" w:eastAsiaTheme="minorEastAsia" w:hAnsiTheme="majorBidi" w:cstheme="majorBidi"/>
          <w:sz w:val="28"/>
          <w:szCs w:val="28"/>
          <w:lang w:bidi="ar-DZ"/>
        </w:rPr>
      </w:pPr>
      <w:r w:rsidRPr="00B81D42">
        <w:rPr>
          <w:rFonts w:asciiTheme="majorBidi" w:eastAsiaTheme="minorEastAsia" w:hAnsiTheme="majorBidi" w:cstheme="majorBidi"/>
          <w:sz w:val="28"/>
          <w:szCs w:val="28"/>
          <w:rtl/>
          <w:lang w:bidi="ar-DZ"/>
        </w:rPr>
        <w:t xml:space="preserve">معادلة كمية الطلب المثلى في حالة التوريد على دفعات تكون </w:t>
      </w:r>
    </w:p>
    <w:p w:rsidR="001F31F7" w:rsidRPr="00B81D42" w:rsidRDefault="001F31F7" w:rsidP="00B81D42">
      <w:pPr>
        <w:pStyle w:val="Paragraphedeliste"/>
        <w:tabs>
          <w:tab w:val="left" w:pos="2112"/>
          <w:tab w:val="left" w:pos="4107"/>
          <w:tab w:val="center" w:pos="4716"/>
          <w:tab w:val="center" w:pos="5076"/>
        </w:tabs>
        <w:spacing w:line="240" w:lineRule="auto"/>
        <w:ind w:left="1080"/>
        <w:jc w:val="both"/>
        <w:rPr>
          <w:rFonts w:asciiTheme="majorBidi" w:eastAsiaTheme="minorEastAsia" w:hAnsiTheme="majorBidi" w:cstheme="majorBidi"/>
          <w:b/>
          <w:bCs/>
          <w:sz w:val="28"/>
          <w:szCs w:val="28"/>
          <w:rtl/>
          <w:lang w:bidi="ar-DZ"/>
        </w:rPr>
      </w:pPr>
      <w:r w:rsidRPr="00B81D42">
        <w:rPr>
          <w:rFonts w:asciiTheme="majorBidi" w:eastAsiaTheme="minorEastAsia" w:hAnsiTheme="majorBidi" w:cstheme="majorBidi"/>
          <w:b/>
          <w:bCs/>
          <w:sz w:val="28"/>
          <w:szCs w:val="28"/>
          <w:lang w:bidi="ar-DZ"/>
        </w:rPr>
        <w:tab/>
      </w:r>
      <w:r w:rsidRPr="00B81D42">
        <w:rPr>
          <w:rFonts w:asciiTheme="majorBidi" w:eastAsiaTheme="minorEastAsia" w:hAnsiTheme="majorBidi" w:cstheme="majorBidi"/>
          <w:sz w:val="28"/>
          <w:szCs w:val="28"/>
          <w:highlight w:val="yellow"/>
          <w:rtl/>
          <w:lang w:bidi="ar-DZ"/>
        </w:rPr>
        <w:t>الكمية المثلى لمرت التوريد</w:t>
      </w:r>
      <w:r w:rsidRPr="00B81D42">
        <w:rPr>
          <w:rFonts w:asciiTheme="majorBidi" w:eastAsiaTheme="minorEastAsia" w:hAnsiTheme="majorBidi" w:cstheme="majorBidi"/>
          <w:b/>
          <w:bCs/>
          <w:sz w:val="28"/>
          <w:szCs w:val="28"/>
          <w:highlight w:val="yellow"/>
          <w:rtl/>
          <w:lang w:bidi="ar-DZ"/>
        </w:rPr>
        <w:t xml:space="preserve"> </w:t>
      </w:r>
      <w:r w:rsidRPr="00B81D42">
        <w:rPr>
          <w:rFonts w:asciiTheme="majorBidi" w:eastAsiaTheme="minorEastAsia" w:hAnsiTheme="majorBidi" w:cstheme="majorBidi"/>
          <w:b/>
          <w:bCs/>
          <w:sz w:val="28"/>
          <w:szCs w:val="28"/>
          <w:highlight w:val="yellow"/>
          <w:lang w:bidi="ar-DZ"/>
        </w:rPr>
        <w:tab/>
        <w:t>Q</w:t>
      </w:r>
      <w:r w:rsidRPr="00B81D42">
        <w:rPr>
          <w:rFonts w:asciiTheme="majorBidi" w:eastAsiaTheme="minorEastAsia" w:hAnsiTheme="majorBidi" w:cstheme="majorBidi"/>
          <w:b/>
          <w:bCs/>
          <w:sz w:val="28"/>
          <w:szCs w:val="28"/>
          <w:highlight w:val="yellow"/>
          <w:vertAlign w:val="superscript"/>
          <w:lang w:bidi="ar-DZ"/>
        </w:rPr>
        <w:t>*</w:t>
      </w:r>
      <w:r w:rsidRPr="00B81D42">
        <w:rPr>
          <w:rFonts w:asciiTheme="majorBidi" w:eastAsiaTheme="minorEastAsia" w:hAnsiTheme="majorBidi" w:cstheme="majorBidi"/>
          <w:b/>
          <w:bCs/>
          <w:sz w:val="28"/>
          <w:szCs w:val="28"/>
          <w:highlight w:val="yellow"/>
          <w:lang w:bidi="ar-DZ"/>
        </w:rPr>
        <w:t>=</w:t>
      </w:r>
      <m:oMath>
        <m:rad>
          <m:radPr>
            <m:degHide m:val="1"/>
            <m:ctrlPr>
              <w:rPr>
                <w:rFonts w:ascii="Cambria Math" w:eastAsiaTheme="minorEastAsia" w:hAnsi="Cambria Math" w:cstheme="majorBidi"/>
                <w:b/>
                <w:bCs/>
                <w:i/>
                <w:sz w:val="28"/>
                <w:szCs w:val="28"/>
                <w:highlight w:val="yellow"/>
                <w:lang w:bidi="ar-DZ"/>
              </w:rPr>
            </m:ctrlPr>
          </m:radPr>
          <m:deg/>
          <m:e>
            <m:r>
              <m:rPr>
                <m:sty m:val="bi"/>
              </m:rPr>
              <w:rPr>
                <w:rFonts w:ascii="Cambria Math" w:eastAsiaTheme="minorEastAsia" w:hAnsi="Cambria Math" w:cstheme="majorBidi"/>
                <w:sz w:val="28"/>
                <w:szCs w:val="28"/>
                <w:highlight w:val="yellow"/>
                <w:lang w:bidi="ar-DZ"/>
              </w:rPr>
              <m:t>2</m:t>
            </m:r>
            <m:r>
              <m:rPr>
                <m:sty m:val="bi"/>
              </m:rPr>
              <w:rPr>
                <w:rFonts w:ascii="Cambria Math" w:eastAsiaTheme="minorEastAsia" w:hAnsi="Cambria Math" w:cstheme="majorBidi"/>
                <w:sz w:val="28"/>
                <w:szCs w:val="28"/>
                <w:highlight w:val="yellow"/>
                <w:lang w:bidi="ar-DZ"/>
              </w:rPr>
              <m:t>DF/</m:t>
            </m:r>
            <m:r>
              <m:rPr>
                <m:sty m:val="b"/>
              </m:rPr>
              <w:rPr>
                <w:rFonts w:ascii="Cambria Math" w:eastAsiaTheme="minorEastAsia" w:hAnsi="Cambria Math" w:cstheme="majorBidi"/>
                <w:sz w:val="28"/>
                <w:szCs w:val="28"/>
                <w:highlight w:val="yellow"/>
                <w:lang w:bidi="ar-DZ"/>
              </w:rPr>
              <m:t>C</m:t>
            </m:r>
            <m:r>
              <m:rPr>
                <m:sty m:val="b"/>
              </m:rPr>
              <w:rPr>
                <w:rFonts w:ascii="Cambria Math" w:eastAsiaTheme="minorEastAsia" w:hAnsi="Cambria Math" w:cstheme="majorBidi"/>
                <w:sz w:val="28"/>
                <w:szCs w:val="28"/>
                <w:highlight w:val="yellow"/>
                <w:vertAlign w:val="subscript"/>
                <w:lang w:bidi="ar-DZ"/>
              </w:rPr>
              <m:t>R</m:t>
            </m:r>
            <m:r>
              <m:rPr>
                <m:sty m:val="b"/>
              </m:rPr>
              <w:rPr>
                <w:rFonts w:ascii="Cambria Math" w:eastAsiaTheme="minorEastAsia" w:hAnsi="Cambria Math" w:cstheme="majorBidi"/>
                <w:sz w:val="28"/>
                <w:szCs w:val="28"/>
                <w:highlight w:val="yellow"/>
                <w:lang w:bidi="ar-DZ"/>
              </w:rPr>
              <m:t>(1-</m:t>
            </m:r>
            <m:f>
              <m:fPr>
                <m:ctrlPr>
                  <w:rPr>
                    <w:rFonts w:ascii="Cambria Math" w:eastAsiaTheme="minorEastAsia" w:hAnsi="Cambria Math" w:cstheme="majorBidi"/>
                    <w:b/>
                    <w:bCs/>
                    <w:i/>
                    <w:sz w:val="28"/>
                    <w:szCs w:val="28"/>
                    <w:highlight w:val="yellow"/>
                    <w:lang w:bidi="ar-DZ"/>
                  </w:rPr>
                </m:ctrlPr>
              </m:fPr>
              <m:num>
                <m:r>
                  <m:rPr>
                    <m:sty m:val="bi"/>
                  </m:rPr>
                  <w:rPr>
                    <w:rFonts w:ascii="Cambria Math" w:eastAsiaTheme="minorEastAsia" w:hAnsi="Cambria Math" w:cstheme="majorBidi"/>
                    <w:sz w:val="28"/>
                    <w:szCs w:val="28"/>
                    <w:highlight w:val="yellow"/>
                    <w:lang w:bidi="ar-DZ"/>
                  </w:rPr>
                  <m:t>E</m:t>
                </m:r>
              </m:num>
              <m:den>
                <m:r>
                  <m:rPr>
                    <m:sty m:val="bi"/>
                  </m:rPr>
                  <w:rPr>
                    <w:rFonts w:ascii="Cambria Math" w:eastAsiaTheme="minorEastAsia" w:hAnsi="Cambria Math" w:cstheme="majorBidi"/>
                    <w:sz w:val="28"/>
                    <w:szCs w:val="28"/>
                    <w:highlight w:val="yellow"/>
                    <w:lang w:bidi="ar-DZ"/>
                  </w:rPr>
                  <m:t>P</m:t>
                </m:r>
              </m:den>
            </m:f>
            <m:r>
              <m:rPr>
                <m:sty m:val="b"/>
              </m:rPr>
              <w:rPr>
                <w:rFonts w:ascii="Cambria Math" w:eastAsiaTheme="minorEastAsia" w:hAnsi="Cambria Math" w:cstheme="majorBidi"/>
                <w:sz w:val="28"/>
                <w:szCs w:val="28"/>
                <w:highlight w:val="yellow"/>
                <w:lang w:bidi="ar-DZ"/>
              </w:rPr>
              <m:t>)</m:t>
            </m:r>
          </m:e>
        </m:rad>
      </m:oMath>
    </w:p>
    <w:p w:rsidR="001F31F7" w:rsidRPr="00B81D42" w:rsidRDefault="001F31F7"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1F31F7" w:rsidRPr="00B81D42" w:rsidRDefault="001F31F7"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1F31F7" w:rsidRPr="00B81D42" w:rsidRDefault="001F31F7"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1F31F7" w:rsidRPr="00B81D42" w:rsidRDefault="001F31F7" w:rsidP="00B81D42">
      <w:pPr>
        <w:pStyle w:val="NormalWeb"/>
        <w:shd w:val="clear" w:color="auto" w:fill="F7F7F8"/>
        <w:spacing w:before="300" w:beforeAutospacing="0" w:after="300" w:afterAutospacing="0"/>
        <w:rPr>
          <w:rFonts w:asciiTheme="majorBidi" w:hAnsiTheme="majorBidi" w:cstheme="majorBidi"/>
          <w:color w:val="374151"/>
          <w:sz w:val="28"/>
          <w:szCs w:val="28"/>
          <w:lang w:val="en-US"/>
        </w:rPr>
      </w:pPr>
      <w:r w:rsidRPr="00B81D42">
        <w:rPr>
          <w:rFonts w:asciiTheme="majorBidi" w:hAnsiTheme="majorBidi" w:cstheme="majorBidi"/>
          <w:color w:val="374151"/>
          <w:sz w:val="28"/>
          <w:szCs w:val="28"/>
          <w:lang w:val="en-US"/>
        </w:rPr>
        <w:t xml:space="preserve">Example: One department in an industrial company produces an item that is used in the following department. The daily production rate is 160 units, while </w:t>
      </w:r>
      <w:r w:rsidRPr="00B81D42">
        <w:rPr>
          <w:rFonts w:asciiTheme="majorBidi" w:hAnsiTheme="majorBidi" w:cstheme="majorBidi"/>
          <w:color w:val="374151"/>
          <w:sz w:val="28"/>
          <w:szCs w:val="28"/>
          <w:lang w:val="en-US"/>
        </w:rPr>
        <w:lastRenderedPageBreak/>
        <w:t>the next department uses this item to produce finished goods at a rate of 80 units per day. If the number of working days in a year is 250 days: • Calculate the optimal number of times the first department should operate to produce this item. Assume that the holding cost per unit is 8 dinars per year, and the setup cost for the first department to produce a specific item is 200 dinars per setup. • Calculate the expected maximum inventory level in the department (A).</w:t>
      </w:r>
    </w:p>
    <w:p w:rsidR="001F31F7" w:rsidRPr="00B81D42" w:rsidRDefault="001F31F7" w:rsidP="00B81D42">
      <w:pPr>
        <w:pStyle w:val="NormalWeb"/>
        <w:shd w:val="clear" w:color="auto" w:fill="F7F7F8"/>
        <w:spacing w:before="300" w:beforeAutospacing="0" w:after="0" w:afterAutospacing="0"/>
        <w:rPr>
          <w:rFonts w:asciiTheme="majorBidi" w:hAnsiTheme="majorBidi" w:cstheme="majorBidi"/>
          <w:color w:val="374151"/>
          <w:sz w:val="28"/>
          <w:szCs w:val="28"/>
          <w:lang w:val="en-US"/>
        </w:rPr>
      </w:pPr>
      <w:r w:rsidRPr="00B81D42">
        <w:rPr>
          <w:rFonts w:asciiTheme="majorBidi" w:hAnsiTheme="majorBidi" w:cstheme="majorBidi"/>
          <w:color w:val="374151"/>
          <w:sz w:val="28"/>
          <w:szCs w:val="28"/>
          <w:lang w:val="en-US"/>
        </w:rPr>
        <w:t>Solution: Production rate: 160 units per day (P) Usage rate: 80 units per day (E) Working days per year: 250 days Holding cost: 8 dinars per unit per year (CR) Setup cost: 200 dinars per setup (F) Optimal number of operations for the first department</w:t>
      </w:r>
    </w:p>
    <w:p w:rsidR="001F31F7" w:rsidRPr="00B81D42" w:rsidRDefault="001F31F7"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sz w:val="28"/>
          <w:szCs w:val="28"/>
          <w:rtl/>
          <w:lang w:bidi="ar-DZ"/>
        </w:rPr>
      </w:pPr>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b/>
          <w:bCs/>
          <w:sz w:val="28"/>
          <w:szCs w:val="28"/>
          <w:lang w:bidi="ar-DZ"/>
        </w:rPr>
      </w:pPr>
      <w:r w:rsidRPr="00B81D42">
        <w:rPr>
          <w:rFonts w:asciiTheme="majorBidi" w:eastAsiaTheme="minorEastAsia" w:hAnsiTheme="majorBidi" w:cstheme="majorBidi"/>
          <w:b/>
          <w:bCs/>
          <w:sz w:val="28"/>
          <w:szCs w:val="28"/>
          <w:lang w:bidi="ar-DZ"/>
        </w:rPr>
        <w:t>A=</w:t>
      </w:r>
      <m:oMath>
        <m:f>
          <m:fPr>
            <m:ctrlPr>
              <w:rPr>
                <w:rFonts w:ascii="Cambria Math" w:eastAsiaTheme="minorEastAsia" w:hAnsi="Cambria Math" w:cstheme="majorBidi"/>
                <w:b/>
                <w:bCs/>
                <w:i/>
                <w:sz w:val="28"/>
                <w:szCs w:val="28"/>
                <w:lang w:bidi="ar-DZ"/>
              </w:rPr>
            </m:ctrlPr>
          </m:fPr>
          <m:num>
            <m:r>
              <m:rPr>
                <m:sty m:val="bi"/>
              </m:rPr>
              <w:rPr>
                <w:rFonts w:ascii="Cambria Math" w:eastAsiaTheme="minorEastAsia" w:hAnsi="Cambria Math" w:cstheme="majorBidi"/>
                <w:sz w:val="28"/>
                <w:szCs w:val="28"/>
                <w:lang w:bidi="ar-DZ"/>
              </w:rPr>
              <m:t>D</m:t>
            </m:r>
          </m:num>
          <m:den>
            <m:r>
              <m:rPr>
                <m:sty m:val="bi"/>
              </m:rPr>
              <w:rPr>
                <w:rFonts w:ascii="Cambria Math" w:eastAsiaTheme="minorEastAsia" w:hAnsi="Cambria Math" w:cstheme="majorBidi"/>
                <w:sz w:val="28"/>
                <w:szCs w:val="28"/>
                <w:lang w:bidi="ar-DZ"/>
              </w:rPr>
              <m:t>Q</m:t>
            </m:r>
          </m:den>
        </m:f>
      </m:oMath>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sz w:val="28"/>
          <w:szCs w:val="28"/>
          <w:lang w:bidi="ar-DZ"/>
        </w:rPr>
      </w:pPr>
      <w:r w:rsidRPr="00B81D42">
        <w:rPr>
          <w:rFonts w:asciiTheme="majorBidi" w:eastAsiaTheme="minorEastAsia" w:hAnsiTheme="majorBidi" w:cstheme="majorBidi"/>
          <w:sz w:val="28"/>
          <w:szCs w:val="28"/>
          <w:rtl/>
          <w:lang w:bidi="ar-DZ"/>
        </w:rPr>
        <w:t xml:space="preserve">مقدار الاحتياجات السنوية في القسم المستخدم للصنف </w:t>
      </w:r>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b/>
          <w:bCs/>
          <w:sz w:val="28"/>
          <w:szCs w:val="28"/>
          <w:lang w:bidi="ar-DZ"/>
        </w:rPr>
      </w:pPr>
      <w:r w:rsidRPr="00B81D42">
        <w:rPr>
          <w:rFonts w:asciiTheme="majorBidi" w:eastAsiaTheme="minorEastAsia" w:hAnsiTheme="majorBidi" w:cstheme="majorBidi"/>
          <w:b/>
          <w:bCs/>
          <w:sz w:val="28"/>
          <w:szCs w:val="28"/>
          <w:lang w:bidi="ar-DZ"/>
        </w:rPr>
        <w:t>D=80*250=2000</w:t>
      </w:r>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b/>
          <w:bCs/>
          <w:sz w:val="28"/>
          <w:szCs w:val="28"/>
          <w:rtl/>
          <w:lang w:bidi="ar-DZ"/>
        </w:rPr>
      </w:pPr>
      <w:r w:rsidRPr="00B81D42">
        <w:rPr>
          <w:rFonts w:asciiTheme="majorBidi" w:eastAsiaTheme="minorEastAsia" w:hAnsiTheme="majorBidi" w:cstheme="majorBidi"/>
          <w:b/>
          <w:bCs/>
          <w:sz w:val="28"/>
          <w:szCs w:val="28"/>
          <w:lang w:bidi="ar-DZ"/>
        </w:rPr>
        <w:t>Q</w:t>
      </w:r>
      <w:r w:rsidRPr="00B81D42">
        <w:rPr>
          <w:rFonts w:asciiTheme="majorBidi" w:eastAsiaTheme="minorEastAsia" w:hAnsiTheme="majorBidi" w:cstheme="majorBidi"/>
          <w:b/>
          <w:bCs/>
          <w:sz w:val="28"/>
          <w:szCs w:val="28"/>
          <w:vertAlign w:val="superscript"/>
          <w:lang w:bidi="ar-DZ"/>
        </w:rPr>
        <w:t>*</w:t>
      </w:r>
      <w:r w:rsidRPr="00B81D42">
        <w:rPr>
          <w:rFonts w:asciiTheme="majorBidi" w:eastAsiaTheme="minorEastAsia" w:hAnsiTheme="majorBidi" w:cstheme="majorBidi"/>
          <w:b/>
          <w:bCs/>
          <w:sz w:val="28"/>
          <w:szCs w:val="28"/>
          <w:lang w:bidi="ar-DZ"/>
        </w:rPr>
        <w:t>=</w:t>
      </w:r>
      <m:oMath>
        <m:rad>
          <m:radPr>
            <m:degHide m:val="1"/>
            <m:ctrlPr>
              <w:rPr>
                <w:rFonts w:ascii="Cambria Math" w:eastAsiaTheme="minorEastAsia" w:hAnsi="Cambria Math" w:cstheme="majorBidi"/>
                <w:b/>
                <w:bCs/>
                <w:i/>
                <w:sz w:val="28"/>
                <w:szCs w:val="28"/>
                <w:lang w:bidi="ar-DZ"/>
              </w:rPr>
            </m:ctrlPr>
          </m:radPr>
          <m:deg/>
          <m:e>
            <m:r>
              <m:rPr>
                <m:sty m:val="bi"/>
              </m:rPr>
              <w:rPr>
                <w:rFonts w:ascii="Cambria Math" w:eastAsiaTheme="minorEastAsia" w:hAnsi="Cambria Math" w:cstheme="majorBidi"/>
                <w:sz w:val="28"/>
                <w:szCs w:val="28"/>
                <w:lang w:bidi="ar-DZ"/>
              </w:rPr>
              <m:t>2</m:t>
            </m:r>
            <m:r>
              <m:rPr>
                <m:sty m:val="bi"/>
              </m:rPr>
              <w:rPr>
                <w:rFonts w:ascii="Cambria Math" w:eastAsiaTheme="minorEastAsia" w:hAnsi="Cambria Math" w:cstheme="majorBidi"/>
                <w:sz w:val="28"/>
                <w:szCs w:val="28"/>
                <w:lang w:bidi="ar-DZ"/>
              </w:rPr>
              <m:t>DF/CR</m:t>
            </m:r>
          </m:e>
        </m:rad>
      </m:oMath>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sz w:val="28"/>
          <w:szCs w:val="28"/>
          <w:rtl/>
          <w:lang w:bidi="ar-DZ"/>
        </w:rPr>
      </w:pPr>
      <w:r w:rsidRPr="00B81D42">
        <w:rPr>
          <w:rFonts w:asciiTheme="majorBidi" w:eastAsiaTheme="minorEastAsia" w:hAnsiTheme="majorBidi" w:cstheme="majorBidi"/>
          <w:b/>
          <w:bCs/>
          <w:sz w:val="28"/>
          <w:szCs w:val="28"/>
          <w:lang w:bidi="ar-DZ"/>
        </w:rPr>
        <w:tab/>
        <w:t>Q</w:t>
      </w:r>
      <w:r w:rsidRPr="00B81D42">
        <w:rPr>
          <w:rFonts w:asciiTheme="majorBidi" w:eastAsiaTheme="minorEastAsia" w:hAnsiTheme="majorBidi" w:cstheme="majorBidi"/>
          <w:b/>
          <w:bCs/>
          <w:sz w:val="28"/>
          <w:szCs w:val="28"/>
          <w:vertAlign w:val="superscript"/>
          <w:lang w:bidi="ar-DZ"/>
        </w:rPr>
        <w:t>*</w:t>
      </w:r>
      <w:r w:rsidRPr="00B81D42">
        <w:rPr>
          <w:rFonts w:asciiTheme="majorBidi" w:eastAsiaTheme="minorEastAsia" w:hAnsiTheme="majorBidi" w:cstheme="majorBidi"/>
          <w:b/>
          <w:bCs/>
          <w:sz w:val="28"/>
          <w:szCs w:val="28"/>
          <w:lang w:bidi="ar-DZ"/>
        </w:rPr>
        <w:t>=</w:t>
      </w:r>
      <m:oMath>
        <m:rad>
          <m:radPr>
            <m:degHide m:val="1"/>
            <m:ctrlPr>
              <w:rPr>
                <w:rFonts w:ascii="Cambria Math" w:eastAsiaTheme="minorEastAsia" w:hAnsi="Cambria Math" w:cstheme="majorBidi"/>
                <w:b/>
                <w:bCs/>
                <w:i/>
                <w:sz w:val="28"/>
                <w:szCs w:val="28"/>
                <w:lang w:bidi="ar-DZ"/>
              </w:rPr>
            </m:ctrlPr>
          </m:radPr>
          <m:deg/>
          <m:e>
            <m:r>
              <m:rPr>
                <m:sty m:val="bi"/>
              </m:rPr>
              <w:rPr>
                <w:rFonts w:ascii="Cambria Math" w:eastAsiaTheme="minorEastAsia" w:hAnsi="Cambria Math" w:cstheme="majorBidi"/>
                <w:sz w:val="28"/>
                <w:szCs w:val="28"/>
                <w:lang w:bidi="ar-DZ"/>
              </w:rPr>
              <m:t>2</m:t>
            </m:r>
            <m:r>
              <m:rPr>
                <m:sty m:val="bi"/>
              </m:rPr>
              <w:rPr>
                <w:rFonts w:ascii="Cambria Math" w:eastAsiaTheme="minorEastAsia" w:hAnsi="Cambria Math" w:cstheme="majorBidi"/>
                <w:sz w:val="28"/>
                <w:szCs w:val="28"/>
                <w:lang w:bidi="ar-DZ"/>
              </w:rPr>
              <m:t>DF/</m:t>
            </m:r>
            <m:r>
              <m:rPr>
                <m:sty m:val="b"/>
              </m:rPr>
              <w:rPr>
                <w:rFonts w:ascii="Cambria Math" w:eastAsiaTheme="minorEastAsia" w:hAnsi="Cambria Math" w:cstheme="majorBidi"/>
                <w:sz w:val="28"/>
                <w:szCs w:val="28"/>
                <w:lang w:bidi="ar-DZ"/>
              </w:rPr>
              <m:t>C</m:t>
            </m:r>
            <m:r>
              <m:rPr>
                <m:sty m:val="b"/>
              </m:rPr>
              <w:rPr>
                <w:rFonts w:ascii="Cambria Math" w:eastAsiaTheme="minorEastAsia" w:hAnsi="Cambria Math" w:cstheme="majorBidi"/>
                <w:sz w:val="28"/>
                <w:szCs w:val="28"/>
                <w:vertAlign w:val="subscript"/>
                <w:lang w:bidi="ar-DZ"/>
              </w:rPr>
              <m:t>R</m:t>
            </m:r>
            <m:r>
              <m:rPr>
                <m:sty m:val="b"/>
              </m:rPr>
              <w:rPr>
                <w:rFonts w:ascii="Cambria Math" w:eastAsiaTheme="minorEastAsia" w:hAnsi="Cambria Math" w:cstheme="majorBidi"/>
                <w:sz w:val="28"/>
                <w:szCs w:val="28"/>
                <w:lang w:bidi="ar-DZ"/>
              </w:rPr>
              <m:t>(1-</m:t>
            </m:r>
            <m:f>
              <m:fPr>
                <m:ctrlPr>
                  <w:rPr>
                    <w:rFonts w:ascii="Cambria Math" w:eastAsiaTheme="minorEastAsia" w:hAnsi="Cambria Math" w:cstheme="majorBidi"/>
                    <w:b/>
                    <w:bCs/>
                    <w:i/>
                    <w:sz w:val="28"/>
                    <w:szCs w:val="28"/>
                    <w:lang w:bidi="ar-DZ"/>
                  </w:rPr>
                </m:ctrlPr>
              </m:fPr>
              <m:num>
                <m:r>
                  <m:rPr>
                    <m:sty m:val="bi"/>
                  </m:rPr>
                  <w:rPr>
                    <w:rFonts w:ascii="Cambria Math" w:eastAsiaTheme="minorEastAsia" w:hAnsi="Cambria Math" w:cstheme="majorBidi"/>
                    <w:sz w:val="28"/>
                    <w:szCs w:val="28"/>
                    <w:lang w:bidi="ar-DZ"/>
                  </w:rPr>
                  <m:t>E</m:t>
                </m:r>
              </m:num>
              <m:den>
                <m:r>
                  <m:rPr>
                    <m:sty m:val="bi"/>
                  </m:rPr>
                  <w:rPr>
                    <w:rFonts w:ascii="Cambria Math" w:eastAsiaTheme="minorEastAsia" w:hAnsi="Cambria Math" w:cstheme="majorBidi"/>
                    <w:sz w:val="28"/>
                    <w:szCs w:val="28"/>
                    <w:lang w:bidi="ar-DZ"/>
                  </w:rPr>
                  <m:t>P</m:t>
                </m:r>
              </m:den>
            </m:f>
            <m:r>
              <m:rPr>
                <m:sty m:val="b"/>
              </m:rPr>
              <w:rPr>
                <w:rFonts w:ascii="Cambria Math" w:eastAsiaTheme="minorEastAsia" w:hAnsi="Cambria Math" w:cstheme="majorBidi"/>
                <w:sz w:val="28"/>
                <w:szCs w:val="28"/>
                <w:lang w:bidi="ar-DZ"/>
              </w:rPr>
              <m:t>)</m:t>
            </m:r>
          </m:e>
        </m:rad>
      </m:oMath>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sz w:val="28"/>
          <w:szCs w:val="28"/>
          <w:rtl/>
          <w:lang w:bidi="ar-DZ"/>
        </w:rPr>
      </w:pPr>
      <w:r w:rsidRPr="00B81D42">
        <w:rPr>
          <w:rFonts w:asciiTheme="majorBidi" w:eastAsiaTheme="minorEastAsia" w:hAnsiTheme="majorBidi" w:cstheme="majorBidi"/>
          <w:b/>
          <w:bCs/>
          <w:sz w:val="28"/>
          <w:szCs w:val="28"/>
          <w:lang w:bidi="ar-DZ"/>
        </w:rPr>
        <w:tab/>
        <w:t>Q</w:t>
      </w:r>
      <w:r w:rsidRPr="00B81D42">
        <w:rPr>
          <w:rFonts w:asciiTheme="majorBidi" w:eastAsiaTheme="minorEastAsia" w:hAnsiTheme="majorBidi" w:cstheme="majorBidi"/>
          <w:b/>
          <w:bCs/>
          <w:sz w:val="28"/>
          <w:szCs w:val="28"/>
          <w:vertAlign w:val="superscript"/>
          <w:lang w:bidi="ar-DZ"/>
        </w:rPr>
        <w:t>*</w:t>
      </w:r>
      <w:r w:rsidRPr="00B81D42">
        <w:rPr>
          <w:rFonts w:asciiTheme="majorBidi" w:eastAsiaTheme="minorEastAsia" w:hAnsiTheme="majorBidi" w:cstheme="majorBidi"/>
          <w:b/>
          <w:bCs/>
          <w:sz w:val="28"/>
          <w:szCs w:val="28"/>
          <w:lang w:bidi="ar-DZ"/>
        </w:rPr>
        <w:t>=</w:t>
      </w:r>
      <m:oMath>
        <m:rad>
          <m:radPr>
            <m:degHide m:val="1"/>
            <m:ctrlPr>
              <w:rPr>
                <w:rFonts w:ascii="Cambria Math" w:eastAsiaTheme="minorEastAsia" w:hAnsi="Cambria Math" w:cstheme="majorBidi"/>
                <w:b/>
                <w:bCs/>
                <w:i/>
                <w:sz w:val="28"/>
                <w:szCs w:val="28"/>
                <w:lang w:bidi="ar-DZ"/>
              </w:rPr>
            </m:ctrlPr>
          </m:radPr>
          <m:deg/>
          <m:e>
            <m:r>
              <m:rPr>
                <m:sty m:val="bi"/>
              </m:rPr>
              <w:rPr>
                <w:rFonts w:ascii="Cambria Math" w:eastAsiaTheme="minorEastAsia" w:hAnsi="Cambria Math" w:cstheme="majorBidi"/>
                <w:sz w:val="28"/>
                <w:szCs w:val="28"/>
                <w:lang w:bidi="ar-DZ"/>
              </w:rPr>
              <m:t>2  2000   200/</m:t>
            </m:r>
            <m:r>
              <m:rPr>
                <m:sty m:val="b"/>
              </m:rPr>
              <w:rPr>
                <w:rFonts w:ascii="Cambria Math" w:eastAsiaTheme="minorEastAsia" w:hAnsi="Cambria Math" w:cstheme="majorBidi"/>
                <w:sz w:val="28"/>
                <w:szCs w:val="28"/>
                <w:lang w:bidi="ar-DZ"/>
              </w:rPr>
              <m:t>8(1-</m:t>
            </m:r>
            <m:f>
              <m:fPr>
                <m:ctrlPr>
                  <w:rPr>
                    <w:rFonts w:ascii="Cambria Math" w:eastAsiaTheme="minorEastAsia" w:hAnsi="Cambria Math" w:cstheme="majorBidi"/>
                    <w:b/>
                    <w:bCs/>
                    <w:i/>
                    <w:sz w:val="28"/>
                    <w:szCs w:val="28"/>
                    <w:lang w:bidi="ar-DZ"/>
                  </w:rPr>
                </m:ctrlPr>
              </m:fPr>
              <m:num>
                <m:r>
                  <m:rPr>
                    <m:sty m:val="bi"/>
                  </m:rPr>
                  <w:rPr>
                    <w:rFonts w:ascii="Cambria Math" w:eastAsiaTheme="minorEastAsia" w:hAnsi="Cambria Math" w:cstheme="majorBidi"/>
                    <w:sz w:val="28"/>
                    <w:szCs w:val="28"/>
                    <w:lang w:bidi="ar-DZ"/>
                  </w:rPr>
                  <m:t>80</m:t>
                </m:r>
              </m:num>
              <m:den>
                <m:r>
                  <m:rPr>
                    <m:sty m:val="bi"/>
                  </m:rPr>
                  <w:rPr>
                    <w:rFonts w:ascii="Cambria Math" w:eastAsiaTheme="minorEastAsia" w:hAnsi="Cambria Math" w:cstheme="majorBidi"/>
                    <w:sz w:val="28"/>
                    <w:szCs w:val="28"/>
                    <w:lang w:bidi="ar-DZ"/>
                  </w:rPr>
                  <m:t>160</m:t>
                </m:r>
              </m:den>
            </m:f>
            <m:r>
              <m:rPr>
                <m:sty m:val="b"/>
              </m:rPr>
              <w:rPr>
                <w:rFonts w:ascii="Cambria Math" w:eastAsiaTheme="minorEastAsia" w:hAnsi="Cambria Math" w:cstheme="majorBidi"/>
                <w:sz w:val="28"/>
                <w:szCs w:val="28"/>
                <w:lang w:bidi="ar-DZ"/>
              </w:rPr>
              <m:t>)</m:t>
            </m:r>
          </m:e>
        </m:rad>
      </m:oMath>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sz w:val="28"/>
          <w:szCs w:val="28"/>
          <w:lang w:bidi="ar-DZ"/>
        </w:rPr>
      </w:pPr>
      <w:r w:rsidRPr="00B81D42">
        <w:rPr>
          <w:rFonts w:asciiTheme="majorBidi" w:eastAsiaTheme="minorEastAsia" w:hAnsiTheme="majorBidi" w:cstheme="majorBidi"/>
          <w:sz w:val="28"/>
          <w:szCs w:val="28"/>
          <w:lang w:bidi="ar-DZ"/>
        </w:rPr>
        <w:t>Q*=1414</w:t>
      </w:r>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sz w:val="28"/>
          <w:szCs w:val="28"/>
          <w:lang w:bidi="ar-DZ"/>
        </w:rPr>
      </w:pPr>
      <w:r w:rsidRPr="00B81D42">
        <w:rPr>
          <w:rFonts w:asciiTheme="majorBidi" w:eastAsiaTheme="minorEastAsia" w:hAnsiTheme="majorBidi" w:cstheme="majorBidi"/>
          <w:sz w:val="28"/>
          <w:szCs w:val="28"/>
          <w:lang w:bidi="ar-DZ"/>
        </w:rPr>
        <w:t>A=20000/1414   =14.1</w:t>
      </w:r>
    </w:p>
    <w:p w:rsidR="001F31F7" w:rsidRPr="00B81D42" w:rsidRDefault="001F31F7"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1F31F7" w:rsidRPr="00B81D42" w:rsidRDefault="001F31F7" w:rsidP="00B81D42">
      <w:pPr>
        <w:pStyle w:val="NormalWeb"/>
        <w:shd w:val="clear" w:color="auto" w:fill="F7F7F8"/>
        <w:spacing w:before="300" w:beforeAutospacing="0" w:after="300" w:afterAutospacing="0"/>
        <w:rPr>
          <w:rFonts w:asciiTheme="majorBidi" w:hAnsiTheme="majorBidi" w:cstheme="majorBidi"/>
          <w:color w:val="374151"/>
          <w:sz w:val="28"/>
          <w:szCs w:val="28"/>
          <w:lang w:val="en-US"/>
        </w:rPr>
      </w:pPr>
      <w:r w:rsidRPr="00B81D42">
        <w:rPr>
          <w:rFonts w:asciiTheme="majorBidi" w:hAnsiTheme="majorBidi" w:cstheme="majorBidi"/>
          <w:color w:val="374151"/>
          <w:sz w:val="28"/>
          <w:szCs w:val="28"/>
          <w:lang w:val="en-US"/>
        </w:rPr>
        <w:t>The minimum cost of production and storage is calculated by adding the total holding cost (THC) to the total ordering cost (TOC).</w:t>
      </w:r>
    </w:p>
    <w:p w:rsidR="001F31F7" w:rsidRPr="00B81D42" w:rsidRDefault="001F31F7" w:rsidP="00B81D42">
      <w:pPr>
        <w:pStyle w:val="NormalWeb"/>
        <w:shd w:val="clear" w:color="auto" w:fill="F7F7F8"/>
        <w:spacing w:before="300" w:beforeAutospacing="0" w:after="0" w:afterAutospacing="0"/>
        <w:rPr>
          <w:rFonts w:asciiTheme="majorBidi" w:hAnsiTheme="majorBidi" w:cstheme="majorBidi"/>
          <w:color w:val="374151"/>
          <w:sz w:val="28"/>
          <w:szCs w:val="28"/>
        </w:rPr>
      </w:pPr>
      <w:r w:rsidRPr="00B81D42">
        <w:rPr>
          <w:rFonts w:asciiTheme="majorBidi" w:hAnsiTheme="majorBidi" w:cstheme="majorBidi"/>
          <w:color w:val="374151"/>
          <w:sz w:val="28"/>
          <w:szCs w:val="28"/>
        </w:rPr>
        <w:t xml:space="preserve">The maximum </w:t>
      </w:r>
      <w:proofErr w:type="spellStart"/>
      <w:r w:rsidRPr="00B81D42">
        <w:rPr>
          <w:rFonts w:asciiTheme="majorBidi" w:hAnsiTheme="majorBidi" w:cstheme="majorBidi"/>
          <w:color w:val="374151"/>
          <w:sz w:val="28"/>
          <w:szCs w:val="28"/>
        </w:rPr>
        <w:t>inventory</w:t>
      </w:r>
      <w:proofErr w:type="spellEnd"/>
      <w:r w:rsidRPr="00B81D42">
        <w:rPr>
          <w:rFonts w:asciiTheme="majorBidi" w:hAnsiTheme="majorBidi" w:cstheme="majorBidi"/>
          <w:color w:val="374151"/>
          <w:sz w:val="28"/>
          <w:szCs w:val="28"/>
        </w:rPr>
        <w:t xml:space="preserve"> </w:t>
      </w:r>
      <w:proofErr w:type="spellStart"/>
      <w:r w:rsidRPr="00B81D42">
        <w:rPr>
          <w:rFonts w:asciiTheme="majorBidi" w:hAnsiTheme="majorBidi" w:cstheme="majorBidi"/>
          <w:color w:val="374151"/>
          <w:sz w:val="28"/>
          <w:szCs w:val="28"/>
        </w:rPr>
        <w:t>level</w:t>
      </w:r>
      <w:proofErr w:type="spellEnd"/>
      <w:r w:rsidRPr="00B81D42">
        <w:rPr>
          <w:rFonts w:asciiTheme="majorBidi" w:hAnsiTheme="majorBidi" w:cstheme="majorBidi"/>
          <w:color w:val="374151"/>
          <w:sz w:val="28"/>
          <w:szCs w:val="28"/>
        </w:rPr>
        <w:t>.</w:t>
      </w:r>
    </w:p>
    <w:p w:rsidR="001F31F7" w:rsidRPr="00B81D42" w:rsidRDefault="001F31F7"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sz w:val="28"/>
          <w:szCs w:val="28"/>
          <w:lang w:bidi="ar-DZ"/>
        </w:rPr>
      </w:pPr>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sz w:val="28"/>
          <w:szCs w:val="28"/>
          <w:rtl/>
          <w:lang w:bidi="ar-DZ"/>
        </w:rPr>
      </w:pPr>
      <w:r w:rsidRPr="00B81D42">
        <w:rPr>
          <w:rFonts w:asciiTheme="majorBidi" w:eastAsiaTheme="minorEastAsia" w:hAnsiTheme="majorBidi" w:cstheme="majorBidi"/>
          <w:b/>
          <w:bCs/>
          <w:sz w:val="28"/>
          <w:szCs w:val="28"/>
          <w:lang w:bidi="ar-DZ"/>
        </w:rPr>
        <w:tab/>
        <w:t>M=</w:t>
      </w:r>
      <m:oMath>
        <m:r>
          <m:rPr>
            <m:sty m:val="bi"/>
          </m:rPr>
          <w:rPr>
            <w:rFonts w:ascii="Cambria Math" w:eastAsiaTheme="minorEastAsia" w:hAnsi="Cambria Math" w:cstheme="majorBidi"/>
            <w:sz w:val="28"/>
            <w:szCs w:val="28"/>
            <w:lang w:bidi="ar-DZ"/>
          </w:rPr>
          <m:t xml:space="preserve"> Q</m:t>
        </m:r>
        <m:r>
          <m:rPr>
            <m:sty m:val="b"/>
          </m:rPr>
          <w:rPr>
            <w:rFonts w:ascii="Cambria Math" w:eastAsiaTheme="minorEastAsia" w:hAnsi="Cambria Math" w:cstheme="majorBidi"/>
            <w:sz w:val="28"/>
            <w:szCs w:val="28"/>
            <w:lang w:bidi="ar-DZ"/>
          </w:rPr>
          <m:t>(1-</m:t>
        </m:r>
        <m:f>
          <m:fPr>
            <m:ctrlPr>
              <w:rPr>
                <w:rFonts w:ascii="Cambria Math" w:eastAsiaTheme="minorEastAsia" w:hAnsi="Cambria Math" w:cstheme="majorBidi"/>
                <w:b/>
                <w:bCs/>
                <w:i/>
                <w:sz w:val="28"/>
                <w:szCs w:val="28"/>
                <w:lang w:bidi="ar-DZ"/>
              </w:rPr>
            </m:ctrlPr>
          </m:fPr>
          <m:num>
            <m:r>
              <m:rPr>
                <m:sty m:val="bi"/>
              </m:rPr>
              <w:rPr>
                <w:rFonts w:ascii="Cambria Math" w:eastAsiaTheme="minorEastAsia" w:hAnsi="Cambria Math" w:cstheme="majorBidi"/>
                <w:sz w:val="28"/>
                <w:szCs w:val="28"/>
                <w:lang w:bidi="ar-DZ"/>
              </w:rPr>
              <m:t>E</m:t>
            </m:r>
          </m:num>
          <m:den>
            <m:r>
              <m:rPr>
                <m:sty m:val="bi"/>
              </m:rPr>
              <w:rPr>
                <w:rFonts w:ascii="Cambria Math" w:eastAsiaTheme="minorEastAsia" w:hAnsi="Cambria Math" w:cstheme="majorBidi"/>
                <w:sz w:val="28"/>
                <w:szCs w:val="28"/>
                <w:lang w:bidi="ar-DZ"/>
              </w:rPr>
              <m:t>P</m:t>
            </m:r>
          </m:den>
        </m:f>
        <m:r>
          <m:rPr>
            <m:sty m:val="b"/>
          </m:rPr>
          <w:rPr>
            <w:rFonts w:ascii="Cambria Math" w:eastAsiaTheme="minorEastAsia" w:hAnsi="Cambria Math" w:cstheme="majorBidi"/>
            <w:sz w:val="28"/>
            <w:szCs w:val="28"/>
            <w:lang w:bidi="ar-DZ"/>
          </w:rPr>
          <m:t>)</m:t>
        </m:r>
      </m:oMath>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sz w:val="28"/>
          <w:szCs w:val="28"/>
          <w:rtl/>
          <w:lang w:bidi="ar-DZ"/>
        </w:rPr>
      </w:pPr>
      <w:r w:rsidRPr="00B81D42">
        <w:rPr>
          <w:rFonts w:asciiTheme="majorBidi" w:eastAsiaTheme="minorEastAsia" w:hAnsiTheme="majorBidi" w:cstheme="majorBidi"/>
          <w:b/>
          <w:bCs/>
          <w:sz w:val="28"/>
          <w:szCs w:val="28"/>
          <w:lang w:bidi="ar-DZ"/>
        </w:rPr>
        <w:tab/>
        <w:t>M=</w:t>
      </w:r>
      <m:oMath>
        <m:r>
          <m:rPr>
            <m:sty m:val="bi"/>
          </m:rPr>
          <w:rPr>
            <w:rFonts w:ascii="Cambria Math" w:eastAsiaTheme="minorEastAsia" w:hAnsi="Cambria Math" w:cstheme="majorBidi"/>
            <w:sz w:val="28"/>
            <w:szCs w:val="28"/>
            <w:lang w:bidi="ar-DZ"/>
          </w:rPr>
          <m:t xml:space="preserve"> Q</m:t>
        </m:r>
        <m:r>
          <m:rPr>
            <m:sty m:val="bi"/>
          </m:rPr>
          <w:rPr>
            <w:rFonts w:ascii="Cambria Math" w:eastAsiaTheme="minorEastAsia" w:hAnsi="Cambria Math" w:cstheme="majorBidi"/>
            <w:sz w:val="28"/>
            <w:szCs w:val="28"/>
            <w:lang w:bidi="ar-DZ"/>
          </w:rPr>
          <m:t>1414</m:t>
        </m:r>
        <m:r>
          <m:rPr>
            <m:sty m:val="b"/>
          </m:rPr>
          <w:rPr>
            <w:rFonts w:ascii="Cambria Math" w:eastAsiaTheme="minorEastAsia" w:hAnsi="Cambria Math" w:cstheme="majorBidi"/>
            <w:sz w:val="28"/>
            <w:szCs w:val="28"/>
            <w:lang w:bidi="ar-DZ"/>
          </w:rPr>
          <m:t>(1-</m:t>
        </m:r>
        <m:f>
          <m:fPr>
            <m:ctrlPr>
              <w:rPr>
                <w:rFonts w:ascii="Cambria Math" w:eastAsiaTheme="minorEastAsia" w:hAnsi="Cambria Math" w:cstheme="majorBidi"/>
                <w:b/>
                <w:bCs/>
                <w:i/>
                <w:sz w:val="28"/>
                <w:szCs w:val="28"/>
                <w:lang w:bidi="ar-DZ"/>
              </w:rPr>
            </m:ctrlPr>
          </m:fPr>
          <m:num>
            <m:r>
              <m:rPr>
                <m:sty m:val="bi"/>
              </m:rPr>
              <w:rPr>
                <w:rFonts w:ascii="Cambria Math" w:eastAsiaTheme="minorEastAsia" w:hAnsi="Cambria Math" w:cstheme="majorBidi"/>
                <w:sz w:val="28"/>
                <w:szCs w:val="28"/>
                <w:lang w:bidi="ar-DZ"/>
              </w:rPr>
              <m:t>80</m:t>
            </m:r>
          </m:num>
          <m:den>
            <m:r>
              <m:rPr>
                <m:sty m:val="bi"/>
              </m:rPr>
              <w:rPr>
                <w:rFonts w:ascii="Cambria Math" w:eastAsiaTheme="minorEastAsia" w:hAnsi="Cambria Math" w:cstheme="majorBidi"/>
                <w:sz w:val="28"/>
                <w:szCs w:val="28"/>
                <w:lang w:bidi="ar-DZ"/>
              </w:rPr>
              <m:t>160</m:t>
            </m:r>
          </m:den>
        </m:f>
        <m:r>
          <m:rPr>
            <m:sty m:val="b"/>
          </m:rPr>
          <w:rPr>
            <w:rFonts w:ascii="Cambria Math" w:eastAsiaTheme="minorEastAsia" w:hAnsi="Cambria Math" w:cstheme="majorBidi"/>
            <w:sz w:val="28"/>
            <w:szCs w:val="28"/>
            <w:lang w:bidi="ar-DZ"/>
          </w:rPr>
          <m:t>)</m:t>
        </m:r>
      </m:oMath>
    </w:p>
    <w:p w:rsidR="001F31F7" w:rsidRPr="00B81D42" w:rsidRDefault="001F31F7" w:rsidP="00B81D42">
      <w:pPr>
        <w:tabs>
          <w:tab w:val="left" w:pos="4107"/>
          <w:tab w:val="center" w:pos="4716"/>
        </w:tabs>
        <w:spacing w:line="240" w:lineRule="auto"/>
        <w:jc w:val="both"/>
        <w:rPr>
          <w:rFonts w:asciiTheme="majorBidi" w:eastAsiaTheme="minorEastAsia" w:hAnsiTheme="majorBidi" w:cstheme="majorBidi"/>
          <w:sz w:val="28"/>
          <w:szCs w:val="28"/>
          <w:rtl/>
          <w:lang w:bidi="ar-DZ"/>
        </w:rPr>
      </w:pPr>
      <w:r w:rsidRPr="00B81D42">
        <w:rPr>
          <w:rFonts w:asciiTheme="majorBidi" w:eastAsiaTheme="minorEastAsia" w:hAnsiTheme="majorBidi" w:cstheme="majorBidi"/>
          <w:sz w:val="28"/>
          <w:szCs w:val="28"/>
          <w:lang w:bidi="ar-DZ"/>
        </w:rPr>
        <w:lastRenderedPageBreak/>
        <w:t>M=707</w:t>
      </w:r>
    </w:p>
    <w:p w:rsidR="001F31F7" w:rsidRPr="001F31F7" w:rsidRDefault="001F31F7" w:rsidP="00B81D42">
      <w:pPr>
        <w:numPr>
          <w:ilvl w:val="0"/>
          <w:numId w:val="18"/>
        </w:numPr>
        <w:shd w:val="clear" w:color="auto" w:fill="F7F7F8"/>
        <w:spacing w:after="0" w:line="240" w:lineRule="auto"/>
        <w:rPr>
          <w:rFonts w:asciiTheme="majorBidi" w:eastAsia="Times New Roman" w:hAnsiTheme="majorBidi" w:cstheme="majorBidi"/>
          <w:color w:val="374151"/>
          <w:kern w:val="0"/>
          <w:sz w:val="28"/>
          <w:szCs w:val="28"/>
          <w:lang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br/>
        <w:t xml:space="preserve">Economic Order Quantity Model in the Case of Purchasing: In this case, the assumption of a constant item price disappears, meaning that the price decreases if the quantity exceeds certain limits, indicating a discount. Thus, the total cost function becomes as follows: </w:t>
      </w:r>
      <w:proofErr w:type="spellStart"/>
      <w:r w:rsidRPr="001F31F7">
        <w:rPr>
          <w:rFonts w:asciiTheme="majorBidi" w:eastAsia="Times New Roman" w:hAnsiTheme="majorBidi" w:cstheme="majorBidi"/>
          <w:color w:val="374151"/>
          <w:kern w:val="0"/>
          <w:sz w:val="28"/>
          <w:szCs w:val="28"/>
          <w:lang w:val="en-US" w:eastAsia="fr-FR"/>
          <w14:ligatures w14:val="none"/>
        </w:rPr>
        <w:t>T_c</w:t>
      </w:r>
      <w:proofErr w:type="spellEnd"/>
      <w:r w:rsidRPr="001F31F7">
        <w:rPr>
          <w:rFonts w:asciiTheme="majorBidi" w:eastAsia="Times New Roman" w:hAnsiTheme="majorBidi" w:cstheme="majorBidi"/>
          <w:color w:val="374151"/>
          <w:kern w:val="0"/>
          <w:sz w:val="28"/>
          <w:szCs w:val="28"/>
          <w:lang w:val="en-US" w:eastAsia="fr-FR"/>
          <w14:ligatures w14:val="none"/>
        </w:rPr>
        <w:t xml:space="preserve"> = T_HC + T_OC + T_IC </w:t>
      </w:r>
      <w:proofErr w:type="spellStart"/>
      <w:r w:rsidRPr="001F31F7">
        <w:rPr>
          <w:rFonts w:asciiTheme="majorBidi" w:eastAsia="Times New Roman" w:hAnsiTheme="majorBidi" w:cstheme="majorBidi"/>
          <w:color w:val="374151"/>
          <w:kern w:val="0"/>
          <w:sz w:val="28"/>
          <w:szCs w:val="28"/>
          <w:lang w:val="en-US" w:eastAsia="fr-FR"/>
          <w14:ligatures w14:val="none"/>
        </w:rPr>
        <w:t>T_IC</w:t>
      </w:r>
      <w:proofErr w:type="spellEnd"/>
      <w:r w:rsidRPr="001F31F7">
        <w:rPr>
          <w:rFonts w:asciiTheme="majorBidi" w:eastAsia="Times New Roman" w:hAnsiTheme="majorBidi" w:cstheme="majorBidi"/>
          <w:color w:val="374151"/>
          <w:kern w:val="0"/>
          <w:sz w:val="28"/>
          <w:szCs w:val="28"/>
          <w:lang w:val="en-US" w:eastAsia="fr-FR"/>
          <w14:ligatures w14:val="none"/>
        </w:rPr>
        <w:t xml:space="preserve">: Represents the purchasing costs for the units. </w:t>
      </w:r>
      <w:r w:rsidRPr="001F31F7">
        <w:rPr>
          <w:rFonts w:asciiTheme="majorBidi" w:eastAsia="Times New Roman" w:hAnsiTheme="majorBidi" w:cstheme="majorBidi"/>
          <w:color w:val="374151"/>
          <w:kern w:val="0"/>
          <w:sz w:val="28"/>
          <w:szCs w:val="28"/>
          <w:lang w:eastAsia="fr-FR"/>
          <w14:ligatures w14:val="none"/>
        </w:rPr>
        <w:t xml:space="preserve">T_IC = I * D </w:t>
      </w:r>
      <w:proofErr w:type="gramStart"/>
      <w:r w:rsidRPr="001F31F7">
        <w:rPr>
          <w:rFonts w:asciiTheme="majorBidi" w:eastAsia="Times New Roman" w:hAnsiTheme="majorBidi" w:cstheme="majorBidi"/>
          <w:color w:val="374151"/>
          <w:kern w:val="0"/>
          <w:sz w:val="28"/>
          <w:szCs w:val="28"/>
          <w:lang w:eastAsia="fr-FR"/>
          <w14:ligatures w14:val="none"/>
        </w:rPr>
        <w:t>I:</w:t>
      </w:r>
      <w:proofErr w:type="gramEnd"/>
      <w:r w:rsidRPr="001F31F7">
        <w:rPr>
          <w:rFonts w:asciiTheme="majorBidi" w:eastAsia="Times New Roman" w:hAnsiTheme="majorBidi" w:cstheme="majorBidi"/>
          <w:color w:val="374151"/>
          <w:kern w:val="0"/>
          <w:sz w:val="28"/>
          <w:szCs w:val="28"/>
          <w:lang w:eastAsia="fr-FR"/>
          <w14:ligatures w14:val="none"/>
        </w:rPr>
        <w:t xml:space="preserve"> Unit </w:t>
      </w:r>
      <w:proofErr w:type="spellStart"/>
      <w:r w:rsidRPr="001F31F7">
        <w:rPr>
          <w:rFonts w:asciiTheme="majorBidi" w:eastAsia="Times New Roman" w:hAnsiTheme="majorBidi" w:cstheme="majorBidi"/>
          <w:color w:val="374151"/>
          <w:kern w:val="0"/>
          <w:sz w:val="28"/>
          <w:szCs w:val="28"/>
          <w:lang w:eastAsia="fr-FR"/>
          <w14:ligatures w14:val="none"/>
        </w:rPr>
        <w:t>purchase</w:t>
      </w:r>
      <w:proofErr w:type="spellEnd"/>
      <w:r w:rsidRPr="001F31F7">
        <w:rPr>
          <w:rFonts w:asciiTheme="majorBidi" w:eastAsia="Times New Roman" w:hAnsiTheme="majorBidi" w:cstheme="majorBidi"/>
          <w:color w:val="374151"/>
          <w:kern w:val="0"/>
          <w:sz w:val="28"/>
          <w:szCs w:val="28"/>
          <w:lang w:eastAsia="fr-FR"/>
          <w14:ligatures w14:val="none"/>
        </w:rPr>
        <w:t xml:space="preserve"> </w:t>
      </w:r>
      <w:proofErr w:type="spellStart"/>
      <w:r w:rsidRPr="001F31F7">
        <w:rPr>
          <w:rFonts w:asciiTheme="majorBidi" w:eastAsia="Times New Roman" w:hAnsiTheme="majorBidi" w:cstheme="majorBidi"/>
          <w:color w:val="374151"/>
          <w:kern w:val="0"/>
          <w:sz w:val="28"/>
          <w:szCs w:val="28"/>
          <w:lang w:eastAsia="fr-FR"/>
          <w14:ligatures w14:val="none"/>
        </w:rPr>
        <w:t>price</w:t>
      </w:r>
      <w:proofErr w:type="spellEnd"/>
    </w:p>
    <w:p w:rsidR="001F31F7" w:rsidRPr="001F31F7" w:rsidRDefault="001F31F7"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To determine the economic order quantity for purchasing, we follow these steps:</w:t>
      </w:r>
    </w:p>
    <w:p w:rsidR="001F31F7" w:rsidRPr="001F31F7" w:rsidRDefault="001F31F7" w:rsidP="00B81D42">
      <w:pPr>
        <w:numPr>
          <w:ilvl w:val="0"/>
          <w:numId w:val="19"/>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Calculate Q* using the economic order quantity equation with the given holding cost (CR).</w:t>
      </w:r>
    </w:p>
    <w:p w:rsidR="001F31F7" w:rsidRPr="001F31F7" w:rsidRDefault="001F31F7" w:rsidP="00B81D42">
      <w:pPr>
        <w:numPr>
          <w:ilvl w:val="0"/>
          <w:numId w:val="19"/>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Determine the price range for that quantity (possible ranges).</w:t>
      </w:r>
    </w:p>
    <w:p w:rsidR="001F31F7" w:rsidRPr="001F31F7" w:rsidRDefault="001F31F7" w:rsidP="00B81D42">
      <w:pPr>
        <w:numPr>
          <w:ilvl w:val="0"/>
          <w:numId w:val="19"/>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Calculate the total costs for the possible quantity and the quantities at the price reduction point.</w:t>
      </w:r>
    </w:p>
    <w:p w:rsidR="001F31F7" w:rsidRPr="001F31F7" w:rsidRDefault="001F31F7" w:rsidP="00B81D42">
      <w:pPr>
        <w:numPr>
          <w:ilvl w:val="0"/>
          <w:numId w:val="19"/>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Choose the quantity that minimizes the costs, which represents the economic order quantity Q*.</w:t>
      </w:r>
    </w:p>
    <w:p w:rsidR="001F31F7" w:rsidRPr="001F31F7" w:rsidRDefault="001F31F7"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Example: If the demand is D = 2000 and the holding cost is CR = 1, with F = 10 (as given in the previous lesson example), but now the supplier offers prices that allow for quantity-based discounts, with the following price structure:</w:t>
      </w:r>
    </w:p>
    <w:p w:rsidR="001F31F7" w:rsidRPr="001F31F7" w:rsidRDefault="001F31F7" w:rsidP="00B81D42">
      <w:pPr>
        <w:numPr>
          <w:ilvl w:val="0"/>
          <w:numId w:val="20"/>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10 currency units if the quantity is less than 250 units.</w:t>
      </w:r>
    </w:p>
    <w:p w:rsidR="001F31F7" w:rsidRPr="001F31F7" w:rsidRDefault="001F31F7" w:rsidP="00B81D42">
      <w:pPr>
        <w:numPr>
          <w:ilvl w:val="0"/>
          <w:numId w:val="20"/>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09 currency units if the quantity is greater than or equal to 250 units.</w:t>
      </w:r>
    </w:p>
    <w:p w:rsidR="001F31F7" w:rsidRPr="001F31F7" w:rsidRDefault="001F31F7" w:rsidP="00B81D42">
      <w:pPr>
        <w:shd w:val="clear" w:color="auto" w:fill="F7F7F8"/>
        <w:spacing w:before="300" w:after="300" w:line="240" w:lineRule="auto"/>
        <w:rPr>
          <w:rFonts w:asciiTheme="majorBidi" w:eastAsia="Times New Roman" w:hAnsiTheme="majorBidi" w:cstheme="majorBidi"/>
          <w:color w:val="374151"/>
          <w:kern w:val="0"/>
          <w:sz w:val="28"/>
          <w:szCs w:val="28"/>
          <w:lang w:eastAsia="fr-FR"/>
          <w14:ligatures w14:val="none"/>
        </w:rPr>
      </w:pPr>
      <w:r w:rsidRPr="001F31F7">
        <w:rPr>
          <w:rFonts w:asciiTheme="majorBidi" w:eastAsia="Times New Roman" w:hAnsiTheme="majorBidi" w:cstheme="majorBidi"/>
          <w:color w:val="374151"/>
          <w:kern w:val="0"/>
          <w:sz w:val="28"/>
          <w:szCs w:val="28"/>
          <w:lang w:eastAsia="fr-FR"/>
          <w14:ligatures w14:val="none"/>
        </w:rPr>
        <w:t xml:space="preserve">The </w:t>
      </w:r>
      <w:proofErr w:type="spellStart"/>
      <w:r w:rsidRPr="001F31F7">
        <w:rPr>
          <w:rFonts w:asciiTheme="majorBidi" w:eastAsia="Times New Roman" w:hAnsiTheme="majorBidi" w:cstheme="majorBidi"/>
          <w:color w:val="374151"/>
          <w:kern w:val="0"/>
          <w:sz w:val="28"/>
          <w:szCs w:val="28"/>
          <w:lang w:eastAsia="fr-FR"/>
          <w14:ligatures w14:val="none"/>
        </w:rPr>
        <w:t>required</w:t>
      </w:r>
      <w:proofErr w:type="spellEnd"/>
      <w:r w:rsidRPr="001F31F7">
        <w:rPr>
          <w:rFonts w:asciiTheme="majorBidi" w:eastAsia="Times New Roman" w:hAnsiTheme="majorBidi" w:cstheme="majorBidi"/>
          <w:color w:val="374151"/>
          <w:kern w:val="0"/>
          <w:sz w:val="28"/>
          <w:szCs w:val="28"/>
          <w:lang w:eastAsia="fr-FR"/>
          <w14:ligatures w14:val="none"/>
        </w:rPr>
        <w:t xml:space="preserve"> </w:t>
      </w:r>
      <w:proofErr w:type="spellStart"/>
      <w:r w:rsidRPr="001F31F7">
        <w:rPr>
          <w:rFonts w:asciiTheme="majorBidi" w:eastAsia="Times New Roman" w:hAnsiTheme="majorBidi" w:cstheme="majorBidi"/>
          <w:color w:val="374151"/>
          <w:kern w:val="0"/>
          <w:sz w:val="28"/>
          <w:szCs w:val="28"/>
          <w:lang w:eastAsia="fr-FR"/>
          <w14:ligatures w14:val="none"/>
        </w:rPr>
        <w:t>tasks</w:t>
      </w:r>
      <w:proofErr w:type="spellEnd"/>
      <w:r w:rsidRPr="001F31F7">
        <w:rPr>
          <w:rFonts w:asciiTheme="majorBidi" w:eastAsia="Times New Roman" w:hAnsiTheme="majorBidi" w:cstheme="majorBidi"/>
          <w:color w:val="374151"/>
          <w:kern w:val="0"/>
          <w:sz w:val="28"/>
          <w:szCs w:val="28"/>
          <w:lang w:eastAsia="fr-FR"/>
          <w14:ligatures w14:val="none"/>
        </w:rPr>
        <w:t xml:space="preserve"> </w:t>
      </w:r>
      <w:proofErr w:type="gramStart"/>
      <w:r w:rsidRPr="001F31F7">
        <w:rPr>
          <w:rFonts w:asciiTheme="majorBidi" w:eastAsia="Times New Roman" w:hAnsiTheme="majorBidi" w:cstheme="majorBidi"/>
          <w:color w:val="374151"/>
          <w:kern w:val="0"/>
          <w:sz w:val="28"/>
          <w:szCs w:val="28"/>
          <w:lang w:eastAsia="fr-FR"/>
          <w14:ligatures w14:val="none"/>
        </w:rPr>
        <w:t>are:</w:t>
      </w:r>
      <w:proofErr w:type="gramEnd"/>
    </w:p>
    <w:p w:rsidR="001F31F7" w:rsidRPr="001F31F7" w:rsidRDefault="001F31F7" w:rsidP="00B81D42">
      <w:pPr>
        <w:numPr>
          <w:ilvl w:val="0"/>
          <w:numId w:val="21"/>
        </w:numPr>
        <w:shd w:val="clear" w:color="auto" w:fill="F7F7F8"/>
        <w:spacing w:after="0" w:line="240" w:lineRule="auto"/>
        <w:rPr>
          <w:rFonts w:asciiTheme="majorBidi" w:eastAsia="Times New Roman" w:hAnsiTheme="majorBidi" w:cstheme="majorBidi"/>
          <w:color w:val="374151"/>
          <w:kern w:val="0"/>
          <w:sz w:val="28"/>
          <w:szCs w:val="28"/>
          <w:lang w:eastAsia="fr-FR"/>
          <w14:ligatures w14:val="none"/>
        </w:rPr>
      </w:pPr>
      <w:proofErr w:type="spellStart"/>
      <w:r w:rsidRPr="001F31F7">
        <w:rPr>
          <w:rFonts w:asciiTheme="majorBidi" w:eastAsia="Times New Roman" w:hAnsiTheme="majorBidi" w:cstheme="majorBidi"/>
          <w:color w:val="374151"/>
          <w:kern w:val="0"/>
          <w:sz w:val="28"/>
          <w:szCs w:val="28"/>
          <w:lang w:eastAsia="fr-FR"/>
          <w14:ligatures w14:val="none"/>
        </w:rPr>
        <w:t>Determine</w:t>
      </w:r>
      <w:proofErr w:type="spellEnd"/>
      <w:r w:rsidRPr="001F31F7">
        <w:rPr>
          <w:rFonts w:asciiTheme="majorBidi" w:eastAsia="Times New Roman" w:hAnsiTheme="majorBidi" w:cstheme="majorBidi"/>
          <w:color w:val="374151"/>
          <w:kern w:val="0"/>
          <w:sz w:val="28"/>
          <w:szCs w:val="28"/>
          <w:lang w:eastAsia="fr-FR"/>
          <w14:ligatures w14:val="none"/>
        </w:rPr>
        <w:t xml:space="preserve"> the optimal </w:t>
      </w:r>
      <w:proofErr w:type="spellStart"/>
      <w:r w:rsidRPr="001F31F7">
        <w:rPr>
          <w:rFonts w:asciiTheme="majorBidi" w:eastAsia="Times New Roman" w:hAnsiTheme="majorBidi" w:cstheme="majorBidi"/>
          <w:color w:val="374151"/>
          <w:kern w:val="0"/>
          <w:sz w:val="28"/>
          <w:szCs w:val="28"/>
          <w:lang w:eastAsia="fr-FR"/>
          <w14:ligatures w14:val="none"/>
        </w:rPr>
        <w:t>quantity</w:t>
      </w:r>
      <w:proofErr w:type="spellEnd"/>
      <w:r w:rsidRPr="001F31F7">
        <w:rPr>
          <w:rFonts w:asciiTheme="majorBidi" w:eastAsia="Times New Roman" w:hAnsiTheme="majorBidi" w:cstheme="majorBidi"/>
          <w:color w:val="374151"/>
          <w:kern w:val="0"/>
          <w:sz w:val="28"/>
          <w:szCs w:val="28"/>
          <w:lang w:eastAsia="fr-FR"/>
          <w14:ligatures w14:val="none"/>
        </w:rPr>
        <w:t>.</w:t>
      </w:r>
    </w:p>
    <w:p w:rsidR="001F31F7" w:rsidRPr="001F31F7" w:rsidRDefault="001F31F7" w:rsidP="00B81D42">
      <w:pPr>
        <w:numPr>
          <w:ilvl w:val="0"/>
          <w:numId w:val="21"/>
        </w:numPr>
        <w:shd w:val="clear" w:color="auto" w:fill="F7F7F8"/>
        <w:spacing w:after="0" w:line="240" w:lineRule="auto"/>
        <w:rPr>
          <w:rFonts w:asciiTheme="majorBidi" w:eastAsia="Times New Roman" w:hAnsiTheme="majorBidi" w:cstheme="majorBidi"/>
          <w:color w:val="374151"/>
          <w:kern w:val="0"/>
          <w:sz w:val="28"/>
          <w:szCs w:val="28"/>
          <w:lang w:eastAsia="fr-FR"/>
          <w14:ligatures w14:val="none"/>
        </w:rPr>
      </w:pPr>
      <w:proofErr w:type="spellStart"/>
      <w:r w:rsidRPr="001F31F7">
        <w:rPr>
          <w:rFonts w:asciiTheme="majorBidi" w:eastAsia="Times New Roman" w:hAnsiTheme="majorBidi" w:cstheme="majorBidi"/>
          <w:color w:val="374151"/>
          <w:kern w:val="0"/>
          <w:sz w:val="28"/>
          <w:szCs w:val="28"/>
          <w:lang w:eastAsia="fr-FR"/>
          <w14:ligatures w14:val="none"/>
        </w:rPr>
        <w:t>Determine</w:t>
      </w:r>
      <w:proofErr w:type="spellEnd"/>
      <w:r w:rsidRPr="001F31F7">
        <w:rPr>
          <w:rFonts w:asciiTheme="majorBidi" w:eastAsia="Times New Roman" w:hAnsiTheme="majorBidi" w:cstheme="majorBidi"/>
          <w:color w:val="374151"/>
          <w:kern w:val="0"/>
          <w:sz w:val="28"/>
          <w:szCs w:val="28"/>
          <w:lang w:eastAsia="fr-FR"/>
          <w14:ligatures w14:val="none"/>
        </w:rPr>
        <w:t xml:space="preserve"> the optimal </w:t>
      </w:r>
      <w:proofErr w:type="spellStart"/>
      <w:r w:rsidRPr="001F31F7">
        <w:rPr>
          <w:rFonts w:asciiTheme="majorBidi" w:eastAsia="Times New Roman" w:hAnsiTheme="majorBidi" w:cstheme="majorBidi"/>
          <w:color w:val="374151"/>
          <w:kern w:val="0"/>
          <w:sz w:val="28"/>
          <w:szCs w:val="28"/>
          <w:lang w:eastAsia="fr-FR"/>
          <w14:ligatures w14:val="none"/>
        </w:rPr>
        <w:t>costs</w:t>
      </w:r>
      <w:proofErr w:type="spellEnd"/>
      <w:r w:rsidRPr="001F31F7">
        <w:rPr>
          <w:rFonts w:asciiTheme="majorBidi" w:eastAsia="Times New Roman" w:hAnsiTheme="majorBidi" w:cstheme="majorBidi"/>
          <w:color w:val="374151"/>
          <w:kern w:val="0"/>
          <w:sz w:val="28"/>
          <w:szCs w:val="28"/>
          <w:lang w:eastAsia="fr-FR"/>
          <w14:ligatures w14:val="none"/>
        </w:rPr>
        <w:t>.</w:t>
      </w:r>
    </w:p>
    <w:p w:rsidR="001F31F7" w:rsidRPr="001F31F7" w:rsidRDefault="001F31F7" w:rsidP="00B81D42">
      <w:pPr>
        <w:numPr>
          <w:ilvl w:val="0"/>
          <w:numId w:val="21"/>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Determine the optimal number of orders.</w:t>
      </w:r>
    </w:p>
    <w:p w:rsidR="001F31F7" w:rsidRPr="00B81D42" w:rsidRDefault="001F31F7"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1F31F7" w:rsidRPr="001F31F7" w:rsidRDefault="001F31F7" w:rsidP="00B81D42">
      <w:pPr>
        <w:shd w:val="clear" w:color="auto" w:fill="F7F7F8"/>
        <w:spacing w:after="30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The solution is as follows:</w:t>
      </w:r>
    </w:p>
    <w:p w:rsidR="001F31F7" w:rsidRPr="001F31F7" w:rsidRDefault="001F31F7" w:rsidP="00B81D42">
      <w:pPr>
        <w:shd w:val="clear" w:color="auto" w:fill="F7F7F8"/>
        <w:spacing w:before="300" w:after="300" w:line="240" w:lineRule="auto"/>
        <w:rPr>
          <w:rFonts w:asciiTheme="majorBidi" w:eastAsia="Times New Roman" w:hAnsiTheme="majorBidi" w:cstheme="majorBidi"/>
          <w:color w:val="374151"/>
          <w:kern w:val="0"/>
          <w:sz w:val="28"/>
          <w:szCs w:val="28"/>
          <w:lang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 xml:space="preserve">I1 = 10 units/d for Q &lt; 250 units I2 = 9 units/d for Q &gt; 250 units Q- is the quantity at which the price changes, which is 250 units Tc - Total cost for quantity Q- using I1 CR = 1, F = 10, Q- = 250, D = 2000 Q* = √(2DF/CR) = 200 Q* = 200 &lt; Q- = 250 Calculate Tc* and Tc: Tc* = T_HC + T_OC + T_IC Tc* = (Q/2)(1) + D/Q- + F + D * I1 = 20200 Tc = T_HC + T_OC + T_IC Tc = (Q/2)(1) + D/Q- + F + D * I2 = 18205 It can be observed that 18205 &lt; Tc* = 20200 Therefore, Q* is equal to Q- = 250, which is the economic order quantity for purchasing. </w:t>
      </w:r>
      <w:r w:rsidRPr="001F31F7">
        <w:rPr>
          <w:rFonts w:asciiTheme="majorBidi" w:eastAsia="Times New Roman" w:hAnsiTheme="majorBidi" w:cstheme="majorBidi"/>
          <w:color w:val="374151"/>
          <w:kern w:val="0"/>
          <w:sz w:val="28"/>
          <w:szCs w:val="28"/>
          <w:lang w:eastAsia="fr-FR"/>
          <w14:ligatures w14:val="none"/>
        </w:rPr>
        <w:t xml:space="preserve">As for the </w:t>
      </w:r>
      <w:proofErr w:type="spellStart"/>
      <w:r w:rsidRPr="001F31F7">
        <w:rPr>
          <w:rFonts w:asciiTheme="majorBidi" w:eastAsia="Times New Roman" w:hAnsiTheme="majorBidi" w:cstheme="majorBidi"/>
          <w:color w:val="374151"/>
          <w:kern w:val="0"/>
          <w:sz w:val="28"/>
          <w:szCs w:val="28"/>
          <w:lang w:eastAsia="fr-FR"/>
          <w14:ligatures w14:val="none"/>
        </w:rPr>
        <w:t>number</w:t>
      </w:r>
      <w:proofErr w:type="spellEnd"/>
      <w:r w:rsidRPr="001F31F7">
        <w:rPr>
          <w:rFonts w:asciiTheme="majorBidi" w:eastAsia="Times New Roman" w:hAnsiTheme="majorBidi" w:cstheme="majorBidi"/>
          <w:color w:val="374151"/>
          <w:kern w:val="0"/>
          <w:sz w:val="28"/>
          <w:szCs w:val="28"/>
          <w:lang w:eastAsia="fr-FR"/>
          <w14:ligatures w14:val="none"/>
        </w:rPr>
        <w:t xml:space="preserve"> of </w:t>
      </w:r>
      <w:proofErr w:type="spellStart"/>
      <w:proofErr w:type="gramStart"/>
      <w:r w:rsidRPr="001F31F7">
        <w:rPr>
          <w:rFonts w:asciiTheme="majorBidi" w:eastAsia="Times New Roman" w:hAnsiTheme="majorBidi" w:cstheme="majorBidi"/>
          <w:color w:val="374151"/>
          <w:kern w:val="0"/>
          <w:sz w:val="28"/>
          <w:szCs w:val="28"/>
          <w:lang w:eastAsia="fr-FR"/>
          <w14:ligatures w14:val="none"/>
        </w:rPr>
        <w:t>orders</w:t>
      </w:r>
      <w:proofErr w:type="spellEnd"/>
      <w:r w:rsidRPr="001F31F7">
        <w:rPr>
          <w:rFonts w:asciiTheme="majorBidi" w:eastAsia="Times New Roman" w:hAnsiTheme="majorBidi" w:cstheme="majorBidi"/>
          <w:color w:val="374151"/>
          <w:kern w:val="0"/>
          <w:sz w:val="28"/>
          <w:szCs w:val="28"/>
          <w:lang w:eastAsia="fr-FR"/>
          <w14:ligatures w14:val="none"/>
        </w:rPr>
        <w:t>:</w:t>
      </w:r>
      <w:proofErr w:type="gramEnd"/>
      <w:r w:rsidRPr="001F31F7">
        <w:rPr>
          <w:rFonts w:asciiTheme="majorBidi" w:eastAsia="Times New Roman" w:hAnsiTheme="majorBidi" w:cstheme="majorBidi"/>
          <w:color w:val="374151"/>
          <w:kern w:val="0"/>
          <w:sz w:val="28"/>
          <w:szCs w:val="28"/>
          <w:lang w:eastAsia="fr-FR"/>
          <w14:ligatures w14:val="none"/>
        </w:rPr>
        <w:t xml:space="preserve"> A = D / Q* = 2000 / 250 = 8</w:t>
      </w:r>
    </w:p>
    <w:p w:rsidR="001F31F7" w:rsidRPr="001F31F7" w:rsidRDefault="001F31F7" w:rsidP="00B81D42">
      <w:pPr>
        <w:numPr>
          <w:ilvl w:val="0"/>
          <w:numId w:val="22"/>
        </w:numPr>
        <w:shd w:val="clear" w:color="auto" w:fill="F7F7F8"/>
        <w:spacing w:after="0" w:line="240" w:lineRule="auto"/>
        <w:rPr>
          <w:rFonts w:asciiTheme="majorBidi" w:eastAsia="Times New Roman" w:hAnsiTheme="majorBidi" w:cstheme="majorBidi"/>
          <w:color w:val="374151"/>
          <w:kern w:val="0"/>
          <w:sz w:val="28"/>
          <w:szCs w:val="28"/>
          <w:lang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lastRenderedPageBreak/>
        <w:t xml:space="preserve">Determining the Optimal Time to Place an Order: Here, we are answering the question of when to order. The reorder point, also known as S, is the inventory level at which an order should be placed so that the item reaches the safety stock level upon arrival of the new order. </w:t>
      </w:r>
      <w:proofErr w:type="spellStart"/>
      <w:r w:rsidRPr="001F31F7">
        <w:rPr>
          <w:rFonts w:asciiTheme="majorBidi" w:eastAsia="Times New Roman" w:hAnsiTheme="majorBidi" w:cstheme="majorBidi"/>
          <w:color w:val="374151"/>
          <w:kern w:val="0"/>
          <w:sz w:val="28"/>
          <w:szCs w:val="28"/>
          <w:lang w:eastAsia="fr-FR"/>
          <w14:ligatures w14:val="none"/>
        </w:rPr>
        <w:t>Determining</w:t>
      </w:r>
      <w:proofErr w:type="spellEnd"/>
      <w:r w:rsidRPr="001F31F7">
        <w:rPr>
          <w:rFonts w:asciiTheme="majorBidi" w:eastAsia="Times New Roman" w:hAnsiTheme="majorBidi" w:cstheme="majorBidi"/>
          <w:color w:val="374151"/>
          <w:kern w:val="0"/>
          <w:sz w:val="28"/>
          <w:szCs w:val="28"/>
          <w:lang w:eastAsia="fr-FR"/>
          <w14:ligatures w14:val="none"/>
        </w:rPr>
        <w:t xml:space="preserve"> </w:t>
      </w:r>
      <w:proofErr w:type="spellStart"/>
      <w:r w:rsidRPr="001F31F7">
        <w:rPr>
          <w:rFonts w:asciiTheme="majorBidi" w:eastAsia="Times New Roman" w:hAnsiTheme="majorBidi" w:cstheme="majorBidi"/>
          <w:color w:val="374151"/>
          <w:kern w:val="0"/>
          <w:sz w:val="28"/>
          <w:szCs w:val="28"/>
          <w:lang w:eastAsia="fr-FR"/>
          <w14:ligatures w14:val="none"/>
        </w:rPr>
        <w:t>this</w:t>
      </w:r>
      <w:proofErr w:type="spellEnd"/>
      <w:r w:rsidRPr="001F31F7">
        <w:rPr>
          <w:rFonts w:asciiTheme="majorBidi" w:eastAsia="Times New Roman" w:hAnsiTheme="majorBidi" w:cstheme="majorBidi"/>
          <w:color w:val="374151"/>
          <w:kern w:val="0"/>
          <w:sz w:val="28"/>
          <w:szCs w:val="28"/>
          <w:lang w:eastAsia="fr-FR"/>
          <w14:ligatures w14:val="none"/>
        </w:rPr>
        <w:t xml:space="preserve"> point </w:t>
      </w:r>
      <w:proofErr w:type="spellStart"/>
      <w:r w:rsidRPr="001F31F7">
        <w:rPr>
          <w:rFonts w:asciiTheme="majorBidi" w:eastAsia="Times New Roman" w:hAnsiTheme="majorBidi" w:cstheme="majorBidi"/>
          <w:color w:val="374151"/>
          <w:kern w:val="0"/>
          <w:sz w:val="28"/>
          <w:szCs w:val="28"/>
          <w:lang w:eastAsia="fr-FR"/>
          <w14:ligatures w14:val="none"/>
        </w:rPr>
        <w:t>depends</w:t>
      </w:r>
      <w:proofErr w:type="spellEnd"/>
      <w:r w:rsidRPr="001F31F7">
        <w:rPr>
          <w:rFonts w:asciiTheme="majorBidi" w:eastAsia="Times New Roman" w:hAnsiTheme="majorBidi" w:cstheme="majorBidi"/>
          <w:color w:val="374151"/>
          <w:kern w:val="0"/>
          <w:sz w:val="28"/>
          <w:szCs w:val="28"/>
          <w:lang w:eastAsia="fr-FR"/>
          <w14:ligatures w14:val="none"/>
        </w:rPr>
        <w:t xml:space="preserve"> on </w:t>
      </w:r>
      <w:proofErr w:type="spellStart"/>
      <w:r w:rsidRPr="001F31F7">
        <w:rPr>
          <w:rFonts w:asciiTheme="majorBidi" w:eastAsia="Times New Roman" w:hAnsiTheme="majorBidi" w:cstheme="majorBidi"/>
          <w:color w:val="374151"/>
          <w:kern w:val="0"/>
          <w:sz w:val="28"/>
          <w:szCs w:val="28"/>
          <w:lang w:eastAsia="fr-FR"/>
          <w14:ligatures w14:val="none"/>
        </w:rPr>
        <w:t>two</w:t>
      </w:r>
      <w:proofErr w:type="spellEnd"/>
      <w:r w:rsidRPr="001F31F7">
        <w:rPr>
          <w:rFonts w:asciiTheme="majorBidi" w:eastAsia="Times New Roman" w:hAnsiTheme="majorBidi" w:cstheme="majorBidi"/>
          <w:color w:val="374151"/>
          <w:kern w:val="0"/>
          <w:sz w:val="28"/>
          <w:szCs w:val="28"/>
          <w:lang w:eastAsia="fr-FR"/>
          <w14:ligatures w14:val="none"/>
        </w:rPr>
        <w:t xml:space="preserve"> </w:t>
      </w:r>
      <w:proofErr w:type="spellStart"/>
      <w:proofErr w:type="gramStart"/>
      <w:r w:rsidRPr="001F31F7">
        <w:rPr>
          <w:rFonts w:asciiTheme="majorBidi" w:eastAsia="Times New Roman" w:hAnsiTheme="majorBidi" w:cstheme="majorBidi"/>
          <w:color w:val="374151"/>
          <w:kern w:val="0"/>
          <w:sz w:val="28"/>
          <w:szCs w:val="28"/>
          <w:lang w:eastAsia="fr-FR"/>
          <w14:ligatures w14:val="none"/>
        </w:rPr>
        <w:t>factors</w:t>
      </w:r>
      <w:proofErr w:type="spellEnd"/>
      <w:r w:rsidRPr="001F31F7">
        <w:rPr>
          <w:rFonts w:asciiTheme="majorBidi" w:eastAsia="Times New Roman" w:hAnsiTheme="majorBidi" w:cstheme="majorBidi"/>
          <w:color w:val="374151"/>
          <w:kern w:val="0"/>
          <w:sz w:val="28"/>
          <w:szCs w:val="28"/>
          <w:lang w:eastAsia="fr-FR"/>
          <w14:ligatures w14:val="none"/>
        </w:rPr>
        <w:t>:</w:t>
      </w:r>
      <w:proofErr w:type="gramEnd"/>
    </w:p>
    <w:p w:rsidR="001F31F7" w:rsidRPr="001F31F7" w:rsidRDefault="001F31F7" w:rsidP="00B81D42">
      <w:pPr>
        <w:numPr>
          <w:ilvl w:val="0"/>
          <w:numId w:val="23"/>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The daily usage rate, denoted by U.</w:t>
      </w:r>
    </w:p>
    <w:p w:rsidR="001F31F7" w:rsidRPr="001F31F7" w:rsidRDefault="001F31F7" w:rsidP="00B81D42">
      <w:pPr>
        <w:numPr>
          <w:ilvl w:val="0"/>
          <w:numId w:val="23"/>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The lead time, denoted by T, which is the time from placing the order to the arrival of the new order.</w:t>
      </w:r>
    </w:p>
    <w:p w:rsidR="001F31F7" w:rsidRPr="001F31F7" w:rsidRDefault="001F31F7"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The reorder point is calculated as follows: Reorder Point = T * U + Safety Stock (K + L) = S K: Size of the safety stock</w:t>
      </w:r>
    </w:p>
    <w:p w:rsidR="001F31F7" w:rsidRPr="001F31F7" w:rsidRDefault="001F31F7"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If the safety stock increases, the holding cost increases while the stock-out cost decreases. Order Quantity = T * U = L L: Quantity supplied during lead time</w:t>
      </w:r>
    </w:p>
    <w:p w:rsidR="001F31F7" w:rsidRPr="001F31F7" w:rsidRDefault="001F31F7"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Reorder Rate = (Current Inventory - Reorder Point) / Usage Rate</w:t>
      </w:r>
    </w:p>
    <w:p w:rsidR="001F31F7" w:rsidRPr="001F31F7" w:rsidRDefault="001F31F7"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In the previous model (economic order quantity), the assumption was that the inventory demand rate is constant and not variable. However, in practical situations that necessitate inventory holding, the reality is as follows:</w:t>
      </w:r>
    </w:p>
    <w:p w:rsidR="001F31F7" w:rsidRPr="001F31F7" w:rsidRDefault="001F31F7" w:rsidP="00B81D42">
      <w:pPr>
        <w:numPr>
          <w:ilvl w:val="0"/>
          <w:numId w:val="24"/>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The demand is not known with certainty in advance and is subject to fluctuations and other variables.</w:t>
      </w:r>
    </w:p>
    <w:p w:rsidR="001F31F7" w:rsidRPr="001F31F7" w:rsidRDefault="001F31F7" w:rsidP="00B81D42">
      <w:pPr>
        <w:numPr>
          <w:ilvl w:val="0"/>
          <w:numId w:val="24"/>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There is a possibility of delayed arrival of the required quantities.</w:t>
      </w:r>
    </w:p>
    <w:p w:rsidR="001F31F7" w:rsidRPr="001F31F7" w:rsidRDefault="001F31F7" w:rsidP="00B81D42">
      <w:pPr>
        <w:numPr>
          <w:ilvl w:val="0"/>
          <w:numId w:val="24"/>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Suppliers usually do not fulfill their commitments and delivery dates.</w:t>
      </w:r>
    </w:p>
    <w:p w:rsidR="001F31F7" w:rsidRPr="001F31F7" w:rsidRDefault="001F31F7"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Due to some issues regarding ensuring the order's confirmation or non-arrival, the safety stock can be handled in two cases:</w:t>
      </w:r>
    </w:p>
    <w:p w:rsidR="001F31F7" w:rsidRPr="001F31F7" w:rsidRDefault="001F31F7" w:rsidP="00B81D42">
      <w:pPr>
        <w:numPr>
          <w:ilvl w:val="0"/>
          <w:numId w:val="25"/>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Determining the reorder point in the case of certainty:</w:t>
      </w:r>
    </w:p>
    <w:p w:rsidR="001F31F7" w:rsidRPr="001F31F7" w:rsidRDefault="001F31F7" w:rsidP="00B81D42">
      <w:pPr>
        <w:numPr>
          <w:ilvl w:val="0"/>
          <w:numId w:val="26"/>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The daily usage rate for inventory, U, is known and not subject to any probabilities.</w:t>
      </w:r>
    </w:p>
    <w:p w:rsidR="001F31F7" w:rsidRPr="001F31F7" w:rsidRDefault="001F31F7" w:rsidP="00B81D42">
      <w:pPr>
        <w:numPr>
          <w:ilvl w:val="0"/>
          <w:numId w:val="26"/>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The lead time, T, is constant and known, so the organization does not need to maintain safety stock.</w:t>
      </w:r>
    </w:p>
    <w:p w:rsidR="001F31F7" w:rsidRPr="001F31F7" w:rsidRDefault="001F31F7" w:rsidP="00B81D42">
      <w:pPr>
        <w:numPr>
          <w:ilvl w:val="0"/>
          <w:numId w:val="26"/>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Reorder Point S = U * T, which is equal to the quantity supplied during lead time, L = S.</w:t>
      </w:r>
    </w:p>
    <w:p w:rsidR="001F31F7" w:rsidRPr="001F31F7" w:rsidRDefault="001F31F7" w:rsidP="00B81D42">
      <w:pPr>
        <w:numPr>
          <w:ilvl w:val="0"/>
          <w:numId w:val="27"/>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1F31F7">
        <w:rPr>
          <w:rFonts w:asciiTheme="majorBidi" w:eastAsia="Times New Roman" w:hAnsiTheme="majorBidi" w:cstheme="majorBidi"/>
          <w:color w:val="374151"/>
          <w:kern w:val="0"/>
          <w:sz w:val="28"/>
          <w:szCs w:val="28"/>
          <w:lang w:val="en-US" w:eastAsia="fr-FR"/>
          <w14:ligatures w14:val="none"/>
        </w:rPr>
        <w:t>Determining the reorder point in the case of uncertainty:</w:t>
      </w:r>
    </w:p>
    <w:p w:rsidR="001F31F7" w:rsidRPr="00B81D42" w:rsidRDefault="001F31F7"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1F31F7" w:rsidRPr="00B81D42" w:rsidRDefault="001F31F7"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1F31F7" w:rsidRPr="00B81D42" w:rsidRDefault="001F31F7" w:rsidP="00B81D42">
      <w:pPr>
        <w:pStyle w:val="Paragraphedeliste"/>
        <w:ind w:left="0"/>
        <w:jc w:val="both"/>
        <w:rPr>
          <w:rFonts w:asciiTheme="majorBidi" w:hAnsiTheme="majorBidi" w:cstheme="majorBidi"/>
          <w:b/>
          <w:bCs/>
          <w:sz w:val="28"/>
          <w:szCs w:val="28"/>
          <w:rtl/>
          <w:lang w:bidi="ar-DZ"/>
        </w:rPr>
      </w:pPr>
      <w:r w:rsidRPr="00B81D42">
        <w:rPr>
          <w:rFonts w:asciiTheme="majorBidi" w:hAnsiTheme="majorBidi" w:cstheme="majorBidi"/>
          <w:sz w:val="28"/>
          <w:szCs w:val="28"/>
        </w:rPr>
        <w:object w:dxaOrig="10050" w:dyaOrig="7050">
          <v:shape id="_x0000_i1046" type="#_x0000_t75" style="width:381pt;height:234pt" o:ole="">
            <v:imagedata r:id="rId23" o:title=""/>
          </v:shape>
          <o:OLEObject Type="Embed" ProgID="PBrush" ShapeID="_x0000_i1046" DrawAspect="Content" ObjectID="_1747807901" r:id="rId24"/>
        </w:object>
      </w:r>
    </w:p>
    <w:p w:rsidR="001F31F7" w:rsidRPr="00B81D42" w:rsidRDefault="001F31F7" w:rsidP="00B81D42">
      <w:pPr>
        <w:pStyle w:val="Paragraphedeliste"/>
        <w:numPr>
          <w:ilvl w:val="0"/>
          <w:numId w:val="28"/>
        </w:numPr>
        <w:spacing w:line="240" w:lineRule="auto"/>
        <w:jc w:val="both"/>
        <w:rPr>
          <w:rFonts w:asciiTheme="majorBidi" w:hAnsiTheme="majorBidi" w:cstheme="majorBidi"/>
          <w:b/>
          <w:bCs/>
          <w:sz w:val="28"/>
          <w:szCs w:val="28"/>
          <w:lang w:bidi="ar-DZ"/>
        </w:rPr>
      </w:pPr>
      <w:r w:rsidRPr="00B81D42">
        <w:rPr>
          <w:rFonts w:asciiTheme="majorBidi" w:hAnsiTheme="majorBidi" w:cstheme="majorBidi"/>
          <w:b/>
          <w:bCs/>
          <w:sz w:val="28"/>
          <w:szCs w:val="28"/>
          <w:rtl/>
          <w:lang w:bidi="ar-DZ"/>
        </w:rPr>
        <w:t>نقطة إعادة الطلب في حالة عدم التأكد:</w:t>
      </w:r>
    </w:p>
    <w:p w:rsidR="001F31F7" w:rsidRPr="00B81D42" w:rsidRDefault="001F31F7" w:rsidP="00B81D42">
      <w:pPr>
        <w:pStyle w:val="Paragraphedeliste"/>
        <w:ind w:left="0"/>
        <w:jc w:val="both"/>
        <w:rPr>
          <w:rFonts w:asciiTheme="majorBidi" w:hAnsiTheme="majorBidi" w:cstheme="majorBidi"/>
          <w:b/>
          <w:bCs/>
          <w:sz w:val="28"/>
          <w:szCs w:val="28"/>
          <w:rtl/>
          <w:lang w:bidi="ar-DZ"/>
        </w:rPr>
      </w:pPr>
      <w:r w:rsidRPr="00B81D42">
        <w:rPr>
          <w:rFonts w:asciiTheme="majorBidi" w:hAnsiTheme="majorBidi" w:cstheme="majorBidi"/>
          <w:sz w:val="28"/>
          <w:szCs w:val="28"/>
        </w:rPr>
        <w:object w:dxaOrig="9390" w:dyaOrig="5925">
          <v:shape id="_x0000_i1047" type="#_x0000_t75" style="width:343.5pt;height:188pt" o:ole="">
            <v:imagedata r:id="rId25" o:title=""/>
          </v:shape>
          <o:OLEObject Type="Embed" ProgID="PBrush" ShapeID="_x0000_i1047" DrawAspect="Content" ObjectID="_1747807902" r:id="rId26"/>
        </w:object>
      </w:r>
    </w:p>
    <w:p w:rsidR="001F31F7" w:rsidRPr="00B81D42" w:rsidRDefault="001F31F7"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B81D42" w:rsidRPr="00B81D42" w:rsidRDefault="00B81D42" w:rsidP="00B81D42">
      <w:pPr>
        <w:pStyle w:val="NormalWeb"/>
        <w:shd w:val="clear" w:color="auto" w:fill="F7F7F8"/>
        <w:spacing w:before="300" w:beforeAutospacing="0" w:after="300" w:afterAutospacing="0"/>
        <w:rPr>
          <w:rFonts w:asciiTheme="majorBidi" w:hAnsiTheme="majorBidi" w:cstheme="majorBidi"/>
          <w:color w:val="374151"/>
          <w:sz w:val="28"/>
          <w:szCs w:val="28"/>
          <w:lang w:val="en-US"/>
        </w:rPr>
      </w:pPr>
      <w:r w:rsidRPr="00B81D42">
        <w:rPr>
          <w:rFonts w:asciiTheme="majorBidi" w:hAnsiTheme="majorBidi" w:cstheme="majorBidi"/>
          <w:color w:val="374151"/>
          <w:sz w:val="28"/>
          <w:szCs w:val="28"/>
          <w:lang w:val="en-US"/>
        </w:rPr>
        <w:t>Inventory Management: Determining the optimal order quantity and reorder point are crucial for efficient inventory management. The economic order quantity (EOQ) formula can be used to calculate the ideal order quantity, considering factors such as demand rate, setup costs, and holding costs.</w:t>
      </w:r>
    </w:p>
    <w:p w:rsidR="00B81D42" w:rsidRPr="00B81D42" w:rsidRDefault="00B81D42" w:rsidP="00B81D42">
      <w:pPr>
        <w:pStyle w:val="NormalWeb"/>
        <w:shd w:val="clear" w:color="auto" w:fill="F7F7F8"/>
        <w:spacing w:before="300" w:beforeAutospacing="0" w:after="300" w:afterAutospacing="0"/>
        <w:rPr>
          <w:rFonts w:asciiTheme="majorBidi" w:hAnsiTheme="majorBidi" w:cstheme="majorBidi"/>
          <w:color w:val="374151"/>
          <w:sz w:val="28"/>
          <w:szCs w:val="28"/>
          <w:lang w:val="en-US"/>
        </w:rPr>
      </w:pPr>
      <w:r w:rsidRPr="00B81D42">
        <w:rPr>
          <w:rFonts w:asciiTheme="majorBidi" w:hAnsiTheme="majorBidi" w:cstheme="majorBidi"/>
          <w:color w:val="374151"/>
          <w:sz w:val="28"/>
          <w:szCs w:val="28"/>
          <w:lang w:val="en-US"/>
        </w:rPr>
        <w:t>The EOQ formula is given by: EOQ = √((2DS) / H)</w:t>
      </w:r>
    </w:p>
    <w:p w:rsidR="00B81D42" w:rsidRPr="00B81D42" w:rsidRDefault="00B81D42" w:rsidP="00B81D42">
      <w:pPr>
        <w:pStyle w:val="NormalWeb"/>
        <w:shd w:val="clear" w:color="auto" w:fill="F7F7F8"/>
        <w:spacing w:before="300" w:beforeAutospacing="0" w:after="300" w:afterAutospacing="0"/>
        <w:rPr>
          <w:rFonts w:asciiTheme="majorBidi" w:hAnsiTheme="majorBidi" w:cstheme="majorBidi"/>
          <w:color w:val="374151"/>
          <w:sz w:val="28"/>
          <w:szCs w:val="28"/>
          <w:lang w:val="en-US"/>
        </w:rPr>
      </w:pPr>
      <w:r w:rsidRPr="00B81D42">
        <w:rPr>
          <w:rFonts w:asciiTheme="majorBidi" w:hAnsiTheme="majorBidi" w:cstheme="majorBidi"/>
          <w:color w:val="374151"/>
          <w:sz w:val="28"/>
          <w:szCs w:val="28"/>
          <w:lang w:val="en-US"/>
        </w:rPr>
        <w:t>Where: D = Demand rate S = Setup or ordering cost per order H = Holding cost per unit per year</w:t>
      </w:r>
    </w:p>
    <w:p w:rsidR="00B81D42" w:rsidRPr="00B81D42" w:rsidRDefault="00B81D42" w:rsidP="00B81D42">
      <w:pPr>
        <w:pStyle w:val="NormalWeb"/>
        <w:shd w:val="clear" w:color="auto" w:fill="F7F7F8"/>
        <w:spacing w:before="300" w:beforeAutospacing="0" w:after="300" w:afterAutospacing="0"/>
        <w:rPr>
          <w:rFonts w:asciiTheme="majorBidi" w:hAnsiTheme="majorBidi" w:cstheme="majorBidi"/>
          <w:color w:val="374151"/>
          <w:sz w:val="28"/>
          <w:szCs w:val="28"/>
          <w:lang w:val="en-US"/>
        </w:rPr>
      </w:pPr>
      <w:r w:rsidRPr="00B81D42">
        <w:rPr>
          <w:rFonts w:asciiTheme="majorBidi" w:hAnsiTheme="majorBidi" w:cstheme="majorBidi"/>
          <w:color w:val="374151"/>
          <w:sz w:val="28"/>
          <w:szCs w:val="28"/>
          <w:lang w:val="en-US"/>
        </w:rPr>
        <w:t>Once the EOQ is calculated, the reorder point can be determined by considering the lead time and demand rate. The reorder point is the inventory level at which a new order should be placed to replenish stock before it reaches a critical level. It can be calculated as: Reorder Point = Lead Time Demand</w:t>
      </w:r>
    </w:p>
    <w:p w:rsidR="00B81D42" w:rsidRPr="00B81D42" w:rsidRDefault="00B81D42" w:rsidP="00B81D42">
      <w:pPr>
        <w:pStyle w:val="NormalWeb"/>
        <w:shd w:val="clear" w:color="auto" w:fill="F7F7F8"/>
        <w:spacing w:before="300" w:beforeAutospacing="0" w:after="300" w:afterAutospacing="0"/>
        <w:rPr>
          <w:rFonts w:asciiTheme="majorBidi" w:hAnsiTheme="majorBidi" w:cstheme="majorBidi"/>
          <w:color w:val="374151"/>
          <w:sz w:val="28"/>
          <w:szCs w:val="28"/>
          <w:lang w:val="en-US"/>
        </w:rPr>
      </w:pPr>
      <w:r w:rsidRPr="00B81D42">
        <w:rPr>
          <w:rFonts w:asciiTheme="majorBidi" w:hAnsiTheme="majorBidi" w:cstheme="majorBidi"/>
          <w:color w:val="374151"/>
          <w:sz w:val="28"/>
          <w:szCs w:val="28"/>
          <w:lang w:val="en-US"/>
        </w:rPr>
        <w:lastRenderedPageBreak/>
        <w:t>To ensure optimal inventory management, it is important to consider other factors such as service level and safety stock. The service level represents the desired level of customer satisfaction or the probability of meeting demand during the lead time. Safety stock is the additional inventory held to mitigate uncertainties in demand and lead time.</w:t>
      </w:r>
    </w:p>
    <w:p w:rsidR="00B81D42" w:rsidRPr="00B81D42" w:rsidRDefault="00B81D42" w:rsidP="00B81D42">
      <w:pPr>
        <w:pStyle w:val="NormalWeb"/>
        <w:shd w:val="clear" w:color="auto" w:fill="F7F7F8"/>
        <w:spacing w:before="300" w:beforeAutospacing="0" w:after="300" w:afterAutospacing="0"/>
        <w:rPr>
          <w:rFonts w:asciiTheme="majorBidi" w:hAnsiTheme="majorBidi" w:cstheme="majorBidi"/>
          <w:color w:val="374151"/>
          <w:sz w:val="28"/>
          <w:szCs w:val="28"/>
          <w:lang w:val="en-US"/>
        </w:rPr>
      </w:pPr>
      <w:r w:rsidRPr="00B81D42">
        <w:rPr>
          <w:rFonts w:asciiTheme="majorBidi" w:hAnsiTheme="majorBidi" w:cstheme="majorBidi"/>
          <w:color w:val="374151"/>
          <w:sz w:val="28"/>
          <w:szCs w:val="28"/>
          <w:lang w:val="en-US"/>
        </w:rPr>
        <w:t>To calculate safety stock, factors such as demand variability, lead time variability, and desired service level need to be considered. Statistical methods like calculating standard deviation can be used to estimate these factors and determine the appropriate safety stock level.</w:t>
      </w:r>
    </w:p>
    <w:p w:rsidR="00B81D42" w:rsidRPr="00B81D42" w:rsidRDefault="00B81D42" w:rsidP="00B81D42">
      <w:pPr>
        <w:pStyle w:val="NormalWeb"/>
        <w:shd w:val="clear" w:color="auto" w:fill="F7F7F8"/>
        <w:spacing w:before="300" w:beforeAutospacing="0" w:after="0" w:afterAutospacing="0"/>
        <w:rPr>
          <w:rFonts w:asciiTheme="majorBidi" w:hAnsiTheme="majorBidi" w:cstheme="majorBidi"/>
          <w:color w:val="374151"/>
          <w:sz w:val="28"/>
          <w:szCs w:val="28"/>
          <w:lang w:val="en-US"/>
        </w:rPr>
      </w:pPr>
      <w:r w:rsidRPr="00B81D42">
        <w:rPr>
          <w:rFonts w:asciiTheme="majorBidi" w:hAnsiTheme="majorBidi" w:cstheme="majorBidi"/>
          <w:color w:val="374151"/>
          <w:sz w:val="28"/>
          <w:szCs w:val="28"/>
          <w:lang w:val="en-US"/>
        </w:rPr>
        <w:t>Overall, effective inventory management involves finding the right balance between meeting customer demand, minimizing holding and setup costs, and maintaining a satisfactory service level. It requires continuous monitoring, analysis, and adjustment to optimize inventory levels and meet customer needs efficiently.</w:t>
      </w:r>
    </w:p>
    <w:p w:rsidR="001F31F7" w:rsidRPr="00B81D42" w:rsidRDefault="001F31F7"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tbl>
      <w:tblPr>
        <w:tblStyle w:val="Grilledutableau"/>
        <w:bidiVisual/>
        <w:tblW w:w="0" w:type="auto"/>
        <w:tblLayout w:type="fixed"/>
        <w:tblLook w:val="04A0" w:firstRow="1" w:lastRow="0" w:firstColumn="1" w:lastColumn="0" w:noHBand="0" w:noVBand="1"/>
      </w:tblPr>
      <w:tblGrid>
        <w:gridCol w:w="958"/>
        <w:gridCol w:w="729"/>
        <w:gridCol w:w="895"/>
        <w:gridCol w:w="895"/>
        <w:gridCol w:w="895"/>
        <w:gridCol w:w="895"/>
        <w:gridCol w:w="895"/>
        <w:gridCol w:w="895"/>
        <w:gridCol w:w="1042"/>
        <w:gridCol w:w="1189"/>
      </w:tblGrid>
      <w:tr w:rsidR="00B81D42" w:rsidRPr="00B81D42" w:rsidTr="004768E3">
        <w:tc>
          <w:tcPr>
            <w:tcW w:w="958"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rtl/>
                <w:lang w:bidi="ar-DZ"/>
              </w:rPr>
              <w:t>مستوى الخدمة</w:t>
            </w:r>
          </w:p>
        </w:tc>
        <w:tc>
          <w:tcPr>
            <w:tcW w:w="729"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90</w:t>
            </w:r>
          </w:p>
        </w:tc>
        <w:tc>
          <w:tcPr>
            <w:tcW w:w="895"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95</w:t>
            </w:r>
          </w:p>
        </w:tc>
        <w:tc>
          <w:tcPr>
            <w:tcW w:w="895"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97.5</w:t>
            </w:r>
          </w:p>
        </w:tc>
        <w:tc>
          <w:tcPr>
            <w:tcW w:w="895"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99</w:t>
            </w:r>
          </w:p>
        </w:tc>
        <w:tc>
          <w:tcPr>
            <w:tcW w:w="895"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99.5</w:t>
            </w:r>
          </w:p>
        </w:tc>
        <w:tc>
          <w:tcPr>
            <w:tcW w:w="895"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99.9</w:t>
            </w:r>
          </w:p>
        </w:tc>
        <w:tc>
          <w:tcPr>
            <w:tcW w:w="895"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99.95</w:t>
            </w:r>
          </w:p>
        </w:tc>
        <w:tc>
          <w:tcPr>
            <w:tcW w:w="1042"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99.995</w:t>
            </w:r>
          </w:p>
        </w:tc>
        <w:tc>
          <w:tcPr>
            <w:tcW w:w="1189"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99.9995</w:t>
            </w:r>
          </w:p>
        </w:tc>
      </w:tr>
      <w:tr w:rsidR="00B81D42" w:rsidRPr="00B81D42" w:rsidTr="004768E3">
        <w:tc>
          <w:tcPr>
            <w:tcW w:w="958" w:type="dxa"/>
          </w:tcPr>
          <w:p w:rsidR="00B81D42" w:rsidRPr="00B81D42" w:rsidRDefault="00B81D42" w:rsidP="00B81D42">
            <w:pPr>
              <w:jc w:val="both"/>
              <w:rPr>
                <w:rFonts w:asciiTheme="majorBidi" w:hAnsiTheme="majorBidi" w:cstheme="majorBidi"/>
                <w:sz w:val="28"/>
                <w:szCs w:val="28"/>
                <w:lang w:bidi="ar-DZ"/>
              </w:rPr>
            </w:pPr>
            <w:r w:rsidRPr="00B81D42">
              <w:rPr>
                <w:rFonts w:asciiTheme="majorBidi" w:hAnsiTheme="majorBidi" w:cstheme="majorBidi"/>
                <w:sz w:val="28"/>
                <w:szCs w:val="28"/>
                <w:rtl/>
                <w:lang w:bidi="ar-DZ"/>
              </w:rPr>
              <w:t xml:space="preserve">قيمة </w:t>
            </w:r>
            <w:r w:rsidRPr="00B81D42">
              <w:rPr>
                <w:rFonts w:asciiTheme="majorBidi" w:hAnsiTheme="majorBidi" w:cstheme="majorBidi"/>
                <w:sz w:val="28"/>
                <w:szCs w:val="28"/>
                <w:lang w:bidi="ar-DZ"/>
              </w:rPr>
              <w:t>Z</w:t>
            </w:r>
          </w:p>
        </w:tc>
        <w:tc>
          <w:tcPr>
            <w:tcW w:w="729"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1.282</w:t>
            </w:r>
          </w:p>
        </w:tc>
        <w:tc>
          <w:tcPr>
            <w:tcW w:w="895"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1.645</w:t>
            </w:r>
          </w:p>
        </w:tc>
        <w:tc>
          <w:tcPr>
            <w:tcW w:w="895"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1.960</w:t>
            </w:r>
          </w:p>
        </w:tc>
        <w:tc>
          <w:tcPr>
            <w:tcW w:w="895"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2.960</w:t>
            </w:r>
          </w:p>
        </w:tc>
        <w:tc>
          <w:tcPr>
            <w:tcW w:w="895"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2.326</w:t>
            </w:r>
          </w:p>
        </w:tc>
        <w:tc>
          <w:tcPr>
            <w:tcW w:w="895"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2.576</w:t>
            </w:r>
          </w:p>
        </w:tc>
        <w:tc>
          <w:tcPr>
            <w:tcW w:w="895"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3.090</w:t>
            </w:r>
          </w:p>
        </w:tc>
        <w:tc>
          <w:tcPr>
            <w:tcW w:w="1042"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3.291</w:t>
            </w:r>
          </w:p>
        </w:tc>
        <w:tc>
          <w:tcPr>
            <w:tcW w:w="1189" w:type="dxa"/>
          </w:tcPr>
          <w:p w:rsidR="00B81D42" w:rsidRPr="00B81D42" w:rsidRDefault="00B81D42" w:rsidP="00B81D42">
            <w:pPr>
              <w:jc w:val="both"/>
              <w:rPr>
                <w:rFonts w:asciiTheme="majorBidi" w:hAnsiTheme="majorBidi" w:cstheme="majorBidi"/>
                <w:sz w:val="28"/>
                <w:szCs w:val="28"/>
                <w:rtl/>
                <w:lang w:bidi="ar-DZ"/>
              </w:rPr>
            </w:pPr>
            <w:r w:rsidRPr="00B81D42">
              <w:rPr>
                <w:rFonts w:asciiTheme="majorBidi" w:hAnsiTheme="majorBidi" w:cstheme="majorBidi"/>
                <w:sz w:val="28"/>
                <w:szCs w:val="28"/>
                <w:lang w:bidi="ar-DZ"/>
              </w:rPr>
              <w:t>4.417</w:t>
            </w:r>
          </w:p>
        </w:tc>
      </w:tr>
    </w:tbl>
    <w:p w:rsidR="00B81D42" w:rsidRPr="00B81D42" w:rsidRDefault="00B81D4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B81D42" w:rsidRPr="00B81D42" w:rsidRDefault="00B81D42" w:rsidP="00B81D42">
      <w:pPr>
        <w:shd w:val="clear" w:color="auto" w:fill="F7F7F8"/>
        <w:spacing w:after="30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The Need for Safety Stock</w:t>
      </w:r>
    </w:p>
    <w:p w:rsidR="00B81D42" w:rsidRPr="00B81D42" w:rsidRDefault="00B81D42" w:rsidP="00B81D42">
      <w:pPr>
        <w:shd w:val="clear" w:color="auto" w:fill="F7F7F8"/>
        <w:spacing w:before="300" w:after="30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The need for safety stock arises as a result of the following reasons:</w:t>
      </w:r>
    </w:p>
    <w:p w:rsidR="00B81D42" w:rsidRPr="00B81D42" w:rsidRDefault="00B81D42" w:rsidP="00B81D42">
      <w:pPr>
        <w:numPr>
          <w:ilvl w:val="0"/>
          <w:numId w:val="29"/>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Higher than average usage rate with a constant lead time.</w:t>
      </w:r>
    </w:p>
    <w:p w:rsidR="00B81D42" w:rsidRPr="00B81D42" w:rsidRDefault="00B81D42" w:rsidP="00B81D42">
      <w:pPr>
        <w:numPr>
          <w:ilvl w:val="0"/>
          <w:numId w:val="29"/>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Changing usage rate and constant usage rate.</w:t>
      </w:r>
    </w:p>
    <w:p w:rsidR="00B81D42" w:rsidRPr="00B81D42" w:rsidRDefault="00B81D42" w:rsidP="00B81D42">
      <w:pPr>
        <w:numPr>
          <w:ilvl w:val="0"/>
          <w:numId w:val="29"/>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Changing usage rate and lead time.</w:t>
      </w:r>
    </w:p>
    <w:p w:rsidR="00B81D42" w:rsidRPr="00B81D42" w:rsidRDefault="00B81D42" w:rsidP="00B81D42">
      <w:pPr>
        <w:numPr>
          <w:ilvl w:val="0"/>
          <w:numId w:val="29"/>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Case of changing usage rate and constant lead time: In this case, it is important that the usage rate is higher than the average usage rate. The project faces a shortage of the item. The magnitude of the shortage depends on the degree of increase in the usage rate above the high average usage rate. In this case, the equation is: S = U * T + Z * (</w:t>
      </w:r>
      <w:r w:rsidRPr="00B81D42">
        <w:rPr>
          <w:rFonts w:asciiTheme="majorBidi" w:eastAsia="Times New Roman" w:hAnsiTheme="majorBidi" w:cstheme="majorBidi"/>
          <w:color w:val="374151"/>
          <w:kern w:val="0"/>
          <w:sz w:val="28"/>
          <w:szCs w:val="28"/>
          <w:lang w:eastAsia="fr-FR"/>
          <w14:ligatures w14:val="none"/>
        </w:rPr>
        <w:t>σ</w:t>
      </w:r>
      <w:r w:rsidRPr="00B81D42">
        <w:rPr>
          <w:rFonts w:asciiTheme="majorBidi" w:eastAsia="Times New Roman" w:hAnsiTheme="majorBidi" w:cstheme="majorBidi"/>
          <w:color w:val="374151"/>
          <w:kern w:val="0"/>
          <w:sz w:val="28"/>
          <w:szCs w:val="28"/>
          <w:lang w:val="en-US" w:eastAsia="fr-FR"/>
          <w14:ligatures w14:val="none"/>
        </w:rPr>
        <w:t>)U* where: S is the safety stock level, U* is the average usage rate, T is the lead time, Z is determined by the desired service level, (</w:t>
      </w:r>
      <w:r w:rsidRPr="00B81D42">
        <w:rPr>
          <w:rFonts w:asciiTheme="majorBidi" w:eastAsia="Times New Roman" w:hAnsiTheme="majorBidi" w:cstheme="majorBidi"/>
          <w:color w:val="374151"/>
          <w:kern w:val="0"/>
          <w:sz w:val="28"/>
          <w:szCs w:val="28"/>
          <w:lang w:eastAsia="fr-FR"/>
          <w14:ligatures w14:val="none"/>
        </w:rPr>
        <w:t>σ</w:t>
      </w:r>
      <w:r w:rsidRPr="00B81D42">
        <w:rPr>
          <w:rFonts w:asciiTheme="majorBidi" w:eastAsia="Times New Roman" w:hAnsiTheme="majorBidi" w:cstheme="majorBidi"/>
          <w:color w:val="374151"/>
          <w:kern w:val="0"/>
          <w:sz w:val="28"/>
          <w:szCs w:val="28"/>
          <w:lang w:val="en-US" w:eastAsia="fr-FR"/>
          <w14:ligatures w14:val="none"/>
        </w:rPr>
        <w:t>)U* is the standard deviation of demand during the lead time.</w:t>
      </w:r>
    </w:p>
    <w:p w:rsidR="00B81D42" w:rsidRPr="00B81D42" w:rsidRDefault="00B81D42" w:rsidP="00B81D42">
      <w:pPr>
        <w:numPr>
          <w:ilvl w:val="0"/>
          <w:numId w:val="29"/>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 xml:space="preserve">Case of constant usage rate and changing lead time: The need to maintain safety stock leads to a possibility of delayed arrival of required quantities on time. The actual lead times are collected and averaged, and the statistical distribution is determined to specify the lead time distribution. An increased lead time leads to a decrease in safety stock at a constant </w:t>
      </w:r>
      <w:r w:rsidRPr="00B81D42">
        <w:rPr>
          <w:rFonts w:asciiTheme="majorBidi" w:eastAsia="Times New Roman" w:hAnsiTheme="majorBidi" w:cstheme="majorBidi"/>
          <w:color w:val="374151"/>
          <w:kern w:val="0"/>
          <w:sz w:val="28"/>
          <w:szCs w:val="28"/>
          <w:lang w:val="en-US" w:eastAsia="fr-FR"/>
          <w14:ligatures w14:val="none"/>
        </w:rPr>
        <w:lastRenderedPageBreak/>
        <w:t>rate due to the stability of usage rate. In this case, the equation is: S = U(T*) + Z(</w:t>
      </w:r>
      <w:r w:rsidRPr="00B81D42">
        <w:rPr>
          <w:rFonts w:asciiTheme="majorBidi" w:eastAsia="Times New Roman" w:hAnsiTheme="majorBidi" w:cstheme="majorBidi"/>
          <w:color w:val="374151"/>
          <w:kern w:val="0"/>
          <w:sz w:val="28"/>
          <w:szCs w:val="28"/>
          <w:lang w:eastAsia="fr-FR"/>
          <w14:ligatures w14:val="none"/>
        </w:rPr>
        <w:t>σ</w:t>
      </w:r>
      <w:r w:rsidRPr="00B81D42">
        <w:rPr>
          <w:rFonts w:asciiTheme="majorBidi" w:eastAsia="Times New Roman" w:hAnsiTheme="majorBidi" w:cstheme="majorBidi"/>
          <w:color w:val="374151"/>
          <w:kern w:val="0"/>
          <w:sz w:val="28"/>
          <w:szCs w:val="28"/>
          <w:lang w:val="en-US" w:eastAsia="fr-FR"/>
          <w14:ligatures w14:val="none"/>
        </w:rPr>
        <w:t>)t where: S is the safety stock level, U is the usage rate, T* is the average lead time, Z is determined by the desired service level, (</w:t>
      </w:r>
      <w:r w:rsidRPr="00B81D42">
        <w:rPr>
          <w:rFonts w:asciiTheme="majorBidi" w:eastAsia="Times New Roman" w:hAnsiTheme="majorBidi" w:cstheme="majorBidi"/>
          <w:color w:val="374151"/>
          <w:kern w:val="0"/>
          <w:sz w:val="28"/>
          <w:szCs w:val="28"/>
          <w:lang w:eastAsia="fr-FR"/>
          <w14:ligatures w14:val="none"/>
        </w:rPr>
        <w:t>σ</w:t>
      </w:r>
      <w:r w:rsidRPr="00B81D42">
        <w:rPr>
          <w:rFonts w:asciiTheme="majorBidi" w:eastAsia="Times New Roman" w:hAnsiTheme="majorBidi" w:cstheme="majorBidi"/>
          <w:color w:val="374151"/>
          <w:kern w:val="0"/>
          <w:sz w:val="28"/>
          <w:szCs w:val="28"/>
          <w:lang w:val="en-US" w:eastAsia="fr-FR"/>
          <w14:ligatures w14:val="none"/>
        </w:rPr>
        <w:t>)t is the standard deviation of the lead time.</w:t>
      </w:r>
    </w:p>
    <w:p w:rsidR="00B81D42" w:rsidRPr="00B81D42" w:rsidRDefault="00B81D42" w:rsidP="00B81D42">
      <w:pPr>
        <w:numPr>
          <w:ilvl w:val="0"/>
          <w:numId w:val="29"/>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 xml:space="preserve">Case of changing usage rate and lead time: In this case, the equation for safety stock is: S = U * T* + Z * </w:t>
      </w:r>
      <w:proofErr w:type="gramStart"/>
      <w:r w:rsidRPr="00B81D42">
        <w:rPr>
          <w:rFonts w:asciiTheme="majorBidi" w:eastAsia="Times New Roman" w:hAnsiTheme="majorBidi" w:cstheme="majorBidi"/>
          <w:color w:val="374151"/>
          <w:kern w:val="0"/>
          <w:sz w:val="28"/>
          <w:szCs w:val="28"/>
          <w:lang w:val="en-US" w:eastAsia="fr-FR"/>
          <w14:ligatures w14:val="none"/>
        </w:rPr>
        <w:t>sqrt(</w:t>
      </w:r>
      <w:proofErr w:type="gramEnd"/>
      <w:r w:rsidRPr="00B81D42">
        <w:rPr>
          <w:rFonts w:asciiTheme="majorBidi" w:eastAsia="Times New Roman" w:hAnsiTheme="majorBidi" w:cstheme="majorBidi"/>
          <w:color w:val="374151"/>
          <w:kern w:val="0"/>
          <w:sz w:val="28"/>
          <w:szCs w:val="28"/>
          <w:lang w:val="en-US" w:eastAsia="fr-FR"/>
          <w14:ligatures w14:val="none"/>
        </w:rPr>
        <w:t>T * (</w:t>
      </w:r>
      <w:r w:rsidRPr="00B81D42">
        <w:rPr>
          <w:rFonts w:asciiTheme="majorBidi" w:eastAsia="Times New Roman" w:hAnsiTheme="majorBidi" w:cstheme="majorBidi"/>
          <w:color w:val="374151"/>
          <w:kern w:val="0"/>
          <w:sz w:val="28"/>
          <w:szCs w:val="28"/>
          <w:lang w:eastAsia="fr-FR"/>
          <w14:ligatures w14:val="none"/>
        </w:rPr>
        <w:t>σ</w:t>
      </w:r>
      <w:r w:rsidRPr="00B81D42">
        <w:rPr>
          <w:rFonts w:asciiTheme="majorBidi" w:eastAsia="Times New Roman" w:hAnsiTheme="majorBidi" w:cstheme="majorBidi"/>
          <w:color w:val="374151"/>
          <w:kern w:val="0"/>
          <w:sz w:val="28"/>
          <w:szCs w:val="28"/>
          <w:lang w:val="en-US" w:eastAsia="fr-FR"/>
          <w14:ligatures w14:val="none"/>
        </w:rPr>
        <w:t>)U + U * (</w:t>
      </w:r>
      <w:r w:rsidRPr="00B81D42">
        <w:rPr>
          <w:rFonts w:asciiTheme="majorBidi" w:eastAsia="Times New Roman" w:hAnsiTheme="majorBidi" w:cstheme="majorBidi"/>
          <w:color w:val="374151"/>
          <w:kern w:val="0"/>
          <w:sz w:val="28"/>
          <w:szCs w:val="28"/>
          <w:lang w:eastAsia="fr-FR"/>
          <w14:ligatures w14:val="none"/>
        </w:rPr>
        <w:t>σ</w:t>
      </w:r>
      <w:r w:rsidRPr="00B81D42">
        <w:rPr>
          <w:rFonts w:asciiTheme="majorBidi" w:eastAsia="Times New Roman" w:hAnsiTheme="majorBidi" w:cstheme="majorBidi"/>
          <w:color w:val="374151"/>
          <w:kern w:val="0"/>
          <w:sz w:val="28"/>
          <w:szCs w:val="28"/>
          <w:lang w:val="en-US" w:eastAsia="fr-FR"/>
          <w14:ligatures w14:val="none"/>
        </w:rPr>
        <w:t>)t)</w:t>
      </w:r>
    </w:p>
    <w:p w:rsidR="00B81D42" w:rsidRPr="00B81D42" w:rsidRDefault="00B81D42" w:rsidP="00B81D42">
      <w:pPr>
        <w:shd w:val="clear" w:color="auto" w:fill="F7F7F8"/>
        <w:spacing w:before="300" w:after="300" w:line="240" w:lineRule="auto"/>
        <w:rPr>
          <w:rFonts w:asciiTheme="majorBidi" w:eastAsia="Times New Roman" w:hAnsiTheme="majorBidi" w:cstheme="majorBidi"/>
          <w:color w:val="374151"/>
          <w:kern w:val="0"/>
          <w:sz w:val="28"/>
          <w:szCs w:val="28"/>
          <w:lang w:eastAsia="fr-FR"/>
          <w14:ligatures w14:val="none"/>
        </w:rPr>
      </w:pPr>
      <w:proofErr w:type="spellStart"/>
      <w:r w:rsidRPr="00B81D42">
        <w:rPr>
          <w:rFonts w:asciiTheme="majorBidi" w:eastAsia="Times New Roman" w:hAnsiTheme="majorBidi" w:cstheme="majorBidi"/>
          <w:color w:val="374151"/>
          <w:kern w:val="0"/>
          <w:sz w:val="28"/>
          <w:szCs w:val="28"/>
          <w:lang w:eastAsia="fr-FR"/>
          <w14:ligatures w14:val="none"/>
        </w:rPr>
        <w:t>Exercise</w:t>
      </w:r>
      <w:proofErr w:type="spellEnd"/>
      <w:r w:rsidRPr="00B81D42">
        <w:rPr>
          <w:rFonts w:asciiTheme="majorBidi" w:eastAsia="Times New Roman" w:hAnsiTheme="majorBidi" w:cstheme="majorBidi"/>
          <w:color w:val="374151"/>
          <w:kern w:val="0"/>
          <w:sz w:val="28"/>
          <w:szCs w:val="28"/>
          <w:lang w:eastAsia="fr-FR"/>
          <w14:ligatures w14:val="none"/>
        </w:rPr>
        <w:t xml:space="preserve"> </w:t>
      </w:r>
      <w:proofErr w:type="gramStart"/>
      <w:r w:rsidRPr="00B81D42">
        <w:rPr>
          <w:rFonts w:asciiTheme="majorBidi" w:eastAsia="Times New Roman" w:hAnsiTheme="majorBidi" w:cstheme="majorBidi"/>
          <w:color w:val="374151"/>
          <w:kern w:val="0"/>
          <w:sz w:val="28"/>
          <w:szCs w:val="28"/>
          <w:lang w:eastAsia="fr-FR"/>
          <w14:ligatures w14:val="none"/>
        </w:rPr>
        <w:t>Solutions:</w:t>
      </w:r>
      <w:proofErr w:type="gramEnd"/>
    </w:p>
    <w:p w:rsidR="00B81D42" w:rsidRPr="00B81D42" w:rsidRDefault="00B81D42" w:rsidP="00B81D42">
      <w:pPr>
        <w:shd w:val="clear" w:color="auto" w:fill="F7F7F8"/>
        <w:spacing w:before="300" w:after="300" w:line="240" w:lineRule="auto"/>
        <w:rPr>
          <w:rFonts w:asciiTheme="majorBidi" w:eastAsia="Times New Roman" w:hAnsiTheme="majorBidi" w:cstheme="majorBidi"/>
          <w:color w:val="374151"/>
          <w:kern w:val="0"/>
          <w:sz w:val="28"/>
          <w:szCs w:val="28"/>
          <w:lang w:eastAsia="fr-FR"/>
          <w14:ligatures w14:val="none"/>
        </w:rPr>
      </w:pPr>
      <w:proofErr w:type="spellStart"/>
      <w:r w:rsidRPr="00B81D42">
        <w:rPr>
          <w:rFonts w:asciiTheme="majorBidi" w:eastAsia="Times New Roman" w:hAnsiTheme="majorBidi" w:cstheme="majorBidi"/>
          <w:color w:val="374151"/>
          <w:kern w:val="0"/>
          <w:sz w:val="28"/>
          <w:szCs w:val="28"/>
          <w:lang w:eastAsia="fr-FR"/>
          <w14:ligatures w14:val="none"/>
        </w:rPr>
        <w:t>Exercise</w:t>
      </w:r>
      <w:proofErr w:type="spellEnd"/>
      <w:r w:rsidRPr="00B81D42">
        <w:rPr>
          <w:rFonts w:asciiTheme="majorBidi" w:eastAsia="Times New Roman" w:hAnsiTheme="majorBidi" w:cstheme="majorBidi"/>
          <w:color w:val="374151"/>
          <w:kern w:val="0"/>
          <w:sz w:val="28"/>
          <w:szCs w:val="28"/>
          <w:lang w:eastAsia="fr-FR"/>
          <w14:ligatures w14:val="none"/>
        </w:rPr>
        <w:t xml:space="preserve"> </w:t>
      </w:r>
      <w:proofErr w:type="gramStart"/>
      <w:r w:rsidRPr="00B81D42">
        <w:rPr>
          <w:rFonts w:asciiTheme="majorBidi" w:eastAsia="Times New Roman" w:hAnsiTheme="majorBidi" w:cstheme="majorBidi"/>
          <w:color w:val="374151"/>
          <w:kern w:val="0"/>
          <w:sz w:val="28"/>
          <w:szCs w:val="28"/>
          <w:lang w:eastAsia="fr-FR"/>
          <w14:ligatures w14:val="none"/>
        </w:rPr>
        <w:t>1:</w:t>
      </w:r>
      <w:proofErr w:type="gramEnd"/>
    </w:p>
    <w:p w:rsidR="00B81D42" w:rsidRPr="00B81D42" w:rsidRDefault="00B81D42" w:rsidP="00B81D42">
      <w:pPr>
        <w:numPr>
          <w:ilvl w:val="0"/>
          <w:numId w:val="30"/>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We care about inventory to ensure uninterrupted supply, meet customer demand, and manage costs.</w:t>
      </w:r>
    </w:p>
    <w:p w:rsidR="00B81D42" w:rsidRPr="00B81D42" w:rsidRDefault="00B81D42" w:rsidP="00B81D42">
      <w:pPr>
        <w:numPr>
          <w:ilvl w:val="0"/>
          <w:numId w:val="30"/>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The main reasons for retaining inventory are to avoid stockouts, take advantage of economies of scale, and act as a buffer against uncertainties.</w:t>
      </w:r>
    </w:p>
    <w:p w:rsidR="00B81D42" w:rsidRPr="00B81D42" w:rsidRDefault="00B81D42" w:rsidP="00B81D42">
      <w:pPr>
        <w:numPr>
          <w:ilvl w:val="0"/>
          <w:numId w:val="30"/>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Risks and disadvantages of low inventory levels include stockouts, missed sales opportunities, and increased ordering costs. Risks of high inventory levels include obsolescence, holding costs, and capital tied up in inventory.</w:t>
      </w:r>
    </w:p>
    <w:p w:rsidR="00B81D42" w:rsidRPr="00B81D42" w:rsidRDefault="00B81D42" w:rsidP="00B81D42">
      <w:pPr>
        <w:numPr>
          <w:ilvl w:val="0"/>
          <w:numId w:val="30"/>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 xml:space="preserve">Different types of </w:t>
      </w:r>
      <w:proofErr w:type="gramStart"/>
      <w:r w:rsidRPr="00B81D42">
        <w:rPr>
          <w:rFonts w:asciiTheme="majorBidi" w:eastAsia="Times New Roman" w:hAnsiTheme="majorBidi" w:cstheme="majorBidi"/>
          <w:color w:val="374151"/>
          <w:kern w:val="0"/>
          <w:sz w:val="28"/>
          <w:szCs w:val="28"/>
          <w:lang w:val="en-US" w:eastAsia="fr-FR"/>
          <w14:ligatures w14:val="none"/>
        </w:rPr>
        <w:t>inventory</w:t>
      </w:r>
      <w:proofErr w:type="gramEnd"/>
      <w:r w:rsidRPr="00B81D42">
        <w:rPr>
          <w:rFonts w:asciiTheme="majorBidi" w:eastAsia="Times New Roman" w:hAnsiTheme="majorBidi" w:cstheme="majorBidi"/>
          <w:color w:val="374151"/>
          <w:kern w:val="0"/>
          <w:sz w:val="28"/>
          <w:szCs w:val="28"/>
          <w:lang w:val="en-US" w:eastAsia="fr-FR"/>
          <w14:ligatures w14:val="none"/>
        </w:rPr>
        <w:t xml:space="preserve"> include raw materials, work-in-progress, finished goods, and maintenance, repair, and operations (MRO) inventory. Costs associated with inventory include holding costs, ordering costs, setup costs, carrying costs, and stockout costs.</w:t>
      </w:r>
    </w:p>
    <w:p w:rsidR="00B81D42" w:rsidRPr="00B81D42" w:rsidRDefault="00B81D42" w:rsidP="00B81D42">
      <w:pPr>
        <w:numPr>
          <w:ilvl w:val="0"/>
          <w:numId w:val="30"/>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Inventory control refers to managing and monitoring inventory levels, ordering, and replenishment to maintain optimal stock levels and meet customer demand.</w:t>
      </w:r>
    </w:p>
    <w:p w:rsidR="00B81D42" w:rsidRPr="00B81D42" w:rsidRDefault="00B81D42" w:rsidP="00B81D42">
      <w:pPr>
        <w:numPr>
          <w:ilvl w:val="0"/>
          <w:numId w:val="30"/>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The ABC analysis is a method of classifying inventory items based on their value and importance. It categorizes items into three groups: A (high-value, high-priority), B (moderate-value, moderate-priority), and C (low-value, low-priority) items.</w:t>
      </w:r>
    </w:p>
    <w:p w:rsidR="00B81D42" w:rsidRPr="00B81D42" w:rsidRDefault="00B81D42" w:rsidP="00B81D42">
      <w:pPr>
        <w:numPr>
          <w:ilvl w:val="0"/>
          <w:numId w:val="30"/>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Economic order quantity (EOQ) refers to the optimal order quantity that minimizes total inventory costs by balancing ordering costs and carrying costs.</w:t>
      </w:r>
    </w:p>
    <w:p w:rsidR="00B81D42" w:rsidRPr="00B81D42" w:rsidRDefault="00B81D42" w:rsidP="00B81D42">
      <w:pPr>
        <w:numPr>
          <w:ilvl w:val="0"/>
          <w:numId w:val="30"/>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The basic assumptions of the economic order quantity model include constant demand, fixed ordering costs, instantaneous replenishment, no quantity discounts, and no stockouts.</w:t>
      </w:r>
    </w:p>
    <w:p w:rsidR="00B81D42" w:rsidRPr="00B81D42" w:rsidRDefault="00B81D42" w:rsidP="00B81D42">
      <w:pPr>
        <w:shd w:val="clear" w:color="auto" w:fill="F7F7F8"/>
        <w:spacing w:before="300" w:after="300" w:line="240" w:lineRule="auto"/>
        <w:rPr>
          <w:rFonts w:asciiTheme="majorBidi" w:eastAsia="Times New Roman" w:hAnsiTheme="majorBidi" w:cstheme="majorBidi"/>
          <w:color w:val="374151"/>
          <w:kern w:val="0"/>
          <w:sz w:val="28"/>
          <w:szCs w:val="28"/>
          <w:lang w:eastAsia="fr-FR"/>
          <w14:ligatures w14:val="none"/>
        </w:rPr>
      </w:pPr>
      <w:proofErr w:type="spellStart"/>
      <w:r w:rsidRPr="00B81D42">
        <w:rPr>
          <w:rFonts w:asciiTheme="majorBidi" w:eastAsia="Times New Roman" w:hAnsiTheme="majorBidi" w:cstheme="majorBidi"/>
          <w:color w:val="374151"/>
          <w:kern w:val="0"/>
          <w:sz w:val="28"/>
          <w:szCs w:val="28"/>
          <w:lang w:eastAsia="fr-FR"/>
          <w14:ligatures w14:val="none"/>
        </w:rPr>
        <w:t>Exercise</w:t>
      </w:r>
      <w:proofErr w:type="spellEnd"/>
      <w:r w:rsidRPr="00B81D42">
        <w:rPr>
          <w:rFonts w:asciiTheme="majorBidi" w:eastAsia="Times New Roman" w:hAnsiTheme="majorBidi" w:cstheme="majorBidi"/>
          <w:color w:val="374151"/>
          <w:kern w:val="0"/>
          <w:sz w:val="28"/>
          <w:szCs w:val="28"/>
          <w:lang w:eastAsia="fr-FR"/>
          <w14:ligatures w14:val="none"/>
        </w:rPr>
        <w:t xml:space="preserve"> </w:t>
      </w:r>
      <w:proofErr w:type="gramStart"/>
      <w:r w:rsidRPr="00B81D42">
        <w:rPr>
          <w:rFonts w:asciiTheme="majorBidi" w:eastAsia="Times New Roman" w:hAnsiTheme="majorBidi" w:cstheme="majorBidi"/>
          <w:color w:val="374151"/>
          <w:kern w:val="0"/>
          <w:sz w:val="28"/>
          <w:szCs w:val="28"/>
          <w:lang w:eastAsia="fr-FR"/>
          <w14:ligatures w14:val="none"/>
        </w:rPr>
        <w:t>2:</w:t>
      </w:r>
      <w:proofErr w:type="gramEnd"/>
    </w:p>
    <w:p w:rsidR="00B81D42" w:rsidRPr="00B81D42" w:rsidRDefault="00B81D42" w:rsidP="00B81D42">
      <w:pPr>
        <w:numPr>
          <w:ilvl w:val="0"/>
          <w:numId w:val="31"/>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 xml:space="preserve">Economic order quantity (EOQ) can be calculated using the EOQ formula: EOQ = </w:t>
      </w:r>
      <w:proofErr w:type="gramStart"/>
      <w:r w:rsidRPr="00B81D42">
        <w:rPr>
          <w:rFonts w:asciiTheme="majorBidi" w:eastAsia="Times New Roman" w:hAnsiTheme="majorBidi" w:cstheme="majorBidi"/>
          <w:color w:val="374151"/>
          <w:kern w:val="0"/>
          <w:sz w:val="28"/>
          <w:szCs w:val="28"/>
          <w:lang w:val="en-US" w:eastAsia="fr-FR"/>
          <w14:ligatures w14:val="none"/>
        </w:rPr>
        <w:t>sqrt(</w:t>
      </w:r>
      <w:proofErr w:type="gramEnd"/>
      <w:r w:rsidRPr="00B81D42">
        <w:rPr>
          <w:rFonts w:asciiTheme="majorBidi" w:eastAsia="Times New Roman" w:hAnsiTheme="majorBidi" w:cstheme="majorBidi"/>
          <w:color w:val="374151"/>
          <w:kern w:val="0"/>
          <w:sz w:val="28"/>
          <w:szCs w:val="28"/>
          <w:lang w:val="en-US" w:eastAsia="fr-FR"/>
          <w14:ligatures w14:val="none"/>
        </w:rPr>
        <w:t>(2 * D * S) / H) where D is the annual demand, S is the ordering cost per order, and H is the holding cost per unit per year.</w:t>
      </w:r>
    </w:p>
    <w:p w:rsidR="00B81D42" w:rsidRPr="00B81D42" w:rsidRDefault="00B81D42" w:rsidP="00B81D42">
      <w:pPr>
        <w:numPr>
          <w:ilvl w:val="0"/>
          <w:numId w:val="31"/>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lastRenderedPageBreak/>
        <w:t>The minimum total annual cost is calculated by multiplying the EOQ by the ordering cost per order and adding the holding cost per unit per year multiplied by the EOQ.</w:t>
      </w:r>
    </w:p>
    <w:p w:rsidR="00B81D42" w:rsidRPr="00B81D42" w:rsidRDefault="00B81D42" w:rsidP="00B81D42">
      <w:pPr>
        <w:numPr>
          <w:ilvl w:val="0"/>
          <w:numId w:val="31"/>
        </w:numPr>
        <w:shd w:val="clear" w:color="auto" w:fill="F7F7F8"/>
        <w:spacing w:after="0" w:line="240" w:lineRule="auto"/>
        <w:rPr>
          <w:rFonts w:asciiTheme="majorBidi" w:eastAsia="Times New Roman" w:hAnsiTheme="majorBidi" w:cstheme="majorBidi"/>
          <w:color w:val="374151"/>
          <w:kern w:val="0"/>
          <w:sz w:val="28"/>
          <w:szCs w:val="28"/>
          <w:lang w:val="en-US" w:eastAsia="fr-FR"/>
          <w14:ligatures w14:val="none"/>
        </w:rPr>
      </w:pPr>
      <w:r w:rsidRPr="00B81D42">
        <w:rPr>
          <w:rFonts w:asciiTheme="majorBidi" w:eastAsia="Times New Roman" w:hAnsiTheme="majorBidi" w:cstheme="majorBidi"/>
          <w:color w:val="374151"/>
          <w:kern w:val="0"/>
          <w:sz w:val="28"/>
          <w:szCs w:val="28"/>
          <w:lang w:val="en-US" w:eastAsia="fr-FR"/>
          <w14:ligatures w14:val="none"/>
        </w:rPr>
        <w:t>The optimal number of orders per.</w:t>
      </w:r>
    </w:p>
    <w:p w:rsidR="00B81D42" w:rsidRPr="00B81D42" w:rsidRDefault="00B81D4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7D50C2" w:rsidRPr="00B81D42" w:rsidRDefault="007D50C2" w:rsidP="00B81D42">
      <w:pPr>
        <w:pStyle w:val="Paragraphedeliste"/>
        <w:tabs>
          <w:tab w:val="left" w:pos="4107"/>
          <w:tab w:val="center" w:pos="4716"/>
        </w:tabs>
        <w:spacing w:line="240" w:lineRule="auto"/>
        <w:ind w:left="1080"/>
        <w:jc w:val="both"/>
        <w:rPr>
          <w:rFonts w:asciiTheme="majorBidi" w:eastAsiaTheme="minorEastAsia" w:hAnsiTheme="majorBidi" w:cstheme="majorBidi"/>
          <w:b/>
          <w:bCs/>
          <w:sz w:val="28"/>
          <w:szCs w:val="28"/>
          <w:rtl/>
          <w:lang w:bidi="ar-DZ"/>
        </w:rPr>
      </w:pPr>
    </w:p>
    <w:p w:rsidR="007D50C2" w:rsidRPr="00B81D42" w:rsidRDefault="007D50C2"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584C54" w:rsidRPr="00B81D42" w:rsidRDefault="00584C54" w:rsidP="00B81D42">
      <w:pPr>
        <w:spacing w:after="0" w:line="240" w:lineRule="auto"/>
        <w:jc w:val="center"/>
        <w:rPr>
          <w:rFonts w:asciiTheme="majorBidi" w:eastAsia="Times New Roman" w:hAnsiTheme="majorBidi" w:cstheme="majorBidi"/>
          <w:kern w:val="0"/>
          <w:sz w:val="28"/>
          <w:szCs w:val="28"/>
          <w:rtl/>
          <w:lang w:val="en-US" w:eastAsia="fr-FR"/>
          <w14:ligatures w14:val="none"/>
        </w:rPr>
      </w:pPr>
    </w:p>
    <w:p w:rsidR="00584C54" w:rsidRPr="00B140B4" w:rsidRDefault="00584C54" w:rsidP="00B81D42">
      <w:pPr>
        <w:spacing w:after="0" w:line="240" w:lineRule="auto"/>
        <w:jc w:val="center"/>
        <w:rPr>
          <w:rFonts w:asciiTheme="majorBidi" w:eastAsia="Times New Roman" w:hAnsiTheme="majorBidi" w:cstheme="majorBidi"/>
          <w:vanish/>
          <w:kern w:val="0"/>
          <w:sz w:val="28"/>
          <w:szCs w:val="28"/>
          <w:lang w:val="en-US" w:eastAsia="fr-FR"/>
          <w14:ligatures w14:val="none"/>
        </w:rPr>
      </w:pPr>
    </w:p>
    <w:p w:rsidR="00132ED3" w:rsidRPr="00B81D42" w:rsidRDefault="00132ED3" w:rsidP="00B81D42">
      <w:pPr>
        <w:rPr>
          <w:rFonts w:asciiTheme="majorBidi" w:hAnsiTheme="majorBidi" w:cstheme="majorBidi"/>
          <w:sz w:val="28"/>
          <w:szCs w:val="28"/>
        </w:rPr>
      </w:pPr>
    </w:p>
    <w:sectPr w:rsidR="00132ED3" w:rsidRPr="00B81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787"/>
    <w:multiLevelType w:val="multilevel"/>
    <w:tmpl w:val="5DBE9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B6142"/>
    <w:multiLevelType w:val="multilevel"/>
    <w:tmpl w:val="EFDC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A03DC"/>
    <w:multiLevelType w:val="multilevel"/>
    <w:tmpl w:val="937E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43DC2"/>
    <w:multiLevelType w:val="multilevel"/>
    <w:tmpl w:val="FB6C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174074"/>
    <w:multiLevelType w:val="multilevel"/>
    <w:tmpl w:val="E77A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1C4EB9"/>
    <w:multiLevelType w:val="multilevel"/>
    <w:tmpl w:val="8B60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2C28E6"/>
    <w:multiLevelType w:val="multilevel"/>
    <w:tmpl w:val="9588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8800A9"/>
    <w:multiLevelType w:val="multilevel"/>
    <w:tmpl w:val="195E9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43565B"/>
    <w:multiLevelType w:val="multilevel"/>
    <w:tmpl w:val="2CE4A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E05DDD"/>
    <w:multiLevelType w:val="multilevel"/>
    <w:tmpl w:val="45E84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A907D8"/>
    <w:multiLevelType w:val="multilevel"/>
    <w:tmpl w:val="2D32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EB638C"/>
    <w:multiLevelType w:val="multilevel"/>
    <w:tmpl w:val="5EE8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A2123E"/>
    <w:multiLevelType w:val="multilevel"/>
    <w:tmpl w:val="FAB21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75DF9"/>
    <w:multiLevelType w:val="multilevel"/>
    <w:tmpl w:val="BC52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452C63"/>
    <w:multiLevelType w:val="multilevel"/>
    <w:tmpl w:val="217E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876784"/>
    <w:multiLevelType w:val="multilevel"/>
    <w:tmpl w:val="F62E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8C2728"/>
    <w:multiLevelType w:val="multilevel"/>
    <w:tmpl w:val="C184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C0218C"/>
    <w:multiLevelType w:val="multilevel"/>
    <w:tmpl w:val="6498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95743C"/>
    <w:multiLevelType w:val="multilevel"/>
    <w:tmpl w:val="C1A0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233600"/>
    <w:multiLevelType w:val="multilevel"/>
    <w:tmpl w:val="9C42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2E49A5"/>
    <w:multiLevelType w:val="multilevel"/>
    <w:tmpl w:val="05F2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714C8E"/>
    <w:multiLevelType w:val="hybridMultilevel"/>
    <w:tmpl w:val="21340EE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552366CA"/>
    <w:multiLevelType w:val="hybridMultilevel"/>
    <w:tmpl w:val="8C1A3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851FEA"/>
    <w:multiLevelType w:val="multilevel"/>
    <w:tmpl w:val="1D4AE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104090"/>
    <w:multiLevelType w:val="multilevel"/>
    <w:tmpl w:val="3F2AB9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B8395F"/>
    <w:multiLevelType w:val="multilevel"/>
    <w:tmpl w:val="56D8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AA4B4A"/>
    <w:multiLevelType w:val="multilevel"/>
    <w:tmpl w:val="26FE3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606741"/>
    <w:multiLevelType w:val="multilevel"/>
    <w:tmpl w:val="F7DAE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D5242A"/>
    <w:multiLevelType w:val="multilevel"/>
    <w:tmpl w:val="2AA4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8C1E4F"/>
    <w:multiLevelType w:val="multilevel"/>
    <w:tmpl w:val="CCDCC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AB39A7"/>
    <w:multiLevelType w:val="multilevel"/>
    <w:tmpl w:val="1894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2253698">
    <w:abstractNumId w:val="10"/>
  </w:num>
  <w:num w:numId="2" w16cid:durableId="1703362870">
    <w:abstractNumId w:val="26"/>
  </w:num>
  <w:num w:numId="3" w16cid:durableId="1764298606">
    <w:abstractNumId w:val="4"/>
  </w:num>
  <w:num w:numId="4" w16cid:durableId="477498682">
    <w:abstractNumId w:val="30"/>
  </w:num>
  <w:num w:numId="5" w16cid:durableId="755706795">
    <w:abstractNumId w:val="1"/>
  </w:num>
  <w:num w:numId="6" w16cid:durableId="1825773957">
    <w:abstractNumId w:val="6"/>
  </w:num>
  <w:num w:numId="7" w16cid:durableId="910889846">
    <w:abstractNumId w:val="15"/>
  </w:num>
  <w:num w:numId="8" w16cid:durableId="1008488248">
    <w:abstractNumId w:val="12"/>
  </w:num>
  <w:num w:numId="9" w16cid:durableId="1277982246">
    <w:abstractNumId w:val="25"/>
  </w:num>
  <w:num w:numId="10" w16cid:durableId="1771120345">
    <w:abstractNumId w:val="0"/>
  </w:num>
  <w:num w:numId="11" w16cid:durableId="258487943">
    <w:abstractNumId w:val="8"/>
  </w:num>
  <w:num w:numId="12" w16cid:durableId="704330975">
    <w:abstractNumId w:val="3"/>
  </w:num>
  <w:num w:numId="13" w16cid:durableId="1993943273">
    <w:abstractNumId w:val="13"/>
  </w:num>
  <w:num w:numId="14" w16cid:durableId="533268215">
    <w:abstractNumId w:val="29"/>
  </w:num>
  <w:num w:numId="15" w16cid:durableId="577596569">
    <w:abstractNumId w:val="18"/>
  </w:num>
  <w:num w:numId="16" w16cid:durableId="2024747511">
    <w:abstractNumId w:val="21"/>
  </w:num>
  <w:num w:numId="17" w16cid:durableId="1168447359">
    <w:abstractNumId w:val="23"/>
  </w:num>
  <w:num w:numId="18" w16cid:durableId="578058707">
    <w:abstractNumId w:val="9"/>
  </w:num>
  <w:num w:numId="19" w16cid:durableId="1717853271">
    <w:abstractNumId w:val="7"/>
  </w:num>
  <w:num w:numId="20" w16cid:durableId="907805968">
    <w:abstractNumId w:val="14"/>
  </w:num>
  <w:num w:numId="21" w16cid:durableId="1844585397">
    <w:abstractNumId w:val="5"/>
  </w:num>
  <w:num w:numId="22" w16cid:durableId="709960808">
    <w:abstractNumId w:val="24"/>
  </w:num>
  <w:num w:numId="23" w16cid:durableId="1841889467">
    <w:abstractNumId w:val="2"/>
  </w:num>
  <w:num w:numId="24" w16cid:durableId="858197460">
    <w:abstractNumId w:val="20"/>
  </w:num>
  <w:num w:numId="25" w16cid:durableId="501893850">
    <w:abstractNumId w:val="19"/>
  </w:num>
  <w:num w:numId="26" w16cid:durableId="1147942422">
    <w:abstractNumId w:val="17"/>
  </w:num>
  <w:num w:numId="27" w16cid:durableId="606349092">
    <w:abstractNumId w:val="27"/>
  </w:num>
  <w:num w:numId="28" w16cid:durableId="2014986063">
    <w:abstractNumId w:val="22"/>
  </w:num>
  <w:num w:numId="29" w16cid:durableId="800421008">
    <w:abstractNumId w:val="28"/>
  </w:num>
  <w:num w:numId="30" w16cid:durableId="13307938">
    <w:abstractNumId w:val="11"/>
  </w:num>
  <w:num w:numId="31" w16cid:durableId="3742404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B4"/>
    <w:rsid w:val="0002090D"/>
    <w:rsid w:val="00132ED3"/>
    <w:rsid w:val="001F31F7"/>
    <w:rsid w:val="00584C54"/>
    <w:rsid w:val="007D50C2"/>
    <w:rsid w:val="0095405D"/>
    <w:rsid w:val="00B140B4"/>
    <w:rsid w:val="00B81D42"/>
    <w:rsid w:val="00BD36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6785"/>
  <w15:chartTrackingRefBased/>
  <w15:docId w15:val="{AE67E05A-A09E-4AB7-8F1E-350AE45D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140B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z-Hautduformulaire">
    <w:name w:val="HTML Top of Form"/>
    <w:basedOn w:val="Normal"/>
    <w:next w:val="Normal"/>
    <w:link w:val="z-HautduformulaireCar"/>
    <w:hidden/>
    <w:uiPriority w:val="99"/>
    <w:semiHidden/>
    <w:unhideWhenUsed/>
    <w:rsid w:val="00B140B4"/>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B140B4"/>
    <w:rPr>
      <w:rFonts w:ascii="Arial" w:eastAsia="Times New Roman" w:hAnsi="Arial" w:cs="Arial"/>
      <w:vanish/>
      <w:kern w:val="0"/>
      <w:sz w:val="16"/>
      <w:szCs w:val="16"/>
      <w:lang w:eastAsia="fr-FR"/>
      <w14:ligatures w14:val="none"/>
    </w:rPr>
  </w:style>
  <w:style w:type="table" w:styleId="Grilledutableau">
    <w:name w:val="Table Grid"/>
    <w:basedOn w:val="TableauNormal"/>
    <w:uiPriority w:val="59"/>
    <w:rsid w:val="00584C5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7D50C2"/>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8393">
      <w:bodyDiv w:val="1"/>
      <w:marLeft w:val="0"/>
      <w:marRight w:val="0"/>
      <w:marTop w:val="0"/>
      <w:marBottom w:val="0"/>
      <w:divBdr>
        <w:top w:val="none" w:sz="0" w:space="0" w:color="auto"/>
        <w:left w:val="none" w:sz="0" w:space="0" w:color="auto"/>
        <w:bottom w:val="none" w:sz="0" w:space="0" w:color="auto"/>
        <w:right w:val="none" w:sz="0" w:space="0" w:color="auto"/>
      </w:divBdr>
      <w:divsChild>
        <w:div w:id="1425419100">
          <w:marLeft w:val="0"/>
          <w:marRight w:val="0"/>
          <w:marTop w:val="0"/>
          <w:marBottom w:val="0"/>
          <w:divBdr>
            <w:top w:val="single" w:sz="2" w:space="0" w:color="auto"/>
            <w:left w:val="single" w:sz="2" w:space="0" w:color="auto"/>
            <w:bottom w:val="single" w:sz="6" w:space="0" w:color="auto"/>
            <w:right w:val="single" w:sz="2" w:space="0" w:color="auto"/>
          </w:divBdr>
          <w:divsChild>
            <w:div w:id="779839521">
              <w:marLeft w:val="0"/>
              <w:marRight w:val="0"/>
              <w:marTop w:val="100"/>
              <w:marBottom w:val="100"/>
              <w:divBdr>
                <w:top w:val="single" w:sz="2" w:space="0" w:color="D9D9E3"/>
                <w:left w:val="single" w:sz="2" w:space="0" w:color="D9D9E3"/>
                <w:bottom w:val="single" w:sz="2" w:space="0" w:color="D9D9E3"/>
                <w:right w:val="single" w:sz="2" w:space="0" w:color="D9D9E3"/>
              </w:divBdr>
              <w:divsChild>
                <w:div w:id="306010333">
                  <w:marLeft w:val="0"/>
                  <w:marRight w:val="0"/>
                  <w:marTop w:val="0"/>
                  <w:marBottom w:val="0"/>
                  <w:divBdr>
                    <w:top w:val="single" w:sz="2" w:space="0" w:color="D9D9E3"/>
                    <w:left w:val="single" w:sz="2" w:space="0" w:color="D9D9E3"/>
                    <w:bottom w:val="single" w:sz="2" w:space="0" w:color="D9D9E3"/>
                    <w:right w:val="single" w:sz="2" w:space="0" w:color="D9D9E3"/>
                  </w:divBdr>
                  <w:divsChild>
                    <w:div w:id="367528227">
                      <w:marLeft w:val="0"/>
                      <w:marRight w:val="0"/>
                      <w:marTop w:val="0"/>
                      <w:marBottom w:val="0"/>
                      <w:divBdr>
                        <w:top w:val="single" w:sz="2" w:space="0" w:color="D9D9E3"/>
                        <w:left w:val="single" w:sz="2" w:space="0" w:color="D9D9E3"/>
                        <w:bottom w:val="single" w:sz="2" w:space="0" w:color="D9D9E3"/>
                        <w:right w:val="single" w:sz="2" w:space="0" w:color="D9D9E3"/>
                      </w:divBdr>
                      <w:divsChild>
                        <w:div w:id="1741171956">
                          <w:marLeft w:val="0"/>
                          <w:marRight w:val="0"/>
                          <w:marTop w:val="0"/>
                          <w:marBottom w:val="0"/>
                          <w:divBdr>
                            <w:top w:val="single" w:sz="2" w:space="0" w:color="D9D9E3"/>
                            <w:left w:val="single" w:sz="2" w:space="0" w:color="D9D9E3"/>
                            <w:bottom w:val="single" w:sz="2" w:space="0" w:color="D9D9E3"/>
                            <w:right w:val="single" w:sz="2" w:space="0" w:color="D9D9E3"/>
                          </w:divBdr>
                          <w:divsChild>
                            <w:div w:id="1247882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63614213">
      <w:bodyDiv w:val="1"/>
      <w:marLeft w:val="0"/>
      <w:marRight w:val="0"/>
      <w:marTop w:val="0"/>
      <w:marBottom w:val="0"/>
      <w:divBdr>
        <w:top w:val="none" w:sz="0" w:space="0" w:color="auto"/>
        <w:left w:val="none" w:sz="0" w:space="0" w:color="auto"/>
        <w:bottom w:val="none" w:sz="0" w:space="0" w:color="auto"/>
        <w:right w:val="none" w:sz="0" w:space="0" w:color="auto"/>
      </w:divBdr>
    </w:div>
    <w:div w:id="266935101">
      <w:bodyDiv w:val="1"/>
      <w:marLeft w:val="0"/>
      <w:marRight w:val="0"/>
      <w:marTop w:val="0"/>
      <w:marBottom w:val="0"/>
      <w:divBdr>
        <w:top w:val="none" w:sz="0" w:space="0" w:color="auto"/>
        <w:left w:val="none" w:sz="0" w:space="0" w:color="auto"/>
        <w:bottom w:val="none" w:sz="0" w:space="0" w:color="auto"/>
        <w:right w:val="none" w:sz="0" w:space="0" w:color="auto"/>
      </w:divBdr>
    </w:div>
    <w:div w:id="277756437">
      <w:bodyDiv w:val="1"/>
      <w:marLeft w:val="0"/>
      <w:marRight w:val="0"/>
      <w:marTop w:val="0"/>
      <w:marBottom w:val="0"/>
      <w:divBdr>
        <w:top w:val="none" w:sz="0" w:space="0" w:color="auto"/>
        <w:left w:val="none" w:sz="0" w:space="0" w:color="auto"/>
        <w:bottom w:val="none" w:sz="0" w:space="0" w:color="auto"/>
        <w:right w:val="none" w:sz="0" w:space="0" w:color="auto"/>
      </w:divBdr>
      <w:divsChild>
        <w:div w:id="502165963">
          <w:marLeft w:val="0"/>
          <w:marRight w:val="0"/>
          <w:marTop w:val="0"/>
          <w:marBottom w:val="0"/>
          <w:divBdr>
            <w:top w:val="single" w:sz="2" w:space="0" w:color="auto"/>
            <w:left w:val="single" w:sz="2" w:space="0" w:color="auto"/>
            <w:bottom w:val="single" w:sz="6" w:space="0" w:color="auto"/>
            <w:right w:val="single" w:sz="2" w:space="0" w:color="auto"/>
          </w:divBdr>
          <w:divsChild>
            <w:div w:id="50158069">
              <w:marLeft w:val="0"/>
              <w:marRight w:val="0"/>
              <w:marTop w:val="100"/>
              <w:marBottom w:val="100"/>
              <w:divBdr>
                <w:top w:val="single" w:sz="2" w:space="0" w:color="D9D9E3"/>
                <w:left w:val="single" w:sz="2" w:space="0" w:color="D9D9E3"/>
                <w:bottom w:val="single" w:sz="2" w:space="0" w:color="D9D9E3"/>
                <w:right w:val="single" w:sz="2" w:space="0" w:color="D9D9E3"/>
              </w:divBdr>
              <w:divsChild>
                <w:div w:id="1561019377">
                  <w:marLeft w:val="0"/>
                  <w:marRight w:val="0"/>
                  <w:marTop w:val="0"/>
                  <w:marBottom w:val="0"/>
                  <w:divBdr>
                    <w:top w:val="single" w:sz="2" w:space="0" w:color="D9D9E3"/>
                    <w:left w:val="single" w:sz="2" w:space="0" w:color="D9D9E3"/>
                    <w:bottom w:val="single" w:sz="2" w:space="0" w:color="D9D9E3"/>
                    <w:right w:val="single" w:sz="2" w:space="0" w:color="D9D9E3"/>
                  </w:divBdr>
                  <w:divsChild>
                    <w:div w:id="348679371">
                      <w:marLeft w:val="0"/>
                      <w:marRight w:val="0"/>
                      <w:marTop w:val="0"/>
                      <w:marBottom w:val="0"/>
                      <w:divBdr>
                        <w:top w:val="single" w:sz="2" w:space="0" w:color="D9D9E3"/>
                        <w:left w:val="single" w:sz="2" w:space="0" w:color="D9D9E3"/>
                        <w:bottom w:val="single" w:sz="2" w:space="0" w:color="D9D9E3"/>
                        <w:right w:val="single" w:sz="2" w:space="0" w:color="D9D9E3"/>
                      </w:divBdr>
                      <w:divsChild>
                        <w:div w:id="25063055">
                          <w:marLeft w:val="0"/>
                          <w:marRight w:val="0"/>
                          <w:marTop w:val="0"/>
                          <w:marBottom w:val="0"/>
                          <w:divBdr>
                            <w:top w:val="single" w:sz="2" w:space="0" w:color="D9D9E3"/>
                            <w:left w:val="single" w:sz="2" w:space="0" w:color="D9D9E3"/>
                            <w:bottom w:val="single" w:sz="2" w:space="0" w:color="D9D9E3"/>
                            <w:right w:val="single" w:sz="2" w:space="0" w:color="D9D9E3"/>
                          </w:divBdr>
                          <w:divsChild>
                            <w:div w:id="718238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9402243">
      <w:bodyDiv w:val="1"/>
      <w:marLeft w:val="0"/>
      <w:marRight w:val="0"/>
      <w:marTop w:val="0"/>
      <w:marBottom w:val="0"/>
      <w:divBdr>
        <w:top w:val="none" w:sz="0" w:space="0" w:color="auto"/>
        <w:left w:val="none" w:sz="0" w:space="0" w:color="auto"/>
        <w:bottom w:val="none" w:sz="0" w:space="0" w:color="auto"/>
        <w:right w:val="none" w:sz="0" w:space="0" w:color="auto"/>
      </w:divBdr>
    </w:div>
    <w:div w:id="765418758">
      <w:bodyDiv w:val="1"/>
      <w:marLeft w:val="0"/>
      <w:marRight w:val="0"/>
      <w:marTop w:val="0"/>
      <w:marBottom w:val="0"/>
      <w:divBdr>
        <w:top w:val="none" w:sz="0" w:space="0" w:color="auto"/>
        <w:left w:val="none" w:sz="0" w:space="0" w:color="auto"/>
        <w:bottom w:val="none" w:sz="0" w:space="0" w:color="auto"/>
        <w:right w:val="none" w:sz="0" w:space="0" w:color="auto"/>
      </w:divBdr>
    </w:div>
    <w:div w:id="1073434673">
      <w:bodyDiv w:val="1"/>
      <w:marLeft w:val="0"/>
      <w:marRight w:val="0"/>
      <w:marTop w:val="0"/>
      <w:marBottom w:val="0"/>
      <w:divBdr>
        <w:top w:val="none" w:sz="0" w:space="0" w:color="auto"/>
        <w:left w:val="none" w:sz="0" w:space="0" w:color="auto"/>
        <w:bottom w:val="none" w:sz="0" w:space="0" w:color="auto"/>
        <w:right w:val="none" w:sz="0" w:space="0" w:color="auto"/>
      </w:divBdr>
      <w:divsChild>
        <w:div w:id="899636589">
          <w:marLeft w:val="0"/>
          <w:marRight w:val="0"/>
          <w:marTop w:val="0"/>
          <w:marBottom w:val="0"/>
          <w:divBdr>
            <w:top w:val="single" w:sz="2" w:space="0" w:color="auto"/>
            <w:left w:val="single" w:sz="2" w:space="0" w:color="auto"/>
            <w:bottom w:val="single" w:sz="6" w:space="0" w:color="auto"/>
            <w:right w:val="single" w:sz="2" w:space="0" w:color="auto"/>
          </w:divBdr>
          <w:divsChild>
            <w:div w:id="218253712">
              <w:marLeft w:val="0"/>
              <w:marRight w:val="0"/>
              <w:marTop w:val="100"/>
              <w:marBottom w:val="100"/>
              <w:divBdr>
                <w:top w:val="single" w:sz="2" w:space="0" w:color="D9D9E3"/>
                <w:left w:val="single" w:sz="2" w:space="0" w:color="D9D9E3"/>
                <w:bottom w:val="single" w:sz="2" w:space="0" w:color="D9D9E3"/>
                <w:right w:val="single" w:sz="2" w:space="0" w:color="D9D9E3"/>
              </w:divBdr>
              <w:divsChild>
                <w:div w:id="706948763">
                  <w:marLeft w:val="0"/>
                  <w:marRight w:val="0"/>
                  <w:marTop w:val="0"/>
                  <w:marBottom w:val="0"/>
                  <w:divBdr>
                    <w:top w:val="single" w:sz="2" w:space="0" w:color="D9D9E3"/>
                    <w:left w:val="single" w:sz="2" w:space="0" w:color="D9D9E3"/>
                    <w:bottom w:val="single" w:sz="2" w:space="0" w:color="D9D9E3"/>
                    <w:right w:val="single" w:sz="2" w:space="0" w:color="D9D9E3"/>
                  </w:divBdr>
                  <w:divsChild>
                    <w:div w:id="376323431">
                      <w:marLeft w:val="0"/>
                      <w:marRight w:val="0"/>
                      <w:marTop w:val="0"/>
                      <w:marBottom w:val="0"/>
                      <w:divBdr>
                        <w:top w:val="single" w:sz="2" w:space="0" w:color="D9D9E3"/>
                        <w:left w:val="single" w:sz="2" w:space="0" w:color="D9D9E3"/>
                        <w:bottom w:val="single" w:sz="2" w:space="0" w:color="D9D9E3"/>
                        <w:right w:val="single" w:sz="2" w:space="0" w:color="D9D9E3"/>
                      </w:divBdr>
                      <w:divsChild>
                        <w:div w:id="786239900">
                          <w:marLeft w:val="0"/>
                          <w:marRight w:val="0"/>
                          <w:marTop w:val="0"/>
                          <w:marBottom w:val="0"/>
                          <w:divBdr>
                            <w:top w:val="single" w:sz="2" w:space="0" w:color="D9D9E3"/>
                            <w:left w:val="single" w:sz="2" w:space="0" w:color="D9D9E3"/>
                            <w:bottom w:val="single" w:sz="2" w:space="0" w:color="D9D9E3"/>
                            <w:right w:val="single" w:sz="2" w:space="0" w:color="D9D9E3"/>
                          </w:divBdr>
                          <w:divsChild>
                            <w:div w:id="1227061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00921383">
      <w:bodyDiv w:val="1"/>
      <w:marLeft w:val="0"/>
      <w:marRight w:val="0"/>
      <w:marTop w:val="0"/>
      <w:marBottom w:val="0"/>
      <w:divBdr>
        <w:top w:val="none" w:sz="0" w:space="0" w:color="auto"/>
        <w:left w:val="none" w:sz="0" w:space="0" w:color="auto"/>
        <w:bottom w:val="none" w:sz="0" w:space="0" w:color="auto"/>
        <w:right w:val="none" w:sz="0" w:space="0" w:color="auto"/>
      </w:divBdr>
    </w:div>
    <w:div w:id="1381981442">
      <w:bodyDiv w:val="1"/>
      <w:marLeft w:val="0"/>
      <w:marRight w:val="0"/>
      <w:marTop w:val="0"/>
      <w:marBottom w:val="0"/>
      <w:divBdr>
        <w:top w:val="none" w:sz="0" w:space="0" w:color="auto"/>
        <w:left w:val="none" w:sz="0" w:space="0" w:color="auto"/>
        <w:bottom w:val="none" w:sz="0" w:space="0" w:color="auto"/>
        <w:right w:val="none" w:sz="0" w:space="0" w:color="auto"/>
      </w:divBdr>
    </w:div>
    <w:div w:id="1387215431">
      <w:bodyDiv w:val="1"/>
      <w:marLeft w:val="0"/>
      <w:marRight w:val="0"/>
      <w:marTop w:val="0"/>
      <w:marBottom w:val="0"/>
      <w:divBdr>
        <w:top w:val="none" w:sz="0" w:space="0" w:color="auto"/>
        <w:left w:val="none" w:sz="0" w:space="0" w:color="auto"/>
        <w:bottom w:val="none" w:sz="0" w:space="0" w:color="auto"/>
        <w:right w:val="none" w:sz="0" w:space="0" w:color="auto"/>
      </w:divBdr>
    </w:div>
    <w:div w:id="1610770289">
      <w:bodyDiv w:val="1"/>
      <w:marLeft w:val="0"/>
      <w:marRight w:val="0"/>
      <w:marTop w:val="0"/>
      <w:marBottom w:val="0"/>
      <w:divBdr>
        <w:top w:val="none" w:sz="0" w:space="0" w:color="auto"/>
        <w:left w:val="none" w:sz="0" w:space="0" w:color="auto"/>
        <w:bottom w:val="none" w:sz="0" w:space="0" w:color="auto"/>
        <w:right w:val="none" w:sz="0" w:space="0" w:color="auto"/>
      </w:divBdr>
      <w:divsChild>
        <w:div w:id="99423635">
          <w:marLeft w:val="0"/>
          <w:marRight w:val="0"/>
          <w:marTop w:val="0"/>
          <w:marBottom w:val="0"/>
          <w:divBdr>
            <w:top w:val="single" w:sz="2" w:space="0" w:color="D9D9E3"/>
            <w:left w:val="single" w:sz="2" w:space="0" w:color="D9D9E3"/>
            <w:bottom w:val="single" w:sz="2" w:space="0" w:color="D9D9E3"/>
            <w:right w:val="single" w:sz="2" w:space="0" w:color="D9D9E3"/>
          </w:divBdr>
          <w:divsChild>
            <w:div w:id="2017996186">
              <w:marLeft w:val="0"/>
              <w:marRight w:val="0"/>
              <w:marTop w:val="0"/>
              <w:marBottom w:val="0"/>
              <w:divBdr>
                <w:top w:val="single" w:sz="2" w:space="0" w:color="D9D9E3"/>
                <w:left w:val="single" w:sz="2" w:space="0" w:color="D9D9E3"/>
                <w:bottom w:val="single" w:sz="2" w:space="0" w:color="D9D9E3"/>
                <w:right w:val="single" w:sz="2" w:space="0" w:color="D9D9E3"/>
              </w:divBdr>
              <w:divsChild>
                <w:div w:id="1716005647">
                  <w:marLeft w:val="0"/>
                  <w:marRight w:val="0"/>
                  <w:marTop w:val="0"/>
                  <w:marBottom w:val="0"/>
                  <w:divBdr>
                    <w:top w:val="single" w:sz="2" w:space="0" w:color="D9D9E3"/>
                    <w:left w:val="single" w:sz="2" w:space="0" w:color="D9D9E3"/>
                    <w:bottom w:val="single" w:sz="2" w:space="0" w:color="D9D9E3"/>
                    <w:right w:val="single" w:sz="2" w:space="0" w:color="D9D9E3"/>
                  </w:divBdr>
                  <w:divsChild>
                    <w:div w:id="1492863811">
                      <w:marLeft w:val="0"/>
                      <w:marRight w:val="0"/>
                      <w:marTop w:val="0"/>
                      <w:marBottom w:val="0"/>
                      <w:divBdr>
                        <w:top w:val="single" w:sz="2" w:space="0" w:color="D9D9E3"/>
                        <w:left w:val="single" w:sz="2" w:space="0" w:color="D9D9E3"/>
                        <w:bottom w:val="single" w:sz="2" w:space="0" w:color="D9D9E3"/>
                        <w:right w:val="single" w:sz="2" w:space="0" w:color="D9D9E3"/>
                      </w:divBdr>
                      <w:divsChild>
                        <w:div w:id="482738889">
                          <w:marLeft w:val="0"/>
                          <w:marRight w:val="0"/>
                          <w:marTop w:val="0"/>
                          <w:marBottom w:val="0"/>
                          <w:divBdr>
                            <w:top w:val="single" w:sz="2" w:space="0" w:color="auto"/>
                            <w:left w:val="single" w:sz="2" w:space="0" w:color="auto"/>
                            <w:bottom w:val="single" w:sz="6" w:space="0" w:color="auto"/>
                            <w:right w:val="single" w:sz="2" w:space="0" w:color="auto"/>
                          </w:divBdr>
                          <w:divsChild>
                            <w:div w:id="372316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552147">
                                  <w:marLeft w:val="0"/>
                                  <w:marRight w:val="0"/>
                                  <w:marTop w:val="0"/>
                                  <w:marBottom w:val="0"/>
                                  <w:divBdr>
                                    <w:top w:val="single" w:sz="2" w:space="0" w:color="D9D9E3"/>
                                    <w:left w:val="single" w:sz="2" w:space="0" w:color="D9D9E3"/>
                                    <w:bottom w:val="single" w:sz="2" w:space="0" w:color="D9D9E3"/>
                                    <w:right w:val="single" w:sz="2" w:space="0" w:color="D9D9E3"/>
                                  </w:divBdr>
                                  <w:divsChild>
                                    <w:div w:id="1677464380">
                                      <w:marLeft w:val="0"/>
                                      <w:marRight w:val="0"/>
                                      <w:marTop w:val="0"/>
                                      <w:marBottom w:val="0"/>
                                      <w:divBdr>
                                        <w:top w:val="single" w:sz="2" w:space="0" w:color="D9D9E3"/>
                                        <w:left w:val="single" w:sz="2" w:space="0" w:color="D9D9E3"/>
                                        <w:bottom w:val="single" w:sz="2" w:space="0" w:color="D9D9E3"/>
                                        <w:right w:val="single" w:sz="2" w:space="0" w:color="D9D9E3"/>
                                      </w:divBdr>
                                      <w:divsChild>
                                        <w:div w:id="1568801361">
                                          <w:marLeft w:val="0"/>
                                          <w:marRight w:val="0"/>
                                          <w:marTop w:val="0"/>
                                          <w:marBottom w:val="0"/>
                                          <w:divBdr>
                                            <w:top w:val="single" w:sz="2" w:space="0" w:color="D9D9E3"/>
                                            <w:left w:val="single" w:sz="2" w:space="0" w:color="D9D9E3"/>
                                            <w:bottom w:val="single" w:sz="2" w:space="0" w:color="D9D9E3"/>
                                            <w:right w:val="single" w:sz="2" w:space="0" w:color="D9D9E3"/>
                                          </w:divBdr>
                                          <w:divsChild>
                                            <w:div w:id="18617762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25349173">
          <w:marLeft w:val="0"/>
          <w:marRight w:val="0"/>
          <w:marTop w:val="0"/>
          <w:marBottom w:val="0"/>
          <w:divBdr>
            <w:top w:val="none" w:sz="0" w:space="0" w:color="auto"/>
            <w:left w:val="none" w:sz="0" w:space="0" w:color="auto"/>
            <w:bottom w:val="none" w:sz="0" w:space="0" w:color="auto"/>
            <w:right w:val="none" w:sz="0" w:space="0" w:color="auto"/>
          </w:divBdr>
        </w:div>
      </w:divsChild>
    </w:div>
    <w:div w:id="1728916258">
      <w:bodyDiv w:val="1"/>
      <w:marLeft w:val="0"/>
      <w:marRight w:val="0"/>
      <w:marTop w:val="0"/>
      <w:marBottom w:val="0"/>
      <w:divBdr>
        <w:top w:val="none" w:sz="0" w:space="0" w:color="auto"/>
        <w:left w:val="none" w:sz="0" w:space="0" w:color="auto"/>
        <w:bottom w:val="none" w:sz="0" w:space="0" w:color="auto"/>
        <w:right w:val="none" w:sz="0" w:space="0" w:color="auto"/>
      </w:divBdr>
    </w:div>
    <w:div w:id="1845625923">
      <w:bodyDiv w:val="1"/>
      <w:marLeft w:val="0"/>
      <w:marRight w:val="0"/>
      <w:marTop w:val="0"/>
      <w:marBottom w:val="0"/>
      <w:divBdr>
        <w:top w:val="none" w:sz="0" w:space="0" w:color="auto"/>
        <w:left w:val="none" w:sz="0" w:space="0" w:color="auto"/>
        <w:bottom w:val="none" w:sz="0" w:space="0" w:color="auto"/>
        <w:right w:val="none" w:sz="0" w:space="0" w:color="auto"/>
      </w:divBdr>
    </w:div>
    <w:div w:id="1879703786">
      <w:bodyDiv w:val="1"/>
      <w:marLeft w:val="0"/>
      <w:marRight w:val="0"/>
      <w:marTop w:val="0"/>
      <w:marBottom w:val="0"/>
      <w:divBdr>
        <w:top w:val="none" w:sz="0" w:space="0" w:color="auto"/>
        <w:left w:val="none" w:sz="0" w:space="0" w:color="auto"/>
        <w:bottom w:val="none" w:sz="0" w:space="0" w:color="auto"/>
        <w:right w:val="none" w:sz="0" w:space="0" w:color="auto"/>
      </w:divBdr>
    </w:div>
    <w:div w:id="1927415754">
      <w:bodyDiv w:val="1"/>
      <w:marLeft w:val="0"/>
      <w:marRight w:val="0"/>
      <w:marTop w:val="0"/>
      <w:marBottom w:val="0"/>
      <w:divBdr>
        <w:top w:val="none" w:sz="0" w:space="0" w:color="auto"/>
        <w:left w:val="none" w:sz="0" w:space="0" w:color="auto"/>
        <w:bottom w:val="none" w:sz="0" w:space="0" w:color="auto"/>
        <w:right w:val="none" w:sz="0" w:space="0" w:color="auto"/>
      </w:divBdr>
    </w:div>
    <w:div w:id="20999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0.bin"/><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4488</Words>
  <Characters>24686</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 dali</dc:creator>
  <cp:keywords/>
  <dc:description/>
  <cp:lastModifiedBy>saida dali</cp:lastModifiedBy>
  <cp:revision>2</cp:revision>
  <dcterms:created xsi:type="dcterms:W3CDTF">2023-06-09T07:24:00Z</dcterms:created>
  <dcterms:modified xsi:type="dcterms:W3CDTF">2023-06-09T07:24:00Z</dcterms:modified>
</cp:coreProperties>
</file>