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1E" w:rsidRPr="009231B2" w:rsidRDefault="00E34E1E" w:rsidP="00E34E1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المحاضرة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الحادية عشر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: التوازن واختباراته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2.2. تعريف التوازن: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 xml:space="preserve">يعرف التوازن على أنه قدرة الجسم على البقاء في حالة اتزان وعندما يكون الجسم في حالة ثبات نسبي ، فإن ضبط الحركات يحدث لكل القوى ويبقى الجسم متزنا </w:t>
      </w:r>
      <w:r w:rsidRPr="009231B2">
        <w:rPr>
          <w:rStyle w:val="Appelnotedebasdep"/>
          <w:rFonts w:ascii="Sakkal Majalla" w:eastAsia="Times New Roman" w:hAnsi="Sakkal Majalla" w:cs="Sakkal Majalla"/>
          <w:sz w:val="32"/>
          <w:szCs w:val="32"/>
          <w:rtl/>
          <w:lang w:bidi="ar-EG"/>
        </w:rPr>
        <w:footnoteReference w:id="2"/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Courier New" w:eastAsia="Times New Roman" w:hAnsi="Courier New" w:cs="Courier New"/>
          <w:b/>
          <w:bCs/>
          <w:sz w:val="32"/>
          <w:szCs w:val="32"/>
          <w:shd w:val="clear" w:color="auto" w:fill="539BCD"/>
          <w:rtl/>
          <w:lang w:bidi="ar-EG"/>
        </w:rPr>
      </w:pP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  <w:t>أهمية التوازن:-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-      ضرورى فى كثير من الانشطة الرياضية كالجمباز والغطس.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-       عامل هام فى رياضيات الأحتكاك.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-       تمكن المتدرب من سرعة الاستجابة المناسبة اثناء المنافسات.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-       تحسين وترقية مستوى أداء المتدرب.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-       يرتبط بالعديد من الصفات البدنية كالقوة.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وللتوازن أنواع وهى:-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  <w:t>1- التوازن الثابت</w:t>
      </w: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 xml:space="preserve"> :ويعنى مقدرة الفرد بالبقاء فى وضع ثابت دون اهتزاز او سقوط عند اتخاذ اوضاع معينه كما فى وضع الميزان.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ind w:hanging="36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2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  <w:t>- التوازن الديناميكى</w:t>
      </w: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 xml:space="preserve"> : ويعنى مقدرة الفرد على الاحتفاظ بالتوازن أثناء أداء حركى كما هو الحال عند المشى على عارضة مرتفعة.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  <w:lang w:bidi="ar-EG"/>
        </w:rPr>
      </w:pPr>
      <w:r w:rsidRPr="009231B2">
        <w:rPr>
          <w:rFonts w:ascii="Sakkal Majalla" w:eastAsia="Times New Roman" w:hAnsi="Sakkal Majalla" w:cs="Sakkal Majalla" w:hint="cs"/>
          <w:sz w:val="32"/>
          <w:szCs w:val="32"/>
          <w:rtl/>
          <w:lang w:bidi="ar-EG"/>
        </w:rPr>
        <w:t>كما أن هناك</w:t>
      </w: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 xml:space="preserve"> عدة عوامل مؤثرة على التوازن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  <w:lang w:bidi="ar-EG"/>
        </w:rPr>
        <w:t xml:space="preserve"> أهمها :  </w:t>
      </w:r>
      <w:r w:rsidRPr="009231B2">
        <w:rPr>
          <w:rFonts w:ascii="Sakkal Majalla" w:eastAsia="Times New Roman" w:hAnsi="Sakkal Majalla" w:cs="Sakkal Majalla"/>
          <w:sz w:val="32"/>
          <w:szCs w:val="32"/>
          <w:rtl/>
          <w:lang w:bidi="ar-EG"/>
        </w:rPr>
        <w:t>القوة العضلية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  <w:lang w:bidi="ar-EG"/>
        </w:rPr>
        <w:t xml:space="preserve"> ، القدرات العقلية ، الوراثة ، الأداء الحركي والحسي ، مركز الثقل وقاعدة الارتكاز </w:t>
      </w:r>
    </w:p>
    <w:p w:rsidR="00E34E1E" w:rsidRPr="009231B2" w:rsidRDefault="00E34E1E" w:rsidP="00E34E1E">
      <w:pPr>
        <w:shd w:val="clear" w:color="auto" w:fill="FFFFFF" w:themeFill="background1"/>
        <w:bidi/>
        <w:spacing w:after="0"/>
        <w:rPr>
          <w:rFonts w:ascii="Courier New" w:eastAsia="Times New Roman" w:hAnsi="Courier New" w:cs="Courier New"/>
          <w:sz w:val="32"/>
          <w:szCs w:val="32"/>
          <w:shd w:val="clear" w:color="auto" w:fill="539BCD"/>
          <w:rtl/>
          <w:lang w:bidi="ar-EG"/>
        </w:rPr>
      </w:pP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sz w:val="32"/>
          <w:szCs w:val="32"/>
        </w:rPr>
        <w:t>.</w:t>
      </w:r>
      <w:r w:rsidRPr="009231B2">
        <w:rPr>
          <w:rFonts w:ascii="Sakkal Majalla" w:hAnsi="Sakkal Majalla" w:cs="Sakkal Majalla"/>
          <w:sz w:val="32"/>
          <w:szCs w:val="32"/>
          <w:rtl/>
        </w:rPr>
        <w:t>هنالك ثلاث عوامل يمكن أن تؤثر على التوازن</w:t>
      </w:r>
      <w:r w:rsidRPr="009231B2">
        <w:rPr>
          <w:rFonts w:ascii="Sakkal Majalla" w:hAnsi="Sakkal Majalla" w:cs="Sakkal Majalla"/>
          <w:sz w:val="32"/>
          <w:szCs w:val="32"/>
        </w:rPr>
        <w:t xml:space="preserve"> : </w:t>
      </w:r>
    </w:p>
    <w:p w:rsidR="00E34E1E" w:rsidRPr="009231B2" w:rsidRDefault="00E34E1E" w:rsidP="00E34E1E">
      <w:pPr>
        <w:pStyle w:val="Paragraphedeliste"/>
        <w:numPr>
          <w:ilvl w:val="0"/>
          <w:numId w:val="2"/>
        </w:num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مدى ارتفاع مركز الجاذبية ـ فكلما انخفض مستوى مركز الجاذبية كلما ازداد وارتفع مستو التوازن والاستقرار للجسم</w:t>
      </w:r>
    </w:p>
    <w:p w:rsidR="00E34E1E" w:rsidRPr="009231B2" w:rsidRDefault="00E34E1E" w:rsidP="00E34E1E">
      <w:pPr>
        <w:pStyle w:val="Paragraphedeliste"/>
        <w:numPr>
          <w:ilvl w:val="0"/>
          <w:numId w:val="2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مدى اتساع قاعدة التوازن ـ كلما اتسعت القاعدة المستعملة أثناء التوازن كلما ازدادت وارتفع مستوى التوازن عليها</w:t>
      </w:r>
      <w:r w:rsidRPr="009231B2">
        <w:rPr>
          <w:rFonts w:ascii="Sakkal Majalla" w:hAnsi="Sakkal Majalla" w:cs="Sakkal Majalla"/>
          <w:sz w:val="32"/>
          <w:szCs w:val="32"/>
        </w:rPr>
        <w:t xml:space="preserve"> . </w:t>
      </w:r>
    </w:p>
    <w:p w:rsidR="00E34E1E" w:rsidRPr="009231B2" w:rsidRDefault="00E34E1E" w:rsidP="00E34E1E">
      <w:pPr>
        <w:pStyle w:val="Paragraphedeliste"/>
        <w:numPr>
          <w:ilvl w:val="0"/>
          <w:numId w:val="2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</w:rPr>
        <w:t>.</w:t>
      </w:r>
      <w:r w:rsidRPr="009231B2">
        <w:rPr>
          <w:rFonts w:ascii="Sakkal Majalla" w:hAnsi="Sakkal Majalla" w:cs="Sakkal Majalla"/>
          <w:sz w:val="32"/>
          <w:szCs w:val="32"/>
          <w:rtl/>
        </w:rPr>
        <w:t>مدى قرب خط الجاذبية إلى مركز قاعدة التوازن ـ كلما اقترب خط الجاذبية نحو مركز قاعدة التوازن كلما ازداد وارتفع مستوى التوازن</w:t>
      </w:r>
      <w:r w:rsidRPr="009231B2">
        <w:rPr>
          <w:rFonts w:ascii="Sakkal Majalla" w:hAnsi="Sakkal Majalla" w:cs="Sakkal Majalla"/>
          <w:sz w:val="32"/>
          <w:szCs w:val="32"/>
        </w:rPr>
        <w:t xml:space="preserve"> . 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lastRenderedPageBreak/>
        <w:t>وتعتبر مهارة التوازن شديدة الأهمية بل وضرورية لأداء بعض الرياضات مثل الجمباز والغطس والتزحلق على الجليد والباليه</w:t>
      </w:r>
      <w:r w:rsidRPr="009231B2">
        <w:rPr>
          <w:rFonts w:ascii="Sakkal Majalla" w:hAnsi="Sakkal Majalla" w:cs="Sakkal Majalla"/>
          <w:sz w:val="32"/>
          <w:szCs w:val="32"/>
        </w:rPr>
        <w:t xml:space="preserve"> . 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أهمية التوازن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</w:rPr>
        <w:t xml:space="preserve">: </w:t>
      </w:r>
      <w:r w:rsidRPr="009231B2">
        <w:rPr>
          <w:rFonts w:ascii="Sakkal Majalla" w:hAnsi="Sakkal Majalla" w:cs="Sakkal Majalla"/>
          <w:sz w:val="32"/>
          <w:szCs w:val="32"/>
          <w:rtl/>
        </w:rPr>
        <w:t>نظراً لتعرض الفرد لعدة قوى ومنها قوة الجاذبية الأرضية والتي تؤثر على الجسم ، فإن تمتع الفرد بقدر كبير ودرجة عالية من التوازن يعود على الفرد من حيث الأهمية إلى :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>يمنع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 من السقوط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 ، </w:t>
      </w:r>
      <w:r w:rsidRPr="009231B2">
        <w:rPr>
          <w:rFonts w:ascii="Sakkal Majalla" w:hAnsi="Sakkal Majalla" w:cs="Sakkal Majalla"/>
          <w:sz w:val="32"/>
          <w:szCs w:val="32"/>
          <w:rtl/>
        </w:rPr>
        <w:t>يعمل على استعادة واسترجاع التوازن بعد فقدانه أو حدوث خلل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9231B2">
        <w:rPr>
          <w:rFonts w:ascii="Sakkal Majalla" w:hAnsi="Sakkal Majalla" w:cs="Sakkal Majalla"/>
          <w:sz w:val="32"/>
          <w:szCs w:val="32"/>
          <w:rtl/>
        </w:rPr>
        <w:t>يساعد الفرد على تحقيق الكفاية العضلية والتحكم في اتجاه حركاته ، وللتوازن صلة وثيقة ببعض عناصر اللياقة البدنية الأخرى منها التوافق والرشاقة في بعض التمرينات</w:t>
      </w:r>
      <w:r w:rsidRPr="009231B2">
        <w:rPr>
          <w:rFonts w:ascii="Sakkal Majalla" w:hAnsi="Sakkal Majalla" w:cs="Sakkal Majalla"/>
          <w:sz w:val="32"/>
          <w:szCs w:val="32"/>
        </w:rPr>
        <w:t xml:space="preserve"> .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3.2. إختبارات التوازن</w:t>
      </w:r>
    </w:p>
    <w:p w:rsidR="00E34E1E" w:rsidRPr="009231B2" w:rsidRDefault="00E34E1E" w:rsidP="00E34E1E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1.3.2. اسم الاختبار : 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اختبار الشكل الثماني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9231B2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3"/>
      </w:r>
    </w:p>
    <w:p w:rsidR="00E34E1E" w:rsidRPr="009231B2" w:rsidRDefault="00E34E1E" w:rsidP="00E34E1E">
      <w:pPr>
        <w:pStyle w:val="Titre"/>
        <w:numPr>
          <w:ilvl w:val="0"/>
          <w:numId w:val="1"/>
        </w:numPr>
        <w:bidi/>
        <w:spacing w:before="0" w:beforeAutospacing="0" w:after="0" w:afterAutospacing="0" w:line="276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الغرض من الاختبار: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 قياس التوازن من خلال الحركة</w:t>
      </w:r>
    </w:p>
    <w:p w:rsidR="00E34E1E" w:rsidRPr="009231B2" w:rsidRDefault="00E34E1E" w:rsidP="00E34E1E">
      <w:pPr>
        <w:pStyle w:val="Titre"/>
        <w:numPr>
          <w:ilvl w:val="0"/>
          <w:numId w:val="1"/>
        </w:numPr>
        <w:bidi/>
        <w:spacing w:before="0" w:beforeAutospacing="0" w:after="0" w:afterAutospacing="0" w:line="276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الأدوات: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 ارض مستوية، مصطبة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على شكل ثماني مثل ما هو موضح في الشكل الآتي ( ارتفاعها على الارض 20 سم وعرضها 3 سم وطول ضلعها 60 سم ) </w:t>
      </w:r>
    </w:p>
    <w:p w:rsidR="00E34E1E" w:rsidRPr="009231B2" w:rsidRDefault="00E34E1E" w:rsidP="00E34E1E">
      <w:pPr>
        <w:pStyle w:val="Titre"/>
        <w:numPr>
          <w:ilvl w:val="0"/>
          <w:numId w:val="1"/>
        </w:numPr>
        <w:bidi/>
        <w:spacing w:before="0" w:beforeAutospacing="0" w:after="0" w:afterAutospacing="0" w:line="276" w:lineRule="auto"/>
        <w:ind w:left="283" w:hanging="283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مواصفات الاداء: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 يقوم المختبر بالسير على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المصطبة </w:t>
      </w:r>
      <w:r w:rsidRPr="009231B2">
        <w:rPr>
          <w:rFonts w:ascii="Sakkal Majalla" w:hAnsi="Sakkal Majalla" w:cs="Sakkal Majalla"/>
          <w:sz w:val="32"/>
          <w:szCs w:val="32"/>
          <w:rtl/>
        </w:rPr>
        <w:t>واليدان جانباً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 لعمل دورة كاملة تنتهي بتخطيه بكتا يديه خط البداية ثم يقوم بالمشي لعمل دورة كاملة عكس الدورة الاولى ( يسير بظهره في اتجاه السير مثل السير للخلف ) ، اذا فقد المختبر التوازن ولمس الارض عليه أن يعود مرة أخرى من مكان سقوطه . يجب أن يكون المختبر حافيا ويمنع استناده على أي شيء </w:t>
      </w:r>
    </w:p>
    <w:p w:rsidR="00E34E1E" w:rsidRPr="009231B2" w:rsidRDefault="00E34E1E" w:rsidP="00E34E1E">
      <w:pPr>
        <w:pStyle w:val="Titre"/>
        <w:bidi/>
        <w:spacing w:before="0" w:beforeAutospacing="0" w:after="200" w:afterAutospacing="0" w:line="276" w:lineRule="auto"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b/>
          <w:bCs/>
          <w:noProof/>
          <w:sz w:val="32"/>
          <w:szCs w:val="32"/>
        </w:rPr>
        <w:drawing>
          <wp:inline distT="0" distB="0" distL="0" distR="0">
            <wp:extent cx="5788604" cy="3218213"/>
            <wp:effectExtent l="19050" t="0" r="2596" b="0"/>
            <wp:docPr id="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941" cy="322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1E" w:rsidRPr="009231B2" w:rsidRDefault="00E34E1E" w:rsidP="00E34E1E">
      <w:pPr>
        <w:pStyle w:val="Titre"/>
        <w:bidi/>
        <w:spacing w:before="0" w:beforeAutospacing="0" w:after="200" w:afterAutospacing="0" w:line="276" w:lineRule="auto"/>
        <w:ind w:left="360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التسجيل: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يسجل عدد المرات التي لمس فيها الارض خلال انجازه لدورتين كاملتين 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 xml:space="preserve">الاختبار 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>الثاني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: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اختبار التوازن المتحرك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الغرض من الاختبار: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قياس التوازن من خلال الحركة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الأدوات: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ارض مستوية ، مقعد خشبي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مواصفات الاختبار:</w:t>
      </w:r>
    </w:p>
    <w:p w:rsidR="00E34E1E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يقوم المختبر بالسير على المقعد الخشبي واليدان جانباً ويعطى المختبر ثلاث محاولات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</w:p>
    <w:p w:rsidR="00E34E1E" w:rsidRPr="009231B2" w:rsidRDefault="00E34E1E" w:rsidP="00E34E1E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noProof/>
          <w:sz w:val="32"/>
          <w:szCs w:val="32"/>
          <w:bdr w:val="none" w:sz="0" w:space="0" w:color="auto" w:frame="1"/>
          <w:rtl/>
        </w:rPr>
        <w:drawing>
          <wp:inline distT="0" distB="0" distL="0" distR="0">
            <wp:extent cx="3813175" cy="2812415"/>
            <wp:effectExtent l="19050" t="0" r="0" b="0"/>
            <wp:docPr id="55" name="Image 1" descr="F:\ملفات تدريس بأم البواقي\بطارية اختبارات سنة ثالثة ليسانس تدريب\1565361341_165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لفات تدريس بأم البواقي\بطارية اختبارات سنة ثالثة ليسانس تدريب\1565361341_1659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1E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التسجيل: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تحسب المحاولة صحيحة في حالة السير على المقعد الخشبي من البداية حتى النهاية دون سقوط.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 xml:space="preserve">الاختبار 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>الثالث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: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 xml:space="preserve">اختبار 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 xml:space="preserve">الوقوف بقدم على عارضة </w:t>
      </w:r>
      <w:r w:rsidRPr="009231B2">
        <w:rPr>
          <w:rStyle w:val="Appelnotedebasdep"/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footnoteReference w:id="4"/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الغرض من الاختبار: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قياس التوازن من خلال 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الثبات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الأدوات: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عارضة توازن 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ارتفاعها 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 (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20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)سم وطول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ها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 (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60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)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س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م وسمك (3)سم ، ارض مستوية ، ساعة توقيت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مواصفات الاختبار:</w:t>
      </w:r>
    </w:p>
    <w:p w:rsidR="00E34E1E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يقف المختبر فوق حافة العارضة بإحدى القدمين بحيث تكون طولية والرجل الثانية على اللوحة أو على الأرض .  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</w:p>
    <w:p w:rsidR="00E34E1E" w:rsidRPr="009231B2" w:rsidRDefault="00E34E1E" w:rsidP="00E34E1E">
      <w:pPr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b/>
          <w:bCs/>
          <w:noProof/>
          <w:sz w:val="32"/>
          <w:szCs w:val="32"/>
          <w:bdr w:val="none" w:sz="0" w:space="0" w:color="auto" w:frame="1"/>
        </w:rPr>
        <w:lastRenderedPageBreak/>
        <w:drawing>
          <wp:inline distT="0" distB="0" distL="0" distR="0">
            <wp:extent cx="4610733" cy="3063834"/>
            <wp:effectExtent l="19050" t="0" r="0" b="0"/>
            <wp:docPr id="5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03" cy="306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1E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التسجيل: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عندما يعطي الإشارة للمختبر  يقوم برفع الرجل الثانية والمحافظة على توازنه من خلال الرجل التي على العارضة بشكل طولي لأقصى مدة ممكنة .</w:t>
      </w:r>
    </w:p>
    <w:p w:rsidR="00E34E1E" w:rsidRPr="009231B2" w:rsidRDefault="00E34E1E" w:rsidP="00E34E1E">
      <w:pPr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br w:type="page"/>
      </w:r>
    </w:p>
    <w:p w:rsidR="00E34E1E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 xml:space="preserve">الاختبار 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>الرابع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اختبار الوقوف على مشط القدم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الغرض من الاختبار: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قياس التوازن الثابت , وذلك عندما يقوم المختبر بالوقوف علي الأرض علي مشط القدم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الأدوات: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ساعة إيقاف , أو ساعة يد بها عقرب للثواني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مواصفات الاختبار: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يتخذ المختبر وضع الوقوف علي أحدي القدمين , ويفضل أن تكون قدم رجل الارتقاء , ثم يقوم بوضع قدم الرجل الأخرى ( الحرة )علي الجانب الداخلي لركبة الرجل التي يقف عليها ويقوم أيضا بوضع اليدين في الوسط . وعند أعطاء الإشارة يقوم المختبر برفع عقبه عن الأرض ويحتفظ بتوازنه الأكبر فترة ممكنة دون أن يحرك أطراف قدمه عن موضعها أو يلمس عقبه الأرض .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التسجيل:</w:t>
      </w:r>
    </w:p>
    <w:p w:rsidR="00E34E1E" w:rsidRPr="009231B2" w:rsidRDefault="00E34E1E" w:rsidP="00E34E1E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يحتسب أفضل زمن للثلاث محاولات وهو الزمن الذي يبدأ من لحظة رفع العقب عن الأرض حتى ارتكاب بعض أخطاء الأداء وفقد التوازن .</w:t>
      </w:r>
    </w:p>
    <w:p w:rsidR="00E34E1E" w:rsidRDefault="00E34E1E" w:rsidP="00E34E1E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3881341" cy="3693226"/>
            <wp:effectExtent l="19050" t="0" r="4859" b="0"/>
            <wp:docPr id="12" name="Image 2" descr="F:\ملفات تدريس بأم البواقي\بطارية اختبارات سنة ثالثة ليسانس تدريب\1565361302_165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لفات تدريس بأم البواقي\بطارية اختبارات سنة ثالثة ليسانس تدريب\1565361302_1659-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27" cy="369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1E" w:rsidRDefault="00E34E1E" w:rsidP="00E34E1E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855149">
        <w:rPr>
          <w:rFonts w:ascii="Sakkal Majalla" w:hAnsi="Sakkal Majalla" w:cs="Sakkal Majalla" w:hint="cs"/>
          <w:sz w:val="28"/>
          <w:szCs w:val="28"/>
          <w:rtl/>
        </w:rPr>
        <w:t xml:space="preserve">الصورة من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موقع </w:t>
      </w:r>
      <w:r w:rsidRPr="00855149">
        <w:rPr>
          <w:rFonts w:ascii="Sakkal Majalla" w:hAnsi="Sakkal Majalla" w:cs="Sakkal Majalla" w:hint="cs"/>
          <w:sz w:val="28"/>
          <w:szCs w:val="28"/>
          <w:rtl/>
        </w:rPr>
        <w:t xml:space="preserve">المكتبة الرياضية الشاملة </w:t>
      </w:r>
      <w:r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5"/>
      </w:r>
    </w:p>
    <w:p w:rsidR="00E34E1E" w:rsidRDefault="00E34E1E" w:rsidP="00E34E1E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D33F62" w:rsidRDefault="00D33F62" w:rsidP="00E34E1E">
      <w:pPr>
        <w:bidi/>
      </w:pPr>
    </w:p>
    <w:sectPr w:rsidR="00D33F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62" w:rsidRDefault="00D33F62" w:rsidP="00E34E1E">
      <w:pPr>
        <w:spacing w:after="0" w:line="240" w:lineRule="auto"/>
      </w:pPr>
      <w:r>
        <w:separator/>
      </w:r>
    </w:p>
  </w:endnote>
  <w:endnote w:type="continuationSeparator" w:id="1">
    <w:p w:rsidR="00D33F62" w:rsidRDefault="00D33F62" w:rsidP="00E3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62" w:rsidRDefault="00D33F62" w:rsidP="00E34E1E">
      <w:pPr>
        <w:spacing w:after="0" w:line="240" w:lineRule="auto"/>
      </w:pPr>
      <w:r>
        <w:separator/>
      </w:r>
    </w:p>
  </w:footnote>
  <w:footnote w:type="continuationSeparator" w:id="1">
    <w:p w:rsidR="00D33F62" w:rsidRDefault="00D33F62" w:rsidP="00E34E1E">
      <w:pPr>
        <w:spacing w:after="0" w:line="240" w:lineRule="auto"/>
      </w:pPr>
      <w:r>
        <w:continuationSeparator/>
      </w:r>
    </w:p>
  </w:footnote>
  <w:footnote w:id="2">
    <w:p w:rsidR="00E34E1E" w:rsidRDefault="00E34E1E" w:rsidP="00E34E1E">
      <w:pPr>
        <w:pStyle w:val="Notedebasdepage"/>
      </w:pPr>
      <w:r>
        <w:rPr>
          <w:rFonts w:hint="cs"/>
          <w:rtl/>
        </w:rPr>
        <w:t xml:space="preserve">شحاتة و بريقع </w:t>
      </w: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مرجع سابق. ص 127</w:t>
      </w:r>
    </w:p>
  </w:footnote>
  <w:footnote w:id="3">
    <w:p w:rsidR="00E34E1E" w:rsidRDefault="00E34E1E" w:rsidP="00E34E1E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محمد صبحي حسانين .2001.مرجع سابق.ص 342</w:t>
      </w:r>
    </w:p>
  </w:footnote>
  <w:footnote w:id="4">
    <w:p w:rsidR="00E34E1E" w:rsidRDefault="00E34E1E" w:rsidP="00E34E1E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القياس والتقويم ص 344</w:t>
      </w:r>
    </w:p>
  </w:footnote>
  <w:footnote w:id="5">
    <w:p w:rsidR="00E34E1E" w:rsidRDefault="00E34E1E" w:rsidP="00E34E1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855149">
        <w:rPr>
          <w:rtl/>
        </w:rPr>
        <w:t>/</w:t>
      </w:r>
      <w:r w:rsidRPr="00855149">
        <w:t>www.sport.ta4a.us/human-sciences/movement-science/1659-tests-balance-element.html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1E" w:rsidRDefault="00E34E1E">
    <w:pPr>
      <w:pStyle w:val="En-tte"/>
      <w:rPr>
        <w:rFonts w:hint="cs"/>
        <w:lang w:bidi="ar-DZ"/>
      </w:rPr>
    </w:pPr>
    <w:r>
      <w:rPr>
        <w:rFonts w:hint="cs"/>
        <w:rtl/>
        <w:lang w:bidi="ar-DZ"/>
      </w:rPr>
      <w:t xml:space="preserve">د. بلال بوذينة       مقياس : بطارية الاختبارات الرياضية         السنة الثالثة ليسانس          تخصص : تدريب رياضي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0C6E"/>
    <w:multiLevelType w:val="hybridMultilevel"/>
    <w:tmpl w:val="312CAB88"/>
    <w:lvl w:ilvl="0" w:tplc="FFA87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27111"/>
    <w:multiLevelType w:val="hybridMultilevel"/>
    <w:tmpl w:val="E702C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4E1E"/>
    <w:rsid w:val="00D33F62"/>
    <w:rsid w:val="00E3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34E1E"/>
    <w:pPr>
      <w:ind w:left="720"/>
      <w:contextualSpacing/>
    </w:pPr>
  </w:style>
  <w:style w:type="paragraph" w:styleId="Notedebasdepage">
    <w:name w:val="footnote text"/>
    <w:aliases w:val=" Char,Char,Char Char Char"/>
    <w:basedOn w:val="Normal"/>
    <w:link w:val="NotedebasdepageCar"/>
    <w:uiPriority w:val="99"/>
    <w:rsid w:val="00E34E1E"/>
    <w:pPr>
      <w:bidi/>
      <w:spacing w:after="0" w:line="240" w:lineRule="auto"/>
      <w:ind w:firstLine="360"/>
    </w:pPr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customStyle="1" w:styleId="NotedebasdepageCar">
    <w:name w:val="Note de bas de page Car"/>
    <w:aliases w:val=" Char Car,Char Car,Char Char Char Car"/>
    <w:basedOn w:val="Policepardfaut"/>
    <w:link w:val="Notedebasdepage"/>
    <w:uiPriority w:val="99"/>
    <w:rsid w:val="00E34E1E"/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styleId="Appelnotedebasdep">
    <w:name w:val="footnote reference"/>
    <w:uiPriority w:val="99"/>
    <w:rsid w:val="00E34E1E"/>
    <w:rPr>
      <w:vertAlign w:val="superscript"/>
    </w:rPr>
  </w:style>
  <w:style w:type="paragraph" w:styleId="Titre">
    <w:name w:val="Title"/>
    <w:basedOn w:val="Normal"/>
    <w:link w:val="TitreCar"/>
    <w:uiPriority w:val="10"/>
    <w:qFormat/>
    <w:rsid w:val="00E3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E34E1E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E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3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4E1E"/>
  </w:style>
  <w:style w:type="paragraph" w:styleId="Pieddepage">
    <w:name w:val="footer"/>
    <w:basedOn w:val="Normal"/>
    <w:link w:val="PieddepageCar"/>
    <w:uiPriority w:val="99"/>
    <w:semiHidden/>
    <w:unhideWhenUsed/>
    <w:rsid w:val="00E3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4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2</cp:revision>
  <dcterms:created xsi:type="dcterms:W3CDTF">2023-05-04T09:21:00Z</dcterms:created>
  <dcterms:modified xsi:type="dcterms:W3CDTF">2023-05-04T09:23:00Z</dcterms:modified>
</cp:coreProperties>
</file>