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34E1E" w:rsidRPr="009231B2" w:rsidRDefault="00E34E1E" w:rsidP="00E34E1E">
      <w:pPr>
        <w:bidi/>
        <w:jc w:val="center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المحاضرة </w:t>
      </w:r>
      <w:r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>الحادية عشر</w:t>
      </w: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  <w:lang w:bidi="ar-DZ"/>
        </w:rPr>
        <w:t xml:space="preserve">  : التوازن واختباراته</w:t>
      </w:r>
    </w:p>
    <w:p w:rsidR="00E34E1E" w:rsidRPr="009231B2" w:rsidRDefault="00E34E1E" w:rsidP="00E34E1E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2.2. تعريف التوازن: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 xml:space="preserve">يعرف التوازن على أنه قدرة الجسم على البقاء في حالة اتزان وعندما يكون الجسم في حالة ثبات نسبي ، فإن ضبط الحركات يحدث لكل القوى ويبقى الجسم متزنا </w:t>
      </w:r>
      <w:r w:rsidRPr="009231B2">
        <w:rPr>
          <w:rStyle w:val="Appelnotedebasdep"/>
          <w:rFonts w:ascii="Sakkal Majalla" w:eastAsia="Times New Roman" w:hAnsi="Sakkal Majalla" w:cs="Sakkal Majalla"/>
          <w:sz w:val="32"/>
          <w:szCs w:val="32"/>
          <w:rtl/>
          <w:lang w:bidi="ar-EG"/>
        </w:rPr>
        <w:footnoteReference w:id="2"/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rPr>
          <w:rFonts w:ascii="Courier New" w:eastAsia="Times New Roman" w:hAnsi="Courier New" w:cs="Courier New"/>
          <w:b/>
          <w:bCs/>
          <w:sz w:val="32"/>
          <w:szCs w:val="32"/>
          <w:shd w:val="clear" w:color="auto" w:fill="539BCD"/>
          <w:rtl/>
          <w:lang w:bidi="ar-EG"/>
        </w:rPr>
      </w:pPr>
    </w:p>
    <w:p w:rsidR="00E34E1E" w:rsidRPr="009231B2" w:rsidRDefault="00E34E1E" w:rsidP="00E34E1E">
      <w:pPr>
        <w:shd w:val="clear" w:color="auto" w:fill="FFFFFF" w:themeFill="background1"/>
        <w:bidi/>
        <w:spacing w:after="0"/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EG"/>
        </w:rPr>
        <w:t>أهمية التوازن:-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ind w:hanging="36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>-      ضرورى فى كثير من الانشطة الرياضية كالجمباز والغطس.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ind w:hanging="36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>-       عامل هام فى رياضيات الأحتكاك.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ind w:hanging="36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>-       تمكن المتدرب من سرعة الاستجابة المناسبة اثناء المنافسات.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ind w:hanging="36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>-       تحسين وترقية مستوى أداء المتدرب.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ind w:hanging="36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>-       يرتبط بالعديد من الصفات البدنية كالقوة.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>وللتوازن أنواع وهى:-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ind w:hanging="36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EG"/>
        </w:rPr>
        <w:t>1- التوازن الثابت</w:t>
      </w: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 xml:space="preserve"> :ويعنى مقدرة الفرد بالبقاء فى وضع ثابت دون اهتزاز او سقوط عند اتخاذ اوضاع معينه كما فى وضع الميزان.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ind w:hanging="36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>2</w:t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rtl/>
          <w:lang w:bidi="ar-EG"/>
        </w:rPr>
        <w:t>- التوازن الديناميكى</w:t>
      </w: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 xml:space="preserve"> : ويعنى مقدرة الفرد على الاحتفاظ بالتوازن أثناء أداء حركى كما هو الحال عند المشى على عارضة مرتفعة.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rPr>
          <w:rFonts w:ascii="Sakkal Majalla" w:eastAsia="Times New Roman" w:hAnsi="Sakkal Majalla" w:cs="Sakkal Majalla"/>
          <w:sz w:val="32"/>
          <w:szCs w:val="32"/>
          <w:rtl/>
          <w:lang w:bidi="ar-EG"/>
        </w:rPr>
      </w:pPr>
      <w:r w:rsidRPr="009231B2">
        <w:rPr>
          <w:rFonts w:ascii="Sakkal Majalla" w:eastAsia="Times New Roman" w:hAnsi="Sakkal Majalla" w:cs="Sakkal Majalla" w:hint="cs"/>
          <w:sz w:val="32"/>
          <w:szCs w:val="32"/>
          <w:rtl/>
          <w:lang w:bidi="ar-EG"/>
        </w:rPr>
        <w:t>كما أن هناك</w:t>
      </w: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 xml:space="preserve"> عدة عوامل مؤثرة على التوازن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  <w:lang w:bidi="ar-EG"/>
        </w:rPr>
        <w:t xml:space="preserve"> أهمها :  </w:t>
      </w:r>
      <w:r w:rsidRPr="009231B2">
        <w:rPr>
          <w:rFonts w:ascii="Sakkal Majalla" w:eastAsia="Times New Roman" w:hAnsi="Sakkal Majalla" w:cs="Sakkal Majalla"/>
          <w:sz w:val="32"/>
          <w:szCs w:val="32"/>
          <w:rtl/>
          <w:lang w:bidi="ar-EG"/>
        </w:rPr>
        <w:t>القوة العضلية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  <w:lang w:bidi="ar-EG"/>
        </w:rPr>
        <w:t xml:space="preserve"> ، القدرات العقلية ، الوراثة ، الأداء الحركي والحسي ، مركز الثقل وقاعدة الارتكاز </w:t>
      </w:r>
    </w:p>
    <w:p w:rsidR="00E34E1E" w:rsidRPr="009231B2" w:rsidRDefault="00E34E1E" w:rsidP="00E34E1E">
      <w:pPr>
        <w:shd w:val="clear" w:color="auto" w:fill="FFFFFF" w:themeFill="background1"/>
        <w:bidi/>
        <w:spacing w:after="0"/>
        <w:rPr>
          <w:rFonts w:ascii="Courier New" w:eastAsia="Times New Roman" w:hAnsi="Courier New" w:cs="Courier New"/>
          <w:sz w:val="32"/>
          <w:szCs w:val="32"/>
          <w:shd w:val="clear" w:color="auto" w:fill="539BCD"/>
          <w:rtl/>
          <w:lang w:bidi="ar-EG"/>
        </w:rPr>
      </w:pPr>
    </w:p>
    <w:p w:rsidR="00E34E1E" w:rsidRPr="009231B2" w:rsidRDefault="00E34E1E" w:rsidP="00E34E1E">
      <w:pPr>
        <w:bidi/>
        <w:spacing w:after="0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/>
          <w:sz w:val="32"/>
          <w:szCs w:val="32"/>
        </w:rPr>
        <w:t>.</w:t>
      </w:r>
      <w:r w:rsidRPr="009231B2">
        <w:rPr>
          <w:rFonts w:ascii="Sakkal Majalla" w:hAnsi="Sakkal Majalla" w:cs="Sakkal Majalla"/>
          <w:sz w:val="32"/>
          <w:szCs w:val="32"/>
          <w:rtl/>
        </w:rPr>
        <w:t>هنالك ثلاث عوامل يمكن أن تؤثر على التوازن</w:t>
      </w:r>
      <w:r w:rsidRPr="009231B2">
        <w:rPr>
          <w:rFonts w:ascii="Sakkal Majalla" w:hAnsi="Sakkal Majalla" w:cs="Sakkal Majalla"/>
          <w:sz w:val="32"/>
          <w:szCs w:val="32"/>
        </w:rPr>
        <w:t xml:space="preserve"> : </w:t>
      </w:r>
    </w:p>
    <w:p w:rsidR="00E34E1E" w:rsidRPr="009231B2" w:rsidRDefault="00E34E1E" w:rsidP="00E34E1E">
      <w:pPr>
        <w:pStyle w:val="Paragraphedeliste"/>
        <w:numPr>
          <w:ilvl w:val="0"/>
          <w:numId w:val="2"/>
        </w:numPr>
        <w:bidi/>
        <w:spacing w:after="0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مدى ارتفاع مركز الجاذبية ـ فكلما انخفض مستوى مركز الجاذبية كلما ازداد وارتفع مستو التوازن والاستقرار للجسم</w:t>
      </w:r>
    </w:p>
    <w:p w:rsidR="00E34E1E" w:rsidRPr="009231B2" w:rsidRDefault="00E34E1E" w:rsidP="00E34E1E">
      <w:pPr>
        <w:pStyle w:val="Paragraphedeliste"/>
        <w:numPr>
          <w:ilvl w:val="0"/>
          <w:numId w:val="2"/>
        </w:numPr>
        <w:bidi/>
        <w:spacing w:after="0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>مدى اتساع قاعدة التوازن ـ كلما اتسعت القاعدة المستعملة أثناء التوازن كلما ازدادت وارتفع مستوى التوازن عليها</w:t>
      </w:r>
      <w:r w:rsidRPr="009231B2">
        <w:rPr>
          <w:rFonts w:ascii="Sakkal Majalla" w:hAnsi="Sakkal Majalla" w:cs="Sakkal Majalla"/>
          <w:sz w:val="32"/>
          <w:szCs w:val="32"/>
        </w:rPr>
        <w:t xml:space="preserve"> . </w:t>
      </w:r>
    </w:p>
    <w:p w:rsidR="00E34E1E" w:rsidRPr="009231B2" w:rsidRDefault="00E34E1E" w:rsidP="00E34E1E">
      <w:pPr>
        <w:pStyle w:val="Paragraphedeliste"/>
        <w:numPr>
          <w:ilvl w:val="0"/>
          <w:numId w:val="2"/>
        </w:numPr>
        <w:bidi/>
        <w:spacing w:after="0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</w:rPr>
        <w:t>.</w:t>
      </w:r>
      <w:r w:rsidRPr="009231B2">
        <w:rPr>
          <w:rFonts w:ascii="Sakkal Majalla" w:hAnsi="Sakkal Majalla" w:cs="Sakkal Majalla"/>
          <w:sz w:val="32"/>
          <w:szCs w:val="32"/>
          <w:rtl/>
        </w:rPr>
        <w:t>مدى قرب خط الجاذبية إلى مركز قاعدة التوازن ـ كلما اقترب خط الجاذبية نحو مركز قاعدة التوازن كلما ازداد وارتفع مستوى التوازن</w:t>
      </w:r>
      <w:r w:rsidRPr="009231B2">
        <w:rPr>
          <w:rFonts w:ascii="Sakkal Majalla" w:hAnsi="Sakkal Majalla" w:cs="Sakkal Majalla"/>
          <w:sz w:val="32"/>
          <w:szCs w:val="32"/>
        </w:rPr>
        <w:t xml:space="preserve"> . </w:t>
      </w:r>
    </w:p>
    <w:p w:rsidR="00E34E1E" w:rsidRPr="009231B2" w:rsidRDefault="00E34E1E" w:rsidP="00E34E1E">
      <w:pPr>
        <w:bidi/>
        <w:spacing w:after="0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lastRenderedPageBreak/>
        <w:t>وتعتبر مهارة التوازن شديدة الأهمية بل وضرورية لأداء بعض الرياضات مثل الجمباز والغطس والتزحلق على الجليد والباليه</w:t>
      </w:r>
      <w:r w:rsidRPr="009231B2">
        <w:rPr>
          <w:rFonts w:ascii="Sakkal Majalla" w:hAnsi="Sakkal Majalla" w:cs="Sakkal Majalla"/>
          <w:sz w:val="32"/>
          <w:szCs w:val="32"/>
        </w:rPr>
        <w:t xml:space="preserve"> . </w:t>
      </w:r>
    </w:p>
    <w:p w:rsidR="00E34E1E" w:rsidRPr="009231B2" w:rsidRDefault="00E34E1E" w:rsidP="00E34E1E">
      <w:pPr>
        <w:bidi/>
        <w:spacing w:after="0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أهمية التوازن</w:t>
      </w:r>
      <w:r w:rsidRPr="009231B2">
        <w:rPr>
          <w:rFonts w:ascii="Sakkal Majalla" w:hAnsi="Sakkal Majalla" w:cs="Sakkal Majalla"/>
          <w:b/>
          <w:bCs/>
          <w:sz w:val="32"/>
          <w:szCs w:val="32"/>
        </w:rPr>
        <w:t xml:space="preserve"> </w:t>
      </w:r>
      <w:r w:rsidRPr="009231B2">
        <w:rPr>
          <w:rFonts w:ascii="Sakkal Majalla" w:hAnsi="Sakkal Majalla" w:cs="Sakkal Majalla"/>
          <w:sz w:val="32"/>
          <w:szCs w:val="32"/>
        </w:rPr>
        <w:t xml:space="preserve">: </w:t>
      </w:r>
      <w:r w:rsidRPr="009231B2">
        <w:rPr>
          <w:rFonts w:ascii="Sakkal Majalla" w:hAnsi="Sakkal Majalla" w:cs="Sakkal Majalla"/>
          <w:sz w:val="32"/>
          <w:szCs w:val="32"/>
          <w:rtl/>
        </w:rPr>
        <w:t>نظراً لتعرض الفرد لعدة قوى ومنها قوة الجاذبية الأرضية والتي تؤثر على الجسم ، فإن تمتع الفرد بقدر كبير ودرجة عالية من التوازن يعود على الفرد من حيث الأهمية إلى :</w:t>
      </w:r>
    </w:p>
    <w:p w:rsidR="00E34E1E" w:rsidRPr="009231B2" w:rsidRDefault="00E34E1E" w:rsidP="00E34E1E">
      <w:pPr>
        <w:bidi/>
        <w:spacing w:after="0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/>
          <w:sz w:val="32"/>
          <w:szCs w:val="32"/>
          <w:rtl/>
        </w:rPr>
        <w:t xml:space="preserve"> 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>يمنع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 من السقوط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 ، </w:t>
      </w:r>
      <w:r w:rsidRPr="009231B2">
        <w:rPr>
          <w:rFonts w:ascii="Sakkal Majalla" w:hAnsi="Sakkal Majalla" w:cs="Sakkal Majalla"/>
          <w:sz w:val="32"/>
          <w:szCs w:val="32"/>
          <w:rtl/>
        </w:rPr>
        <w:t>يعمل على استعادة واسترجاع التوازن بعد فقدانه أو حدوث خلل</w:t>
      </w:r>
      <w:r w:rsidRPr="009231B2">
        <w:rPr>
          <w:rFonts w:ascii="Sakkal Majalla" w:hAnsi="Sakkal Majalla" w:cs="Sakkal Majalla"/>
          <w:sz w:val="32"/>
          <w:szCs w:val="32"/>
        </w:rPr>
        <w:t xml:space="preserve"> 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>و</w:t>
      </w:r>
      <w:r w:rsidRPr="009231B2">
        <w:rPr>
          <w:rFonts w:ascii="Sakkal Majalla" w:hAnsi="Sakkal Majalla" w:cs="Sakkal Majalla"/>
          <w:sz w:val="32"/>
          <w:szCs w:val="32"/>
          <w:rtl/>
        </w:rPr>
        <w:t>يساعد الفرد على تحقيق الكفاية العضلية والتحكم في اتجاه حركاته ، وللتوازن صلة وثيقة ببعض عناصر اللياقة البدنية الأخرى منها التوافق والرشاقة في بعض التمرينات</w:t>
      </w:r>
      <w:r w:rsidRPr="009231B2">
        <w:rPr>
          <w:rFonts w:ascii="Sakkal Majalla" w:hAnsi="Sakkal Majalla" w:cs="Sakkal Majalla"/>
          <w:sz w:val="32"/>
          <w:szCs w:val="32"/>
        </w:rPr>
        <w:t xml:space="preserve"> .</w:t>
      </w:r>
    </w:p>
    <w:p w:rsidR="00E34E1E" w:rsidRPr="009231B2" w:rsidRDefault="00E34E1E" w:rsidP="00E34E1E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3.2. إختبارات التوازن</w:t>
      </w:r>
    </w:p>
    <w:p w:rsidR="00E34E1E" w:rsidRPr="009231B2" w:rsidRDefault="00E34E1E" w:rsidP="00E34E1E">
      <w:pPr>
        <w:bidi/>
        <w:spacing w:after="0"/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 xml:space="preserve">1.3.2. اسم الاختبار : </w:t>
      </w:r>
      <w:r w:rsidRPr="009231B2">
        <w:rPr>
          <w:rFonts w:ascii="Sakkal Majalla" w:hAnsi="Sakkal Majalla" w:cs="Sakkal Majalla" w:hint="cs"/>
          <w:b/>
          <w:bCs/>
          <w:sz w:val="32"/>
          <w:szCs w:val="32"/>
          <w:rtl/>
        </w:rPr>
        <w:t xml:space="preserve">اختبار الشكل الثماني </w:t>
      </w:r>
      <w:r w:rsidRPr="009231B2">
        <w:rPr>
          <w:rFonts w:ascii="Sakkal Majalla" w:hAnsi="Sakkal Majalla" w:cs="Sakkal Majalla"/>
          <w:b/>
          <w:bCs/>
          <w:sz w:val="32"/>
          <w:szCs w:val="32"/>
          <w:rtl/>
          <w:lang w:bidi="ar-DZ"/>
        </w:rPr>
        <w:t>:</w:t>
      </w:r>
      <w:r w:rsidRPr="009231B2">
        <w:rPr>
          <w:rStyle w:val="Appelnotedebasdep"/>
          <w:rFonts w:ascii="Sakkal Majalla" w:hAnsi="Sakkal Majalla" w:cs="Sakkal Majalla"/>
          <w:b/>
          <w:bCs/>
          <w:sz w:val="32"/>
          <w:szCs w:val="32"/>
          <w:rtl/>
          <w:lang w:bidi="ar-DZ"/>
        </w:rPr>
        <w:footnoteReference w:id="3"/>
      </w:r>
    </w:p>
    <w:p w:rsidR="00E34E1E" w:rsidRPr="009231B2" w:rsidRDefault="00E34E1E" w:rsidP="00E34E1E">
      <w:pPr>
        <w:pStyle w:val="Titre"/>
        <w:numPr>
          <w:ilvl w:val="0"/>
          <w:numId w:val="1"/>
        </w:numPr>
        <w:bidi/>
        <w:spacing w:before="0" w:beforeAutospacing="0" w:after="0" w:afterAutospacing="0" w:line="276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الغرض من الاختبار: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 قياس التوازن من خلال الحركة</w:t>
      </w:r>
    </w:p>
    <w:p w:rsidR="00E34E1E" w:rsidRPr="009231B2" w:rsidRDefault="00E34E1E" w:rsidP="00E34E1E">
      <w:pPr>
        <w:pStyle w:val="Titre"/>
        <w:numPr>
          <w:ilvl w:val="0"/>
          <w:numId w:val="1"/>
        </w:numPr>
        <w:bidi/>
        <w:spacing w:before="0" w:beforeAutospacing="0" w:after="0" w:afterAutospacing="0" w:line="276" w:lineRule="auto"/>
        <w:ind w:left="283" w:hanging="283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الأدوات: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 ارض مستوية، مصطبة 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على شكل ثماني مثل ما هو موضح في الشكل الآتي ( ارتفاعها على الارض 20 سم وعرضها 3 سم وطول ضلعها 60 سم ) </w:t>
      </w:r>
    </w:p>
    <w:p w:rsidR="00E34E1E" w:rsidRPr="009231B2" w:rsidRDefault="00E34E1E" w:rsidP="00E34E1E">
      <w:pPr>
        <w:pStyle w:val="Titre"/>
        <w:numPr>
          <w:ilvl w:val="0"/>
          <w:numId w:val="1"/>
        </w:numPr>
        <w:bidi/>
        <w:spacing w:before="0" w:beforeAutospacing="0" w:after="0" w:afterAutospacing="0" w:line="276" w:lineRule="auto"/>
        <w:ind w:left="283" w:hanging="283"/>
        <w:jc w:val="both"/>
        <w:rPr>
          <w:rFonts w:ascii="Sakkal Majalla" w:hAnsi="Sakkal Majalla" w:cs="Sakkal Majalla"/>
          <w:sz w:val="32"/>
          <w:szCs w:val="32"/>
          <w:rtl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t>مواصفات الاداء:</w:t>
      </w:r>
      <w:r w:rsidRPr="009231B2">
        <w:rPr>
          <w:rFonts w:ascii="Sakkal Majalla" w:hAnsi="Sakkal Majalla" w:cs="Sakkal Majalla"/>
          <w:sz w:val="32"/>
          <w:szCs w:val="32"/>
          <w:rtl/>
        </w:rPr>
        <w:t xml:space="preserve"> يقوم المختبر بالسير على 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المصطبة </w:t>
      </w:r>
      <w:r w:rsidRPr="009231B2">
        <w:rPr>
          <w:rFonts w:ascii="Sakkal Majalla" w:hAnsi="Sakkal Majalla" w:cs="Sakkal Majalla"/>
          <w:sz w:val="32"/>
          <w:szCs w:val="32"/>
          <w:rtl/>
        </w:rPr>
        <w:t>واليدان جانباً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 لعمل دورة كاملة تنتهي بتخطيه بكتا يديه خط البداية ثم يقوم بالمشي لعمل دورة كاملة عكس الدورة الاولى ( يسير بظهره في اتجاه السير مثل السير للخلف ) ، اذا فقد المختبر التوازن ولمس الارض عليه أن يعود مرة أخرى من مكان سقوطه . يجب أن يكون المختبر حافيا ويمنع استناده على أي شيء </w:t>
      </w:r>
    </w:p>
    <w:p w:rsidR="00E34E1E" w:rsidRPr="009231B2" w:rsidRDefault="00E34E1E" w:rsidP="00E34E1E">
      <w:pPr>
        <w:pStyle w:val="Titre"/>
        <w:bidi/>
        <w:spacing w:before="0" w:beforeAutospacing="0" w:after="200" w:afterAutospacing="0" w:line="276" w:lineRule="auto"/>
        <w:ind w:left="360"/>
        <w:jc w:val="center"/>
        <w:rPr>
          <w:rFonts w:ascii="Sakkal Majalla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hAnsi="Sakkal Majalla" w:cs="Sakkal Majalla" w:hint="cs"/>
          <w:b/>
          <w:bCs/>
          <w:noProof/>
          <w:sz w:val="32"/>
          <w:szCs w:val="32"/>
        </w:rPr>
        <w:drawing>
          <wp:inline distT="0" distB="0" distL="0" distR="0">
            <wp:extent cx="5788604" cy="3218213"/>
            <wp:effectExtent l="19050" t="0" r="2596" b="0"/>
            <wp:docPr id="36" name="Imag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97941" cy="32234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E1E" w:rsidRPr="009231B2" w:rsidRDefault="00E34E1E" w:rsidP="00E34E1E">
      <w:pPr>
        <w:pStyle w:val="Titre"/>
        <w:bidi/>
        <w:spacing w:before="0" w:beforeAutospacing="0" w:after="200" w:afterAutospacing="0" w:line="276" w:lineRule="auto"/>
        <w:ind w:left="360"/>
        <w:jc w:val="both"/>
        <w:rPr>
          <w:rFonts w:ascii="Sakkal Majalla" w:hAnsi="Sakkal Majalla" w:cs="Sakkal Majalla"/>
          <w:sz w:val="32"/>
          <w:szCs w:val="32"/>
        </w:rPr>
      </w:pPr>
      <w:r w:rsidRPr="009231B2">
        <w:rPr>
          <w:rFonts w:ascii="Sakkal Majalla" w:hAnsi="Sakkal Majalla" w:cs="Sakkal Majalla"/>
          <w:b/>
          <w:bCs/>
          <w:sz w:val="32"/>
          <w:szCs w:val="32"/>
          <w:rtl/>
        </w:rPr>
        <w:lastRenderedPageBreak/>
        <w:t xml:space="preserve">التسجيل: </w:t>
      </w:r>
      <w:r w:rsidRPr="009231B2">
        <w:rPr>
          <w:rFonts w:ascii="Sakkal Majalla" w:hAnsi="Sakkal Majalla" w:cs="Sakkal Majalla" w:hint="cs"/>
          <w:sz w:val="32"/>
          <w:szCs w:val="32"/>
          <w:rtl/>
        </w:rPr>
        <w:t xml:space="preserve">يسجل عدد المرات التي لمس فيها الارض خلال انجازه لدورتين كاملتين 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 xml:space="preserve">الاختبار 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bdr w:val="none" w:sz="0" w:space="0" w:color="auto" w:frame="1"/>
          <w:rtl/>
        </w:rPr>
        <w:t>الثاني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DZ"/>
        </w:rPr>
        <w:t xml:space="preserve"> : </w:t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اختبار التوازن المتحرك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الغرض من الاختبار: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قياس التوازن من خلال الحركة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الأدوات: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ارض مستوية ، مقعد خشبي .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مواصفات الاختبار:</w:t>
      </w:r>
    </w:p>
    <w:p w:rsidR="00E34E1E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يقوم المختبر بالسير على المقعد الخشبي واليدان جانباً ويعطى المختبر ثلاث محاولات .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</w:p>
    <w:p w:rsidR="00E34E1E" w:rsidRPr="009231B2" w:rsidRDefault="00E34E1E" w:rsidP="00E34E1E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noProof/>
          <w:sz w:val="32"/>
          <w:szCs w:val="32"/>
          <w:bdr w:val="none" w:sz="0" w:space="0" w:color="auto" w:frame="1"/>
          <w:rtl/>
        </w:rPr>
        <w:drawing>
          <wp:inline distT="0" distB="0" distL="0" distR="0">
            <wp:extent cx="3813175" cy="2812415"/>
            <wp:effectExtent l="19050" t="0" r="0" b="0"/>
            <wp:docPr id="55" name="Image 1" descr="F:\ملفات تدريس بأم البواقي\بطارية اختبارات سنة ثالثة ليسانس تدريب\1565361341_1659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ملفات تدريس بأم البواقي\بطارية اختبارات سنة ثالثة ليسانس تدريب\1565361341_1659-1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3175" cy="28124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E1E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التسجيل: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تحسب المحاولة صحيحة في حالة السير على المقعد الخشبي من البداية حتى النهاية دون سقوط.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jc w:val="center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 xml:space="preserve">الاختبار 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bdr w:val="none" w:sz="0" w:space="0" w:color="auto" w:frame="1"/>
          <w:rtl/>
        </w:rPr>
        <w:t>الثالث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rtl/>
          <w:lang w:bidi="ar-DZ"/>
        </w:rPr>
        <w:t xml:space="preserve"> : </w:t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 xml:space="preserve">اختبار 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bdr w:val="none" w:sz="0" w:space="0" w:color="auto" w:frame="1"/>
          <w:rtl/>
        </w:rPr>
        <w:t xml:space="preserve">الوقوف بقدم على عارضة </w:t>
      </w:r>
      <w:r w:rsidRPr="009231B2">
        <w:rPr>
          <w:rStyle w:val="Appelnotedebasdep"/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footnoteReference w:id="4"/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الغرض من الاختبار: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 xml:space="preserve">قياس التوازن من خلال 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>الثبات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الأدوات: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 xml:space="preserve">عارضة توازن 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ارتفاعها 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 xml:space="preserve"> (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>20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)سم وطول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>ها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 xml:space="preserve"> (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>60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)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>س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م وسمك (3)سم ، ارض مستوية ، ساعة توقيت .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مواصفات الاختبار:</w:t>
      </w:r>
    </w:p>
    <w:p w:rsidR="00E34E1E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يقف المختبر فوق حافة العارضة بإحدى القدمين بحيث تكون طولية والرجل الثانية على اللوحة أو على الأرض .  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</w:p>
    <w:p w:rsidR="00E34E1E" w:rsidRPr="009231B2" w:rsidRDefault="00E34E1E" w:rsidP="00E34E1E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  <w:r w:rsidRPr="009231B2">
        <w:rPr>
          <w:rFonts w:ascii="Sakkal Majalla" w:eastAsia="Times New Roman" w:hAnsi="Sakkal Majalla" w:cs="Sakkal Majalla"/>
          <w:b/>
          <w:bCs/>
          <w:noProof/>
          <w:sz w:val="32"/>
          <w:szCs w:val="32"/>
          <w:bdr w:val="none" w:sz="0" w:space="0" w:color="auto" w:frame="1"/>
        </w:rPr>
        <w:lastRenderedPageBreak/>
        <w:drawing>
          <wp:inline distT="0" distB="0" distL="0" distR="0">
            <wp:extent cx="4610733" cy="3063834"/>
            <wp:effectExtent l="19050" t="0" r="0" b="0"/>
            <wp:docPr id="56" name="Imag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10303" cy="3063548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E1E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</w:pP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التسجيل:</w:t>
      </w:r>
      <w:r>
        <w:rPr>
          <w:rFonts w:ascii="Sakkal Majalla" w:eastAsia="Times New Roman" w:hAnsi="Sakkal Majalla" w:cs="Sakkal Majalla" w:hint="cs"/>
          <w:sz w:val="32"/>
          <w:szCs w:val="32"/>
          <w:rtl/>
        </w:rPr>
        <w:t xml:space="preserve"> </w:t>
      </w:r>
      <w:r w:rsidRPr="009231B2">
        <w:rPr>
          <w:rFonts w:ascii="Sakkal Majalla" w:eastAsia="Times New Roman" w:hAnsi="Sakkal Majalla" w:cs="Sakkal Majalla" w:hint="cs"/>
          <w:sz w:val="32"/>
          <w:szCs w:val="32"/>
          <w:rtl/>
        </w:rPr>
        <w:t>عندما يعطي الإشارة للمختبر  يقوم برفع الرجل الثانية والمحافظة على توازنه من خلال الرجل التي على العارضة بشكل طولي لأقصى مدة ممكنة .</w:t>
      </w:r>
    </w:p>
    <w:p w:rsidR="00E34E1E" w:rsidRPr="009231B2" w:rsidRDefault="00E34E1E" w:rsidP="00E34E1E">
      <w:pPr>
        <w:bidi/>
        <w:jc w:val="center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br w:type="page"/>
      </w:r>
    </w:p>
    <w:p w:rsidR="00E34E1E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</w:pP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b/>
          <w:bCs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 xml:space="preserve">الاختبار 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bdr w:val="none" w:sz="0" w:space="0" w:color="auto" w:frame="1"/>
          <w:rtl/>
        </w:rPr>
        <w:t>الرابع</w:t>
      </w:r>
      <w:r w:rsidRPr="009231B2">
        <w:rPr>
          <w:rFonts w:ascii="Sakkal Majalla" w:eastAsia="Times New Roman" w:hAnsi="Sakkal Majalla" w:cs="Sakkal Majalla" w:hint="cs"/>
          <w:b/>
          <w:bCs/>
          <w:sz w:val="32"/>
          <w:szCs w:val="32"/>
          <w:rtl/>
        </w:rPr>
        <w:t xml:space="preserve"> </w:t>
      </w:r>
      <w:r w:rsidRPr="009231B2">
        <w:rPr>
          <w:rFonts w:ascii="Sakkal Majalla" w:eastAsia="Times New Roman" w:hAnsi="Sakkal Majalla" w:cs="Sakkal Majalla"/>
          <w:b/>
          <w:bCs/>
          <w:sz w:val="32"/>
          <w:szCs w:val="32"/>
          <w:bdr w:val="none" w:sz="0" w:space="0" w:color="auto" w:frame="1"/>
          <w:rtl/>
        </w:rPr>
        <w:t>اختبار الوقوف على مشط القدم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الغرض من الاختبار: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قياس التوازن الثابت , وذلك عندما يقوم المختبر بالوقوف علي الأرض علي مشط القدم .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الأدوات:</w:t>
      </w: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ساعة إيقاف , أو ساعة يد بها عقرب للثواني .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مواصفات الاختبار: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يتخذ المختبر وضع الوقوف علي أحدي القدمين , ويفضل أن تكون قدم رجل الارتقاء , ثم يقوم بوضع قدم الرجل الأخرى ( الحرة )علي الجانب الداخلي لركبة الرجل التي يقف عليها ويقوم أيضا بوضع اليدين في الوسط . وعند أعطاء الإشارة يقوم المختبر برفع عقبه عن الأرض ويحتفظ بتوازنه الأكبر فترة ممكنة دون أن يحرك أطراف قدمه عن موضعها أو يلمس عقبه الأرض .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bdr w:val="none" w:sz="0" w:space="0" w:color="auto" w:frame="1"/>
          <w:rtl/>
        </w:rPr>
        <w:t>التسجيل:</w:t>
      </w:r>
    </w:p>
    <w:p w:rsidR="00E34E1E" w:rsidRPr="009231B2" w:rsidRDefault="00E34E1E" w:rsidP="00E34E1E">
      <w:pPr>
        <w:shd w:val="clear" w:color="auto" w:fill="FFFFFF"/>
        <w:bidi/>
        <w:spacing w:after="0" w:line="240" w:lineRule="auto"/>
        <w:rPr>
          <w:rFonts w:ascii="Sakkal Majalla" w:eastAsia="Times New Roman" w:hAnsi="Sakkal Majalla" w:cs="Sakkal Majalla"/>
          <w:sz w:val="32"/>
          <w:szCs w:val="32"/>
          <w:rtl/>
        </w:rPr>
      </w:pPr>
      <w:r w:rsidRPr="009231B2">
        <w:rPr>
          <w:rFonts w:ascii="Sakkal Majalla" w:eastAsia="Times New Roman" w:hAnsi="Sakkal Majalla" w:cs="Sakkal Majalla"/>
          <w:sz w:val="32"/>
          <w:szCs w:val="32"/>
          <w:rtl/>
        </w:rPr>
        <w:t>يحتسب أفضل زمن للثلاث محاولات وهو الزمن الذي يبدأ من لحظة رفع العقب عن الأرض حتى ارتكاب بعض أخطاء الأداء وفقد التوازن .</w:t>
      </w:r>
    </w:p>
    <w:p w:rsidR="00E34E1E" w:rsidRDefault="00E34E1E" w:rsidP="00E34E1E">
      <w:pPr>
        <w:bidi/>
        <w:jc w:val="center"/>
        <w:rPr>
          <w:rFonts w:ascii="Sakkal Majalla" w:hAnsi="Sakkal Majalla" w:cs="Sakkal Majalla"/>
          <w:sz w:val="32"/>
          <w:szCs w:val="32"/>
          <w:rtl/>
        </w:rPr>
      </w:pPr>
      <w:r>
        <w:rPr>
          <w:rFonts w:ascii="Sakkal Majalla" w:hAnsi="Sakkal Majalla" w:cs="Sakkal Majalla" w:hint="cs"/>
          <w:sz w:val="32"/>
          <w:szCs w:val="32"/>
          <w:rtl/>
        </w:rPr>
        <w:t xml:space="preserve"> </w:t>
      </w:r>
      <w:r>
        <w:rPr>
          <w:rFonts w:ascii="Sakkal Majalla" w:hAnsi="Sakkal Majalla" w:cs="Sakkal Majalla"/>
          <w:noProof/>
          <w:sz w:val="32"/>
          <w:szCs w:val="32"/>
          <w:rtl/>
        </w:rPr>
        <w:drawing>
          <wp:inline distT="0" distB="0" distL="0" distR="0">
            <wp:extent cx="3881341" cy="3693226"/>
            <wp:effectExtent l="19050" t="0" r="4859" b="0"/>
            <wp:docPr id="12" name="Image 2" descr="F:\ملفات تدريس بأم البواقي\بطارية اختبارات سنة ثالثة ليسانس تدريب\1565361302_1659-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ملفات تدريس بأم البواقي\بطارية اختبارات سنة ثالثة ليسانس تدريب\1565361302_1659-2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86627" cy="369825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34E1E" w:rsidRDefault="00E34E1E" w:rsidP="00E34E1E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  <w:r w:rsidRPr="00855149">
        <w:rPr>
          <w:rFonts w:ascii="Sakkal Majalla" w:hAnsi="Sakkal Majalla" w:cs="Sakkal Majalla" w:hint="cs"/>
          <w:sz w:val="28"/>
          <w:szCs w:val="28"/>
          <w:rtl/>
        </w:rPr>
        <w:t xml:space="preserve">الصورة من </w:t>
      </w:r>
      <w:r>
        <w:rPr>
          <w:rFonts w:ascii="Sakkal Majalla" w:hAnsi="Sakkal Majalla" w:cs="Sakkal Majalla" w:hint="cs"/>
          <w:sz w:val="28"/>
          <w:szCs w:val="28"/>
          <w:rtl/>
        </w:rPr>
        <w:t xml:space="preserve">موقع </w:t>
      </w:r>
      <w:r w:rsidRPr="00855149">
        <w:rPr>
          <w:rFonts w:ascii="Sakkal Majalla" w:hAnsi="Sakkal Majalla" w:cs="Sakkal Majalla" w:hint="cs"/>
          <w:sz w:val="28"/>
          <w:szCs w:val="28"/>
          <w:rtl/>
        </w:rPr>
        <w:t xml:space="preserve">المكتبة الرياضية الشاملة </w:t>
      </w:r>
      <w:r>
        <w:rPr>
          <w:rStyle w:val="Appelnotedebasdep"/>
          <w:rFonts w:ascii="Sakkal Majalla" w:hAnsi="Sakkal Majalla" w:cs="Sakkal Majalla"/>
          <w:sz w:val="28"/>
          <w:szCs w:val="28"/>
          <w:rtl/>
        </w:rPr>
        <w:footnoteReference w:id="5"/>
      </w:r>
    </w:p>
    <w:p w:rsidR="00E34E1E" w:rsidRDefault="00E34E1E" w:rsidP="00E34E1E">
      <w:pPr>
        <w:bidi/>
        <w:jc w:val="center"/>
        <w:rPr>
          <w:rFonts w:ascii="Sakkal Majalla" w:hAnsi="Sakkal Majalla" w:cs="Sakkal Majalla"/>
          <w:sz w:val="28"/>
          <w:szCs w:val="28"/>
          <w:rtl/>
        </w:rPr>
      </w:pPr>
    </w:p>
    <w:p w:rsidR="00D33F62" w:rsidRDefault="00D33F62" w:rsidP="00E34E1E">
      <w:pPr>
        <w:bidi/>
      </w:pPr>
    </w:p>
    <w:sectPr w:rsidR="00D33F62">
      <w:head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D33F62" w:rsidRDefault="00D33F62" w:rsidP="00E34E1E">
      <w:pPr>
        <w:spacing w:after="0" w:line="240" w:lineRule="auto"/>
      </w:pPr>
      <w:r>
        <w:separator/>
      </w:r>
    </w:p>
  </w:endnote>
  <w:endnote w:type="continuationSeparator" w:id="1">
    <w:p w:rsidR="00D33F62" w:rsidRDefault="00D33F62" w:rsidP="00E34E1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akkal Majalla">
    <w:panose1 w:val="02000000000000000000"/>
    <w:charset w:val="00"/>
    <w:family w:val="auto"/>
    <w:pitch w:val="variable"/>
    <w:sig w:usb0="A000207F" w:usb1="C000204B" w:usb2="00000008" w:usb3="00000000" w:csb0="000000D3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D33F62" w:rsidRDefault="00D33F62" w:rsidP="00E34E1E">
      <w:pPr>
        <w:spacing w:after="0" w:line="240" w:lineRule="auto"/>
      </w:pPr>
      <w:r>
        <w:separator/>
      </w:r>
    </w:p>
  </w:footnote>
  <w:footnote w:type="continuationSeparator" w:id="1">
    <w:p w:rsidR="00D33F62" w:rsidRDefault="00D33F62" w:rsidP="00E34E1E">
      <w:pPr>
        <w:spacing w:after="0" w:line="240" w:lineRule="auto"/>
      </w:pPr>
      <w:r>
        <w:continuationSeparator/>
      </w:r>
    </w:p>
  </w:footnote>
  <w:footnote w:id="2">
    <w:p w:rsidR="00E34E1E" w:rsidRDefault="00E34E1E" w:rsidP="00E34E1E">
      <w:pPr>
        <w:pStyle w:val="Notedebasdepage"/>
      </w:pPr>
      <w:r>
        <w:rPr>
          <w:rFonts w:hint="cs"/>
          <w:rtl/>
        </w:rPr>
        <w:t xml:space="preserve">شحاتة و بريقع </w:t>
      </w: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مرجع سابق. ص 127</w:t>
      </w:r>
    </w:p>
  </w:footnote>
  <w:footnote w:id="3">
    <w:p w:rsidR="00E34E1E" w:rsidRDefault="00E34E1E" w:rsidP="00E34E1E">
      <w:pPr>
        <w:pStyle w:val="Notedebasdepage"/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محمد صبحي حسانين .2001.مرجع سابق.ص 342</w:t>
      </w:r>
    </w:p>
  </w:footnote>
  <w:footnote w:id="4">
    <w:p w:rsidR="00E34E1E" w:rsidRDefault="00E34E1E" w:rsidP="00E34E1E">
      <w:pPr>
        <w:pStyle w:val="Notedebasdepage"/>
      </w:pPr>
      <w:r>
        <w:rPr>
          <w:rStyle w:val="Appelnotedebasdep"/>
        </w:rPr>
        <w:footnoteRef/>
      </w:r>
      <w:r>
        <w:rPr>
          <w:rtl/>
        </w:rPr>
        <w:t xml:space="preserve"> </w:t>
      </w:r>
      <w:r>
        <w:rPr>
          <w:rFonts w:hint="cs"/>
          <w:rtl/>
        </w:rPr>
        <w:t>القياس والتقويم ص 344</w:t>
      </w:r>
    </w:p>
  </w:footnote>
  <w:footnote w:id="5">
    <w:p w:rsidR="00E34E1E" w:rsidRDefault="00E34E1E" w:rsidP="00E34E1E">
      <w:pPr>
        <w:pStyle w:val="Notedebasdepage"/>
        <w:rPr>
          <w:lang w:bidi="ar-DZ"/>
        </w:rPr>
      </w:pPr>
      <w:r>
        <w:rPr>
          <w:rStyle w:val="Appelnotedebasdep"/>
        </w:rPr>
        <w:footnoteRef/>
      </w:r>
      <w:r>
        <w:rPr>
          <w:rtl/>
        </w:rPr>
        <w:t xml:space="preserve"> </w:t>
      </w:r>
      <w:r w:rsidRPr="00855149">
        <w:rPr>
          <w:rtl/>
        </w:rPr>
        <w:t>/</w:t>
      </w:r>
      <w:r w:rsidRPr="00855149">
        <w:t>www.sport.ta4a.us/human-sciences/movement-science/1659-tests-balance-element.html</w:t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E34E1E" w:rsidRDefault="00E34E1E">
    <w:pPr>
      <w:pStyle w:val="En-tte"/>
      <w:rPr>
        <w:rFonts w:hint="cs"/>
        <w:lang w:bidi="ar-DZ"/>
      </w:rPr>
    </w:pPr>
    <w:r>
      <w:rPr>
        <w:rFonts w:hint="cs"/>
        <w:rtl/>
        <w:lang w:bidi="ar-DZ"/>
      </w:rPr>
      <w:t xml:space="preserve">د. بلال بوذينة       مقياس : بطارية الاختبارات الرياضية         السنة الثالثة ليسانس          تخصص : تدريب رياضي 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6BE0C6E"/>
    <w:multiLevelType w:val="hybridMultilevel"/>
    <w:tmpl w:val="312CAB88"/>
    <w:lvl w:ilvl="0" w:tplc="FFA87BCE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DF27111"/>
    <w:multiLevelType w:val="hybridMultilevel"/>
    <w:tmpl w:val="E702C5AA"/>
    <w:lvl w:ilvl="0" w:tplc="040C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5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useFELayout/>
  </w:compat>
  <w:rsids>
    <w:rsidRoot w:val="00E34E1E"/>
    <w:rsid w:val="00D33F62"/>
    <w:rsid w:val="00E34E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fr-F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qFormat/>
    <w:rsid w:val="00E34E1E"/>
    <w:pPr>
      <w:ind w:left="720"/>
      <w:contextualSpacing/>
    </w:pPr>
  </w:style>
  <w:style w:type="paragraph" w:styleId="Notedebasdepage">
    <w:name w:val="footnote text"/>
    <w:aliases w:val=" Char,Char,Char Char Char"/>
    <w:basedOn w:val="Normal"/>
    <w:link w:val="NotedebasdepageCar"/>
    <w:uiPriority w:val="99"/>
    <w:rsid w:val="00E34E1E"/>
    <w:pPr>
      <w:bidi/>
      <w:spacing w:after="0" w:line="240" w:lineRule="auto"/>
      <w:ind w:firstLine="360"/>
    </w:pPr>
    <w:rPr>
      <w:rFonts w:ascii="Calibri" w:eastAsia="Times New Roman" w:hAnsi="Calibri" w:cs="Arial"/>
      <w:sz w:val="20"/>
      <w:szCs w:val="20"/>
      <w:lang w:val="en-US" w:eastAsia="en-US" w:bidi="ar-IQ"/>
    </w:rPr>
  </w:style>
  <w:style w:type="character" w:customStyle="1" w:styleId="NotedebasdepageCar">
    <w:name w:val="Note de bas de page Car"/>
    <w:aliases w:val=" Char Car,Char Car,Char Char Char Car"/>
    <w:basedOn w:val="Policepardfaut"/>
    <w:link w:val="Notedebasdepage"/>
    <w:uiPriority w:val="99"/>
    <w:rsid w:val="00E34E1E"/>
    <w:rPr>
      <w:rFonts w:ascii="Calibri" w:eastAsia="Times New Roman" w:hAnsi="Calibri" w:cs="Arial"/>
      <w:sz w:val="20"/>
      <w:szCs w:val="20"/>
      <w:lang w:val="en-US" w:eastAsia="en-US" w:bidi="ar-IQ"/>
    </w:rPr>
  </w:style>
  <w:style w:type="character" w:styleId="Appelnotedebasdep">
    <w:name w:val="footnote reference"/>
    <w:uiPriority w:val="99"/>
    <w:rsid w:val="00E34E1E"/>
    <w:rPr>
      <w:vertAlign w:val="superscript"/>
    </w:rPr>
  </w:style>
  <w:style w:type="paragraph" w:styleId="Titre">
    <w:name w:val="Title"/>
    <w:basedOn w:val="Normal"/>
    <w:link w:val="TitreCar"/>
    <w:uiPriority w:val="10"/>
    <w:qFormat/>
    <w:rsid w:val="00E34E1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TitreCar">
    <w:name w:val="Titre Car"/>
    <w:basedOn w:val="Policepardfaut"/>
    <w:link w:val="Titre"/>
    <w:uiPriority w:val="10"/>
    <w:rsid w:val="00E34E1E"/>
    <w:rPr>
      <w:rFonts w:ascii="Times New Roman" w:eastAsia="Times New Roman" w:hAnsi="Times New Roman" w:cs="Times New Roman"/>
      <w:sz w:val="24"/>
      <w:szCs w:val="24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E34E1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E34E1E"/>
    <w:rPr>
      <w:rFonts w:ascii="Tahoma" w:hAnsi="Tahoma" w:cs="Tahoma"/>
      <w:sz w:val="16"/>
      <w:szCs w:val="16"/>
    </w:rPr>
  </w:style>
  <w:style w:type="paragraph" w:styleId="En-tte">
    <w:name w:val="header"/>
    <w:basedOn w:val="Normal"/>
    <w:link w:val="En-tteCar"/>
    <w:uiPriority w:val="99"/>
    <w:semiHidden/>
    <w:unhideWhenUsed/>
    <w:rsid w:val="00E3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E34E1E"/>
  </w:style>
  <w:style w:type="paragraph" w:styleId="Pieddepage">
    <w:name w:val="footer"/>
    <w:basedOn w:val="Normal"/>
    <w:link w:val="PieddepageCar"/>
    <w:uiPriority w:val="99"/>
    <w:semiHidden/>
    <w:unhideWhenUsed/>
    <w:rsid w:val="00E34E1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semiHidden/>
    <w:rsid w:val="00E34E1E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image" Target="media/image4.jpe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607</Words>
  <Characters>3340</Characters>
  <Application>Microsoft Office Word</Application>
  <DocSecurity>0</DocSecurity>
  <Lines>27</Lines>
  <Paragraphs>7</Paragraphs>
  <ScaleCrop>false</ScaleCrop>
  <Company/>
  <LinksUpToDate>false</LinksUpToDate>
  <CharactersWithSpaces>3940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billal</dc:creator>
  <cp:keywords/>
  <dc:description/>
  <cp:lastModifiedBy>billal</cp:lastModifiedBy>
  <cp:revision>2</cp:revision>
  <dcterms:created xsi:type="dcterms:W3CDTF">2023-05-04T09:21:00Z</dcterms:created>
  <dcterms:modified xsi:type="dcterms:W3CDTF">2023-05-04T09:23:00Z</dcterms:modified>
</cp:coreProperties>
</file>