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09B" w:rsidRPr="009231B2" w:rsidRDefault="00FE209B" w:rsidP="00FE209B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9231B2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المحاضرة العاشرة : المرونة واختباراتها </w:t>
      </w:r>
    </w:p>
    <w:p w:rsidR="00FE209B" w:rsidRPr="009231B2" w:rsidRDefault="00FE209B" w:rsidP="00FE209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sz w:val="32"/>
          <w:szCs w:val="32"/>
          <w:lang w:bidi="ar-DZ"/>
        </w:rPr>
      </w:pPr>
    </w:p>
    <w:p w:rsidR="00FE209B" w:rsidRPr="009231B2" w:rsidRDefault="00FE209B" w:rsidP="00FE209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eastAsiaTheme="minorHAnsi" w:hAnsi="Sakkal Majalla" w:cs="Sakkal Majalla"/>
          <w:sz w:val="32"/>
          <w:szCs w:val="32"/>
        </w:rPr>
      </w:pPr>
      <w:r w:rsidRPr="009231B2">
        <w:rPr>
          <w:rFonts w:ascii="Sakkal Majalla" w:hAnsi="Sakkal Majalla" w:cs="Sakkal Majalla"/>
          <w:sz w:val="32"/>
          <w:szCs w:val="32"/>
          <w:rtl/>
          <w:lang w:bidi="ar-DZ"/>
        </w:rPr>
        <w:t>2- المرونة :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 xml:space="preserve">     المرونة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تعني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قُدرة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الفرد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على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أداء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الحركات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الرياضية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إلى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أوسع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مدى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تسمح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به المفاصل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العاملة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في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الحركة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>.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 xml:space="preserve"> وهي  صطلاح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يُطلق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على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المفاصل،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حيث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يُعبر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عن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المدى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الذي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يتحرك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فيه المفصل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تبعاً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لمداه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التشريحي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.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إنّ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اتجاه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ومدى الحركة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يُحدد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تبعاً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لنوع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المفصل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الذي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تعمل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عليه،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ومن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المسلم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به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أنّ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العضلات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تعمل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في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حدود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المجال الذي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يسمح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به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نوع المفصل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>.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 xml:space="preserve"> يوصف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الجسم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بالمرونة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إذا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تغير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حجمه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أو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شكله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تحت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تأثير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القوة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المؤثرة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عليه،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ثم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رجوعه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بعد ذلك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إلى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حالته الأصلية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بعد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زوال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تأثير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تلك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القوة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>.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 xml:space="preserve"> يُشير بارو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وماك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جي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إلى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أنّ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المرونة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المفصلية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قد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تتغير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من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وقت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لآخر، حيث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يتوقف ذلك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على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التهيئة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البدنية،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درجة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الحرارة،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الاسترخاء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والقُدرة على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العمل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.</w:t>
      </w:r>
    </w:p>
    <w:p w:rsidR="00FE209B" w:rsidRPr="009231B2" w:rsidRDefault="00FE209B" w:rsidP="00FE209B">
      <w:pPr>
        <w:pStyle w:val="Paragraphedeliste"/>
        <w:numPr>
          <w:ilvl w:val="0"/>
          <w:numId w:val="2"/>
        </w:numPr>
        <w:autoSpaceDE w:val="0"/>
        <w:autoSpaceDN w:val="0"/>
        <w:bidi/>
        <w:adjustRightInd w:val="0"/>
        <w:spacing w:after="0" w:line="240" w:lineRule="auto"/>
        <w:ind w:left="283" w:hanging="283"/>
        <w:jc w:val="both"/>
        <w:rPr>
          <w:rFonts w:ascii="Sakkal Majalla" w:hAnsi="Sakkal Majalla" w:cs="Sakkal Majalla"/>
          <w:b/>
          <w:bCs/>
          <w:sz w:val="32"/>
          <w:szCs w:val="32"/>
        </w:rPr>
      </w:pPr>
      <w:r w:rsidRPr="009231B2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تعريف</w:t>
      </w:r>
      <w:r w:rsidRPr="009231B2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b/>
          <w:bCs/>
          <w:sz w:val="32"/>
          <w:szCs w:val="32"/>
          <w:rtl/>
        </w:rPr>
        <w:t>المرونة:</w:t>
      </w:r>
      <w:r w:rsidRPr="009231B2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Pr="009231B2">
        <w:rPr>
          <w:rFonts w:ascii="Sakkal Majalla" w:hAnsi="Sakkal Majalla" w:cs="Sakkal Majalla" w:hint="cs"/>
          <w:sz w:val="32"/>
          <w:szCs w:val="32"/>
          <w:rtl/>
        </w:rPr>
        <w:t xml:space="preserve">كذلك المرونة تشبه الصفات البدنية السابقة من حيث أن لها عدة تعريفات حسب مفاهيم قائلها حيث  : </w:t>
      </w:r>
      <w:r w:rsidRPr="009231B2">
        <w:rPr>
          <w:rStyle w:val="Appelnotedebasdep"/>
          <w:rFonts w:ascii="Sakkal Majalla" w:hAnsi="Sakkal Majalla" w:cs="Sakkal Majalla"/>
          <w:sz w:val="32"/>
          <w:szCs w:val="32"/>
          <w:rtl/>
        </w:rPr>
        <w:footnoteReference w:id="2"/>
      </w:r>
    </w:p>
    <w:p w:rsidR="00FE209B" w:rsidRPr="009231B2" w:rsidRDefault="00FE209B" w:rsidP="00FE209B">
      <w:pPr>
        <w:pStyle w:val="Paragraphedeliste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eastAsiaTheme="minorHAnsi" w:hAnsi="Sakkal Majalla" w:cs="Sakkal Majalla"/>
          <w:sz w:val="32"/>
          <w:szCs w:val="32"/>
        </w:rPr>
      </w:pP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يُعرّفها هارا بأنّها: "قُدرة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الفرد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على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أداء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الحركة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بمدى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واسع"،</w:t>
      </w:r>
    </w:p>
    <w:p w:rsidR="00FE209B" w:rsidRPr="009231B2" w:rsidRDefault="00FE209B" w:rsidP="00FE209B">
      <w:pPr>
        <w:pStyle w:val="Paragraphedeliste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eastAsiaTheme="minorHAnsi" w:hAnsi="Sakkal Majalla" w:cs="Sakkal Majalla"/>
          <w:sz w:val="32"/>
          <w:szCs w:val="32"/>
        </w:rPr>
      </w:pP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 xml:space="preserve"> يُعرّفها عباس الرملي بأنّها: "مقدرة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الفرد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على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أداء الحركات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إلى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أوسع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مدى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مُمكن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وفقاً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لطبيعة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 xml:space="preserve">المفصل"، </w:t>
      </w:r>
    </w:p>
    <w:p w:rsidR="00FE209B" w:rsidRPr="009231B2" w:rsidRDefault="00FE209B" w:rsidP="00FE209B">
      <w:pPr>
        <w:pStyle w:val="Paragraphedeliste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eastAsiaTheme="minorHAnsi" w:hAnsi="Sakkal Majalla" w:cs="Sakkal Majalla"/>
          <w:sz w:val="32"/>
          <w:szCs w:val="32"/>
        </w:rPr>
      </w:pPr>
      <w:r w:rsidRPr="009231B2">
        <w:rPr>
          <w:rFonts w:ascii="Sakkal Majalla" w:eastAsiaTheme="minorHAnsi" w:hAnsi="Sakkal Majalla" w:cs="Sakkal Majalla" w:hint="cs"/>
          <w:sz w:val="32"/>
          <w:szCs w:val="32"/>
          <w:rtl/>
        </w:rPr>
        <w:t>يعرفها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 xml:space="preserve">  بارو هي: "مدى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سهولة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الحركة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في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مفاصل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الجسم المختلفة"،</w:t>
      </w:r>
    </w:p>
    <w:p w:rsidR="00FE209B" w:rsidRPr="009231B2" w:rsidRDefault="00FE209B" w:rsidP="00FE209B">
      <w:pPr>
        <w:pStyle w:val="Paragraphedeliste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eastAsiaTheme="minorHAnsi" w:hAnsi="Sakkal Majalla" w:cs="Sakkal Majalla"/>
          <w:sz w:val="32"/>
          <w:szCs w:val="32"/>
        </w:rPr>
      </w:pP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 xml:space="preserve"> ويُعرّفها إبراهيم سلامة بانّها: "المدى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الذي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يُمكن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للفرد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الوصول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إليه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في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 xml:space="preserve">الحركة"، </w:t>
      </w:r>
    </w:p>
    <w:p w:rsidR="00FE209B" w:rsidRPr="009231B2" w:rsidRDefault="00FE209B" w:rsidP="00FE209B">
      <w:pPr>
        <w:pStyle w:val="Paragraphedeliste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eastAsiaTheme="minorHAnsi" w:hAnsi="Sakkal Majalla" w:cs="Sakkal Majalla"/>
          <w:sz w:val="32"/>
          <w:szCs w:val="32"/>
        </w:rPr>
      </w:pP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 xml:space="preserve">كما يُعرّفها 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كلارك بأنّها: "مدى الحركة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في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مفصل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أو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سلسلة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من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 xml:space="preserve">المفاصل". </w:t>
      </w:r>
    </w:p>
    <w:p w:rsidR="00FE209B" w:rsidRPr="009231B2" w:rsidRDefault="00FE209B" w:rsidP="00FE209B">
      <w:pPr>
        <w:pStyle w:val="Paragraphedeliste"/>
        <w:numPr>
          <w:ilvl w:val="0"/>
          <w:numId w:val="2"/>
        </w:numPr>
        <w:autoSpaceDE w:val="0"/>
        <w:autoSpaceDN w:val="0"/>
        <w:bidi/>
        <w:adjustRightInd w:val="0"/>
        <w:spacing w:after="0" w:line="240" w:lineRule="auto"/>
        <w:ind w:left="283" w:hanging="283"/>
        <w:jc w:val="both"/>
        <w:rPr>
          <w:rFonts w:ascii="Sakkal Majalla" w:hAnsi="Sakkal Majalla" w:cs="Sakkal Majalla"/>
          <w:b/>
          <w:bCs/>
          <w:sz w:val="32"/>
          <w:szCs w:val="32"/>
        </w:rPr>
      </w:pPr>
      <w:r w:rsidRPr="009231B2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أنواع</w:t>
      </w:r>
      <w:r w:rsidRPr="009231B2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b/>
          <w:bCs/>
          <w:sz w:val="32"/>
          <w:szCs w:val="32"/>
          <w:rtl/>
        </w:rPr>
        <w:t>المرونة:</w:t>
      </w:r>
    </w:p>
    <w:p w:rsidR="00FE209B" w:rsidRPr="009231B2" w:rsidRDefault="00FE209B" w:rsidP="00FE209B">
      <w:pPr>
        <w:pStyle w:val="Paragraphedeliste"/>
        <w:numPr>
          <w:ilvl w:val="0"/>
          <w:numId w:val="3"/>
        </w:numPr>
        <w:autoSpaceDE w:val="0"/>
        <w:autoSpaceDN w:val="0"/>
        <w:bidi/>
        <w:adjustRightInd w:val="0"/>
        <w:spacing w:after="0" w:line="240" w:lineRule="auto"/>
        <w:ind w:left="283" w:hanging="283"/>
        <w:jc w:val="both"/>
        <w:rPr>
          <w:rFonts w:ascii="Sakkal Majalla" w:hAnsi="Sakkal Majalla" w:cs="Sakkal Majalla"/>
          <w:sz w:val="32"/>
          <w:szCs w:val="32"/>
        </w:rPr>
      </w:pPr>
      <w:r w:rsidRPr="009231B2">
        <w:rPr>
          <w:rFonts w:ascii="Sakkal Majalla" w:hAnsi="Sakkal Majalla" w:cs="Sakkal Majalla"/>
          <w:sz w:val="32"/>
          <w:szCs w:val="32"/>
          <w:rtl/>
        </w:rPr>
        <w:t>يقسمها</w:t>
      </w:r>
      <w:r w:rsidRPr="009231B2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b/>
          <w:bCs/>
          <w:sz w:val="32"/>
          <w:szCs w:val="32"/>
          <w:rtl/>
        </w:rPr>
        <w:t>هارا</w:t>
      </w:r>
      <w:r w:rsidRPr="009231B2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b/>
          <w:bCs/>
          <w:sz w:val="32"/>
          <w:szCs w:val="32"/>
          <w:rtl/>
        </w:rPr>
        <w:t>إلى:</w:t>
      </w:r>
    </w:p>
    <w:p w:rsidR="00FE209B" w:rsidRPr="009231B2" w:rsidRDefault="00FE209B" w:rsidP="00FE209B">
      <w:pPr>
        <w:pStyle w:val="Paragraphedeliste"/>
        <w:numPr>
          <w:ilvl w:val="0"/>
          <w:numId w:val="4"/>
        </w:numPr>
        <w:autoSpaceDE w:val="0"/>
        <w:autoSpaceDN w:val="0"/>
        <w:bidi/>
        <w:adjustRightInd w:val="0"/>
        <w:spacing w:after="0" w:line="240" w:lineRule="auto"/>
        <w:ind w:left="283" w:hanging="283"/>
        <w:jc w:val="both"/>
        <w:rPr>
          <w:rFonts w:ascii="Sakkal Majalla" w:hAnsi="Sakkal Majalla" w:cs="Sakkal Majalla"/>
          <w:sz w:val="32"/>
          <w:szCs w:val="32"/>
        </w:rPr>
      </w:pPr>
      <w:r w:rsidRPr="009231B2">
        <w:rPr>
          <w:rFonts w:ascii="Sakkal Majalla" w:hAnsi="Sakkal Majalla" w:cs="Sakkal Majalla"/>
          <w:b/>
          <w:bCs/>
          <w:sz w:val="32"/>
          <w:szCs w:val="32"/>
          <w:rtl/>
        </w:rPr>
        <w:t>مرونة</w:t>
      </w:r>
      <w:r w:rsidRPr="009231B2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b/>
          <w:bCs/>
          <w:sz w:val="32"/>
          <w:szCs w:val="32"/>
          <w:rtl/>
        </w:rPr>
        <w:t>عامة</w:t>
      </w:r>
      <w:r w:rsidRPr="009231B2">
        <w:rPr>
          <w:rFonts w:ascii="Sakkal Majalla" w:hAnsi="Sakkal Majalla" w:cs="Sakkal Majalla"/>
          <w:b/>
          <w:bCs/>
          <w:sz w:val="32"/>
          <w:szCs w:val="32"/>
        </w:rPr>
        <w:t xml:space="preserve"> :</w:t>
      </w:r>
      <w:r w:rsidRPr="009231B2">
        <w:rPr>
          <w:rFonts w:ascii="Sakkal Majalla" w:hAnsi="Sakkal Majalla" w:cs="Sakkal Majalla"/>
          <w:sz w:val="32"/>
          <w:szCs w:val="32"/>
          <w:rtl/>
        </w:rPr>
        <w:t>وهي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تتضمن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مرونة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جميع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مفاصل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الجسم</w:t>
      </w:r>
    </w:p>
    <w:p w:rsidR="00FE209B" w:rsidRPr="009231B2" w:rsidRDefault="00FE209B" w:rsidP="00FE209B">
      <w:pPr>
        <w:pStyle w:val="Paragraphedeliste"/>
        <w:numPr>
          <w:ilvl w:val="0"/>
          <w:numId w:val="4"/>
        </w:numPr>
        <w:autoSpaceDE w:val="0"/>
        <w:autoSpaceDN w:val="0"/>
        <w:bidi/>
        <w:adjustRightInd w:val="0"/>
        <w:spacing w:after="0" w:line="240" w:lineRule="auto"/>
        <w:ind w:left="283" w:hanging="283"/>
        <w:jc w:val="both"/>
        <w:rPr>
          <w:rFonts w:ascii="Sakkal Majalla" w:hAnsi="Sakkal Majalla" w:cs="Sakkal Majalla"/>
          <w:sz w:val="32"/>
          <w:szCs w:val="32"/>
        </w:rPr>
      </w:pPr>
      <w:r w:rsidRPr="009231B2">
        <w:rPr>
          <w:rFonts w:ascii="Sakkal Majalla" w:hAnsi="Sakkal Majalla" w:cs="Sakkal Majalla"/>
          <w:b/>
          <w:bCs/>
          <w:sz w:val="32"/>
          <w:szCs w:val="32"/>
          <w:rtl/>
        </w:rPr>
        <w:t>مرونة</w:t>
      </w:r>
      <w:r w:rsidRPr="009231B2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b/>
          <w:bCs/>
          <w:sz w:val="32"/>
          <w:szCs w:val="32"/>
          <w:rtl/>
        </w:rPr>
        <w:t>خاصة</w:t>
      </w:r>
      <w:r w:rsidRPr="009231B2">
        <w:rPr>
          <w:rFonts w:ascii="Sakkal Majalla" w:hAnsi="Sakkal Majalla" w:cs="Sakkal Majalla"/>
          <w:b/>
          <w:bCs/>
          <w:sz w:val="32"/>
          <w:szCs w:val="32"/>
        </w:rPr>
        <w:t xml:space="preserve"> :</w:t>
      </w:r>
      <w:r w:rsidRPr="009231B2">
        <w:rPr>
          <w:rFonts w:ascii="Sakkal Majalla" w:hAnsi="Sakkal Majalla" w:cs="Sakkal Majalla"/>
          <w:sz w:val="32"/>
          <w:szCs w:val="32"/>
          <w:rtl/>
        </w:rPr>
        <w:t>وهي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تتضمن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مرونة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المفاصل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الداخلة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في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الحركة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المعينة.</w:t>
      </w:r>
    </w:p>
    <w:p w:rsidR="00FE209B" w:rsidRPr="009231B2" w:rsidRDefault="00FE209B" w:rsidP="00FE209B">
      <w:pPr>
        <w:pStyle w:val="Paragraphedeliste"/>
        <w:numPr>
          <w:ilvl w:val="0"/>
          <w:numId w:val="3"/>
        </w:numPr>
        <w:autoSpaceDE w:val="0"/>
        <w:autoSpaceDN w:val="0"/>
        <w:bidi/>
        <w:adjustRightInd w:val="0"/>
        <w:spacing w:after="0" w:line="240" w:lineRule="auto"/>
        <w:ind w:left="283" w:hanging="283"/>
        <w:jc w:val="both"/>
        <w:rPr>
          <w:rFonts w:ascii="Sakkal Majalla" w:hAnsi="Sakkal Majalla" w:cs="Sakkal Majalla"/>
          <w:sz w:val="32"/>
          <w:szCs w:val="32"/>
        </w:rPr>
      </w:pPr>
      <w:r w:rsidRPr="009231B2">
        <w:rPr>
          <w:rFonts w:ascii="Sakkal Majalla" w:hAnsi="Sakkal Majalla" w:cs="Sakkal Majalla"/>
          <w:sz w:val="32"/>
          <w:szCs w:val="32"/>
          <w:rtl/>
        </w:rPr>
        <w:t>كما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يقسمها</w:t>
      </w:r>
      <w:r w:rsidRPr="009231B2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b/>
          <w:bCs/>
          <w:sz w:val="32"/>
          <w:szCs w:val="32"/>
          <w:rtl/>
        </w:rPr>
        <w:t>زاتسيورسكي</w:t>
      </w:r>
      <w:r w:rsidRPr="009231B2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b/>
          <w:bCs/>
          <w:sz w:val="32"/>
          <w:szCs w:val="32"/>
          <w:rtl/>
        </w:rPr>
        <w:t xml:space="preserve">إلى: </w:t>
      </w:r>
    </w:p>
    <w:p w:rsidR="00FE209B" w:rsidRPr="009231B2" w:rsidRDefault="00FE209B" w:rsidP="00FE209B">
      <w:pPr>
        <w:pStyle w:val="Paragraphedeliste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ind w:left="283" w:hanging="283"/>
        <w:jc w:val="both"/>
        <w:rPr>
          <w:rFonts w:ascii="Sakkal Majalla" w:hAnsi="Sakkal Majalla" w:cs="Sakkal Majalla"/>
          <w:sz w:val="32"/>
          <w:szCs w:val="32"/>
        </w:rPr>
      </w:pPr>
      <w:r w:rsidRPr="009231B2">
        <w:rPr>
          <w:rFonts w:ascii="Sakkal Majalla" w:hAnsi="Sakkal Majalla" w:cs="Sakkal Majalla"/>
          <w:b/>
          <w:bCs/>
          <w:sz w:val="32"/>
          <w:szCs w:val="32"/>
          <w:rtl/>
        </w:rPr>
        <w:t>مرونة</w:t>
      </w:r>
      <w:r w:rsidRPr="009231B2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b/>
          <w:bCs/>
          <w:sz w:val="32"/>
          <w:szCs w:val="32"/>
          <w:rtl/>
        </w:rPr>
        <w:t xml:space="preserve">إيجابية: </w:t>
      </w:r>
      <w:r w:rsidRPr="009231B2">
        <w:rPr>
          <w:rFonts w:ascii="Sakkal Majalla" w:hAnsi="Sakkal Majalla" w:cs="Sakkal Majalla"/>
          <w:sz w:val="32"/>
          <w:szCs w:val="32"/>
          <w:rtl/>
        </w:rPr>
        <w:t>وهي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قُدرة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المفصل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على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العمل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إلى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أقصي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مدى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له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على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أن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تكون العضلات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العاملة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عليه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هي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المُسببة للحركة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</w:p>
    <w:p w:rsidR="00FE209B" w:rsidRPr="009231B2" w:rsidRDefault="00FE209B" w:rsidP="00FE209B">
      <w:pPr>
        <w:pStyle w:val="Paragraphedeliste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ind w:left="283" w:hanging="283"/>
        <w:jc w:val="both"/>
        <w:rPr>
          <w:rFonts w:ascii="Sakkal Majalla" w:hAnsi="Sakkal Majalla" w:cs="Sakkal Majalla"/>
          <w:sz w:val="32"/>
          <w:szCs w:val="32"/>
        </w:rPr>
      </w:pPr>
      <w:r w:rsidRPr="009231B2">
        <w:rPr>
          <w:rFonts w:ascii="Sakkal Majalla" w:hAnsi="Sakkal Majalla" w:cs="Sakkal Majalla"/>
          <w:b/>
          <w:bCs/>
          <w:sz w:val="32"/>
          <w:szCs w:val="32"/>
          <w:rtl/>
        </w:rPr>
        <w:t>مرونة</w:t>
      </w:r>
      <w:r w:rsidRPr="009231B2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b/>
          <w:bCs/>
          <w:sz w:val="32"/>
          <w:szCs w:val="32"/>
          <w:rtl/>
        </w:rPr>
        <w:t>سلبية</w:t>
      </w:r>
      <w:r w:rsidRPr="009231B2">
        <w:rPr>
          <w:rFonts w:ascii="Sakkal Majalla" w:hAnsi="Sakkal Majalla" w:cs="Sakkal Majalla"/>
          <w:b/>
          <w:bCs/>
          <w:sz w:val="32"/>
          <w:szCs w:val="32"/>
        </w:rPr>
        <w:t xml:space="preserve"> :</w:t>
      </w:r>
      <w:r w:rsidRPr="009231B2">
        <w:rPr>
          <w:rFonts w:ascii="Sakkal Majalla" w:hAnsi="Sakkal Majalla" w:cs="Sakkal Majalla"/>
          <w:sz w:val="32"/>
          <w:szCs w:val="32"/>
          <w:rtl/>
        </w:rPr>
        <w:t>وهي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قُدرة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المفصل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على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العمل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إلي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أقصي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مدى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له علي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أن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تكون الحركة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ناتجة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عن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تأثير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قوى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خارجية، بمساعدة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الزميل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مثلاً</w:t>
      </w:r>
      <w:r w:rsidRPr="009231B2">
        <w:rPr>
          <w:rFonts w:ascii="Sakkal Majalla" w:hAnsi="Sakkal Majalla" w:cs="Sakkal Majalla"/>
          <w:sz w:val="32"/>
          <w:szCs w:val="32"/>
        </w:rPr>
        <w:t xml:space="preserve"> .</w:t>
      </w:r>
    </w:p>
    <w:p w:rsidR="00FE209B" w:rsidRPr="009231B2" w:rsidRDefault="00FE209B" w:rsidP="00FE209B">
      <w:pPr>
        <w:pStyle w:val="Paragraphedeliste"/>
        <w:numPr>
          <w:ilvl w:val="0"/>
          <w:numId w:val="3"/>
        </w:numPr>
        <w:autoSpaceDE w:val="0"/>
        <w:autoSpaceDN w:val="0"/>
        <w:bidi/>
        <w:adjustRightInd w:val="0"/>
        <w:spacing w:after="0" w:line="240" w:lineRule="auto"/>
        <w:ind w:left="283" w:hanging="283"/>
        <w:jc w:val="both"/>
        <w:rPr>
          <w:rFonts w:ascii="Sakkal Majalla" w:hAnsi="Sakkal Majalla" w:cs="Sakkal Majalla"/>
          <w:sz w:val="32"/>
          <w:szCs w:val="32"/>
        </w:rPr>
      </w:pPr>
      <w:r w:rsidRPr="009231B2">
        <w:rPr>
          <w:rFonts w:ascii="Sakkal Majalla" w:hAnsi="Sakkal Majalla" w:cs="Sakkal Majalla"/>
          <w:sz w:val="32"/>
          <w:szCs w:val="32"/>
          <w:rtl/>
        </w:rPr>
        <w:t>بينما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يُقسمها</w:t>
      </w:r>
      <w:r w:rsidRPr="009231B2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</w:t>
      </w:r>
      <w:r w:rsidRPr="009231B2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b/>
          <w:bCs/>
          <w:sz w:val="32"/>
          <w:szCs w:val="32"/>
          <w:rtl/>
        </w:rPr>
        <w:t>خاطر</w:t>
      </w:r>
      <w:r w:rsidRPr="009231B2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b/>
          <w:bCs/>
          <w:sz w:val="32"/>
          <w:szCs w:val="32"/>
          <w:rtl/>
        </w:rPr>
        <w:t>والبيك إلى:</w:t>
      </w:r>
    </w:p>
    <w:p w:rsidR="00FE209B" w:rsidRPr="009231B2" w:rsidRDefault="00FE209B" w:rsidP="00FE209B">
      <w:pPr>
        <w:pStyle w:val="Paragraphedeliste"/>
        <w:numPr>
          <w:ilvl w:val="0"/>
          <w:numId w:val="6"/>
        </w:numPr>
        <w:autoSpaceDE w:val="0"/>
        <w:autoSpaceDN w:val="0"/>
        <w:bidi/>
        <w:adjustRightInd w:val="0"/>
        <w:spacing w:after="0" w:line="240" w:lineRule="auto"/>
        <w:ind w:left="283" w:hanging="283"/>
        <w:jc w:val="both"/>
        <w:rPr>
          <w:rFonts w:ascii="Sakkal Majalla" w:hAnsi="Sakkal Majalla" w:cs="Sakkal Majalla"/>
          <w:sz w:val="32"/>
          <w:szCs w:val="32"/>
        </w:rPr>
      </w:pPr>
      <w:r w:rsidRPr="009231B2">
        <w:rPr>
          <w:rFonts w:ascii="Sakkal Majalla" w:hAnsi="Sakkal Majalla" w:cs="Sakkal Majalla"/>
          <w:b/>
          <w:bCs/>
          <w:sz w:val="32"/>
          <w:szCs w:val="32"/>
          <w:rtl/>
        </w:rPr>
        <w:t>المرونة</w:t>
      </w:r>
      <w:r w:rsidRPr="009231B2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b/>
          <w:bCs/>
          <w:sz w:val="32"/>
          <w:szCs w:val="32"/>
          <w:rtl/>
        </w:rPr>
        <w:t>الثابتة</w:t>
      </w:r>
      <w:r w:rsidRPr="009231B2">
        <w:rPr>
          <w:rFonts w:ascii="Sakkal Majalla" w:hAnsi="Sakkal Majalla" w:cs="Sakkal Majalla"/>
          <w:b/>
          <w:bCs/>
          <w:sz w:val="32"/>
          <w:szCs w:val="32"/>
        </w:rPr>
        <w:t xml:space="preserve"> :</w:t>
      </w:r>
      <w:r w:rsidRPr="009231B2">
        <w:rPr>
          <w:rFonts w:ascii="Sakkal Majalla" w:hAnsi="Sakkal Majalla" w:cs="Sakkal Majalla"/>
          <w:sz w:val="32"/>
          <w:szCs w:val="32"/>
          <w:rtl/>
        </w:rPr>
        <w:t>وهي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مدى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الحركة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الذي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يستطيع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العضو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المتحرك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الوصول إليه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ثم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الثبات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فيه</w:t>
      </w:r>
    </w:p>
    <w:p w:rsidR="00FE209B" w:rsidRPr="009231B2" w:rsidRDefault="00FE209B" w:rsidP="00FE209B">
      <w:pPr>
        <w:pStyle w:val="Paragraphedeliste"/>
        <w:numPr>
          <w:ilvl w:val="0"/>
          <w:numId w:val="6"/>
        </w:numPr>
        <w:autoSpaceDE w:val="0"/>
        <w:autoSpaceDN w:val="0"/>
        <w:bidi/>
        <w:adjustRightInd w:val="0"/>
        <w:spacing w:after="0" w:line="240" w:lineRule="auto"/>
        <w:ind w:left="283" w:hanging="283"/>
        <w:jc w:val="both"/>
        <w:rPr>
          <w:rFonts w:ascii="Sakkal Majalla" w:hAnsi="Sakkal Majalla" w:cs="Sakkal Majalla"/>
          <w:b/>
          <w:bCs/>
          <w:sz w:val="32"/>
          <w:szCs w:val="32"/>
          <w:lang w:bidi="ar-IQ"/>
        </w:rPr>
      </w:pPr>
      <w:r w:rsidRPr="009231B2">
        <w:rPr>
          <w:rFonts w:ascii="Sakkal Majalla" w:hAnsi="Sakkal Majalla" w:cs="Sakkal Majalla"/>
          <w:b/>
          <w:bCs/>
          <w:sz w:val="32"/>
          <w:szCs w:val="32"/>
          <w:rtl/>
        </w:rPr>
        <w:t>المرونة</w:t>
      </w:r>
      <w:r w:rsidRPr="009231B2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b/>
          <w:bCs/>
          <w:sz w:val="32"/>
          <w:szCs w:val="32"/>
          <w:rtl/>
        </w:rPr>
        <w:t>الحركية</w:t>
      </w:r>
      <w:r w:rsidRPr="009231B2">
        <w:rPr>
          <w:rFonts w:ascii="Sakkal Majalla" w:hAnsi="Sakkal Majalla" w:cs="Sakkal Majalla"/>
          <w:b/>
          <w:bCs/>
          <w:sz w:val="32"/>
          <w:szCs w:val="32"/>
        </w:rPr>
        <w:t xml:space="preserve"> :</w:t>
      </w:r>
      <w:r w:rsidRPr="009231B2">
        <w:rPr>
          <w:rFonts w:ascii="Sakkal Majalla" w:hAnsi="Sakkal Majalla" w:cs="Sakkal Majalla"/>
          <w:sz w:val="32"/>
          <w:szCs w:val="32"/>
          <w:rtl/>
        </w:rPr>
        <w:t>هي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مدى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الحركة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الذي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يستطيع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العضو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المتحرك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الوصول إليه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أثناء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أداء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حركة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تتم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>بالسرعة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  <w:rtl/>
        </w:rPr>
        <w:t xml:space="preserve">القصوى. </w:t>
      </w:r>
    </w:p>
    <w:p w:rsidR="00FE209B" w:rsidRPr="009231B2" w:rsidRDefault="00FE209B" w:rsidP="00FE209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  <w:lang w:bidi="ar-IQ"/>
        </w:rPr>
      </w:pPr>
    </w:p>
    <w:p w:rsidR="00FE209B" w:rsidRPr="009231B2" w:rsidRDefault="00FE209B" w:rsidP="00FE209B">
      <w:pPr>
        <w:pStyle w:val="Paragraphedeliste"/>
        <w:numPr>
          <w:ilvl w:val="0"/>
          <w:numId w:val="2"/>
        </w:numPr>
        <w:autoSpaceDE w:val="0"/>
        <w:autoSpaceDN w:val="0"/>
        <w:bidi/>
        <w:adjustRightInd w:val="0"/>
        <w:spacing w:after="0" w:line="240" w:lineRule="auto"/>
        <w:ind w:left="283" w:hanging="283"/>
        <w:jc w:val="both"/>
        <w:rPr>
          <w:rFonts w:ascii="Sakkal Majalla" w:hAnsi="Sakkal Majalla" w:cs="Sakkal Majalla"/>
          <w:b/>
          <w:bCs/>
          <w:sz w:val="32"/>
          <w:szCs w:val="32"/>
          <w:lang w:bidi="ar-IQ"/>
        </w:rPr>
      </w:pPr>
      <w:r w:rsidRPr="009231B2">
        <w:rPr>
          <w:rFonts w:ascii="Sakkal Majalla" w:hAnsi="Sakkal Majalla" w:cs="Sakkal Majalla"/>
          <w:b/>
          <w:bCs/>
          <w:sz w:val="32"/>
          <w:szCs w:val="32"/>
          <w:rtl/>
          <w:lang w:bidi="ar-IQ"/>
        </w:rPr>
        <w:lastRenderedPageBreak/>
        <w:t xml:space="preserve"> اختبارات المرونة:</w:t>
      </w:r>
    </w:p>
    <w:p w:rsidR="00FE209B" w:rsidRPr="009231B2" w:rsidRDefault="00FE209B" w:rsidP="00FE209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IQ"/>
        </w:rPr>
      </w:pPr>
      <w:r w:rsidRPr="009231B2">
        <w:rPr>
          <w:rFonts w:ascii="Sakkal Majalla" w:hAnsi="Sakkal Majalla" w:cs="Sakkal Majalla" w:hint="cs"/>
          <w:b/>
          <w:bCs/>
          <w:sz w:val="32"/>
          <w:szCs w:val="32"/>
          <w:rtl/>
          <w:lang w:bidi="ar-IQ"/>
        </w:rPr>
        <w:t>3-1 اختبار ثني الخذع للأمام من الوقوف</w:t>
      </w:r>
      <w:r w:rsidRPr="009231B2">
        <w:rPr>
          <w:rStyle w:val="Appelnotedebasdep"/>
          <w:rFonts w:ascii="Sakkal Majalla" w:hAnsi="Sakkal Majalla" w:cs="Sakkal Majalla"/>
          <w:b/>
          <w:bCs/>
          <w:sz w:val="32"/>
          <w:szCs w:val="32"/>
          <w:rtl/>
          <w:lang w:bidi="ar-IQ"/>
        </w:rPr>
        <w:footnoteReference w:id="3"/>
      </w:r>
      <w:r w:rsidRPr="009231B2">
        <w:rPr>
          <w:rFonts w:ascii="Sakkal Majalla" w:hAnsi="Sakkal Majalla" w:cs="Sakkal Majalla" w:hint="cs"/>
          <w:b/>
          <w:bCs/>
          <w:sz w:val="32"/>
          <w:szCs w:val="32"/>
          <w:rtl/>
          <w:lang w:bidi="ar-IQ"/>
        </w:rPr>
        <w:t xml:space="preserve"> : </w:t>
      </w:r>
    </w:p>
    <w:p w:rsidR="00FE209B" w:rsidRPr="009231B2" w:rsidRDefault="00FE209B" w:rsidP="00FE209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sz w:val="32"/>
          <w:szCs w:val="32"/>
          <w:rtl/>
          <w:lang w:bidi="ar-IQ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IQ"/>
        </w:rPr>
        <w:t>*مواصفات الأداء</w:t>
      </w:r>
      <w:r w:rsidRPr="009231B2">
        <w:rPr>
          <w:rFonts w:ascii="Sakkal Majalla" w:hAnsi="Sakkal Majalla" w:cs="Sakkal Majalla" w:hint="cs"/>
          <w:b/>
          <w:bCs/>
          <w:sz w:val="32"/>
          <w:szCs w:val="32"/>
          <w:rtl/>
          <w:lang w:bidi="ar-IQ"/>
        </w:rPr>
        <w:t>:</w:t>
      </w:r>
      <w:r w:rsidRPr="009231B2">
        <w:rPr>
          <w:rFonts w:ascii="Sakkal Majalla" w:hAnsi="Sakkal Majalla" w:cs="Sakkal Majalla" w:hint="cs"/>
          <w:sz w:val="32"/>
          <w:szCs w:val="32"/>
          <w:rtl/>
          <w:lang w:bidi="ar-IQ"/>
        </w:rPr>
        <w:t>يقف المختبر فوق المقعد والقدمان م</w:t>
      </w:r>
      <w:r>
        <w:rPr>
          <w:rFonts w:ascii="Sakkal Majalla" w:hAnsi="Sakkal Majalla" w:cs="Sakkal Majalla" w:hint="cs"/>
          <w:sz w:val="32"/>
          <w:szCs w:val="32"/>
          <w:rtl/>
          <w:lang w:bidi="ar-IQ"/>
        </w:rPr>
        <w:t xml:space="preserve">ضمومتان مع تثبيت أصابع القدمين </w:t>
      </w:r>
      <w:r w:rsidRPr="009231B2">
        <w:rPr>
          <w:rFonts w:ascii="Sakkal Majalla" w:hAnsi="Sakkal Majalla" w:cs="Sakkal Majalla" w:hint="cs"/>
          <w:sz w:val="32"/>
          <w:szCs w:val="32"/>
          <w:rtl/>
          <w:lang w:bidi="ar-IQ"/>
        </w:rPr>
        <w:t xml:space="preserve">على حافة </w:t>
      </w:r>
    </w:p>
    <w:p w:rsidR="00FE209B" w:rsidRPr="009231B2" w:rsidRDefault="00FE209B" w:rsidP="00FE209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sz w:val="32"/>
          <w:szCs w:val="32"/>
          <w:rtl/>
          <w:lang w:bidi="ar-IQ"/>
        </w:rPr>
      </w:pPr>
      <w:r w:rsidRPr="009231B2">
        <w:rPr>
          <w:rFonts w:ascii="Sakkal Majalla" w:hAnsi="Sakkal Majalla" w:cs="Sakkal Majalla" w:hint="cs"/>
          <w:sz w:val="32"/>
          <w:szCs w:val="32"/>
          <w:rtl/>
          <w:lang w:bidi="ar-IQ"/>
        </w:rPr>
        <w:t xml:space="preserve">المقعد والركبتين مفرودتين ( مستقيمتين) ، ويقوم المختبر بثني جذعه للأمام ولأسفل بحيث يدفع بأطراف أصابعه إلى أبعد مسافة ممكنة ، على </w:t>
      </w:r>
      <w:r>
        <w:rPr>
          <w:rFonts w:ascii="Sakkal Majalla" w:hAnsi="Sakkal Majalla" w:cs="Sakkal Majalla" w:hint="cs"/>
          <w:sz w:val="32"/>
          <w:szCs w:val="32"/>
          <w:rtl/>
          <w:lang w:bidi="ar-IQ"/>
        </w:rPr>
        <w:t xml:space="preserve"> </w:t>
      </w:r>
      <w:r w:rsidRPr="009231B2">
        <w:rPr>
          <w:rFonts w:ascii="Sakkal Majalla" w:hAnsi="Sakkal Majalla" w:cs="Sakkal Majalla" w:hint="cs"/>
          <w:sz w:val="32"/>
          <w:szCs w:val="32"/>
          <w:rtl/>
          <w:lang w:bidi="ar-IQ"/>
        </w:rPr>
        <w:t>أن يثبت عند آخر مسافة يصل إليها لمدة ثانيتين ،</w:t>
      </w:r>
    </w:p>
    <w:p w:rsidR="00FE209B" w:rsidRDefault="00FE209B" w:rsidP="00FE209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sz w:val="32"/>
          <w:szCs w:val="32"/>
          <w:rtl/>
          <w:lang w:bidi="ar-IQ"/>
        </w:rPr>
      </w:pPr>
    </w:p>
    <w:p w:rsidR="00FE209B" w:rsidRDefault="00FE209B" w:rsidP="00FE209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sz w:val="32"/>
          <w:szCs w:val="32"/>
          <w:rtl/>
          <w:lang w:bidi="ar-IQ"/>
        </w:rPr>
      </w:pPr>
      <w:r>
        <w:rPr>
          <w:rFonts w:ascii="Sakkal Majalla" w:hAnsi="Sakkal Majalla" w:cs="Sakkal Majalla" w:hint="cs"/>
          <w:noProof/>
          <w:sz w:val="32"/>
          <w:szCs w:val="32"/>
          <w:rtl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1692308</wp:posOffset>
            </wp:positionH>
            <wp:positionV relativeFrom="paragraph">
              <wp:posOffset>19652</wp:posOffset>
            </wp:positionV>
            <wp:extent cx="2688524" cy="1911927"/>
            <wp:effectExtent l="19050" t="0" r="0" b="0"/>
            <wp:wrapNone/>
            <wp:docPr id="12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524" cy="1911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209B" w:rsidRDefault="00FE209B" w:rsidP="00FE209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sz w:val="32"/>
          <w:szCs w:val="32"/>
          <w:rtl/>
          <w:lang w:bidi="ar-IQ"/>
        </w:rPr>
      </w:pPr>
    </w:p>
    <w:p w:rsidR="00FE209B" w:rsidRDefault="00FE209B" w:rsidP="00FE209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sz w:val="32"/>
          <w:szCs w:val="32"/>
          <w:rtl/>
          <w:lang w:bidi="ar-IQ"/>
        </w:rPr>
      </w:pPr>
    </w:p>
    <w:p w:rsidR="00FE209B" w:rsidRDefault="00FE209B" w:rsidP="00FE209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sz w:val="32"/>
          <w:szCs w:val="32"/>
          <w:rtl/>
          <w:lang w:bidi="ar-IQ"/>
        </w:rPr>
      </w:pPr>
    </w:p>
    <w:p w:rsidR="00FE209B" w:rsidRDefault="00FE209B" w:rsidP="00FE209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sz w:val="32"/>
          <w:szCs w:val="32"/>
          <w:rtl/>
          <w:lang w:bidi="ar-IQ"/>
        </w:rPr>
      </w:pPr>
    </w:p>
    <w:p w:rsidR="00FE209B" w:rsidRDefault="00FE209B" w:rsidP="00FE209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sz w:val="32"/>
          <w:szCs w:val="32"/>
          <w:rtl/>
          <w:lang w:bidi="ar-IQ"/>
        </w:rPr>
      </w:pPr>
    </w:p>
    <w:p w:rsidR="00FE209B" w:rsidRDefault="00FE209B" w:rsidP="00FE209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sz w:val="32"/>
          <w:szCs w:val="32"/>
          <w:rtl/>
          <w:lang w:bidi="ar-IQ"/>
        </w:rPr>
      </w:pPr>
    </w:p>
    <w:p w:rsidR="00FE209B" w:rsidRDefault="00FE209B" w:rsidP="00FE209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sz w:val="32"/>
          <w:szCs w:val="32"/>
          <w:rtl/>
          <w:lang w:bidi="ar-IQ"/>
        </w:rPr>
      </w:pPr>
    </w:p>
    <w:p w:rsidR="00FE209B" w:rsidRPr="00274A25" w:rsidRDefault="00FE209B" w:rsidP="00FE209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sz w:val="32"/>
          <w:szCs w:val="32"/>
          <w:lang w:bidi="ar-IQ"/>
        </w:rPr>
      </w:pPr>
      <w:r>
        <w:rPr>
          <w:rFonts w:ascii="Sakkal Majalla" w:hAnsi="Sakkal Majalla" w:cs="Sakkal Majalla" w:hint="cs"/>
          <w:sz w:val="32"/>
          <w:szCs w:val="32"/>
          <w:rtl/>
          <w:lang w:bidi="ar-IQ"/>
        </w:rPr>
        <w:t>التسجيل :</w:t>
      </w:r>
      <w:r w:rsidRPr="009231B2">
        <w:rPr>
          <w:rFonts w:ascii="Sakkal Majalla" w:hAnsi="Sakkal Majalla" w:cs="Sakkal Majalla" w:hint="cs"/>
          <w:sz w:val="32"/>
          <w:szCs w:val="32"/>
          <w:rtl/>
          <w:lang w:bidi="ar-IQ"/>
        </w:rPr>
        <w:t xml:space="preserve"> للمختبر محاولتين تسجل أفضلهما </w:t>
      </w:r>
      <w:r w:rsidRPr="009231B2">
        <w:rPr>
          <w:rFonts w:ascii="Sakkal Majalla" w:eastAsiaTheme="minorHAnsi" w:hAnsi="Sakkal Majalla" w:cs="Sakkal Majalla" w:hint="cs"/>
          <w:sz w:val="32"/>
          <w:szCs w:val="32"/>
          <w:rtl/>
        </w:rPr>
        <w:t xml:space="preserve">وهناك طريقة بحيث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يتم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الأداء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من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وضع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الجلوس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الطويل</w:t>
      </w:r>
      <w:r>
        <w:rPr>
          <w:rFonts w:ascii="Sakkal Majalla" w:eastAsiaTheme="minorHAnsi" w:hAnsi="Sakkal Majalla" w:cs="Sakkal Majalla"/>
          <w:sz w:val="32"/>
          <w:szCs w:val="32"/>
        </w:rPr>
        <w:t xml:space="preserve"> </w:t>
      </w:r>
    </w:p>
    <w:p w:rsidR="00FE209B" w:rsidRPr="009231B2" w:rsidRDefault="00FE209B" w:rsidP="00FE209B">
      <w:pPr>
        <w:pStyle w:val="Sansinterligne1"/>
        <w:tabs>
          <w:tab w:val="right" w:pos="283"/>
        </w:tabs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IQ"/>
        </w:rPr>
      </w:pPr>
      <w:r w:rsidRPr="009231B2">
        <w:rPr>
          <w:rFonts w:ascii="Sakkal Majalla" w:hAnsi="Sakkal Majalla" w:cs="Sakkal Majalla" w:hint="cs"/>
          <w:b/>
          <w:bCs/>
          <w:sz w:val="32"/>
          <w:szCs w:val="32"/>
          <w:rtl/>
          <w:lang w:bidi="ar-IQ"/>
        </w:rPr>
        <w:t xml:space="preserve">اختبار ثني الجذع خلفا من الوقوف : </w:t>
      </w:r>
    </w:p>
    <w:p w:rsidR="00FE209B" w:rsidRPr="009231B2" w:rsidRDefault="00FE209B" w:rsidP="00FE209B">
      <w:pPr>
        <w:pStyle w:val="Sansinterligne1"/>
        <w:tabs>
          <w:tab w:val="right" w:pos="283"/>
        </w:tabs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IQ"/>
        </w:rPr>
      </w:pPr>
      <w:r w:rsidRPr="009231B2">
        <w:rPr>
          <w:rFonts w:ascii="Sakkal Majalla" w:hAnsi="Sakkal Majalla" w:cs="Sakkal Majalla" w:hint="cs"/>
          <w:b/>
          <w:bCs/>
          <w:sz w:val="32"/>
          <w:szCs w:val="32"/>
          <w:rtl/>
          <w:lang w:bidi="ar-IQ"/>
        </w:rPr>
        <w:t xml:space="preserve">الغرض : </w:t>
      </w:r>
      <w:r w:rsidRPr="009231B2">
        <w:rPr>
          <w:rFonts w:ascii="Sakkal Majalla" w:hAnsi="Sakkal Majalla" w:cs="Sakkal Majalla" w:hint="cs"/>
          <w:sz w:val="32"/>
          <w:szCs w:val="32"/>
          <w:rtl/>
          <w:lang w:bidi="ar-IQ"/>
        </w:rPr>
        <w:t>قياس مرونة العمود الفقري</w:t>
      </w:r>
      <w:r w:rsidRPr="009231B2">
        <w:rPr>
          <w:rFonts w:ascii="Sakkal Majalla" w:hAnsi="Sakkal Majalla" w:cs="Sakkal Majalla" w:hint="cs"/>
          <w:b/>
          <w:bCs/>
          <w:sz w:val="32"/>
          <w:szCs w:val="32"/>
          <w:rtl/>
          <w:lang w:bidi="ar-IQ"/>
        </w:rPr>
        <w:t xml:space="preserve"> </w:t>
      </w:r>
    </w:p>
    <w:p w:rsidR="00FE209B" w:rsidRPr="009231B2" w:rsidRDefault="00FE209B" w:rsidP="00FE209B">
      <w:pPr>
        <w:pStyle w:val="Sansinterligne1"/>
        <w:tabs>
          <w:tab w:val="right" w:pos="283"/>
        </w:tabs>
        <w:jc w:val="both"/>
        <w:rPr>
          <w:rFonts w:ascii="Sakkal Majalla" w:hAnsi="Sakkal Majalla" w:cs="Sakkal Majalla"/>
          <w:sz w:val="32"/>
          <w:szCs w:val="32"/>
          <w:rtl/>
          <w:lang w:bidi="ar-IQ"/>
        </w:rPr>
      </w:pPr>
      <w:r w:rsidRPr="009231B2">
        <w:rPr>
          <w:rFonts w:ascii="Sakkal Majalla" w:hAnsi="Sakkal Majalla" w:cs="Sakkal Majalla" w:hint="cs"/>
          <w:b/>
          <w:bCs/>
          <w:sz w:val="32"/>
          <w:szCs w:val="32"/>
          <w:rtl/>
          <w:lang w:bidi="ar-IQ"/>
        </w:rPr>
        <w:t xml:space="preserve">الأداء : </w:t>
      </w:r>
      <w:r w:rsidRPr="009231B2">
        <w:rPr>
          <w:rFonts w:ascii="Sakkal Majalla" w:hAnsi="Sakkal Majalla" w:cs="Sakkal Majalla" w:hint="cs"/>
          <w:sz w:val="32"/>
          <w:szCs w:val="32"/>
          <w:rtl/>
          <w:lang w:bidi="ar-IQ"/>
        </w:rPr>
        <w:t>من وضع الوقوف أمام حائط مع تثبيت الحوض بواسطة حزام ( كما هو مبين في الشكل )</w:t>
      </w:r>
    </w:p>
    <w:p w:rsidR="00FE209B" w:rsidRDefault="00FE209B" w:rsidP="00FE209B">
      <w:pPr>
        <w:pStyle w:val="Sansinterligne1"/>
        <w:tabs>
          <w:tab w:val="right" w:pos="283"/>
        </w:tabs>
        <w:jc w:val="both"/>
        <w:rPr>
          <w:rFonts w:ascii="Sakkal Majalla" w:hAnsi="Sakkal Majalla" w:cs="Sakkal Majalla"/>
          <w:sz w:val="32"/>
          <w:szCs w:val="32"/>
          <w:rtl/>
          <w:lang w:bidi="ar-IQ"/>
        </w:rPr>
      </w:pPr>
      <w:r w:rsidRPr="009231B2">
        <w:rPr>
          <w:rFonts w:ascii="Sakkal Majalla" w:hAnsi="Sakkal Majalla" w:cs="Sakkal Majalla" w:hint="cs"/>
          <w:sz w:val="32"/>
          <w:szCs w:val="32"/>
          <w:rtl/>
          <w:lang w:bidi="ar-IQ"/>
        </w:rPr>
        <w:t xml:space="preserve"> يقوم المختبر بثني الجذع للخلف إلى أقصى مدى ممكن ، متجنبا تحريك القدمين ،</w:t>
      </w:r>
    </w:p>
    <w:p w:rsidR="00FE209B" w:rsidRPr="009231B2" w:rsidRDefault="00FE209B" w:rsidP="00FE209B">
      <w:pPr>
        <w:pStyle w:val="Sansinterligne1"/>
        <w:tabs>
          <w:tab w:val="right" w:pos="283"/>
        </w:tabs>
        <w:jc w:val="both"/>
        <w:rPr>
          <w:rFonts w:ascii="Sakkal Majalla" w:hAnsi="Sakkal Majalla" w:cs="Sakkal Majalla"/>
          <w:sz w:val="32"/>
          <w:szCs w:val="32"/>
          <w:rtl/>
          <w:lang w:bidi="ar-IQ"/>
        </w:rPr>
      </w:pPr>
      <w:r>
        <w:rPr>
          <w:rFonts w:ascii="Sakkal Majalla" w:hAnsi="Sakkal Majalla" w:cs="Sakkal Majalla"/>
          <w:noProof/>
          <w:sz w:val="32"/>
          <w:szCs w:val="32"/>
          <w:rtl/>
          <w:lang w:val="fr-FR" w:eastAsia="fr-F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2416703</wp:posOffset>
            </wp:positionH>
            <wp:positionV relativeFrom="paragraph">
              <wp:posOffset>63681</wp:posOffset>
            </wp:positionV>
            <wp:extent cx="2605397" cy="2675834"/>
            <wp:effectExtent l="19050" t="0" r="4453" b="0"/>
            <wp:wrapNone/>
            <wp:docPr id="13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706" cy="2675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209B" w:rsidRDefault="00FE209B" w:rsidP="00FE209B">
      <w:pPr>
        <w:pStyle w:val="Sansinterligne1"/>
        <w:tabs>
          <w:tab w:val="right" w:pos="283"/>
        </w:tabs>
        <w:rPr>
          <w:rFonts w:ascii="Sakkal Majalla" w:hAnsi="Sakkal Majalla" w:cs="Sakkal Majalla"/>
          <w:sz w:val="32"/>
          <w:szCs w:val="32"/>
          <w:rtl/>
          <w:lang w:bidi="ar-IQ"/>
        </w:rPr>
      </w:pPr>
      <w:r w:rsidRPr="009231B2">
        <w:rPr>
          <w:rFonts w:ascii="Sakkal Majalla" w:hAnsi="Sakkal Majalla" w:cs="Sakkal Majalla"/>
          <w:sz w:val="32"/>
          <w:szCs w:val="32"/>
          <w:rtl/>
          <w:lang w:bidi="ar-IQ"/>
        </w:rPr>
        <w:br w:type="textWrapping" w:clear="all"/>
      </w:r>
    </w:p>
    <w:p w:rsidR="00FE209B" w:rsidRDefault="00FE209B" w:rsidP="00FE209B">
      <w:pPr>
        <w:pStyle w:val="Sansinterligne1"/>
        <w:tabs>
          <w:tab w:val="right" w:pos="283"/>
        </w:tabs>
        <w:rPr>
          <w:rFonts w:ascii="Sakkal Majalla" w:hAnsi="Sakkal Majalla" w:cs="Sakkal Majalla"/>
          <w:sz w:val="32"/>
          <w:szCs w:val="32"/>
          <w:rtl/>
          <w:lang w:bidi="ar-IQ"/>
        </w:rPr>
      </w:pPr>
    </w:p>
    <w:p w:rsidR="00FE209B" w:rsidRDefault="00FE209B" w:rsidP="00FE209B">
      <w:pPr>
        <w:pStyle w:val="Sansinterligne1"/>
        <w:tabs>
          <w:tab w:val="right" w:pos="283"/>
        </w:tabs>
        <w:rPr>
          <w:rFonts w:ascii="Sakkal Majalla" w:hAnsi="Sakkal Majalla" w:cs="Sakkal Majalla"/>
          <w:sz w:val="32"/>
          <w:szCs w:val="32"/>
          <w:rtl/>
          <w:lang w:bidi="ar-IQ"/>
        </w:rPr>
      </w:pPr>
    </w:p>
    <w:p w:rsidR="00FE209B" w:rsidRDefault="00FE209B" w:rsidP="00FE209B">
      <w:pPr>
        <w:pStyle w:val="Sansinterligne1"/>
        <w:tabs>
          <w:tab w:val="right" w:pos="283"/>
        </w:tabs>
        <w:rPr>
          <w:rFonts w:ascii="Sakkal Majalla" w:hAnsi="Sakkal Majalla" w:cs="Sakkal Majalla"/>
          <w:sz w:val="32"/>
          <w:szCs w:val="32"/>
          <w:rtl/>
          <w:lang w:bidi="ar-IQ"/>
        </w:rPr>
      </w:pPr>
    </w:p>
    <w:p w:rsidR="00FE209B" w:rsidRDefault="00FE209B" w:rsidP="00FE209B">
      <w:pPr>
        <w:pStyle w:val="Sansinterligne1"/>
        <w:tabs>
          <w:tab w:val="right" w:pos="283"/>
        </w:tabs>
        <w:rPr>
          <w:rFonts w:ascii="Sakkal Majalla" w:hAnsi="Sakkal Majalla" w:cs="Sakkal Majalla"/>
          <w:sz w:val="32"/>
          <w:szCs w:val="32"/>
          <w:rtl/>
          <w:lang w:bidi="ar-IQ"/>
        </w:rPr>
      </w:pPr>
    </w:p>
    <w:p w:rsidR="00FE209B" w:rsidRDefault="00FE209B" w:rsidP="00FE209B">
      <w:pPr>
        <w:pStyle w:val="Sansinterligne1"/>
        <w:tabs>
          <w:tab w:val="right" w:pos="283"/>
        </w:tabs>
        <w:rPr>
          <w:rFonts w:ascii="Sakkal Majalla" w:hAnsi="Sakkal Majalla" w:cs="Sakkal Majalla"/>
          <w:sz w:val="32"/>
          <w:szCs w:val="32"/>
          <w:rtl/>
          <w:lang w:bidi="ar-IQ"/>
        </w:rPr>
      </w:pPr>
    </w:p>
    <w:p w:rsidR="00FE209B" w:rsidRDefault="00FE209B" w:rsidP="00FE209B">
      <w:pPr>
        <w:pStyle w:val="Sansinterligne1"/>
        <w:tabs>
          <w:tab w:val="right" w:pos="283"/>
        </w:tabs>
        <w:rPr>
          <w:rFonts w:ascii="Sakkal Majalla" w:hAnsi="Sakkal Majalla" w:cs="Sakkal Majalla"/>
          <w:sz w:val="32"/>
          <w:szCs w:val="32"/>
          <w:rtl/>
          <w:lang w:bidi="ar-IQ"/>
        </w:rPr>
      </w:pPr>
    </w:p>
    <w:p w:rsidR="00FE209B" w:rsidRDefault="00FE209B" w:rsidP="00FE209B">
      <w:pPr>
        <w:pStyle w:val="Sansinterligne1"/>
        <w:tabs>
          <w:tab w:val="right" w:pos="283"/>
        </w:tabs>
        <w:jc w:val="both"/>
        <w:rPr>
          <w:rFonts w:ascii="Sakkal Majalla" w:hAnsi="Sakkal Majalla" w:cs="Sakkal Majalla"/>
          <w:sz w:val="32"/>
          <w:szCs w:val="32"/>
          <w:rtl/>
          <w:lang w:bidi="ar-IQ"/>
        </w:rPr>
      </w:pPr>
    </w:p>
    <w:p w:rsidR="00FE209B" w:rsidRDefault="00FE209B" w:rsidP="00FE209B">
      <w:pPr>
        <w:pStyle w:val="Sansinterligne1"/>
        <w:tabs>
          <w:tab w:val="right" w:pos="283"/>
        </w:tabs>
        <w:jc w:val="both"/>
        <w:rPr>
          <w:rFonts w:ascii="Sakkal Majalla" w:hAnsi="Sakkal Majalla" w:cs="Sakkal Majalla"/>
          <w:sz w:val="32"/>
          <w:szCs w:val="32"/>
          <w:rtl/>
          <w:lang w:bidi="ar-IQ"/>
        </w:rPr>
      </w:pPr>
    </w:p>
    <w:p w:rsidR="00FE209B" w:rsidRPr="009231B2" w:rsidRDefault="00FE209B" w:rsidP="00FE209B">
      <w:pPr>
        <w:pStyle w:val="Sansinterligne1"/>
        <w:tabs>
          <w:tab w:val="right" w:pos="283"/>
        </w:tabs>
        <w:jc w:val="both"/>
        <w:rPr>
          <w:rFonts w:ascii="Sakkal Majalla" w:hAnsi="Sakkal Majalla" w:cs="Sakkal Majalla"/>
          <w:sz w:val="32"/>
          <w:szCs w:val="32"/>
          <w:rtl/>
          <w:lang w:bidi="ar-IQ"/>
        </w:rPr>
      </w:pPr>
      <w:r>
        <w:rPr>
          <w:rFonts w:ascii="Sakkal Majalla" w:hAnsi="Sakkal Majalla" w:cs="Sakkal Majalla" w:hint="cs"/>
          <w:sz w:val="32"/>
          <w:szCs w:val="32"/>
          <w:rtl/>
          <w:lang w:bidi="ar-IQ"/>
        </w:rPr>
        <w:t xml:space="preserve">التسجيل : </w:t>
      </w:r>
      <w:r w:rsidRPr="009231B2">
        <w:rPr>
          <w:rFonts w:ascii="Sakkal Majalla" w:hAnsi="Sakkal Majalla" w:cs="Sakkal Majalla" w:hint="cs"/>
          <w:sz w:val="32"/>
          <w:szCs w:val="32"/>
          <w:rtl/>
          <w:lang w:bidi="ar-IQ"/>
        </w:rPr>
        <w:t>للمختبر محاولتين تحسب أفضلهما .</w:t>
      </w:r>
    </w:p>
    <w:p w:rsidR="00FE209B" w:rsidRPr="009231B2" w:rsidRDefault="00FE209B" w:rsidP="00FE209B">
      <w:pPr>
        <w:pStyle w:val="Sansinterligne1"/>
        <w:tabs>
          <w:tab w:val="right" w:pos="283"/>
        </w:tabs>
        <w:rPr>
          <w:rFonts w:ascii="Sakkal Majalla" w:hAnsi="Sakkal Majalla" w:cs="Sakkal Majalla"/>
          <w:sz w:val="32"/>
          <w:szCs w:val="32"/>
          <w:rtl/>
          <w:lang w:bidi="ar-IQ"/>
        </w:rPr>
      </w:pPr>
    </w:p>
    <w:p w:rsidR="00FE209B" w:rsidRPr="009231B2" w:rsidRDefault="00FE209B" w:rsidP="00FE209B">
      <w:pPr>
        <w:pStyle w:val="Sansinterligne1"/>
        <w:tabs>
          <w:tab w:val="right" w:pos="283"/>
        </w:tabs>
        <w:jc w:val="both"/>
        <w:rPr>
          <w:rFonts w:ascii="Sakkal Majalla" w:eastAsiaTheme="minorHAnsi" w:hAnsi="Sakkal Majalla" w:cs="Sakkal Majalla"/>
          <w:b/>
          <w:bCs/>
          <w:sz w:val="32"/>
          <w:szCs w:val="32"/>
          <w:lang w:val="en-GB"/>
        </w:rPr>
      </w:pPr>
      <w:r w:rsidRPr="009231B2">
        <w:rPr>
          <w:rFonts w:ascii="Sakkal Majalla" w:hAnsi="Sakkal Majalla" w:cs="Sakkal Majalla"/>
          <w:b/>
          <w:bCs/>
          <w:sz w:val="32"/>
          <w:szCs w:val="32"/>
          <w:rtl/>
          <w:lang w:bidi="ar-IQ"/>
        </w:rPr>
        <w:t xml:space="preserve">3-1- </w:t>
      </w:r>
      <w:r w:rsidRPr="009231B2">
        <w:rPr>
          <w:rFonts w:ascii="Sakkal Majalla" w:eastAsiaTheme="minorHAnsi" w:hAnsi="Sakkal Majalla" w:cs="Sakkal Majalla"/>
          <w:b/>
          <w:bCs/>
          <w:sz w:val="32"/>
          <w:szCs w:val="32"/>
          <w:rtl/>
          <w:lang w:val="fr-FR"/>
        </w:rPr>
        <w:t>إختبار</w:t>
      </w:r>
      <w:r w:rsidRPr="009231B2">
        <w:rPr>
          <w:rFonts w:ascii="Sakkal Majalla" w:eastAsiaTheme="minorHAnsi" w:hAnsi="Sakkal Majalla" w:cs="Sakkal Majalla"/>
          <w:b/>
          <w:bCs/>
          <w:sz w:val="32"/>
          <w:szCs w:val="32"/>
          <w:lang w:val="fr-FR"/>
        </w:rPr>
        <w:t xml:space="preserve"> </w:t>
      </w:r>
      <w:r w:rsidRPr="009231B2">
        <w:rPr>
          <w:rFonts w:ascii="Sakkal Majalla" w:eastAsiaTheme="minorHAnsi" w:hAnsi="Sakkal Majalla" w:cs="Sakkal Majalla"/>
          <w:b/>
          <w:bCs/>
          <w:sz w:val="32"/>
          <w:szCs w:val="32"/>
          <w:rtl/>
          <w:lang w:val="fr-FR"/>
        </w:rPr>
        <w:t>مرونة</w:t>
      </w:r>
      <w:r w:rsidRPr="009231B2">
        <w:rPr>
          <w:rFonts w:ascii="Sakkal Majalla" w:eastAsiaTheme="minorHAnsi" w:hAnsi="Sakkal Majalla" w:cs="Sakkal Majalla"/>
          <w:b/>
          <w:bCs/>
          <w:sz w:val="32"/>
          <w:szCs w:val="32"/>
          <w:lang w:val="fr-FR"/>
        </w:rPr>
        <w:t xml:space="preserve"> </w:t>
      </w:r>
      <w:r w:rsidRPr="009231B2">
        <w:rPr>
          <w:rFonts w:ascii="Sakkal Majalla" w:eastAsiaTheme="minorHAnsi" w:hAnsi="Sakkal Majalla" w:cs="Sakkal Majalla"/>
          <w:b/>
          <w:bCs/>
          <w:sz w:val="32"/>
          <w:szCs w:val="32"/>
          <w:rtl/>
          <w:lang w:val="fr-FR"/>
        </w:rPr>
        <w:t>خلف</w:t>
      </w:r>
      <w:r w:rsidRPr="009231B2">
        <w:rPr>
          <w:rFonts w:ascii="Sakkal Majalla" w:eastAsiaTheme="minorHAnsi" w:hAnsi="Sakkal Majalla" w:cs="Sakkal Majalla"/>
          <w:b/>
          <w:bCs/>
          <w:sz w:val="32"/>
          <w:szCs w:val="32"/>
          <w:lang w:val="fr-FR"/>
        </w:rPr>
        <w:t xml:space="preserve"> </w:t>
      </w:r>
      <w:r w:rsidRPr="009231B2">
        <w:rPr>
          <w:rFonts w:ascii="Sakkal Majalla" w:eastAsiaTheme="minorHAnsi" w:hAnsi="Sakkal Majalla" w:cs="Sakkal Majalla"/>
          <w:b/>
          <w:bCs/>
          <w:sz w:val="32"/>
          <w:szCs w:val="32"/>
          <w:rtl/>
          <w:lang w:val="fr-FR"/>
        </w:rPr>
        <w:t>الفخذ</w:t>
      </w:r>
      <w:r w:rsidRPr="009231B2">
        <w:rPr>
          <w:rFonts w:ascii="Sakkal Majalla" w:eastAsiaTheme="minorHAnsi" w:hAnsi="Sakkal Majalla" w:cs="Sakkal Majalla"/>
          <w:b/>
          <w:bCs/>
          <w:sz w:val="32"/>
          <w:szCs w:val="32"/>
          <w:lang w:val="fr-FR"/>
        </w:rPr>
        <w:t xml:space="preserve"> </w:t>
      </w:r>
      <w:r w:rsidRPr="009231B2">
        <w:rPr>
          <w:rFonts w:ascii="Sakkal Majalla" w:eastAsiaTheme="minorHAnsi" w:hAnsi="Sakkal Majalla" w:cs="Sakkal Majalla"/>
          <w:b/>
          <w:bCs/>
          <w:sz w:val="32"/>
          <w:szCs w:val="32"/>
          <w:rtl/>
          <w:lang w:val="fr-FR"/>
        </w:rPr>
        <w:t>و</w:t>
      </w:r>
      <w:r w:rsidRPr="009231B2">
        <w:rPr>
          <w:rFonts w:ascii="Sakkal Majalla" w:eastAsiaTheme="minorHAnsi" w:hAnsi="Sakkal Majalla" w:cs="Sakkal Majalla"/>
          <w:b/>
          <w:bCs/>
          <w:sz w:val="32"/>
          <w:szCs w:val="32"/>
          <w:lang w:val="fr-FR"/>
        </w:rPr>
        <w:t xml:space="preserve"> </w:t>
      </w:r>
      <w:r w:rsidRPr="009231B2">
        <w:rPr>
          <w:rFonts w:ascii="Sakkal Majalla" w:eastAsiaTheme="minorHAnsi" w:hAnsi="Sakkal Majalla" w:cs="Sakkal Majalla"/>
          <w:b/>
          <w:bCs/>
          <w:sz w:val="32"/>
          <w:szCs w:val="32"/>
          <w:rtl/>
          <w:lang w:val="fr-FR"/>
        </w:rPr>
        <w:t>أسفل</w:t>
      </w:r>
      <w:r w:rsidRPr="009231B2">
        <w:rPr>
          <w:rFonts w:ascii="Sakkal Majalla" w:eastAsiaTheme="minorHAnsi" w:hAnsi="Sakkal Majalla" w:cs="Sakkal Majalla"/>
          <w:b/>
          <w:bCs/>
          <w:sz w:val="32"/>
          <w:szCs w:val="32"/>
          <w:lang w:val="fr-FR"/>
        </w:rPr>
        <w:t xml:space="preserve"> </w:t>
      </w:r>
      <w:r w:rsidRPr="009231B2">
        <w:rPr>
          <w:rFonts w:ascii="Sakkal Majalla" w:eastAsiaTheme="minorHAnsi" w:hAnsi="Sakkal Majalla" w:cs="Sakkal Majalla"/>
          <w:b/>
          <w:bCs/>
          <w:sz w:val="32"/>
          <w:szCs w:val="32"/>
          <w:rtl/>
          <w:lang w:val="fr-FR"/>
        </w:rPr>
        <w:t>الظهر </w:t>
      </w:r>
      <w:r w:rsidRPr="009231B2">
        <w:rPr>
          <w:rFonts w:ascii="Sakkal Majalla" w:eastAsiaTheme="minorHAnsi" w:hAnsi="Sakkal Majalla" w:cs="Sakkal Majalla"/>
          <w:b/>
          <w:bCs/>
          <w:sz w:val="32"/>
          <w:szCs w:val="32"/>
          <w:lang w:val="fr-FR"/>
        </w:rPr>
        <w:t>:</w:t>
      </w:r>
      <w:r w:rsidRPr="009231B2">
        <w:rPr>
          <w:rFonts w:ascii="Sakkal Majalla" w:eastAsiaTheme="minorHAnsi" w:hAnsi="Sakkal Majalla" w:cs="Sakkal Majalla"/>
          <w:b/>
          <w:bCs/>
          <w:sz w:val="32"/>
          <w:szCs w:val="32"/>
          <w:rtl/>
          <w:lang w:val="fr-FR"/>
        </w:rPr>
        <w:t xml:space="preserve"> </w:t>
      </w:r>
    </w:p>
    <w:p w:rsidR="00FE209B" w:rsidRPr="009231B2" w:rsidRDefault="00FE209B" w:rsidP="00FE209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eastAsiaTheme="minorHAnsi" w:hAnsi="Sakkal Majalla" w:cs="Sakkal Majalla"/>
          <w:sz w:val="32"/>
          <w:szCs w:val="32"/>
        </w:rPr>
      </w:pP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اختبار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مرونة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خلف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الفخذ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وأسفل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الظهر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لقياس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قدرة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المفاصل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والعضلات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على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الوصول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إلى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أقصى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مدى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تشريحي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>.</w:t>
      </w:r>
    </w:p>
    <w:p w:rsidR="00FE209B" w:rsidRPr="009231B2" w:rsidRDefault="00FE209B" w:rsidP="00FE209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eastAsiaTheme="minorHAnsi" w:hAnsi="Sakkal Majalla" w:cs="Sakkal Majalla"/>
          <w:b/>
          <w:bCs/>
          <w:sz w:val="32"/>
          <w:szCs w:val="32"/>
          <w:rtl/>
        </w:rPr>
      </w:pPr>
      <w:r w:rsidRPr="009231B2">
        <w:rPr>
          <w:rFonts w:ascii="Sakkal Majalla" w:eastAsiaTheme="minorHAnsi" w:hAnsi="Sakkal Majalla" w:cs="Sakkal Majalla"/>
          <w:b/>
          <w:bCs/>
          <w:sz w:val="32"/>
          <w:szCs w:val="32"/>
          <w:rtl/>
        </w:rPr>
        <w:t>3-2- إختبار</w:t>
      </w:r>
      <w:r w:rsidRPr="009231B2">
        <w:rPr>
          <w:rFonts w:ascii="Sakkal Majalla" w:eastAsiaTheme="minorHAnsi" w:hAnsi="Sakkal Majalla" w:cs="Sakkal Majalla"/>
          <w:b/>
          <w:bCs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b/>
          <w:bCs/>
          <w:sz w:val="32"/>
          <w:szCs w:val="32"/>
          <w:rtl/>
        </w:rPr>
        <w:t>دوران</w:t>
      </w:r>
      <w:r w:rsidRPr="009231B2">
        <w:rPr>
          <w:rFonts w:ascii="Sakkal Majalla" w:eastAsiaTheme="minorHAnsi" w:hAnsi="Sakkal Majalla" w:cs="Sakkal Majalla"/>
          <w:b/>
          <w:bCs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b/>
          <w:bCs/>
          <w:sz w:val="32"/>
          <w:szCs w:val="32"/>
          <w:rtl/>
        </w:rPr>
        <w:t>الجذع:</w:t>
      </w:r>
      <w:r w:rsidRPr="009231B2">
        <w:rPr>
          <w:rFonts w:ascii="Sakkal Majalla" w:eastAsiaTheme="minorHAnsi" w:hAnsi="Sakkal Majalla" w:cs="Sakkal Majalla"/>
          <w:b/>
          <w:bCs/>
          <w:sz w:val="32"/>
          <w:szCs w:val="32"/>
          <w:rtl/>
          <w:lang w:bidi="ar-DZ"/>
        </w:rPr>
        <w:t xml:space="preserve"> </w:t>
      </w:r>
      <w:r w:rsidRPr="009231B2">
        <w:rPr>
          <w:rFonts w:ascii="Sakkal Majalla" w:eastAsiaTheme="minorHAnsi" w:hAnsi="Sakkal Majalla" w:cs="Sakkal Majalla"/>
          <w:b/>
          <w:bCs/>
          <w:sz w:val="32"/>
          <w:szCs w:val="32"/>
        </w:rPr>
        <w:t xml:space="preserve">  </w:t>
      </w:r>
    </w:p>
    <w:p w:rsidR="00FE209B" w:rsidRPr="009231B2" w:rsidRDefault="00FE209B" w:rsidP="00FE209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eastAsiaTheme="minorHAnsi" w:hAnsi="Sakkal Majalla" w:cs="Sakkal Majalla"/>
          <w:sz w:val="32"/>
          <w:szCs w:val="32"/>
        </w:rPr>
      </w:pP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اختبار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دوران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الجذع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لقياس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قدرة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المفصل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أو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المفاصلوالعضلات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على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الوصول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الى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أقصى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مدى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تشريحي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من</w:t>
      </w:r>
    </w:p>
    <w:p w:rsidR="00FE209B" w:rsidRPr="009231B2" w:rsidRDefault="00FE209B" w:rsidP="00FE209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eastAsiaTheme="minorHAnsi" w:hAnsi="Sakkal Majalla" w:cs="Sakkal Majalla"/>
          <w:sz w:val="32"/>
          <w:szCs w:val="32"/>
        </w:rPr>
      </w:pP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خلال دوران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الجذع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إلى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اليمين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واليسار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ولمس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لوحة</w:t>
      </w:r>
      <w:r>
        <w:rPr>
          <w:rFonts w:ascii="Sakkal Majalla" w:eastAsiaTheme="minorHAnsi" w:hAnsi="Sakkal Majalla" w:cs="Sakkal Majalla" w:hint="cs"/>
          <w:sz w:val="32"/>
          <w:szCs w:val="32"/>
          <w:rtl/>
          <w:lang w:bidi="ar-DZ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القياس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المثبتة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على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الجدار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بواسطة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أطراف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الأصابع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>.</w:t>
      </w:r>
    </w:p>
    <w:p w:rsidR="00FE209B" w:rsidRPr="009231B2" w:rsidRDefault="00FE209B" w:rsidP="00FE209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eastAsiaTheme="minorHAnsi" w:hAnsi="Sakkal Majalla" w:cs="Sakkal Majalla"/>
          <w:b/>
          <w:bCs/>
          <w:sz w:val="32"/>
          <w:szCs w:val="32"/>
          <w:rtl/>
        </w:rPr>
      </w:pPr>
      <w:r>
        <w:rPr>
          <w:rFonts w:ascii="Sakkal Majalla" w:eastAsiaTheme="minorHAnsi" w:hAnsi="Sakkal Majalla" w:cs="Sakkal Majalla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1692308</wp:posOffset>
            </wp:positionH>
            <wp:positionV relativeFrom="paragraph">
              <wp:posOffset>274723</wp:posOffset>
            </wp:positionV>
            <wp:extent cx="2375870" cy="3512653"/>
            <wp:effectExtent l="19050" t="0" r="5380" b="0"/>
            <wp:wrapNone/>
            <wp:docPr id="14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5646" cy="3512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209B" w:rsidRDefault="00FE209B" w:rsidP="00FE209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eastAsiaTheme="minorHAnsi" w:hAnsi="Sakkal Majalla" w:cs="Sakkal Majalla"/>
          <w:sz w:val="32"/>
          <w:szCs w:val="32"/>
          <w:rtl/>
        </w:rPr>
      </w:pPr>
    </w:p>
    <w:p w:rsidR="00FE209B" w:rsidRDefault="00FE209B" w:rsidP="00FE209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eastAsiaTheme="minorHAnsi" w:hAnsi="Sakkal Majalla" w:cs="Sakkal Majalla"/>
          <w:sz w:val="32"/>
          <w:szCs w:val="32"/>
          <w:rtl/>
        </w:rPr>
      </w:pPr>
    </w:p>
    <w:p w:rsidR="00FE209B" w:rsidRDefault="00FE209B" w:rsidP="00FE209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eastAsiaTheme="minorHAnsi" w:hAnsi="Sakkal Majalla" w:cs="Sakkal Majalla"/>
          <w:sz w:val="32"/>
          <w:szCs w:val="32"/>
          <w:rtl/>
        </w:rPr>
      </w:pPr>
    </w:p>
    <w:p w:rsidR="00FE209B" w:rsidRDefault="00FE209B" w:rsidP="00FE209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eastAsiaTheme="minorHAnsi" w:hAnsi="Sakkal Majalla" w:cs="Sakkal Majalla"/>
          <w:sz w:val="32"/>
          <w:szCs w:val="32"/>
          <w:rtl/>
        </w:rPr>
      </w:pPr>
    </w:p>
    <w:p w:rsidR="00FE209B" w:rsidRDefault="00FE209B" w:rsidP="00FE209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eastAsiaTheme="minorHAnsi" w:hAnsi="Sakkal Majalla" w:cs="Sakkal Majalla"/>
          <w:sz w:val="32"/>
          <w:szCs w:val="32"/>
          <w:rtl/>
        </w:rPr>
      </w:pPr>
    </w:p>
    <w:p w:rsidR="00FE209B" w:rsidRDefault="00FE209B" w:rsidP="00FE209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eastAsiaTheme="minorHAnsi" w:hAnsi="Sakkal Majalla" w:cs="Sakkal Majalla"/>
          <w:sz w:val="32"/>
          <w:szCs w:val="32"/>
          <w:rtl/>
        </w:rPr>
      </w:pPr>
    </w:p>
    <w:p w:rsidR="00FE209B" w:rsidRDefault="00FE209B" w:rsidP="00FE209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eastAsiaTheme="minorHAnsi" w:hAnsi="Sakkal Majalla" w:cs="Sakkal Majalla"/>
          <w:sz w:val="32"/>
          <w:szCs w:val="32"/>
          <w:rtl/>
        </w:rPr>
      </w:pPr>
    </w:p>
    <w:p w:rsidR="00FE209B" w:rsidRDefault="00FE209B" w:rsidP="00FE209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eastAsiaTheme="minorHAnsi" w:hAnsi="Sakkal Majalla" w:cs="Sakkal Majalla"/>
          <w:sz w:val="32"/>
          <w:szCs w:val="32"/>
          <w:rtl/>
        </w:rPr>
      </w:pPr>
    </w:p>
    <w:p w:rsidR="00FE209B" w:rsidRDefault="00FE209B" w:rsidP="00FE209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eastAsiaTheme="minorHAnsi" w:hAnsi="Sakkal Majalla" w:cs="Sakkal Majalla"/>
          <w:sz w:val="32"/>
          <w:szCs w:val="32"/>
          <w:rtl/>
        </w:rPr>
      </w:pPr>
    </w:p>
    <w:p w:rsidR="00FE209B" w:rsidRDefault="00FE209B" w:rsidP="00FE209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eastAsiaTheme="minorHAnsi" w:hAnsi="Sakkal Majalla" w:cs="Sakkal Majalla"/>
          <w:sz w:val="32"/>
          <w:szCs w:val="32"/>
          <w:rtl/>
        </w:rPr>
      </w:pPr>
    </w:p>
    <w:p w:rsidR="00FE209B" w:rsidRPr="009231B2" w:rsidRDefault="00FE209B" w:rsidP="00FE209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eastAsiaTheme="minorHAnsi" w:hAnsi="Sakkal Majalla" w:cs="Sakkal Majalla"/>
          <w:sz w:val="32"/>
          <w:szCs w:val="32"/>
        </w:rPr>
      </w:pPr>
    </w:p>
    <w:p w:rsidR="00FE209B" w:rsidRDefault="00FE209B" w:rsidP="00FE209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eastAsiaTheme="minorHAnsi" w:hAnsi="Sakkal Majalla" w:cs="Sakkal Majalla" w:hint="cs"/>
          <w:b/>
          <w:bCs/>
          <w:sz w:val="32"/>
          <w:szCs w:val="32"/>
          <w:rtl/>
        </w:rPr>
      </w:pPr>
    </w:p>
    <w:p w:rsidR="00FE209B" w:rsidRDefault="00FE209B" w:rsidP="00FE209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eastAsiaTheme="minorHAnsi" w:hAnsi="Sakkal Majalla" w:cs="Sakkal Majalla" w:hint="cs"/>
          <w:b/>
          <w:bCs/>
          <w:sz w:val="32"/>
          <w:szCs w:val="32"/>
          <w:rtl/>
        </w:rPr>
      </w:pPr>
    </w:p>
    <w:p w:rsidR="00FE209B" w:rsidRPr="009231B2" w:rsidRDefault="00FE209B" w:rsidP="00FE209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eastAsiaTheme="minorHAnsi" w:hAnsi="Sakkal Majalla" w:cs="Sakkal Majalla"/>
          <w:b/>
          <w:bCs/>
          <w:sz w:val="32"/>
          <w:szCs w:val="32"/>
          <w:rtl/>
        </w:rPr>
      </w:pPr>
      <w:r w:rsidRPr="009231B2">
        <w:rPr>
          <w:rFonts w:ascii="Sakkal Majalla" w:eastAsiaTheme="minorHAnsi" w:hAnsi="Sakkal Majalla" w:cs="Sakkal Majalla"/>
          <w:b/>
          <w:bCs/>
          <w:sz w:val="32"/>
          <w:szCs w:val="32"/>
          <w:rtl/>
        </w:rPr>
        <w:t xml:space="preserve">3-4- </w:t>
      </w:r>
      <w:r w:rsidRPr="009231B2">
        <w:rPr>
          <w:rFonts w:ascii="Sakkal Majalla" w:eastAsiaTheme="minorHAnsi" w:hAnsi="Sakkal Majalla" w:cs="Sakkal Majalla"/>
          <w:b/>
          <w:bCs/>
          <w:sz w:val="32"/>
          <w:szCs w:val="32"/>
        </w:rPr>
        <w:tab/>
      </w:r>
      <w:r w:rsidRPr="009231B2">
        <w:rPr>
          <w:rFonts w:ascii="Sakkal Majalla" w:eastAsiaTheme="minorHAnsi" w:hAnsi="Sakkal Majalla" w:cs="Sakkal Majalla"/>
          <w:b/>
          <w:bCs/>
          <w:sz w:val="32"/>
          <w:szCs w:val="32"/>
          <w:rtl/>
        </w:rPr>
        <w:t xml:space="preserve">اختبار اللّمس السفلي والجانبي في </w:t>
      </w:r>
      <w:r w:rsidRPr="009231B2">
        <w:rPr>
          <w:rFonts w:ascii="Sakkal Majalla" w:eastAsiaTheme="minorHAnsi" w:hAnsi="Sakkal Majalla" w:cs="Sakkal Majalla" w:hint="cs"/>
          <w:b/>
          <w:bCs/>
          <w:sz w:val="32"/>
          <w:szCs w:val="32"/>
          <w:rtl/>
        </w:rPr>
        <w:t>30</w:t>
      </w:r>
      <w:r w:rsidRPr="009231B2">
        <w:rPr>
          <w:rFonts w:ascii="Sakkal Majalla" w:eastAsiaTheme="minorHAnsi" w:hAnsi="Sakkal Majalla" w:cs="Sakkal Majalla"/>
          <w:b/>
          <w:bCs/>
          <w:sz w:val="32"/>
          <w:szCs w:val="32"/>
          <w:rtl/>
        </w:rPr>
        <w:t xml:space="preserve"> ثانية:</w:t>
      </w:r>
    </w:p>
    <w:p w:rsidR="00FE209B" w:rsidRPr="009231B2" w:rsidRDefault="00FE209B" w:rsidP="00FE209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eastAsiaTheme="minorHAnsi" w:hAnsi="Sakkal Majalla" w:cs="Sakkal Majalla"/>
          <w:sz w:val="32"/>
          <w:szCs w:val="32"/>
          <w:rtl/>
        </w:rPr>
      </w:pPr>
      <w:r w:rsidRPr="009231B2">
        <w:rPr>
          <w:rFonts w:ascii="Sakkal Majalla" w:eastAsiaTheme="minorHAnsi" w:hAnsi="Sakkal Majalla" w:cs="Sakkal Majalla"/>
          <w:b/>
          <w:bCs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يعتبر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هذا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الاختبار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أحد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الاختبارات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المستخدمة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لقياس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المرونة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الديناميكية، حيث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يقيس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ثنى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ومد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وتدوير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العمود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9231B2">
        <w:rPr>
          <w:rFonts w:ascii="Sakkal Majalla" w:eastAsiaTheme="minorHAnsi" w:hAnsi="Sakkal Majalla" w:cs="Sakkal Majalla"/>
          <w:sz w:val="32"/>
          <w:szCs w:val="32"/>
          <w:rtl/>
        </w:rPr>
        <w:t>الفقري</w:t>
      </w:r>
    </w:p>
    <w:p w:rsidR="00FE209B" w:rsidRPr="009231B2" w:rsidRDefault="00FE209B" w:rsidP="00FE209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eastAsiaTheme="minorHAnsi" w:hAnsi="Sakkal Majalla" w:cs="Sakkal Majalla"/>
          <w:sz w:val="32"/>
          <w:szCs w:val="32"/>
          <w:rtl/>
        </w:rPr>
      </w:pPr>
      <w:r w:rsidRPr="009231B2">
        <w:rPr>
          <w:rFonts w:ascii="Sakkal Majalla" w:eastAsiaTheme="minorHAnsi" w:hAnsi="Sakkal Majalla" w:cs="Sakkal Majalla" w:hint="cs"/>
          <w:sz w:val="32"/>
          <w:szCs w:val="32"/>
          <w:rtl/>
        </w:rPr>
        <w:t xml:space="preserve">الأدوات : ساعة إيقاف ، حائط </w:t>
      </w:r>
    </w:p>
    <w:p w:rsidR="00FE209B" w:rsidRPr="009231B2" w:rsidRDefault="00FE209B" w:rsidP="00FE209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eastAsiaTheme="minorHAnsi" w:hAnsi="Sakkal Majalla" w:cs="Sakkal Majalla"/>
          <w:sz w:val="32"/>
          <w:szCs w:val="32"/>
          <w:rtl/>
        </w:rPr>
      </w:pPr>
      <w:r w:rsidRPr="009231B2">
        <w:rPr>
          <w:rFonts w:ascii="Sakkal Majalla" w:eastAsiaTheme="minorHAnsi" w:hAnsi="Sakkal Majalla" w:cs="Sakkal Majalla" w:hint="cs"/>
          <w:sz w:val="32"/>
          <w:szCs w:val="32"/>
          <w:rtl/>
        </w:rPr>
        <w:t xml:space="preserve">مواصفات الأداء : ترسم علامة 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X </w:t>
      </w:r>
      <w:r w:rsidRPr="009231B2">
        <w:rPr>
          <w:rFonts w:ascii="Sakkal Majalla" w:eastAsiaTheme="minorHAnsi" w:hAnsi="Sakkal Majalla" w:cs="Sakkal Majalla" w:hint="cs"/>
          <w:sz w:val="32"/>
          <w:szCs w:val="32"/>
          <w:rtl/>
          <w:lang w:bidi="ar-DZ"/>
        </w:rPr>
        <w:t xml:space="preserve"> على </w:t>
      </w:r>
      <w:r w:rsidRPr="009231B2">
        <w:rPr>
          <w:rFonts w:ascii="Sakkal Majalla" w:eastAsiaTheme="minorHAnsi" w:hAnsi="Sakkal Majalla" w:cs="Sakkal Majalla" w:hint="cs"/>
          <w:sz w:val="32"/>
          <w:szCs w:val="32"/>
          <w:rtl/>
        </w:rPr>
        <w:t>نقطتين ، واحدة على الارض بين قدمي المختبر والأخرى على الحائط خلف ظهر المختبر في المنتصف .</w:t>
      </w:r>
    </w:p>
    <w:p w:rsidR="00FE209B" w:rsidRDefault="00FE209B" w:rsidP="00FE209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eastAsiaTheme="minorHAnsi" w:hAnsi="Sakkal Majalla" w:cs="Sakkal Majalla" w:hint="cs"/>
          <w:sz w:val="32"/>
          <w:szCs w:val="32"/>
          <w:rtl/>
          <w:lang w:bidi="ar-DZ"/>
        </w:rPr>
      </w:pPr>
      <w:r w:rsidRPr="009231B2">
        <w:rPr>
          <w:rFonts w:ascii="Sakkal Majalla" w:eastAsiaTheme="minorHAnsi" w:hAnsi="Sakkal Majalla" w:cs="Sakkal Majalla" w:hint="cs"/>
          <w:sz w:val="32"/>
          <w:szCs w:val="32"/>
          <w:rtl/>
        </w:rPr>
        <w:t xml:space="preserve">طريقة الأداء : عند سماع الاشارة يقوم المختبر بثني الجذع أماما للمس علامة 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 xml:space="preserve">X </w:t>
      </w:r>
      <w:r w:rsidRPr="009231B2">
        <w:rPr>
          <w:rFonts w:ascii="Sakkal Majalla" w:eastAsiaTheme="minorHAnsi" w:hAnsi="Sakkal Majalla" w:cs="Sakkal Majalla" w:hint="cs"/>
          <w:sz w:val="32"/>
          <w:szCs w:val="32"/>
          <w:rtl/>
          <w:lang w:bidi="ar-DZ"/>
        </w:rPr>
        <w:t xml:space="preserve"> الموجودة على </w:t>
      </w:r>
      <w:r w:rsidRPr="009231B2">
        <w:rPr>
          <w:rFonts w:ascii="Sakkal Majalla" w:eastAsiaTheme="minorHAnsi" w:hAnsi="Sakkal Majalla" w:cs="Sakkal Majalla" w:hint="cs"/>
          <w:sz w:val="32"/>
          <w:szCs w:val="32"/>
          <w:rtl/>
        </w:rPr>
        <w:t xml:space="preserve">الأرض بأطراف الأصابع ، ثم يمد جذعه عاليا مع الدوران جهة اليسار للمس الاشارة </w:t>
      </w:r>
      <w:r w:rsidRPr="009231B2">
        <w:rPr>
          <w:rFonts w:ascii="Sakkal Majalla" w:eastAsiaTheme="minorHAnsi" w:hAnsi="Sakkal Majalla" w:cs="Sakkal Majalla"/>
          <w:sz w:val="32"/>
          <w:szCs w:val="32"/>
        </w:rPr>
        <w:t>X</w:t>
      </w:r>
      <w:r w:rsidRPr="009231B2">
        <w:rPr>
          <w:rFonts w:ascii="Sakkal Majalla" w:eastAsiaTheme="minorHAnsi" w:hAnsi="Sakkal Majalla" w:cs="Sakkal Majalla" w:hint="cs"/>
          <w:sz w:val="32"/>
          <w:szCs w:val="32"/>
          <w:rtl/>
          <w:lang w:bidi="ar-DZ"/>
        </w:rPr>
        <w:t xml:space="preserve"> على الحائط خلف ظهره ( دون تحريك القدمين مطلقا)</w:t>
      </w:r>
    </w:p>
    <w:p w:rsidR="00FE209B" w:rsidRDefault="00FE209B" w:rsidP="00FE209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eastAsiaTheme="minorHAnsi" w:hAnsi="Sakkal Majalla" w:cs="Sakkal Majalla" w:hint="cs"/>
          <w:sz w:val="32"/>
          <w:szCs w:val="32"/>
          <w:rtl/>
          <w:lang w:bidi="ar-DZ"/>
        </w:rPr>
      </w:pPr>
    </w:p>
    <w:p w:rsidR="00FE209B" w:rsidRDefault="00FE209B" w:rsidP="00FE209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eastAsiaTheme="minorHAnsi" w:hAnsi="Sakkal Majalla" w:cs="Sakkal Majalla" w:hint="cs"/>
          <w:sz w:val="32"/>
          <w:szCs w:val="32"/>
          <w:rtl/>
          <w:lang w:bidi="ar-DZ"/>
        </w:rPr>
      </w:pPr>
    </w:p>
    <w:p w:rsidR="00FE209B" w:rsidRPr="009231B2" w:rsidRDefault="00FE209B" w:rsidP="00FE209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eastAsiaTheme="minorHAnsi" w:hAnsi="Sakkal Majalla" w:cs="Sakkal Majalla"/>
          <w:sz w:val="32"/>
          <w:szCs w:val="32"/>
          <w:rtl/>
        </w:rPr>
      </w:pPr>
    </w:p>
    <w:p w:rsidR="00FE209B" w:rsidRDefault="00FE209B" w:rsidP="00FE209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eastAsiaTheme="minorHAnsi" w:hAnsi="Sakkal Majalla" w:cs="Sakkal Majalla"/>
          <w:sz w:val="32"/>
          <w:szCs w:val="32"/>
          <w:rtl/>
          <w:lang w:bidi="ar-DZ"/>
        </w:rPr>
      </w:pPr>
      <w:r>
        <w:rPr>
          <w:rFonts w:ascii="Sakkal Majalla" w:eastAsiaTheme="minorHAnsi" w:hAnsi="Sakkal Majalla" w:cs="Sakkal Majalla" w:hint="cs"/>
          <w:noProof/>
          <w:sz w:val="32"/>
          <w:szCs w:val="32"/>
          <w:rtl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1644807</wp:posOffset>
            </wp:positionH>
            <wp:positionV relativeFrom="paragraph">
              <wp:posOffset>39156</wp:posOffset>
            </wp:positionV>
            <wp:extent cx="3222913" cy="3277590"/>
            <wp:effectExtent l="19050" t="0" r="0" b="0"/>
            <wp:wrapNone/>
            <wp:docPr id="30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2913" cy="3277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209B" w:rsidRDefault="00FE209B" w:rsidP="00FE209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eastAsiaTheme="minorHAnsi" w:hAnsi="Sakkal Majalla" w:cs="Sakkal Majalla"/>
          <w:sz w:val="32"/>
          <w:szCs w:val="32"/>
          <w:rtl/>
          <w:lang w:bidi="ar-DZ"/>
        </w:rPr>
      </w:pPr>
    </w:p>
    <w:p w:rsidR="00FE209B" w:rsidRDefault="00FE209B" w:rsidP="00FE209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eastAsiaTheme="minorHAnsi" w:hAnsi="Sakkal Majalla" w:cs="Sakkal Majalla"/>
          <w:sz w:val="32"/>
          <w:szCs w:val="32"/>
          <w:rtl/>
          <w:lang w:bidi="ar-DZ"/>
        </w:rPr>
      </w:pPr>
    </w:p>
    <w:p w:rsidR="00FE209B" w:rsidRDefault="00FE209B" w:rsidP="00FE209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eastAsiaTheme="minorHAnsi" w:hAnsi="Sakkal Majalla" w:cs="Sakkal Majalla"/>
          <w:sz w:val="32"/>
          <w:szCs w:val="32"/>
          <w:rtl/>
          <w:lang w:bidi="ar-DZ"/>
        </w:rPr>
      </w:pPr>
    </w:p>
    <w:p w:rsidR="00FE209B" w:rsidRDefault="00FE209B" w:rsidP="00FE209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eastAsiaTheme="minorHAnsi" w:hAnsi="Sakkal Majalla" w:cs="Sakkal Majalla"/>
          <w:sz w:val="32"/>
          <w:szCs w:val="32"/>
          <w:rtl/>
          <w:lang w:bidi="ar-DZ"/>
        </w:rPr>
      </w:pPr>
    </w:p>
    <w:p w:rsidR="00FE209B" w:rsidRDefault="00FE209B" w:rsidP="00FE209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eastAsiaTheme="minorHAnsi" w:hAnsi="Sakkal Majalla" w:cs="Sakkal Majalla"/>
          <w:sz w:val="32"/>
          <w:szCs w:val="32"/>
          <w:rtl/>
          <w:lang w:bidi="ar-DZ"/>
        </w:rPr>
      </w:pPr>
    </w:p>
    <w:p w:rsidR="00FE209B" w:rsidRDefault="00FE209B" w:rsidP="00FE209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eastAsiaTheme="minorHAnsi" w:hAnsi="Sakkal Majalla" w:cs="Sakkal Majalla"/>
          <w:sz w:val="32"/>
          <w:szCs w:val="32"/>
          <w:rtl/>
          <w:lang w:bidi="ar-DZ"/>
        </w:rPr>
      </w:pPr>
    </w:p>
    <w:p w:rsidR="00FE209B" w:rsidRDefault="00FE209B" w:rsidP="00FE209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eastAsiaTheme="minorHAnsi" w:hAnsi="Sakkal Majalla" w:cs="Sakkal Majalla"/>
          <w:sz w:val="32"/>
          <w:szCs w:val="32"/>
          <w:rtl/>
          <w:lang w:bidi="ar-DZ"/>
        </w:rPr>
      </w:pPr>
    </w:p>
    <w:p w:rsidR="00FE209B" w:rsidRDefault="00FE209B" w:rsidP="00FE209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eastAsiaTheme="minorHAnsi" w:hAnsi="Sakkal Majalla" w:cs="Sakkal Majalla"/>
          <w:sz w:val="32"/>
          <w:szCs w:val="32"/>
          <w:rtl/>
          <w:lang w:bidi="ar-DZ"/>
        </w:rPr>
      </w:pPr>
    </w:p>
    <w:p w:rsidR="00FE209B" w:rsidRDefault="00FE209B" w:rsidP="00FE209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eastAsiaTheme="minorHAnsi" w:hAnsi="Sakkal Majalla" w:cs="Sakkal Majalla"/>
          <w:sz w:val="32"/>
          <w:szCs w:val="32"/>
          <w:rtl/>
          <w:lang w:bidi="ar-DZ"/>
        </w:rPr>
      </w:pPr>
    </w:p>
    <w:p w:rsidR="00FE209B" w:rsidRDefault="00FE209B" w:rsidP="00FE209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eastAsiaTheme="minorHAnsi" w:hAnsi="Sakkal Majalla" w:cs="Sakkal Majalla"/>
          <w:sz w:val="32"/>
          <w:szCs w:val="32"/>
          <w:rtl/>
          <w:lang w:bidi="ar-DZ"/>
        </w:rPr>
      </w:pPr>
    </w:p>
    <w:p w:rsidR="00FE209B" w:rsidRDefault="00FE209B" w:rsidP="00FE209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eastAsiaTheme="minorHAnsi" w:hAnsi="Sakkal Majalla" w:cs="Sakkal Majalla"/>
          <w:sz w:val="32"/>
          <w:szCs w:val="32"/>
          <w:rtl/>
          <w:lang w:bidi="ar-DZ"/>
        </w:rPr>
      </w:pPr>
    </w:p>
    <w:p w:rsidR="00FE209B" w:rsidRDefault="00FE209B" w:rsidP="00FE209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eastAsiaTheme="minorHAnsi" w:hAnsi="Sakkal Majalla" w:cs="Sakkal Majalla"/>
          <w:sz w:val="32"/>
          <w:szCs w:val="32"/>
          <w:rtl/>
          <w:lang w:bidi="ar-DZ"/>
        </w:rPr>
      </w:pPr>
    </w:p>
    <w:p w:rsidR="00FE209B" w:rsidRPr="009231B2" w:rsidRDefault="00FE209B" w:rsidP="00FE209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eastAsiaTheme="minorHAnsi" w:hAnsi="Sakkal Majalla" w:cs="Sakkal Majalla"/>
          <w:sz w:val="32"/>
          <w:szCs w:val="32"/>
          <w:rtl/>
          <w:lang w:bidi="ar-DZ"/>
        </w:rPr>
      </w:pPr>
      <w:r w:rsidRPr="009231B2">
        <w:rPr>
          <w:rFonts w:ascii="Sakkal Majalla" w:eastAsiaTheme="minorHAnsi" w:hAnsi="Sakkal Majalla" w:cs="Sakkal Majalla" w:hint="cs"/>
          <w:sz w:val="32"/>
          <w:szCs w:val="32"/>
          <w:rtl/>
          <w:lang w:bidi="ar-DZ"/>
        </w:rPr>
        <w:t xml:space="preserve">التسجيل : يسجل للمختبر عدد اللمسات التي أحدثها على العلامتين خلال ثلاثين ثا  </w:t>
      </w:r>
    </w:p>
    <w:p w:rsidR="00FE209B" w:rsidRPr="009231B2" w:rsidRDefault="00FE209B" w:rsidP="00FE209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eastAsiaTheme="minorHAnsi" w:hAnsi="Sakkal Majalla" w:cs="Sakkal Majalla"/>
          <w:sz w:val="32"/>
          <w:szCs w:val="32"/>
          <w:rtl/>
          <w:lang w:bidi="ar-DZ"/>
        </w:rPr>
      </w:pPr>
    </w:p>
    <w:p w:rsidR="00FE209B" w:rsidRPr="009231B2" w:rsidRDefault="00FE209B" w:rsidP="00FE209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eastAsiaTheme="minorHAnsi" w:hAnsi="Sakkal Majalla" w:cs="Sakkal Majalla"/>
          <w:sz w:val="32"/>
          <w:szCs w:val="32"/>
          <w:rtl/>
          <w:lang w:bidi="ar-DZ"/>
        </w:rPr>
      </w:pPr>
      <w:r w:rsidRPr="009231B2">
        <w:rPr>
          <w:rFonts w:ascii="Sakkal Majalla" w:eastAsiaTheme="minorHAnsi" w:hAnsi="Sakkal Majalla" w:cs="Sakkal Majalla" w:hint="cs"/>
          <w:sz w:val="32"/>
          <w:szCs w:val="32"/>
          <w:rtl/>
          <w:lang w:bidi="ar-DZ"/>
        </w:rPr>
        <w:t>وهناك اختبارات أخرى تقوم على مبدأ أقصى تمديد للمفصل سواء كان ضمن الأطراف العليا أو السفلى أو في المنتصف ( الجذع ) .</w:t>
      </w:r>
    </w:p>
    <w:p w:rsidR="009532DC" w:rsidRDefault="009532DC" w:rsidP="00FE209B">
      <w:pPr>
        <w:bidi/>
        <w:rPr>
          <w:lang w:bidi="ar-DZ"/>
        </w:rPr>
      </w:pPr>
    </w:p>
    <w:sectPr w:rsidR="009532DC" w:rsidSect="00FE209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32DC" w:rsidRDefault="009532DC" w:rsidP="00FE209B">
      <w:pPr>
        <w:spacing w:after="0" w:line="240" w:lineRule="auto"/>
      </w:pPr>
      <w:r>
        <w:separator/>
      </w:r>
    </w:p>
  </w:endnote>
  <w:endnote w:type="continuationSeparator" w:id="1">
    <w:p w:rsidR="009532DC" w:rsidRDefault="009532DC" w:rsidP="00FE20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32DC" w:rsidRDefault="009532DC" w:rsidP="00FE209B">
      <w:pPr>
        <w:spacing w:after="0" w:line="240" w:lineRule="auto"/>
      </w:pPr>
      <w:r>
        <w:separator/>
      </w:r>
    </w:p>
  </w:footnote>
  <w:footnote w:type="continuationSeparator" w:id="1">
    <w:p w:rsidR="009532DC" w:rsidRDefault="009532DC" w:rsidP="00FE209B">
      <w:pPr>
        <w:spacing w:after="0" w:line="240" w:lineRule="auto"/>
      </w:pPr>
      <w:r>
        <w:continuationSeparator/>
      </w:r>
    </w:p>
  </w:footnote>
  <w:footnote w:id="2">
    <w:p w:rsidR="00FE209B" w:rsidRDefault="00FE209B" w:rsidP="00FE209B">
      <w:pPr>
        <w:pStyle w:val="Notedebasdepage"/>
        <w:rPr>
          <w:lang w:bidi="ar-DZ"/>
        </w:rPr>
      </w:pPr>
      <w:r>
        <w:rPr>
          <w:rStyle w:val="Appelnotedebasdep"/>
        </w:rPr>
        <w:footnoteRef/>
      </w:r>
      <w:r>
        <w:rPr>
          <w:rtl/>
        </w:rPr>
        <w:t xml:space="preserve"> </w:t>
      </w:r>
      <w:r>
        <w:rPr>
          <w:rFonts w:hint="cs"/>
          <w:rtl/>
          <w:lang w:bidi="ar-DZ"/>
        </w:rPr>
        <w:t>محمد خاطر و فهمي البيك . مرجع سابق ص 78</w:t>
      </w:r>
    </w:p>
  </w:footnote>
  <w:footnote w:id="3">
    <w:p w:rsidR="00FE209B" w:rsidRDefault="00FE209B" w:rsidP="00FE209B">
      <w:pPr>
        <w:pStyle w:val="Notedebasdepage"/>
        <w:rPr>
          <w:lang w:bidi="ar-DZ"/>
        </w:rPr>
      </w:pPr>
      <w:r>
        <w:rPr>
          <w:rStyle w:val="Appelnotedebasdep"/>
        </w:rPr>
        <w:footnoteRef/>
      </w:r>
      <w:r>
        <w:rPr>
          <w:rtl/>
        </w:rPr>
        <w:t xml:space="preserve"> </w:t>
      </w:r>
      <w:r>
        <w:rPr>
          <w:rFonts w:hint="cs"/>
          <w:rtl/>
          <w:lang w:bidi="ar-DZ"/>
        </w:rPr>
        <w:t>محمد صبحي حسانين 2001.مرجع سابق ص 265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F0A3B"/>
    <w:multiLevelType w:val="hybridMultilevel"/>
    <w:tmpl w:val="7436C0A2"/>
    <w:lvl w:ilvl="0" w:tplc="EAC8BBF0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AD7E68"/>
    <w:multiLevelType w:val="hybridMultilevel"/>
    <w:tmpl w:val="ACAEFD1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8127F5"/>
    <w:multiLevelType w:val="hybridMultilevel"/>
    <w:tmpl w:val="16700A0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9E7285"/>
    <w:multiLevelType w:val="hybridMultilevel"/>
    <w:tmpl w:val="575A7E30"/>
    <w:lvl w:ilvl="0" w:tplc="B2C00F6E">
      <w:start w:val="2"/>
      <w:numFmt w:val="bullet"/>
      <w:lvlText w:val="-"/>
      <w:lvlJc w:val="left"/>
      <w:pPr>
        <w:ind w:left="720" w:hanging="360"/>
      </w:pPr>
      <w:rPr>
        <w:rFonts w:ascii="Sakkal Majalla" w:eastAsiaTheme="minorEastAsia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76116D"/>
    <w:multiLevelType w:val="hybridMultilevel"/>
    <w:tmpl w:val="5CA8ED3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9E7CEA"/>
    <w:multiLevelType w:val="hybridMultilevel"/>
    <w:tmpl w:val="FC10957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E209B"/>
    <w:rsid w:val="009532DC"/>
    <w:rsid w:val="00FE20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qFormat/>
    <w:rsid w:val="00FE209B"/>
    <w:pPr>
      <w:ind w:left="720"/>
      <w:contextualSpacing/>
    </w:pPr>
  </w:style>
  <w:style w:type="paragraph" w:styleId="Notedebasdepage">
    <w:name w:val="footnote text"/>
    <w:aliases w:val=" Char,Char,Char Char Char"/>
    <w:basedOn w:val="Normal"/>
    <w:link w:val="NotedebasdepageCar"/>
    <w:uiPriority w:val="99"/>
    <w:rsid w:val="00FE209B"/>
    <w:pPr>
      <w:bidi/>
      <w:spacing w:after="0" w:line="240" w:lineRule="auto"/>
      <w:ind w:firstLine="360"/>
    </w:pPr>
    <w:rPr>
      <w:rFonts w:ascii="Calibri" w:eastAsia="Times New Roman" w:hAnsi="Calibri" w:cs="Arial"/>
      <w:sz w:val="20"/>
      <w:szCs w:val="20"/>
      <w:lang w:val="en-US" w:eastAsia="en-US" w:bidi="ar-IQ"/>
    </w:rPr>
  </w:style>
  <w:style w:type="character" w:customStyle="1" w:styleId="NotedebasdepageCar">
    <w:name w:val="Note de bas de page Car"/>
    <w:aliases w:val=" Char Car,Char Car,Char Char Char Car"/>
    <w:basedOn w:val="Policepardfaut"/>
    <w:link w:val="Notedebasdepage"/>
    <w:uiPriority w:val="99"/>
    <w:rsid w:val="00FE209B"/>
    <w:rPr>
      <w:rFonts w:ascii="Calibri" w:eastAsia="Times New Roman" w:hAnsi="Calibri" w:cs="Arial"/>
      <w:sz w:val="20"/>
      <w:szCs w:val="20"/>
      <w:lang w:val="en-US" w:eastAsia="en-US" w:bidi="ar-IQ"/>
    </w:rPr>
  </w:style>
  <w:style w:type="character" w:styleId="Appelnotedebasdep">
    <w:name w:val="footnote reference"/>
    <w:uiPriority w:val="99"/>
    <w:rsid w:val="00FE209B"/>
    <w:rPr>
      <w:vertAlign w:val="superscript"/>
    </w:rPr>
  </w:style>
  <w:style w:type="paragraph" w:customStyle="1" w:styleId="Sansinterligne1">
    <w:name w:val="Sans interligne1"/>
    <w:uiPriority w:val="1"/>
    <w:qFormat/>
    <w:rsid w:val="00FE209B"/>
    <w:pPr>
      <w:bidi/>
      <w:spacing w:after="0" w:line="240" w:lineRule="auto"/>
    </w:pPr>
    <w:rPr>
      <w:rFonts w:ascii="Calibri" w:eastAsia="Calibri" w:hAnsi="Calibri" w:cs="Arial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553</Words>
  <Characters>3046</Characters>
  <Application>Microsoft Office Word</Application>
  <DocSecurity>0</DocSecurity>
  <Lines>25</Lines>
  <Paragraphs>7</Paragraphs>
  <ScaleCrop>false</ScaleCrop>
  <Company/>
  <LinksUpToDate>false</LinksUpToDate>
  <CharactersWithSpaces>3592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billal</dc:creator>
  <cp:keywords/>
  <dc:description/>
  <cp:lastModifiedBy>billal</cp:lastModifiedBy>
  <cp:revision>2</cp:revision>
  <dcterms:created xsi:type="dcterms:W3CDTF">2023-04-26T09:05:00Z</dcterms:created>
  <dcterms:modified xsi:type="dcterms:W3CDTF">2023-04-26T09:07:00Z</dcterms:modified>
</cp:coreProperties>
</file>