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8846" w14:textId="77777777" w:rsidR="00D40CA1" w:rsidRPr="00D40CA1" w:rsidRDefault="00D40CA1" w:rsidP="00D40CA1">
      <w:pPr>
        <w:pBdr>
          <w:bottom w:val="single" w:sz="6" w:space="0" w:color="A2A9B1"/>
        </w:pBdr>
        <w:shd w:val="clear" w:color="auto" w:fill="FFFFFF"/>
        <w:spacing w:before="240" w:after="60" w:line="240" w:lineRule="auto"/>
        <w:jc w:val="center"/>
        <w:outlineLvl w:val="1"/>
        <w:rPr>
          <w:rFonts w:ascii="Georgia" w:eastAsia="Times New Roman" w:hAnsi="Georgia" w:cs="Times New Roman"/>
          <w:color w:val="000000"/>
          <w:kern w:val="0"/>
          <w:sz w:val="36"/>
          <w:szCs w:val="36"/>
          <w:lang w:eastAsia="en-GB"/>
          <w14:ligatures w14:val="none"/>
        </w:rPr>
      </w:pPr>
      <w:r w:rsidRPr="00D40CA1">
        <w:rPr>
          <w:rFonts w:ascii="Georgia" w:eastAsia="Times New Roman" w:hAnsi="Georgia" w:cs="Times New Roman"/>
          <w:color w:val="000000"/>
          <w:kern w:val="0"/>
          <w:sz w:val="36"/>
          <w:szCs w:val="36"/>
          <w:lang w:eastAsia="en-GB"/>
          <w14:ligatures w14:val="none"/>
        </w:rPr>
        <w:t>Methods of geology</w:t>
      </w:r>
    </w:p>
    <w:p w14:paraId="6B0F58BD" w14:textId="0F098A9B" w:rsidR="00CB2555" w:rsidRDefault="00D40CA1" w:rsidP="00D40CA1">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Geologists use a number of fields, laboratory, and numerical </w:t>
      </w:r>
      <w:proofErr w:type="spellStart"/>
      <w:r>
        <w:rPr>
          <w:rFonts w:ascii="Arial" w:hAnsi="Arial" w:cs="Arial"/>
          <w:color w:val="202122"/>
          <w:sz w:val="21"/>
          <w:szCs w:val="21"/>
          <w:shd w:val="clear" w:color="auto" w:fill="FFFFFF"/>
        </w:rPr>
        <w:t>modeling</w:t>
      </w:r>
      <w:proofErr w:type="spellEnd"/>
      <w:r>
        <w:rPr>
          <w:rFonts w:ascii="Arial" w:hAnsi="Arial" w:cs="Arial"/>
          <w:color w:val="202122"/>
          <w:sz w:val="21"/>
          <w:szCs w:val="21"/>
          <w:shd w:val="clear" w:color="auto" w:fill="FFFFFF"/>
        </w:rPr>
        <w:t xml:space="preserve"> methods to decipher Earth history and to understand the processes that occur on and inside the Earth. In typical geological investigations, geologists use primary information related to </w:t>
      </w:r>
      <w:hyperlink r:id="rId5" w:tooltip="Petrology" w:history="1">
        <w:r>
          <w:rPr>
            <w:rStyle w:val="Lienhypertexte"/>
            <w:rFonts w:ascii="Arial" w:hAnsi="Arial" w:cs="Arial"/>
            <w:color w:val="3366CC"/>
            <w:sz w:val="21"/>
            <w:szCs w:val="21"/>
            <w:shd w:val="clear" w:color="auto" w:fill="FFFFFF"/>
          </w:rPr>
          <w:t>petrology</w:t>
        </w:r>
      </w:hyperlink>
      <w:r>
        <w:rPr>
          <w:rFonts w:ascii="Arial" w:hAnsi="Arial" w:cs="Arial"/>
          <w:color w:val="202122"/>
          <w:sz w:val="21"/>
          <w:szCs w:val="21"/>
          <w:shd w:val="clear" w:color="auto" w:fill="FFFFFF"/>
        </w:rPr>
        <w:t> (the study of rocks), stratigraphy (the study of sedimentary layers), and structural geology (the study of positions of rock units and their deformation). In many cases, geologists also study modern soils, </w:t>
      </w:r>
      <w:hyperlink r:id="rId6" w:tooltip="River" w:history="1">
        <w:r>
          <w:rPr>
            <w:rStyle w:val="Lienhypertexte"/>
            <w:rFonts w:ascii="Arial" w:hAnsi="Arial" w:cs="Arial"/>
            <w:color w:val="3366CC"/>
            <w:sz w:val="21"/>
            <w:szCs w:val="21"/>
            <w:shd w:val="clear" w:color="auto" w:fill="FFFFFF"/>
          </w:rPr>
          <w:t>rivers</w:t>
        </w:r>
      </w:hyperlink>
      <w:r>
        <w:rPr>
          <w:rFonts w:ascii="Arial" w:hAnsi="Arial" w:cs="Arial"/>
          <w:color w:val="202122"/>
          <w:sz w:val="21"/>
          <w:szCs w:val="21"/>
          <w:shd w:val="clear" w:color="auto" w:fill="FFFFFF"/>
        </w:rPr>
        <w:t>, </w:t>
      </w:r>
      <w:hyperlink r:id="rId7" w:tooltip="Landscape" w:history="1">
        <w:r>
          <w:rPr>
            <w:rStyle w:val="Lienhypertexte"/>
            <w:rFonts w:ascii="Arial" w:hAnsi="Arial" w:cs="Arial"/>
            <w:color w:val="3366CC"/>
            <w:sz w:val="21"/>
            <w:szCs w:val="21"/>
            <w:shd w:val="clear" w:color="auto" w:fill="FFFFFF"/>
          </w:rPr>
          <w:t>landscapes</w:t>
        </w:r>
      </w:hyperlink>
      <w:r>
        <w:rPr>
          <w:rFonts w:ascii="Arial" w:hAnsi="Arial" w:cs="Arial"/>
          <w:color w:val="202122"/>
          <w:sz w:val="21"/>
          <w:szCs w:val="21"/>
          <w:shd w:val="clear" w:color="auto" w:fill="FFFFFF"/>
        </w:rPr>
        <w:t>, and </w:t>
      </w:r>
      <w:hyperlink r:id="rId8" w:tooltip="Glacier" w:history="1">
        <w:r>
          <w:rPr>
            <w:rStyle w:val="Lienhypertexte"/>
            <w:rFonts w:ascii="Arial" w:hAnsi="Arial" w:cs="Arial"/>
            <w:color w:val="3366CC"/>
            <w:sz w:val="21"/>
            <w:szCs w:val="21"/>
            <w:shd w:val="clear" w:color="auto" w:fill="FFFFFF"/>
          </w:rPr>
          <w:t>glaciers</w:t>
        </w:r>
      </w:hyperlink>
      <w:r>
        <w:rPr>
          <w:rFonts w:ascii="Arial" w:hAnsi="Arial" w:cs="Arial"/>
          <w:color w:val="202122"/>
          <w:sz w:val="21"/>
          <w:szCs w:val="21"/>
          <w:shd w:val="clear" w:color="auto" w:fill="FFFFFF"/>
        </w:rPr>
        <w:t>; investigate past and current life and </w:t>
      </w:r>
      <w:hyperlink r:id="rId9" w:tooltip="Biogeochemistry" w:history="1">
        <w:r>
          <w:rPr>
            <w:rStyle w:val="Lienhypertexte"/>
            <w:rFonts w:ascii="Arial" w:hAnsi="Arial" w:cs="Arial"/>
            <w:color w:val="3366CC"/>
            <w:sz w:val="21"/>
            <w:szCs w:val="21"/>
            <w:shd w:val="clear" w:color="auto" w:fill="FFFFFF"/>
          </w:rPr>
          <w:t>biogeochemical</w:t>
        </w:r>
      </w:hyperlink>
      <w:r>
        <w:rPr>
          <w:rFonts w:ascii="Arial" w:hAnsi="Arial" w:cs="Arial"/>
          <w:color w:val="202122"/>
          <w:sz w:val="21"/>
          <w:szCs w:val="21"/>
          <w:shd w:val="clear" w:color="auto" w:fill="FFFFFF"/>
        </w:rPr>
        <w:t> pathways, and use </w:t>
      </w:r>
      <w:hyperlink r:id="rId10" w:tooltip="Geophysics" w:history="1">
        <w:r>
          <w:rPr>
            <w:rStyle w:val="Lienhypertexte"/>
            <w:rFonts w:ascii="Arial" w:hAnsi="Arial" w:cs="Arial"/>
            <w:color w:val="3366CC"/>
            <w:sz w:val="21"/>
            <w:szCs w:val="21"/>
            <w:shd w:val="clear" w:color="auto" w:fill="FFFFFF"/>
          </w:rPr>
          <w:t>geophysical methods</w:t>
        </w:r>
      </w:hyperlink>
      <w:r>
        <w:rPr>
          <w:rFonts w:ascii="Arial" w:hAnsi="Arial" w:cs="Arial"/>
          <w:color w:val="202122"/>
          <w:sz w:val="21"/>
          <w:szCs w:val="21"/>
          <w:shd w:val="clear" w:color="auto" w:fill="FFFFFF"/>
        </w:rPr>
        <w:t> to investigate the subsurface. Sub-specialities of geology may distinguish </w:t>
      </w:r>
      <w:r>
        <w:rPr>
          <w:rFonts w:ascii="Arial" w:hAnsi="Arial" w:cs="Arial"/>
          <w:b/>
          <w:bCs/>
          <w:color w:val="202122"/>
          <w:sz w:val="21"/>
          <w:szCs w:val="21"/>
          <w:shd w:val="clear" w:color="auto" w:fill="FFFFFF"/>
        </w:rPr>
        <w:t>endogenous</w:t>
      </w:r>
      <w:r>
        <w:rPr>
          <w:rFonts w:ascii="Arial" w:hAnsi="Arial" w:cs="Arial"/>
          <w:color w:val="202122"/>
          <w:sz w:val="21"/>
          <w:szCs w:val="21"/>
          <w:shd w:val="clear" w:color="auto" w:fill="FFFFFF"/>
        </w:rPr>
        <w:t> and </w:t>
      </w:r>
      <w:r>
        <w:rPr>
          <w:rFonts w:ascii="Arial" w:hAnsi="Arial" w:cs="Arial"/>
          <w:b/>
          <w:bCs/>
          <w:color w:val="202122"/>
          <w:sz w:val="21"/>
          <w:szCs w:val="21"/>
          <w:shd w:val="clear" w:color="auto" w:fill="FFFFFF"/>
        </w:rPr>
        <w:t>exogenous</w:t>
      </w:r>
      <w:r>
        <w:rPr>
          <w:rFonts w:ascii="Arial" w:hAnsi="Arial" w:cs="Arial"/>
          <w:color w:val="202122"/>
          <w:sz w:val="21"/>
          <w:szCs w:val="21"/>
          <w:shd w:val="clear" w:color="auto" w:fill="FFFFFF"/>
        </w:rPr>
        <w:t> geology.</w:t>
      </w:r>
    </w:p>
    <w:p w14:paraId="1A8EF1A9" w14:textId="77777777" w:rsidR="00D40CA1" w:rsidRDefault="00D40CA1" w:rsidP="00D40CA1">
      <w:pPr>
        <w:rPr>
          <w:rFonts w:ascii="Arial" w:hAnsi="Arial" w:cs="Arial"/>
          <w:color w:val="202122"/>
          <w:sz w:val="21"/>
          <w:szCs w:val="21"/>
          <w:shd w:val="clear" w:color="auto" w:fill="FFFFFF"/>
        </w:rPr>
      </w:pPr>
    </w:p>
    <w:p w14:paraId="62344D75" w14:textId="77777777" w:rsidR="00D40CA1" w:rsidRDefault="00D40CA1" w:rsidP="00D40CA1">
      <w:pPr>
        <w:pStyle w:val="Titre3"/>
        <w:shd w:val="clear" w:color="auto" w:fill="FFFFFF"/>
        <w:spacing w:before="72"/>
        <w:rPr>
          <w:rFonts w:ascii="Arial" w:hAnsi="Arial" w:cs="Arial"/>
          <w:color w:val="000000"/>
          <w:sz w:val="29"/>
          <w:szCs w:val="29"/>
        </w:rPr>
      </w:pPr>
      <w:r>
        <w:rPr>
          <w:rStyle w:val="mw-headline"/>
          <w:rFonts w:ascii="Arial" w:hAnsi="Arial" w:cs="Arial"/>
          <w:color w:val="000000"/>
          <w:sz w:val="29"/>
          <w:szCs w:val="29"/>
        </w:rPr>
        <w:t>Field methods</w:t>
      </w:r>
    </w:p>
    <w:p w14:paraId="51747C5E" w14:textId="2895818C" w:rsidR="00D40CA1" w:rsidRDefault="00D40CA1" w:rsidP="00D40CA1">
      <w:pPr>
        <w:rPr>
          <w:rFonts w:ascii="Arial" w:hAnsi="Arial" w:cs="Arial"/>
          <w:color w:val="202122"/>
          <w:sz w:val="21"/>
          <w:szCs w:val="21"/>
          <w:shd w:val="clear" w:color="auto" w:fill="FFFFFF"/>
        </w:rPr>
      </w:pPr>
      <w:r>
        <w:rPr>
          <w:rFonts w:ascii="Arial" w:hAnsi="Arial" w:cs="Arial"/>
          <w:color w:val="202122"/>
          <w:sz w:val="21"/>
          <w:szCs w:val="21"/>
          <w:shd w:val="clear" w:color="auto" w:fill="FFFFFF"/>
        </w:rPr>
        <w:t>Geological </w:t>
      </w:r>
      <w:hyperlink r:id="rId11" w:tooltip="Field work" w:history="1">
        <w:r>
          <w:rPr>
            <w:rStyle w:val="Lienhypertexte"/>
            <w:rFonts w:ascii="Arial" w:hAnsi="Arial" w:cs="Arial"/>
            <w:color w:val="3366CC"/>
            <w:sz w:val="21"/>
            <w:szCs w:val="21"/>
            <w:shd w:val="clear" w:color="auto" w:fill="FFFFFF"/>
          </w:rPr>
          <w:t>field work</w:t>
        </w:r>
      </w:hyperlink>
      <w:r>
        <w:rPr>
          <w:rFonts w:ascii="Arial" w:hAnsi="Arial" w:cs="Arial"/>
          <w:color w:val="202122"/>
          <w:sz w:val="21"/>
          <w:szCs w:val="21"/>
          <w:shd w:val="clear" w:color="auto" w:fill="FFFFFF"/>
        </w:rPr>
        <w:t> varies depending on the task at hand. Typical fieldwork could consist of:</w:t>
      </w:r>
    </w:p>
    <w:p w14:paraId="6CD16FF4" w14:textId="294275C7" w:rsidR="00D40CA1" w:rsidRPr="00D40CA1" w:rsidRDefault="00D40CA1" w:rsidP="00D40CA1">
      <w:hyperlink r:id="rId12" w:history="1">
        <w:r>
          <w:rPr>
            <w:rStyle w:val="Lienhypertexte"/>
            <w:rFonts w:ascii="Arial" w:hAnsi="Arial" w:cs="Arial"/>
            <w:color w:val="FAA700"/>
            <w:sz w:val="21"/>
            <w:szCs w:val="21"/>
            <w:shd w:val="clear" w:color="auto" w:fill="FFFFFF"/>
          </w:rPr>
          <w:t>Geological mapping</w:t>
        </w:r>
      </w:hyperlink>
      <w:r>
        <w:t xml:space="preserve">:  </w:t>
      </w:r>
    </w:p>
    <w:p w14:paraId="39C0D695"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Structural mapping: identifying the locations of major rock units and the faults and folds that led to their placement there.</w:t>
      </w:r>
    </w:p>
    <w:p w14:paraId="35F4DE2F"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Stratigraphic mapping: pinpointing the locations of </w:t>
      </w:r>
      <w:hyperlink r:id="rId13" w:tooltip="Sedimentary facies" w:history="1">
        <w:r w:rsidRPr="00D40CA1">
          <w:rPr>
            <w:rFonts w:ascii="Arial" w:eastAsia="Times New Roman" w:hAnsi="Arial" w:cs="Arial"/>
            <w:color w:val="3366CC"/>
            <w:kern w:val="0"/>
            <w:sz w:val="21"/>
            <w:szCs w:val="21"/>
            <w:u w:val="single"/>
            <w:lang w:eastAsia="en-GB"/>
            <w14:ligatures w14:val="none"/>
          </w:rPr>
          <w:t>sedimentary facies</w:t>
        </w:r>
      </w:hyperlink>
      <w:r w:rsidRPr="00D40CA1">
        <w:rPr>
          <w:rFonts w:ascii="Arial" w:eastAsia="Times New Roman" w:hAnsi="Arial" w:cs="Arial"/>
          <w:color w:val="202122"/>
          <w:kern w:val="0"/>
          <w:sz w:val="21"/>
          <w:szCs w:val="21"/>
          <w:lang w:eastAsia="en-GB"/>
          <w14:ligatures w14:val="none"/>
        </w:rPr>
        <w:t> (</w:t>
      </w:r>
      <w:hyperlink r:id="rId14" w:tooltip="Lithology" w:history="1">
        <w:r w:rsidRPr="00D40CA1">
          <w:rPr>
            <w:rFonts w:ascii="Arial" w:eastAsia="Times New Roman" w:hAnsi="Arial" w:cs="Arial"/>
            <w:color w:val="3366CC"/>
            <w:kern w:val="0"/>
            <w:sz w:val="21"/>
            <w:szCs w:val="21"/>
            <w:u w:val="single"/>
            <w:lang w:eastAsia="en-GB"/>
            <w14:ligatures w14:val="none"/>
          </w:rPr>
          <w:t>lithofacies</w:t>
        </w:r>
      </w:hyperlink>
      <w:r w:rsidRPr="00D40CA1">
        <w:rPr>
          <w:rFonts w:ascii="Arial" w:eastAsia="Times New Roman" w:hAnsi="Arial" w:cs="Arial"/>
          <w:color w:val="202122"/>
          <w:kern w:val="0"/>
          <w:sz w:val="21"/>
          <w:szCs w:val="21"/>
          <w:lang w:eastAsia="en-GB"/>
          <w14:ligatures w14:val="none"/>
        </w:rPr>
        <w:t> and </w:t>
      </w:r>
      <w:proofErr w:type="spellStart"/>
      <w:r w:rsidRPr="00D40CA1">
        <w:rPr>
          <w:rFonts w:ascii="Arial" w:eastAsia="Times New Roman" w:hAnsi="Arial" w:cs="Arial"/>
          <w:color w:val="202122"/>
          <w:kern w:val="0"/>
          <w:sz w:val="21"/>
          <w:szCs w:val="21"/>
          <w:lang w:eastAsia="en-GB"/>
          <w14:ligatures w14:val="none"/>
        </w:rPr>
        <w:fldChar w:fldCharType="begin"/>
      </w:r>
      <w:r w:rsidRPr="00D40CA1">
        <w:rPr>
          <w:rFonts w:ascii="Arial" w:eastAsia="Times New Roman" w:hAnsi="Arial" w:cs="Arial"/>
          <w:color w:val="202122"/>
          <w:kern w:val="0"/>
          <w:sz w:val="21"/>
          <w:szCs w:val="21"/>
          <w:lang w:eastAsia="en-GB"/>
          <w14:ligatures w14:val="none"/>
        </w:rPr>
        <w:instrText xml:space="preserve"> HYPERLINK "https://en.wikipedia.org/wiki/Biofacies" \o "Biofacies" </w:instrText>
      </w:r>
      <w:r w:rsidRPr="00D40CA1">
        <w:rPr>
          <w:rFonts w:ascii="Arial" w:eastAsia="Times New Roman" w:hAnsi="Arial" w:cs="Arial"/>
          <w:color w:val="202122"/>
          <w:kern w:val="0"/>
          <w:sz w:val="21"/>
          <w:szCs w:val="21"/>
          <w:lang w:eastAsia="en-GB"/>
          <w14:ligatures w14:val="none"/>
        </w:rPr>
        <w:fldChar w:fldCharType="separate"/>
      </w:r>
      <w:r w:rsidRPr="00D40CA1">
        <w:rPr>
          <w:rFonts w:ascii="Arial" w:eastAsia="Times New Roman" w:hAnsi="Arial" w:cs="Arial"/>
          <w:color w:val="3366CC"/>
          <w:kern w:val="0"/>
          <w:sz w:val="21"/>
          <w:szCs w:val="21"/>
          <w:u w:val="single"/>
          <w:lang w:eastAsia="en-GB"/>
          <w14:ligatures w14:val="none"/>
        </w:rPr>
        <w:t>biofacies</w:t>
      </w:r>
      <w:proofErr w:type="spellEnd"/>
      <w:r w:rsidRPr="00D40CA1">
        <w:rPr>
          <w:rFonts w:ascii="Arial" w:eastAsia="Times New Roman" w:hAnsi="Arial" w:cs="Arial"/>
          <w:color w:val="202122"/>
          <w:kern w:val="0"/>
          <w:sz w:val="21"/>
          <w:szCs w:val="21"/>
          <w:lang w:eastAsia="en-GB"/>
          <w14:ligatures w14:val="none"/>
        </w:rPr>
        <w:fldChar w:fldCharType="end"/>
      </w:r>
      <w:r w:rsidRPr="00D40CA1">
        <w:rPr>
          <w:rFonts w:ascii="Arial" w:eastAsia="Times New Roman" w:hAnsi="Arial" w:cs="Arial"/>
          <w:color w:val="202122"/>
          <w:kern w:val="0"/>
          <w:sz w:val="21"/>
          <w:szCs w:val="21"/>
          <w:lang w:eastAsia="en-GB"/>
          <w14:ligatures w14:val="none"/>
        </w:rPr>
        <w:t>) or the mapping of </w:t>
      </w:r>
      <w:proofErr w:type="spellStart"/>
      <w:r w:rsidRPr="00D40CA1">
        <w:rPr>
          <w:rFonts w:ascii="Arial" w:eastAsia="Times New Roman" w:hAnsi="Arial" w:cs="Arial"/>
          <w:color w:val="202122"/>
          <w:kern w:val="0"/>
          <w:sz w:val="21"/>
          <w:szCs w:val="21"/>
          <w:lang w:eastAsia="en-GB"/>
          <w14:ligatures w14:val="none"/>
        </w:rPr>
        <w:fldChar w:fldCharType="begin"/>
      </w:r>
      <w:r w:rsidRPr="00D40CA1">
        <w:rPr>
          <w:rFonts w:ascii="Arial" w:eastAsia="Times New Roman" w:hAnsi="Arial" w:cs="Arial"/>
          <w:color w:val="202122"/>
          <w:kern w:val="0"/>
          <w:sz w:val="21"/>
          <w:szCs w:val="21"/>
          <w:lang w:eastAsia="en-GB"/>
          <w14:ligatures w14:val="none"/>
        </w:rPr>
        <w:instrText xml:space="preserve"> HYPERLINK "https://en.wikipedia.org/wiki/Isopach" \o "Isopach" </w:instrText>
      </w:r>
      <w:r w:rsidRPr="00D40CA1">
        <w:rPr>
          <w:rFonts w:ascii="Arial" w:eastAsia="Times New Roman" w:hAnsi="Arial" w:cs="Arial"/>
          <w:color w:val="202122"/>
          <w:kern w:val="0"/>
          <w:sz w:val="21"/>
          <w:szCs w:val="21"/>
          <w:lang w:eastAsia="en-GB"/>
          <w14:ligatures w14:val="none"/>
        </w:rPr>
        <w:fldChar w:fldCharType="separate"/>
      </w:r>
      <w:r w:rsidRPr="00D40CA1">
        <w:rPr>
          <w:rFonts w:ascii="Arial" w:eastAsia="Times New Roman" w:hAnsi="Arial" w:cs="Arial"/>
          <w:color w:val="3366CC"/>
          <w:kern w:val="0"/>
          <w:sz w:val="21"/>
          <w:szCs w:val="21"/>
          <w:u w:val="single"/>
          <w:lang w:eastAsia="en-GB"/>
          <w14:ligatures w14:val="none"/>
        </w:rPr>
        <w:t>isopachs</w:t>
      </w:r>
      <w:proofErr w:type="spellEnd"/>
      <w:r w:rsidRPr="00D40CA1">
        <w:rPr>
          <w:rFonts w:ascii="Arial" w:eastAsia="Times New Roman" w:hAnsi="Arial" w:cs="Arial"/>
          <w:color w:val="202122"/>
          <w:kern w:val="0"/>
          <w:sz w:val="21"/>
          <w:szCs w:val="21"/>
          <w:lang w:eastAsia="en-GB"/>
          <w14:ligatures w14:val="none"/>
        </w:rPr>
        <w:fldChar w:fldCharType="end"/>
      </w:r>
      <w:r w:rsidRPr="00D40CA1">
        <w:rPr>
          <w:rFonts w:ascii="Arial" w:eastAsia="Times New Roman" w:hAnsi="Arial" w:cs="Arial"/>
          <w:color w:val="202122"/>
          <w:kern w:val="0"/>
          <w:sz w:val="21"/>
          <w:szCs w:val="21"/>
          <w:lang w:eastAsia="en-GB"/>
          <w14:ligatures w14:val="none"/>
        </w:rPr>
        <w:t> of equal thickness of sedimentary rock</w:t>
      </w:r>
    </w:p>
    <w:p w14:paraId="0DFC7291"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Surficial mapping: recording the locations of soils and surficial deposits</w:t>
      </w:r>
    </w:p>
    <w:p w14:paraId="28C3CEB6" w14:textId="77777777"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Surveying of topographic features</w:t>
      </w:r>
    </w:p>
    <w:p w14:paraId="7ADDF222" w14:textId="474128BD"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compilation of </w:t>
      </w:r>
      <w:hyperlink r:id="rId15" w:tooltip="Topographic map" w:history="1">
        <w:r w:rsidRPr="00D40CA1">
          <w:rPr>
            <w:rFonts w:ascii="Arial" w:eastAsia="Times New Roman" w:hAnsi="Arial" w:cs="Arial"/>
            <w:color w:val="3366CC"/>
            <w:kern w:val="0"/>
            <w:sz w:val="21"/>
            <w:szCs w:val="21"/>
            <w:u w:val="single"/>
            <w:lang w:eastAsia="en-GB"/>
            <w14:ligatures w14:val="none"/>
          </w:rPr>
          <w:t>topographic maps</w:t>
        </w:r>
      </w:hyperlink>
    </w:p>
    <w:p w14:paraId="2F9EF046"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Work to understand change across landscapes, including:</w:t>
      </w:r>
    </w:p>
    <w:p w14:paraId="7F7472E2"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Patterns of </w:t>
      </w:r>
      <w:hyperlink r:id="rId16" w:tooltip="Erosion" w:history="1">
        <w:r w:rsidRPr="00D40CA1">
          <w:rPr>
            <w:rFonts w:ascii="Arial" w:eastAsia="Times New Roman" w:hAnsi="Arial" w:cs="Arial"/>
            <w:color w:val="3366CC"/>
            <w:kern w:val="0"/>
            <w:sz w:val="21"/>
            <w:szCs w:val="21"/>
            <w:u w:val="single"/>
            <w:lang w:eastAsia="en-GB"/>
            <w14:ligatures w14:val="none"/>
          </w:rPr>
          <w:t>erosion</w:t>
        </w:r>
      </w:hyperlink>
      <w:r w:rsidRPr="00D40CA1">
        <w:rPr>
          <w:rFonts w:ascii="Arial" w:eastAsia="Times New Roman" w:hAnsi="Arial" w:cs="Arial"/>
          <w:color w:val="202122"/>
          <w:kern w:val="0"/>
          <w:sz w:val="21"/>
          <w:szCs w:val="21"/>
          <w:lang w:eastAsia="en-GB"/>
          <w14:ligatures w14:val="none"/>
        </w:rPr>
        <w:t> and </w:t>
      </w:r>
      <w:hyperlink r:id="rId17" w:tooltip="Deposition (geology)" w:history="1">
        <w:r w:rsidRPr="00D40CA1">
          <w:rPr>
            <w:rFonts w:ascii="Arial" w:eastAsia="Times New Roman" w:hAnsi="Arial" w:cs="Arial"/>
            <w:color w:val="3366CC"/>
            <w:kern w:val="0"/>
            <w:sz w:val="21"/>
            <w:szCs w:val="21"/>
            <w:u w:val="single"/>
            <w:lang w:eastAsia="en-GB"/>
            <w14:ligatures w14:val="none"/>
          </w:rPr>
          <w:t>deposition</w:t>
        </w:r>
      </w:hyperlink>
    </w:p>
    <w:p w14:paraId="316856EB"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River-channel change through </w:t>
      </w:r>
      <w:hyperlink r:id="rId18" w:tooltip="Meander" w:history="1">
        <w:r w:rsidRPr="00D40CA1">
          <w:rPr>
            <w:rFonts w:ascii="Arial" w:eastAsia="Times New Roman" w:hAnsi="Arial" w:cs="Arial"/>
            <w:color w:val="3366CC"/>
            <w:kern w:val="0"/>
            <w:sz w:val="21"/>
            <w:szCs w:val="21"/>
            <w:u w:val="single"/>
            <w:lang w:eastAsia="en-GB"/>
            <w14:ligatures w14:val="none"/>
          </w:rPr>
          <w:t>migration</w:t>
        </w:r>
      </w:hyperlink>
      <w:r w:rsidRPr="00D40CA1">
        <w:rPr>
          <w:rFonts w:ascii="Arial" w:eastAsia="Times New Roman" w:hAnsi="Arial" w:cs="Arial"/>
          <w:color w:val="202122"/>
          <w:kern w:val="0"/>
          <w:sz w:val="21"/>
          <w:szCs w:val="21"/>
          <w:lang w:eastAsia="en-GB"/>
          <w14:ligatures w14:val="none"/>
        </w:rPr>
        <w:t> and </w:t>
      </w:r>
      <w:hyperlink r:id="rId19" w:tooltip="Avulsion (river)" w:history="1">
        <w:r w:rsidRPr="00D40CA1">
          <w:rPr>
            <w:rFonts w:ascii="Arial" w:eastAsia="Times New Roman" w:hAnsi="Arial" w:cs="Arial"/>
            <w:color w:val="3366CC"/>
            <w:kern w:val="0"/>
            <w:sz w:val="21"/>
            <w:szCs w:val="21"/>
            <w:u w:val="single"/>
            <w:lang w:eastAsia="en-GB"/>
            <w14:ligatures w14:val="none"/>
          </w:rPr>
          <w:t>avulsion</w:t>
        </w:r>
      </w:hyperlink>
    </w:p>
    <w:p w14:paraId="0ADB30F1"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Hillslope processes</w:t>
      </w:r>
    </w:p>
    <w:p w14:paraId="15F1508A" w14:textId="1C85775F"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Subsurface mapping through </w:t>
      </w:r>
      <w:hyperlink r:id="rId20" w:tooltip="Geophysical survey" w:history="1">
        <w:r w:rsidRPr="00D40CA1">
          <w:rPr>
            <w:rFonts w:ascii="Arial" w:eastAsia="Times New Roman" w:hAnsi="Arial" w:cs="Arial"/>
            <w:color w:val="3366CC"/>
            <w:kern w:val="0"/>
            <w:sz w:val="21"/>
            <w:szCs w:val="21"/>
            <w:u w:val="single"/>
            <w:lang w:eastAsia="en-GB"/>
            <w14:ligatures w14:val="none"/>
          </w:rPr>
          <w:t>geophysical methods</w:t>
        </w:r>
      </w:hyperlink>
    </w:p>
    <w:p w14:paraId="65AB8071"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These methods include:</w:t>
      </w:r>
    </w:p>
    <w:p w14:paraId="7F6B65BC"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Shallow </w:t>
      </w:r>
      <w:hyperlink r:id="rId21" w:tooltip="Seismology" w:history="1">
        <w:r w:rsidRPr="00D40CA1">
          <w:rPr>
            <w:rFonts w:ascii="Arial" w:eastAsia="Times New Roman" w:hAnsi="Arial" w:cs="Arial"/>
            <w:color w:val="3366CC"/>
            <w:kern w:val="0"/>
            <w:sz w:val="21"/>
            <w:szCs w:val="21"/>
            <w:u w:val="single"/>
            <w:lang w:eastAsia="en-GB"/>
            <w14:ligatures w14:val="none"/>
          </w:rPr>
          <w:t>seismic</w:t>
        </w:r>
      </w:hyperlink>
      <w:r w:rsidRPr="00D40CA1">
        <w:rPr>
          <w:rFonts w:ascii="Arial" w:eastAsia="Times New Roman" w:hAnsi="Arial" w:cs="Arial"/>
          <w:color w:val="202122"/>
          <w:kern w:val="0"/>
          <w:sz w:val="21"/>
          <w:szCs w:val="21"/>
          <w:lang w:eastAsia="en-GB"/>
          <w14:ligatures w14:val="none"/>
        </w:rPr>
        <w:t> surveys</w:t>
      </w:r>
    </w:p>
    <w:p w14:paraId="562AD2B5"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hyperlink r:id="rId22" w:tooltip="Ground-penetrating radar" w:history="1">
        <w:r w:rsidRPr="00D40CA1">
          <w:rPr>
            <w:rFonts w:ascii="Arial" w:eastAsia="Times New Roman" w:hAnsi="Arial" w:cs="Arial"/>
            <w:color w:val="3366CC"/>
            <w:kern w:val="0"/>
            <w:sz w:val="21"/>
            <w:szCs w:val="21"/>
            <w:u w:val="single"/>
            <w:lang w:eastAsia="en-GB"/>
            <w14:ligatures w14:val="none"/>
          </w:rPr>
          <w:t>Ground-penetrating radar</w:t>
        </w:r>
      </w:hyperlink>
    </w:p>
    <w:p w14:paraId="43E25BDF"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hyperlink r:id="rId23" w:tooltip="Aeromagnetic survey" w:history="1">
        <w:r w:rsidRPr="00D40CA1">
          <w:rPr>
            <w:rFonts w:ascii="Arial" w:eastAsia="Times New Roman" w:hAnsi="Arial" w:cs="Arial"/>
            <w:color w:val="3366CC"/>
            <w:kern w:val="0"/>
            <w:sz w:val="21"/>
            <w:szCs w:val="21"/>
            <w:u w:val="single"/>
            <w:lang w:eastAsia="en-GB"/>
            <w14:ligatures w14:val="none"/>
          </w:rPr>
          <w:t>Aeromagnetic surveys</w:t>
        </w:r>
      </w:hyperlink>
    </w:p>
    <w:p w14:paraId="5DEB45FD"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hyperlink r:id="rId24" w:tooltip="Electrical resistivity tomography" w:history="1">
        <w:r w:rsidRPr="00D40CA1">
          <w:rPr>
            <w:rFonts w:ascii="Arial" w:eastAsia="Times New Roman" w:hAnsi="Arial" w:cs="Arial"/>
            <w:color w:val="3366CC"/>
            <w:kern w:val="0"/>
            <w:sz w:val="21"/>
            <w:szCs w:val="21"/>
            <w:u w:val="single"/>
            <w:lang w:eastAsia="en-GB"/>
            <w14:ligatures w14:val="none"/>
          </w:rPr>
          <w:t>Electrical resistivity tomography</w:t>
        </w:r>
      </w:hyperlink>
    </w:p>
    <w:p w14:paraId="25E8DBCB"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They aid in:</w:t>
      </w:r>
    </w:p>
    <w:p w14:paraId="7144CF43"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hyperlink r:id="rId25" w:tooltip="Exploration geophysics" w:history="1">
        <w:r w:rsidRPr="00D40CA1">
          <w:rPr>
            <w:rFonts w:ascii="Arial" w:eastAsia="Times New Roman" w:hAnsi="Arial" w:cs="Arial"/>
            <w:color w:val="3366CC"/>
            <w:kern w:val="0"/>
            <w:sz w:val="21"/>
            <w:szCs w:val="21"/>
            <w:u w:val="single"/>
            <w:lang w:eastAsia="en-GB"/>
            <w14:ligatures w14:val="none"/>
          </w:rPr>
          <w:t>Hydrocarbon exploration</w:t>
        </w:r>
      </w:hyperlink>
    </w:p>
    <w:p w14:paraId="77D03958"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Finding </w:t>
      </w:r>
      <w:hyperlink r:id="rId26" w:tooltip="Groundwater" w:history="1">
        <w:r w:rsidRPr="00D40CA1">
          <w:rPr>
            <w:rFonts w:ascii="Arial" w:eastAsia="Times New Roman" w:hAnsi="Arial" w:cs="Arial"/>
            <w:color w:val="3366CC"/>
            <w:kern w:val="0"/>
            <w:sz w:val="21"/>
            <w:szCs w:val="21"/>
            <w:u w:val="single"/>
            <w:lang w:eastAsia="en-GB"/>
            <w14:ligatures w14:val="none"/>
          </w:rPr>
          <w:t>groundwater</w:t>
        </w:r>
      </w:hyperlink>
    </w:p>
    <w:p w14:paraId="0A34D67D"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hyperlink r:id="rId27" w:tooltip="Archaeological geophysics" w:history="1">
        <w:r w:rsidRPr="00D40CA1">
          <w:rPr>
            <w:rFonts w:ascii="Arial" w:eastAsia="Times New Roman" w:hAnsi="Arial" w:cs="Arial"/>
            <w:color w:val="3366CC"/>
            <w:kern w:val="0"/>
            <w:sz w:val="21"/>
            <w:szCs w:val="21"/>
            <w:u w:val="single"/>
            <w:lang w:eastAsia="en-GB"/>
            <w14:ligatures w14:val="none"/>
          </w:rPr>
          <w:t>Locating buried archaeological artifacts</w:t>
        </w:r>
      </w:hyperlink>
    </w:p>
    <w:p w14:paraId="28153415" w14:textId="77777777"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High-resolution stratigraphy</w:t>
      </w:r>
    </w:p>
    <w:p w14:paraId="507BC5B9"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Measuring and describing </w:t>
      </w:r>
      <w:hyperlink r:id="rId28" w:tooltip="Stratigraphic section" w:history="1">
        <w:r w:rsidRPr="00D40CA1">
          <w:rPr>
            <w:rFonts w:ascii="Arial" w:eastAsia="Times New Roman" w:hAnsi="Arial" w:cs="Arial"/>
            <w:color w:val="3366CC"/>
            <w:kern w:val="0"/>
            <w:sz w:val="21"/>
            <w:szCs w:val="21"/>
            <w:u w:val="single"/>
            <w:lang w:eastAsia="en-GB"/>
            <w14:ligatures w14:val="none"/>
          </w:rPr>
          <w:t>stratigraphic sections</w:t>
        </w:r>
      </w:hyperlink>
      <w:r w:rsidRPr="00D40CA1">
        <w:rPr>
          <w:rFonts w:ascii="Arial" w:eastAsia="Times New Roman" w:hAnsi="Arial" w:cs="Arial"/>
          <w:color w:val="202122"/>
          <w:kern w:val="0"/>
          <w:sz w:val="21"/>
          <w:szCs w:val="21"/>
          <w:lang w:eastAsia="en-GB"/>
          <w14:ligatures w14:val="none"/>
        </w:rPr>
        <w:t> on the surface</w:t>
      </w:r>
    </w:p>
    <w:p w14:paraId="375D179C"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hyperlink r:id="rId29" w:tooltip="Well drilling" w:history="1">
        <w:r w:rsidRPr="00D40CA1">
          <w:rPr>
            <w:rFonts w:ascii="Arial" w:eastAsia="Times New Roman" w:hAnsi="Arial" w:cs="Arial"/>
            <w:color w:val="3366CC"/>
            <w:kern w:val="0"/>
            <w:sz w:val="21"/>
            <w:szCs w:val="21"/>
            <w:u w:val="single"/>
            <w:lang w:eastAsia="en-GB"/>
            <w14:ligatures w14:val="none"/>
          </w:rPr>
          <w:t>Well drilling</w:t>
        </w:r>
      </w:hyperlink>
      <w:r w:rsidRPr="00D40CA1">
        <w:rPr>
          <w:rFonts w:ascii="Arial" w:eastAsia="Times New Roman" w:hAnsi="Arial" w:cs="Arial"/>
          <w:color w:val="202122"/>
          <w:kern w:val="0"/>
          <w:sz w:val="21"/>
          <w:szCs w:val="21"/>
          <w:lang w:eastAsia="en-GB"/>
          <w14:ligatures w14:val="none"/>
        </w:rPr>
        <w:t> and </w:t>
      </w:r>
      <w:hyperlink r:id="rId30" w:tooltip="Well logging" w:history="1">
        <w:r w:rsidRPr="00D40CA1">
          <w:rPr>
            <w:rFonts w:ascii="Arial" w:eastAsia="Times New Roman" w:hAnsi="Arial" w:cs="Arial"/>
            <w:color w:val="3366CC"/>
            <w:kern w:val="0"/>
            <w:sz w:val="21"/>
            <w:szCs w:val="21"/>
            <w:u w:val="single"/>
            <w:lang w:eastAsia="en-GB"/>
            <w14:ligatures w14:val="none"/>
          </w:rPr>
          <w:t>logging</w:t>
        </w:r>
      </w:hyperlink>
    </w:p>
    <w:p w14:paraId="095F8781" w14:textId="77DAB603"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31" w:tooltip="Biogeochemistry" w:history="1">
        <w:r w:rsidRPr="00D40CA1">
          <w:rPr>
            <w:rFonts w:ascii="Arial" w:eastAsia="Times New Roman" w:hAnsi="Arial" w:cs="Arial"/>
            <w:color w:val="3366CC"/>
            <w:kern w:val="0"/>
            <w:sz w:val="21"/>
            <w:szCs w:val="21"/>
            <w:u w:val="single"/>
            <w:lang w:eastAsia="en-GB"/>
            <w14:ligatures w14:val="none"/>
          </w:rPr>
          <w:t>Biogeochemistry</w:t>
        </w:r>
      </w:hyperlink>
      <w:r w:rsidRPr="00D40CA1">
        <w:rPr>
          <w:rFonts w:ascii="Arial" w:eastAsia="Times New Roman" w:hAnsi="Arial" w:cs="Arial"/>
          <w:color w:val="202122"/>
          <w:kern w:val="0"/>
          <w:sz w:val="21"/>
          <w:szCs w:val="21"/>
          <w:lang w:eastAsia="en-GB"/>
          <w14:ligatures w14:val="none"/>
        </w:rPr>
        <w:t> and </w:t>
      </w:r>
      <w:hyperlink r:id="rId32" w:tooltip="Geomicrobiology" w:history="1">
        <w:r w:rsidRPr="00D40CA1">
          <w:rPr>
            <w:rFonts w:ascii="Arial" w:eastAsia="Times New Roman" w:hAnsi="Arial" w:cs="Arial"/>
            <w:color w:val="3366CC"/>
            <w:kern w:val="0"/>
            <w:sz w:val="21"/>
            <w:szCs w:val="21"/>
            <w:u w:val="single"/>
            <w:lang w:eastAsia="en-GB"/>
            <w14:ligatures w14:val="none"/>
          </w:rPr>
          <w:t>geomicrobiology</w:t>
        </w:r>
      </w:hyperlink>
    </w:p>
    <w:p w14:paraId="30DE0C72"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Collecting samples to:</w:t>
      </w:r>
    </w:p>
    <w:p w14:paraId="51904E2D"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determine </w:t>
      </w:r>
      <w:hyperlink r:id="rId33" w:tooltip="Biochemical pathway" w:history="1">
        <w:r w:rsidRPr="00D40CA1">
          <w:rPr>
            <w:rFonts w:ascii="Arial" w:eastAsia="Times New Roman" w:hAnsi="Arial" w:cs="Arial"/>
            <w:color w:val="3366CC"/>
            <w:kern w:val="0"/>
            <w:sz w:val="21"/>
            <w:szCs w:val="21"/>
            <w:u w:val="single"/>
            <w:lang w:eastAsia="en-GB"/>
            <w14:ligatures w14:val="none"/>
          </w:rPr>
          <w:t>biochemical pathways</w:t>
        </w:r>
      </w:hyperlink>
    </w:p>
    <w:p w14:paraId="2813E93E"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identify new </w:t>
      </w:r>
      <w:hyperlink r:id="rId34" w:tooltip="Species (biology)" w:history="1">
        <w:r w:rsidRPr="00D40CA1">
          <w:rPr>
            <w:rFonts w:ascii="Arial" w:eastAsia="Times New Roman" w:hAnsi="Arial" w:cs="Arial"/>
            <w:color w:val="3366CC"/>
            <w:kern w:val="0"/>
            <w:sz w:val="21"/>
            <w:szCs w:val="21"/>
            <w:u w:val="single"/>
            <w:lang w:eastAsia="en-GB"/>
            <w14:ligatures w14:val="none"/>
          </w:rPr>
          <w:t>species</w:t>
        </w:r>
      </w:hyperlink>
      <w:r w:rsidRPr="00D40CA1">
        <w:rPr>
          <w:rFonts w:ascii="Arial" w:eastAsia="Times New Roman" w:hAnsi="Arial" w:cs="Arial"/>
          <w:color w:val="202122"/>
          <w:kern w:val="0"/>
          <w:sz w:val="21"/>
          <w:szCs w:val="21"/>
          <w:lang w:eastAsia="en-GB"/>
          <w14:ligatures w14:val="none"/>
        </w:rPr>
        <w:t> of organisms</w:t>
      </w:r>
    </w:p>
    <w:p w14:paraId="1EE7C1A6"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identify new </w:t>
      </w:r>
      <w:hyperlink r:id="rId35" w:tooltip="Chemical compound" w:history="1">
        <w:r w:rsidRPr="00D40CA1">
          <w:rPr>
            <w:rFonts w:ascii="Arial" w:eastAsia="Times New Roman" w:hAnsi="Arial" w:cs="Arial"/>
            <w:color w:val="3366CC"/>
            <w:kern w:val="0"/>
            <w:sz w:val="21"/>
            <w:szCs w:val="21"/>
            <w:u w:val="single"/>
            <w:lang w:eastAsia="en-GB"/>
            <w14:ligatures w14:val="none"/>
          </w:rPr>
          <w:t>chemical compounds</w:t>
        </w:r>
      </w:hyperlink>
    </w:p>
    <w:p w14:paraId="3BFCB3C7"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and to use these discoveries to:</w:t>
      </w:r>
    </w:p>
    <w:p w14:paraId="6889B527"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understand early life on Earth and how it functioned and metabolized</w:t>
      </w:r>
    </w:p>
    <w:p w14:paraId="05F78D89" w14:textId="77777777" w:rsidR="00D40CA1" w:rsidRPr="00D40CA1" w:rsidRDefault="00D40CA1" w:rsidP="00D40CA1">
      <w:pPr>
        <w:numPr>
          <w:ilvl w:val="2"/>
          <w:numId w:val="1"/>
        </w:numPr>
        <w:shd w:val="clear" w:color="auto" w:fill="FFFFFF"/>
        <w:spacing w:before="100" w:beforeAutospacing="1" w:after="24" w:line="240" w:lineRule="auto"/>
        <w:ind w:left="3312"/>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find important compounds for use in pharmaceuticals</w:t>
      </w:r>
    </w:p>
    <w:p w14:paraId="04FD779F" w14:textId="77777777"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36" w:tooltip="Paleontology" w:history="1">
        <w:proofErr w:type="spellStart"/>
        <w:r w:rsidRPr="00D40CA1">
          <w:rPr>
            <w:rFonts w:ascii="Arial" w:eastAsia="Times New Roman" w:hAnsi="Arial" w:cs="Arial"/>
            <w:color w:val="3366CC"/>
            <w:kern w:val="0"/>
            <w:sz w:val="21"/>
            <w:szCs w:val="21"/>
            <w:u w:val="single"/>
            <w:lang w:eastAsia="en-GB"/>
            <w14:ligatures w14:val="none"/>
          </w:rPr>
          <w:t>Paleontology</w:t>
        </w:r>
        <w:proofErr w:type="spellEnd"/>
      </w:hyperlink>
      <w:r w:rsidRPr="00D40CA1">
        <w:rPr>
          <w:rFonts w:ascii="Arial" w:eastAsia="Times New Roman" w:hAnsi="Arial" w:cs="Arial"/>
          <w:color w:val="202122"/>
          <w:kern w:val="0"/>
          <w:sz w:val="21"/>
          <w:szCs w:val="21"/>
          <w:lang w:eastAsia="en-GB"/>
          <w14:ligatures w14:val="none"/>
        </w:rPr>
        <w:t>: excavation of </w:t>
      </w:r>
      <w:hyperlink r:id="rId37" w:tooltip="Fossil" w:history="1">
        <w:r w:rsidRPr="00D40CA1">
          <w:rPr>
            <w:rFonts w:ascii="Arial" w:eastAsia="Times New Roman" w:hAnsi="Arial" w:cs="Arial"/>
            <w:color w:val="3366CC"/>
            <w:kern w:val="0"/>
            <w:sz w:val="21"/>
            <w:szCs w:val="21"/>
            <w:u w:val="single"/>
            <w:lang w:eastAsia="en-GB"/>
            <w14:ligatures w14:val="none"/>
          </w:rPr>
          <w:t>fossil</w:t>
        </w:r>
      </w:hyperlink>
      <w:r w:rsidRPr="00D40CA1">
        <w:rPr>
          <w:rFonts w:ascii="Arial" w:eastAsia="Times New Roman" w:hAnsi="Arial" w:cs="Arial"/>
          <w:color w:val="202122"/>
          <w:kern w:val="0"/>
          <w:sz w:val="21"/>
          <w:szCs w:val="21"/>
          <w:lang w:eastAsia="en-GB"/>
          <w14:ligatures w14:val="none"/>
        </w:rPr>
        <w:t> material</w:t>
      </w:r>
    </w:p>
    <w:p w14:paraId="0AE2C0BE"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lastRenderedPageBreak/>
        <w:t>For research into past life and </w:t>
      </w:r>
      <w:hyperlink r:id="rId38" w:tooltip="Evolution" w:history="1">
        <w:r w:rsidRPr="00D40CA1">
          <w:rPr>
            <w:rFonts w:ascii="Arial" w:eastAsia="Times New Roman" w:hAnsi="Arial" w:cs="Arial"/>
            <w:color w:val="3366CC"/>
            <w:kern w:val="0"/>
            <w:sz w:val="21"/>
            <w:szCs w:val="21"/>
            <w:u w:val="single"/>
            <w:lang w:eastAsia="en-GB"/>
            <w14:ligatures w14:val="none"/>
          </w:rPr>
          <w:t>evolution</w:t>
        </w:r>
      </w:hyperlink>
    </w:p>
    <w:p w14:paraId="3808F26B" w14:textId="77777777" w:rsidR="00D40CA1" w:rsidRPr="00D40CA1" w:rsidRDefault="00D40CA1" w:rsidP="00D40CA1">
      <w:pPr>
        <w:numPr>
          <w:ilvl w:val="1"/>
          <w:numId w:val="1"/>
        </w:numPr>
        <w:shd w:val="clear" w:color="auto" w:fill="FFFFFF"/>
        <w:spacing w:before="100" w:beforeAutospacing="1" w:after="24" w:line="240" w:lineRule="auto"/>
        <w:ind w:left="2208"/>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For </w:t>
      </w:r>
      <w:hyperlink r:id="rId39" w:tooltip="Museum" w:history="1">
        <w:r w:rsidRPr="00D40CA1">
          <w:rPr>
            <w:rFonts w:ascii="Arial" w:eastAsia="Times New Roman" w:hAnsi="Arial" w:cs="Arial"/>
            <w:color w:val="3366CC"/>
            <w:kern w:val="0"/>
            <w:sz w:val="21"/>
            <w:szCs w:val="21"/>
            <w:u w:val="single"/>
            <w:lang w:eastAsia="en-GB"/>
            <w14:ligatures w14:val="none"/>
          </w:rPr>
          <w:t>museums</w:t>
        </w:r>
      </w:hyperlink>
      <w:r w:rsidRPr="00D40CA1">
        <w:rPr>
          <w:rFonts w:ascii="Arial" w:eastAsia="Times New Roman" w:hAnsi="Arial" w:cs="Arial"/>
          <w:color w:val="202122"/>
          <w:kern w:val="0"/>
          <w:sz w:val="21"/>
          <w:szCs w:val="21"/>
          <w:lang w:eastAsia="en-GB"/>
          <w14:ligatures w14:val="none"/>
        </w:rPr>
        <w:t> and education</w:t>
      </w:r>
    </w:p>
    <w:p w14:paraId="4A48D1F4" w14:textId="14CF82D4"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D40CA1">
        <w:rPr>
          <w:rFonts w:ascii="Arial" w:eastAsia="Times New Roman" w:hAnsi="Arial" w:cs="Arial"/>
          <w:color w:val="202122"/>
          <w:kern w:val="0"/>
          <w:sz w:val="21"/>
          <w:szCs w:val="21"/>
          <w:lang w:eastAsia="en-GB"/>
          <w14:ligatures w14:val="none"/>
        </w:rPr>
        <w:t>Collection of samples for </w:t>
      </w:r>
      <w:hyperlink r:id="rId40" w:tooltip="Geochronology" w:history="1">
        <w:r w:rsidRPr="00D40CA1">
          <w:rPr>
            <w:rFonts w:ascii="Arial" w:eastAsia="Times New Roman" w:hAnsi="Arial" w:cs="Arial"/>
            <w:color w:val="3366CC"/>
            <w:kern w:val="0"/>
            <w:sz w:val="21"/>
            <w:szCs w:val="21"/>
            <w:u w:val="single"/>
            <w:lang w:eastAsia="en-GB"/>
            <w14:ligatures w14:val="none"/>
          </w:rPr>
          <w:t>geochronology</w:t>
        </w:r>
      </w:hyperlink>
      <w:r w:rsidRPr="00D40CA1">
        <w:rPr>
          <w:rFonts w:ascii="Arial" w:eastAsia="Times New Roman" w:hAnsi="Arial" w:cs="Arial"/>
          <w:color w:val="202122"/>
          <w:kern w:val="0"/>
          <w:sz w:val="21"/>
          <w:szCs w:val="21"/>
          <w:lang w:eastAsia="en-GB"/>
          <w14:ligatures w14:val="none"/>
        </w:rPr>
        <w:t> and </w:t>
      </w:r>
      <w:hyperlink r:id="rId41" w:tooltip="Thermochronology" w:history="1">
        <w:r w:rsidRPr="00D40CA1">
          <w:rPr>
            <w:rFonts w:ascii="Arial" w:eastAsia="Times New Roman" w:hAnsi="Arial" w:cs="Arial"/>
            <w:color w:val="3366CC"/>
            <w:kern w:val="0"/>
            <w:sz w:val="21"/>
            <w:szCs w:val="21"/>
            <w:u w:val="single"/>
            <w:lang w:eastAsia="en-GB"/>
            <w14:ligatures w14:val="none"/>
          </w:rPr>
          <w:t>thermochronology</w:t>
        </w:r>
      </w:hyperlink>
    </w:p>
    <w:p w14:paraId="66AB6ABC" w14:textId="77777777" w:rsidR="00D40CA1" w:rsidRPr="00D40CA1" w:rsidRDefault="00D40CA1" w:rsidP="00D40CA1">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42" w:tooltip="Glaciology" w:history="1">
        <w:r w:rsidRPr="00D40CA1">
          <w:rPr>
            <w:rFonts w:ascii="Arial" w:eastAsia="Times New Roman" w:hAnsi="Arial" w:cs="Arial"/>
            <w:color w:val="3366CC"/>
            <w:kern w:val="0"/>
            <w:sz w:val="21"/>
            <w:szCs w:val="21"/>
            <w:u w:val="single"/>
            <w:lang w:eastAsia="en-GB"/>
            <w14:ligatures w14:val="none"/>
          </w:rPr>
          <w:t>Glaciology</w:t>
        </w:r>
      </w:hyperlink>
      <w:r w:rsidRPr="00D40CA1">
        <w:rPr>
          <w:rFonts w:ascii="Arial" w:eastAsia="Times New Roman" w:hAnsi="Arial" w:cs="Arial"/>
          <w:color w:val="202122"/>
          <w:kern w:val="0"/>
          <w:sz w:val="21"/>
          <w:szCs w:val="21"/>
          <w:lang w:eastAsia="en-GB"/>
          <w14:ligatures w14:val="none"/>
        </w:rPr>
        <w:t>: measurement of characteristics of glaciers and their motion</w:t>
      </w:r>
    </w:p>
    <w:p w14:paraId="285604C2" w14:textId="77777777" w:rsidR="00D40CA1" w:rsidRDefault="00D40CA1" w:rsidP="00D40CA1"/>
    <w:p w14:paraId="36206B01" w14:textId="5473F510" w:rsidR="00D40CA1" w:rsidRDefault="00D40CA1" w:rsidP="00D40CA1">
      <w:pPr>
        <w:pStyle w:val="Titre3"/>
        <w:shd w:val="clear" w:color="auto" w:fill="FFFFFF"/>
        <w:spacing w:before="72"/>
        <w:rPr>
          <w:rFonts w:ascii="Arial" w:hAnsi="Arial" w:cs="Arial"/>
          <w:color w:val="000000"/>
          <w:sz w:val="29"/>
          <w:szCs w:val="29"/>
        </w:rPr>
      </w:pPr>
      <w:r>
        <w:rPr>
          <w:rStyle w:val="mw-headline"/>
          <w:rFonts w:ascii="Arial" w:hAnsi="Arial" w:cs="Arial"/>
          <w:color w:val="000000"/>
          <w:sz w:val="29"/>
          <w:szCs w:val="29"/>
        </w:rPr>
        <w:t>Petrology</w:t>
      </w:r>
    </w:p>
    <w:p w14:paraId="14B5E340" w14:textId="0DA2EED8" w:rsidR="00D40CA1" w:rsidRDefault="00D40CA1" w:rsidP="00D40CA1">
      <w:pPr>
        <w:shd w:val="clear" w:color="auto" w:fill="FFFFFF"/>
        <w:rPr>
          <w:rFonts w:ascii="Arial" w:hAnsi="Arial" w:cs="Arial"/>
          <w:i/>
          <w:iCs/>
          <w:color w:val="202122"/>
          <w:sz w:val="21"/>
          <w:szCs w:val="21"/>
        </w:rPr>
      </w:pPr>
      <w:r>
        <w:rPr>
          <w:rFonts w:ascii="Arial" w:hAnsi="Arial" w:cs="Arial"/>
          <w:i/>
          <w:iCs/>
          <w:color w:val="202122"/>
          <w:sz w:val="21"/>
          <w:szCs w:val="21"/>
        </w:rPr>
        <w:t xml:space="preserve"> </w:t>
      </w:r>
    </w:p>
    <w:p w14:paraId="20DBD895" w14:textId="09C9314B"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In addition to identifying rocks in the field (</w:t>
      </w:r>
      <w:hyperlink r:id="rId43" w:tooltip="Lithology" w:history="1">
        <w:r>
          <w:rPr>
            <w:rStyle w:val="Lienhypertexte"/>
            <w:rFonts w:ascii="Arial" w:hAnsi="Arial" w:cs="Arial"/>
            <w:color w:val="3366CC"/>
            <w:sz w:val="21"/>
            <w:szCs w:val="21"/>
          </w:rPr>
          <w:t>lithology</w:t>
        </w:r>
      </w:hyperlink>
      <w:r>
        <w:rPr>
          <w:rFonts w:ascii="Arial" w:hAnsi="Arial" w:cs="Arial"/>
          <w:color w:val="202122"/>
          <w:sz w:val="21"/>
          <w:szCs w:val="21"/>
        </w:rPr>
        <w:t>), petrologists identify rock samples in the laboratory. Two of the primary methods for identifying rocks in the laboratory are through </w:t>
      </w:r>
      <w:hyperlink r:id="rId44" w:tooltip="Optical microscopy" w:history="1">
        <w:r>
          <w:rPr>
            <w:rStyle w:val="Lienhypertexte"/>
            <w:rFonts w:ascii="Arial" w:hAnsi="Arial" w:cs="Arial"/>
            <w:color w:val="3366CC"/>
            <w:sz w:val="21"/>
            <w:szCs w:val="21"/>
          </w:rPr>
          <w:t>optical microscopy</w:t>
        </w:r>
      </w:hyperlink>
      <w:r>
        <w:rPr>
          <w:rFonts w:ascii="Arial" w:hAnsi="Arial" w:cs="Arial"/>
          <w:color w:val="202122"/>
          <w:sz w:val="21"/>
          <w:szCs w:val="21"/>
        </w:rPr>
        <w:t> and by using an </w:t>
      </w:r>
      <w:hyperlink r:id="rId45" w:tooltip="Electron microprobe" w:history="1">
        <w:r>
          <w:rPr>
            <w:rStyle w:val="Lienhypertexte"/>
            <w:rFonts w:ascii="Arial" w:hAnsi="Arial" w:cs="Arial"/>
            <w:color w:val="3366CC"/>
            <w:sz w:val="21"/>
            <w:szCs w:val="21"/>
          </w:rPr>
          <w:t>electron microprobe</w:t>
        </w:r>
      </w:hyperlink>
      <w:r>
        <w:rPr>
          <w:rFonts w:ascii="Arial" w:hAnsi="Arial" w:cs="Arial"/>
          <w:color w:val="202122"/>
          <w:sz w:val="21"/>
          <w:szCs w:val="21"/>
        </w:rPr>
        <w:t>. In an </w:t>
      </w:r>
      <w:hyperlink r:id="rId46" w:tooltip="Optical mineralogy" w:history="1">
        <w:r>
          <w:rPr>
            <w:rStyle w:val="Lienhypertexte"/>
            <w:rFonts w:ascii="Arial" w:hAnsi="Arial" w:cs="Arial"/>
            <w:color w:val="3366CC"/>
            <w:sz w:val="21"/>
            <w:szCs w:val="21"/>
          </w:rPr>
          <w:t>optical mineralogy</w:t>
        </w:r>
      </w:hyperlink>
      <w:r>
        <w:rPr>
          <w:rFonts w:ascii="Arial" w:hAnsi="Arial" w:cs="Arial"/>
          <w:color w:val="202122"/>
          <w:sz w:val="21"/>
          <w:szCs w:val="21"/>
        </w:rPr>
        <w:t xml:space="preserve"> analysis, petrologists </w:t>
      </w:r>
      <w:proofErr w:type="spellStart"/>
      <w:r>
        <w:rPr>
          <w:rFonts w:ascii="Arial" w:hAnsi="Arial" w:cs="Arial"/>
          <w:color w:val="202122"/>
          <w:sz w:val="21"/>
          <w:szCs w:val="21"/>
        </w:rPr>
        <w:t>analyze</w:t>
      </w:r>
      <w:proofErr w:type="spellEnd"/>
      <w:r>
        <w:rPr>
          <w:rFonts w:ascii="Arial" w:hAnsi="Arial" w:cs="Arial"/>
          <w:color w:val="202122"/>
          <w:sz w:val="21"/>
          <w:szCs w:val="21"/>
        </w:rPr>
        <w:t> </w:t>
      </w:r>
      <w:hyperlink r:id="rId47" w:tooltip="Thin section" w:history="1">
        <w:r>
          <w:rPr>
            <w:rStyle w:val="Lienhypertexte"/>
            <w:rFonts w:ascii="Arial" w:hAnsi="Arial" w:cs="Arial"/>
            <w:color w:val="3366CC"/>
            <w:sz w:val="21"/>
            <w:szCs w:val="21"/>
          </w:rPr>
          <w:t>thin sections</w:t>
        </w:r>
      </w:hyperlink>
      <w:r>
        <w:rPr>
          <w:rFonts w:ascii="Arial" w:hAnsi="Arial" w:cs="Arial"/>
          <w:color w:val="202122"/>
          <w:sz w:val="21"/>
          <w:szCs w:val="21"/>
        </w:rPr>
        <w:t> of rock samples using a </w:t>
      </w:r>
      <w:hyperlink r:id="rId48" w:tooltip="Petrographic microscope" w:history="1">
        <w:r>
          <w:rPr>
            <w:rStyle w:val="Lienhypertexte"/>
            <w:rFonts w:ascii="Arial" w:hAnsi="Arial" w:cs="Arial"/>
            <w:color w:val="3366CC"/>
            <w:sz w:val="21"/>
            <w:szCs w:val="21"/>
          </w:rPr>
          <w:t>petrographic microscope</w:t>
        </w:r>
      </w:hyperlink>
      <w:r>
        <w:rPr>
          <w:rFonts w:ascii="Arial" w:hAnsi="Arial" w:cs="Arial"/>
          <w:color w:val="202122"/>
          <w:sz w:val="21"/>
          <w:szCs w:val="21"/>
        </w:rPr>
        <w:t>, where the minerals can be identified through their different properties in plane-polarized and cross-polarized light, including their </w:t>
      </w:r>
      <w:hyperlink r:id="rId49" w:tooltip="Birefringence" w:history="1">
        <w:r>
          <w:rPr>
            <w:rStyle w:val="Lienhypertexte"/>
            <w:rFonts w:ascii="Arial" w:hAnsi="Arial" w:cs="Arial"/>
            <w:color w:val="3366CC"/>
            <w:sz w:val="21"/>
            <w:szCs w:val="21"/>
          </w:rPr>
          <w:t>birefringence</w:t>
        </w:r>
      </w:hyperlink>
      <w:r>
        <w:rPr>
          <w:rFonts w:ascii="Arial" w:hAnsi="Arial" w:cs="Arial"/>
          <w:color w:val="202122"/>
          <w:sz w:val="21"/>
          <w:szCs w:val="21"/>
        </w:rPr>
        <w:t>, </w:t>
      </w:r>
      <w:hyperlink r:id="rId50" w:tooltip="Pleochroism" w:history="1">
        <w:r>
          <w:rPr>
            <w:rStyle w:val="Lienhypertexte"/>
            <w:rFonts w:ascii="Arial" w:hAnsi="Arial" w:cs="Arial"/>
            <w:color w:val="3366CC"/>
            <w:sz w:val="21"/>
            <w:szCs w:val="21"/>
          </w:rPr>
          <w:t>pleochroism</w:t>
        </w:r>
      </w:hyperlink>
      <w:r>
        <w:rPr>
          <w:rFonts w:ascii="Arial" w:hAnsi="Arial" w:cs="Arial"/>
          <w:color w:val="202122"/>
          <w:sz w:val="21"/>
          <w:szCs w:val="21"/>
        </w:rPr>
        <w:t>, </w:t>
      </w:r>
      <w:hyperlink r:id="rId51" w:tooltip="Crystal twinning" w:history="1">
        <w:r>
          <w:rPr>
            <w:rStyle w:val="Lienhypertexte"/>
            <w:rFonts w:ascii="Arial" w:hAnsi="Arial" w:cs="Arial"/>
            <w:color w:val="3366CC"/>
            <w:sz w:val="21"/>
            <w:szCs w:val="21"/>
          </w:rPr>
          <w:t>twinning</w:t>
        </w:r>
      </w:hyperlink>
      <w:r>
        <w:rPr>
          <w:rFonts w:ascii="Arial" w:hAnsi="Arial" w:cs="Arial"/>
          <w:color w:val="202122"/>
          <w:sz w:val="21"/>
          <w:szCs w:val="21"/>
        </w:rPr>
        <w:t>, and interference properties with a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"https://en.wikipedia.org/wiki/Conoscopy" \o "Conoscopy" </w:instrText>
      </w:r>
      <w:r>
        <w:rPr>
          <w:rFonts w:ascii="Arial" w:hAnsi="Arial" w:cs="Arial"/>
          <w:color w:val="202122"/>
          <w:sz w:val="21"/>
          <w:szCs w:val="21"/>
        </w:rPr>
        <w:fldChar w:fldCharType="separate"/>
      </w:r>
      <w:r>
        <w:rPr>
          <w:rStyle w:val="Lienhypertexte"/>
          <w:rFonts w:ascii="Arial" w:hAnsi="Arial" w:cs="Arial"/>
          <w:color w:val="3366CC"/>
          <w:sz w:val="21"/>
          <w:szCs w:val="21"/>
        </w:rPr>
        <w:t>conoscopic</w:t>
      </w:r>
      <w:proofErr w:type="spellEnd"/>
      <w:r>
        <w:rPr>
          <w:rStyle w:val="Lienhypertexte"/>
          <w:rFonts w:ascii="Arial" w:hAnsi="Arial" w:cs="Arial"/>
          <w:color w:val="3366CC"/>
          <w:sz w:val="21"/>
          <w:szCs w:val="21"/>
        </w:rPr>
        <w:t xml:space="preserve"> lens</w:t>
      </w:r>
      <w:r>
        <w:rPr>
          <w:rFonts w:ascii="Arial" w:hAnsi="Arial" w:cs="Arial"/>
          <w:color w:val="202122"/>
          <w:sz w:val="21"/>
          <w:szCs w:val="21"/>
        </w:rPr>
        <w:fldChar w:fldCharType="end"/>
      </w:r>
      <w:r>
        <w:rPr>
          <w:rFonts w:ascii="Arial" w:hAnsi="Arial" w:cs="Arial"/>
          <w:color w:val="202122"/>
          <w:sz w:val="21"/>
          <w:szCs w:val="21"/>
        </w:rPr>
        <w:t xml:space="preserve">. In the electron microprobe, individual locations are </w:t>
      </w:r>
      <w:proofErr w:type="spellStart"/>
      <w:r>
        <w:rPr>
          <w:rFonts w:ascii="Arial" w:hAnsi="Arial" w:cs="Arial"/>
          <w:color w:val="202122"/>
          <w:sz w:val="21"/>
          <w:szCs w:val="21"/>
        </w:rPr>
        <w:t>analyzed</w:t>
      </w:r>
      <w:proofErr w:type="spellEnd"/>
      <w:r>
        <w:rPr>
          <w:rFonts w:ascii="Arial" w:hAnsi="Arial" w:cs="Arial"/>
          <w:color w:val="202122"/>
          <w:sz w:val="21"/>
          <w:szCs w:val="21"/>
        </w:rPr>
        <w:t xml:space="preserve"> for their exact chemical compositions and variation in composition within individual crystals. </w:t>
      </w:r>
      <w:hyperlink r:id="rId52" w:tooltip="Stable isotope" w:history="1">
        <w:r>
          <w:rPr>
            <w:rStyle w:val="Lienhypertexte"/>
            <w:rFonts w:ascii="Arial" w:hAnsi="Arial" w:cs="Arial"/>
            <w:color w:val="3366CC"/>
            <w:sz w:val="21"/>
            <w:szCs w:val="21"/>
          </w:rPr>
          <w:t>Stable</w:t>
        </w:r>
      </w:hyperlink>
      <w:r>
        <w:rPr>
          <w:rFonts w:ascii="Arial" w:hAnsi="Arial" w:cs="Arial"/>
          <w:color w:val="202122"/>
          <w:sz w:val="17"/>
          <w:szCs w:val="17"/>
          <w:vertAlign w:val="superscript"/>
        </w:rPr>
        <w:t xml:space="preserve"> </w:t>
      </w:r>
      <w:r>
        <w:rPr>
          <w:rFonts w:ascii="Arial" w:hAnsi="Arial" w:cs="Arial"/>
          <w:color w:val="202122"/>
          <w:sz w:val="21"/>
          <w:szCs w:val="21"/>
        </w:rPr>
        <w:t>and </w:t>
      </w:r>
      <w:hyperlink r:id="rId53" w:tooltip="Radioactive isotope" w:history="1">
        <w:r>
          <w:rPr>
            <w:rStyle w:val="Lienhypertexte"/>
            <w:rFonts w:ascii="Arial" w:hAnsi="Arial" w:cs="Arial"/>
            <w:color w:val="3366CC"/>
            <w:sz w:val="21"/>
            <w:szCs w:val="21"/>
          </w:rPr>
          <w:t>radioactive isotope</w:t>
        </w:r>
      </w:hyperlink>
      <w:r>
        <w:rPr>
          <w:rFonts w:ascii="Arial" w:hAnsi="Arial" w:cs="Arial"/>
          <w:color w:val="202122"/>
          <w:sz w:val="17"/>
          <w:szCs w:val="17"/>
          <w:vertAlign w:val="superscript"/>
        </w:rPr>
        <w:t xml:space="preserve"> </w:t>
      </w:r>
      <w:r>
        <w:rPr>
          <w:rFonts w:ascii="Arial" w:hAnsi="Arial" w:cs="Arial"/>
          <w:color w:val="202122"/>
          <w:sz w:val="21"/>
          <w:szCs w:val="21"/>
        </w:rPr>
        <w:t>studies provide insight into the </w:t>
      </w:r>
      <w:hyperlink r:id="rId54" w:tooltip="Geochemistry" w:history="1">
        <w:r>
          <w:rPr>
            <w:rStyle w:val="Lienhypertexte"/>
            <w:rFonts w:ascii="Arial" w:hAnsi="Arial" w:cs="Arial"/>
            <w:color w:val="3366CC"/>
            <w:sz w:val="21"/>
            <w:szCs w:val="21"/>
          </w:rPr>
          <w:t>geochemical</w:t>
        </w:r>
      </w:hyperlink>
      <w:r>
        <w:rPr>
          <w:rFonts w:ascii="Arial" w:hAnsi="Arial" w:cs="Arial"/>
          <w:color w:val="202122"/>
          <w:sz w:val="21"/>
          <w:szCs w:val="21"/>
        </w:rPr>
        <w:t> evolution of rock units.</w:t>
      </w:r>
    </w:p>
    <w:p w14:paraId="2D1086CD" w14:textId="6FAA6344"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Petrologists can also use </w:t>
      </w:r>
      <w:hyperlink r:id="rId55" w:tooltip="Fluid inclusions" w:history="1">
        <w:r>
          <w:rPr>
            <w:rStyle w:val="Lienhypertexte"/>
            <w:rFonts w:ascii="Arial" w:hAnsi="Arial" w:cs="Arial"/>
            <w:color w:val="3366CC"/>
            <w:sz w:val="21"/>
            <w:szCs w:val="21"/>
          </w:rPr>
          <w:t>fluid inclusion</w:t>
        </w:r>
      </w:hyperlink>
      <w:r>
        <w:rPr>
          <w:rFonts w:ascii="Arial" w:hAnsi="Arial" w:cs="Arial"/>
          <w:color w:val="202122"/>
          <w:sz w:val="21"/>
          <w:szCs w:val="21"/>
        </w:rPr>
        <w:t> data</w:t>
      </w:r>
      <w:r>
        <w:rPr>
          <w:rFonts w:ascii="Arial" w:hAnsi="Arial" w:cs="Arial"/>
          <w:color w:val="202122"/>
          <w:sz w:val="17"/>
          <w:szCs w:val="17"/>
          <w:vertAlign w:val="superscript"/>
        </w:rPr>
        <w:t xml:space="preserve"> </w:t>
      </w:r>
      <w:r>
        <w:rPr>
          <w:rFonts w:ascii="Arial" w:hAnsi="Arial" w:cs="Arial"/>
          <w:color w:val="202122"/>
          <w:sz w:val="21"/>
          <w:szCs w:val="21"/>
        </w:rPr>
        <w:t>and perform high temperature and pressure physical experiments to understand the temperatures and pressures at which different mineral phases appear, and how they change through igneous</w:t>
      </w:r>
      <w:hyperlink r:id="rId56" w:anchor="cite_note-35" w:history="1">
        <w:r>
          <w:rPr>
            <w:rStyle w:val="Lienhypertexte"/>
            <w:rFonts w:ascii="Arial" w:hAnsi="Arial" w:cs="Arial"/>
            <w:color w:val="3366CC"/>
            <w:sz w:val="17"/>
            <w:szCs w:val="17"/>
            <w:vertAlign w:val="superscript"/>
          </w:rPr>
          <w:t>]</w:t>
        </w:r>
      </w:hyperlink>
      <w:r>
        <w:rPr>
          <w:rFonts w:ascii="Arial" w:hAnsi="Arial" w:cs="Arial"/>
          <w:color w:val="202122"/>
          <w:sz w:val="21"/>
          <w:szCs w:val="21"/>
        </w:rPr>
        <w:t> and metamorphic processes. This research can be extrapolated to the field to understand metamorphic processes and the conditions of crystallization of igneous rocks.</w:t>
      </w:r>
      <w:r>
        <w:rPr>
          <w:rFonts w:ascii="Arial" w:hAnsi="Arial" w:cs="Arial"/>
          <w:color w:val="202122"/>
          <w:sz w:val="21"/>
          <w:szCs w:val="21"/>
        </w:rPr>
        <w:t xml:space="preserve"> </w:t>
      </w:r>
      <w:r>
        <w:rPr>
          <w:rFonts w:ascii="Arial" w:hAnsi="Arial" w:cs="Arial"/>
          <w:color w:val="202122"/>
          <w:sz w:val="21"/>
          <w:szCs w:val="21"/>
        </w:rPr>
        <w:t>This work can also help to explain processes that occur within the Earth, such as </w:t>
      </w:r>
      <w:hyperlink r:id="rId57" w:tooltip="Subduction" w:history="1">
        <w:r>
          <w:rPr>
            <w:rStyle w:val="Lienhypertexte"/>
            <w:rFonts w:ascii="Arial" w:hAnsi="Arial" w:cs="Arial"/>
            <w:color w:val="3366CC"/>
            <w:sz w:val="21"/>
            <w:szCs w:val="21"/>
          </w:rPr>
          <w:t>subduction</w:t>
        </w:r>
      </w:hyperlink>
      <w:r>
        <w:rPr>
          <w:rFonts w:ascii="Arial" w:hAnsi="Arial" w:cs="Arial"/>
          <w:color w:val="202122"/>
          <w:sz w:val="21"/>
          <w:szCs w:val="21"/>
        </w:rPr>
        <w:t> and </w:t>
      </w:r>
      <w:hyperlink r:id="rId58" w:tooltip="Magma chamber" w:history="1">
        <w:r>
          <w:rPr>
            <w:rStyle w:val="Lienhypertexte"/>
            <w:rFonts w:ascii="Arial" w:hAnsi="Arial" w:cs="Arial"/>
            <w:color w:val="3366CC"/>
            <w:sz w:val="21"/>
            <w:szCs w:val="21"/>
          </w:rPr>
          <w:t>magma chamber</w:t>
        </w:r>
      </w:hyperlink>
      <w:r>
        <w:rPr>
          <w:rFonts w:ascii="Arial" w:hAnsi="Arial" w:cs="Arial"/>
          <w:color w:val="202122"/>
          <w:sz w:val="21"/>
          <w:szCs w:val="21"/>
        </w:rPr>
        <w:t> evolution.</w:t>
      </w:r>
      <w:r>
        <w:rPr>
          <w:rFonts w:ascii="Arial" w:hAnsi="Arial" w:cs="Arial"/>
          <w:color w:val="202122"/>
          <w:sz w:val="21"/>
          <w:szCs w:val="21"/>
        </w:rPr>
        <w:t xml:space="preserve"> </w:t>
      </w:r>
    </w:p>
    <w:p w14:paraId="0CCF23E0" w14:textId="77777777" w:rsidR="00D40CA1" w:rsidRDefault="00D40CA1" w:rsidP="00D40CA1"/>
    <w:p w14:paraId="5DDCC0DB" w14:textId="6F158DF3" w:rsidR="00D40CA1" w:rsidRPr="00D40CA1" w:rsidRDefault="00D40CA1" w:rsidP="00D40CA1">
      <w:pPr>
        <w:pStyle w:val="Titre3"/>
        <w:shd w:val="clear" w:color="auto" w:fill="FFFFFF"/>
        <w:spacing w:before="72"/>
        <w:rPr>
          <w:rFonts w:ascii="Arial" w:hAnsi="Arial" w:cs="Arial"/>
          <w:color w:val="000000"/>
          <w:sz w:val="29"/>
          <w:szCs w:val="29"/>
        </w:rPr>
      </w:pPr>
      <w:proofErr w:type="spellStart"/>
      <w:r>
        <w:rPr>
          <w:rStyle w:val="mw-headline"/>
          <w:rFonts w:ascii="Arial" w:hAnsi="Arial" w:cs="Arial"/>
          <w:color w:val="000000"/>
          <w:sz w:val="29"/>
          <w:szCs w:val="29"/>
        </w:rPr>
        <w:t>tructural</w:t>
      </w:r>
      <w:proofErr w:type="spellEnd"/>
      <w:r>
        <w:rPr>
          <w:rStyle w:val="mw-headline"/>
          <w:rFonts w:ascii="Arial" w:hAnsi="Arial" w:cs="Arial"/>
          <w:color w:val="000000"/>
          <w:sz w:val="29"/>
          <w:szCs w:val="29"/>
        </w:rPr>
        <w:t xml:space="preserve"> geolog</w:t>
      </w:r>
      <w:r>
        <w:rPr>
          <w:rStyle w:val="mw-headline"/>
          <w:rFonts w:ascii="Arial" w:hAnsi="Arial" w:cs="Arial"/>
          <w:color w:val="000000"/>
          <w:sz w:val="29"/>
          <w:szCs w:val="29"/>
        </w:rPr>
        <w:t>y</w:t>
      </w:r>
      <w:r>
        <w:rPr>
          <w:rFonts w:ascii="Arial" w:hAnsi="Arial" w:cs="Arial"/>
          <w:i/>
          <w:iCs/>
          <w:color w:val="202122"/>
          <w:sz w:val="21"/>
          <w:szCs w:val="21"/>
        </w:rPr>
        <w:t xml:space="preserve"> </w:t>
      </w:r>
    </w:p>
    <w:p w14:paraId="78DF8A31" w14:textId="09CD0B5D" w:rsidR="00D40CA1" w:rsidRDefault="00D40CA1" w:rsidP="00D40CA1">
      <w:pPr>
        <w:shd w:val="clear" w:color="auto" w:fill="F8F9FA"/>
        <w:jc w:val="center"/>
        <w:rPr>
          <w:rFonts w:ascii="Arial" w:hAnsi="Arial" w:cs="Arial"/>
          <w:color w:val="202122"/>
          <w:sz w:val="20"/>
          <w:szCs w:val="20"/>
        </w:rPr>
      </w:pPr>
      <w:r>
        <w:rPr>
          <w:rFonts w:ascii="Arial" w:hAnsi="Arial" w:cs="Arial"/>
          <w:noProof/>
          <w:color w:val="3366CC"/>
          <w:sz w:val="20"/>
          <w:szCs w:val="20"/>
        </w:rPr>
        <w:drawing>
          <wp:inline distT="0" distB="0" distL="0" distR="0" wp14:anchorId="63436ACA" wp14:editId="59255F7C">
            <wp:extent cx="3810000" cy="1400175"/>
            <wp:effectExtent l="0" t="0" r="0" b="9525"/>
            <wp:docPr id="1624672449" name="Image 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0" cy="1400175"/>
                    </a:xfrm>
                    <a:prstGeom prst="rect">
                      <a:avLst/>
                    </a:prstGeom>
                    <a:noFill/>
                    <a:ln>
                      <a:noFill/>
                    </a:ln>
                  </pic:spPr>
                </pic:pic>
              </a:graphicData>
            </a:graphic>
          </wp:inline>
        </w:drawing>
      </w:r>
    </w:p>
    <w:p w14:paraId="32C56493" w14:textId="77777777" w:rsidR="00D40CA1" w:rsidRDefault="00D40CA1" w:rsidP="00D40CA1">
      <w:pPr>
        <w:shd w:val="clear" w:color="auto" w:fill="F8F9FA"/>
        <w:spacing w:line="336" w:lineRule="atLeast"/>
        <w:rPr>
          <w:rFonts w:ascii="Arial" w:hAnsi="Arial" w:cs="Arial"/>
          <w:color w:val="202122"/>
          <w:sz w:val="19"/>
          <w:szCs w:val="19"/>
        </w:rPr>
      </w:pPr>
      <w:r>
        <w:rPr>
          <w:rFonts w:ascii="Arial" w:hAnsi="Arial" w:cs="Arial"/>
          <w:color w:val="202122"/>
          <w:sz w:val="19"/>
          <w:szCs w:val="19"/>
        </w:rPr>
        <w:t>A diagram of an orogenic wedge. The wedge grows through faulting in the interior and along the main basal fault, called the </w:t>
      </w:r>
      <w:hyperlink r:id="rId61" w:tooltip="Decollement" w:history="1">
        <w:r>
          <w:rPr>
            <w:rStyle w:val="Lienhypertexte"/>
            <w:rFonts w:ascii="Arial" w:hAnsi="Arial" w:cs="Arial"/>
            <w:color w:val="3366CC"/>
            <w:sz w:val="19"/>
            <w:szCs w:val="19"/>
          </w:rPr>
          <w:t>décollement</w:t>
        </w:r>
      </w:hyperlink>
      <w:r>
        <w:rPr>
          <w:rFonts w:ascii="Arial" w:hAnsi="Arial" w:cs="Arial"/>
          <w:color w:val="202122"/>
          <w:sz w:val="19"/>
          <w:szCs w:val="19"/>
        </w:rPr>
        <w:t>. It builds its shape into a </w:t>
      </w:r>
      <w:hyperlink r:id="rId62" w:tooltip="Critical taper" w:history="1">
        <w:r>
          <w:rPr>
            <w:rStyle w:val="Lienhypertexte"/>
            <w:rFonts w:ascii="Arial" w:hAnsi="Arial" w:cs="Arial"/>
            <w:color w:val="3366CC"/>
            <w:sz w:val="19"/>
            <w:szCs w:val="19"/>
          </w:rPr>
          <w:t>critical taper</w:t>
        </w:r>
      </w:hyperlink>
      <w:r>
        <w:rPr>
          <w:rFonts w:ascii="Arial" w:hAnsi="Arial" w:cs="Arial"/>
          <w:color w:val="202122"/>
          <w:sz w:val="19"/>
          <w:szCs w:val="19"/>
        </w:rPr>
        <w:t>, in which the angles within the wedge remain the same as failures inside the material balance failures along the décollement. It is analogous to a bulldozer pushing a pile of dirt, where the bulldozer is the overriding plate.</w:t>
      </w:r>
    </w:p>
    <w:p w14:paraId="59B02F19" w14:textId="77777777"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Structural geologists use microscopic analysis of oriented thin sections of geological samples to observe the </w:t>
      </w:r>
      <w:hyperlink r:id="rId63" w:tooltip="Fabric (geology)" w:history="1">
        <w:r>
          <w:rPr>
            <w:rStyle w:val="Lienhypertexte"/>
            <w:rFonts w:ascii="Arial" w:hAnsi="Arial" w:cs="Arial"/>
            <w:color w:val="3366CC"/>
            <w:sz w:val="21"/>
            <w:szCs w:val="21"/>
          </w:rPr>
          <w:t>fabric</w:t>
        </w:r>
      </w:hyperlink>
      <w:r>
        <w:rPr>
          <w:rFonts w:ascii="Arial" w:hAnsi="Arial" w:cs="Arial"/>
          <w:color w:val="202122"/>
          <w:sz w:val="21"/>
          <w:szCs w:val="21"/>
        </w:rPr>
        <w:t> within the rocks, which gives information about strain within the crystalline structure of the rocks. They also plot and combine measurements of geological structures to better understand the orientations of faults and folds to reconstruct the history of rock deformation in the area. In addition, they perform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"https://en.wikipedia.org/wiki/Analogue_modelling_(geology)" \o "Analogue modelling (geology)" </w:instrText>
      </w:r>
      <w:r>
        <w:rPr>
          <w:rFonts w:ascii="Arial" w:hAnsi="Arial" w:cs="Arial"/>
          <w:color w:val="202122"/>
          <w:sz w:val="21"/>
          <w:szCs w:val="21"/>
        </w:rPr>
        <w:fldChar w:fldCharType="separate"/>
      </w:r>
      <w:r>
        <w:rPr>
          <w:rStyle w:val="Lienhypertexte"/>
          <w:rFonts w:ascii="Arial" w:hAnsi="Arial" w:cs="Arial"/>
          <w:color w:val="3366CC"/>
          <w:sz w:val="21"/>
          <w:szCs w:val="21"/>
        </w:rPr>
        <w:t>analog</w:t>
      </w:r>
      <w:proofErr w:type="spellEnd"/>
      <w:r>
        <w:rPr>
          <w:rFonts w:ascii="Arial" w:hAnsi="Arial" w:cs="Arial"/>
          <w:color w:val="202122"/>
          <w:sz w:val="21"/>
          <w:szCs w:val="21"/>
        </w:rPr>
        <w:fldChar w:fldCharType="end"/>
      </w:r>
      <w:r>
        <w:rPr>
          <w:rFonts w:ascii="Arial" w:hAnsi="Arial" w:cs="Arial"/>
          <w:color w:val="202122"/>
          <w:sz w:val="21"/>
          <w:szCs w:val="21"/>
        </w:rPr>
        <w:t> and numerical experiments of rock deformation in large and small settings.</w:t>
      </w:r>
    </w:p>
    <w:p w14:paraId="570BA7CD" w14:textId="77777777"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analysis of structures is often accomplished by plotting the orientations of various features onto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"https://en.wikipedia.org/wiki/Stereographic_projection" \o "Stereographic projection" </w:instrText>
      </w:r>
      <w:r>
        <w:rPr>
          <w:rFonts w:ascii="Arial" w:hAnsi="Arial" w:cs="Arial"/>
          <w:color w:val="202122"/>
          <w:sz w:val="21"/>
          <w:szCs w:val="21"/>
        </w:rPr>
        <w:fldChar w:fldCharType="separate"/>
      </w:r>
      <w:r>
        <w:rPr>
          <w:rStyle w:val="Lienhypertexte"/>
          <w:rFonts w:ascii="Arial" w:hAnsi="Arial" w:cs="Arial"/>
          <w:color w:val="3366CC"/>
          <w:sz w:val="21"/>
          <w:szCs w:val="21"/>
        </w:rPr>
        <w:t>stereonets</w:t>
      </w:r>
      <w:proofErr w:type="spellEnd"/>
      <w:r>
        <w:rPr>
          <w:rFonts w:ascii="Arial" w:hAnsi="Arial" w:cs="Arial"/>
          <w:color w:val="202122"/>
          <w:sz w:val="21"/>
          <w:szCs w:val="21"/>
        </w:rPr>
        <w:fldChar w:fldCharType="end"/>
      </w:r>
      <w:r>
        <w:rPr>
          <w:rFonts w:ascii="Arial" w:hAnsi="Arial" w:cs="Arial"/>
          <w:color w:val="202122"/>
          <w:sz w:val="21"/>
          <w:szCs w:val="21"/>
        </w:rPr>
        <w:t xml:space="preserve">. A </w:t>
      </w:r>
      <w:proofErr w:type="spellStart"/>
      <w:r>
        <w:rPr>
          <w:rFonts w:ascii="Arial" w:hAnsi="Arial" w:cs="Arial"/>
          <w:color w:val="202122"/>
          <w:sz w:val="21"/>
          <w:szCs w:val="21"/>
        </w:rPr>
        <w:t>stereonet</w:t>
      </w:r>
      <w:proofErr w:type="spellEnd"/>
      <w:r>
        <w:rPr>
          <w:rFonts w:ascii="Arial" w:hAnsi="Arial" w:cs="Arial"/>
          <w:color w:val="202122"/>
          <w:sz w:val="21"/>
          <w:szCs w:val="21"/>
        </w:rPr>
        <w:t xml:space="preserve"> is a stereographic projection of a sphere onto a plane, in which planes are projected as lines and lines are projected as points. These can be used to find the locations of fold axes, relationships between faults, and relationships between other geological structures.</w:t>
      </w:r>
    </w:p>
    <w:p w14:paraId="75313584" w14:textId="0CC7CAAF"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Among the most well-known experiments in structural geology are those involving </w:t>
      </w:r>
      <w:hyperlink r:id="rId64" w:tooltip="Accretionary wedge" w:history="1">
        <w:r>
          <w:rPr>
            <w:rStyle w:val="Lienhypertexte"/>
            <w:rFonts w:ascii="Arial" w:hAnsi="Arial" w:cs="Arial"/>
            <w:color w:val="3366CC"/>
            <w:sz w:val="21"/>
            <w:szCs w:val="21"/>
          </w:rPr>
          <w:t>orogenic wedges</w:t>
        </w:r>
      </w:hyperlink>
      <w:r>
        <w:rPr>
          <w:rFonts w:ascii="Arial" w:hAnsi="Arial" w:cs="Arial"/>
          <w:color w:val="202122"/>
          <w:sz w:val="21"/>
          <w:szCs w:val="21"/>
        </w:rPr>
        <w:t>, which are zones in which </w:t>
      </w:r>
      <w:hyperlink r:id="rId65" w:tooltip="Mountain" w:history="1">
        <w:r>
          <w:rPr>
            <w:rStyle w:val="Lienhypertexte"/>
            <w:rFonts w:ascii="Arial" w:hAnsi="Arial" w:cs="Arial"/>
            <w:color w:val="3366CC"/>
            <w:sz w:val="21"/>
            <w:szCs w:val="21"/>
          </w:rPr>
          <w:t>mountains</w:t>
        </w:r>
      </w:hyperlink>
      <w:r>
        <w:rPr>
          <w:rFonts w:ascii="Arial" w:hAnsi="Arial" w:cs="Arial"/>
          <w:color w:val="202122"/>
          <w:sz w:val="21"/>
          <w:szCs w:val="21"/>
        </w:rPr>
        <w:t> are built along </w:t>
      </w:r>
      <w:hyperlink r:id="rId66" w:tooltip="Convergent boundary" w:history="1">
        <w:r>
          <w:rPr>
            <w:rStyle w:val="Lienhypertexte"/>
            <w:rFonts w:ascii="Arial" w:hAnsi="Arial" w:cs="Arial"/>
            <w:color w:val="3366CC"/>
            <w:sz w:val="21"/>
            <w:szCs w:val="21"/>
          </w:rPr>
          <w:t>convergent</w:t>
        </w:r>
      </w:hyperlink>
      <w:r>
        <w:rPr>
          <w:rFonts w:ascii="Arial" w:hAnsi="Arial" w:cs="Arial"/>
          <w:color w:val="202122"/>
          <w:sz w:val="21"/>
          <w:szCs w:val="21"/>
        </w:rPr>
        <w:t xml:space="preserve"> tectonic plate boundaries. In the </w:t>
      </w:r>
      <w:proofErr w:type="spellStart"/>
      <w:r>
        <w:rPr>
          <w:rFonts w:ascii="Arial" w:hAnsi="Arial" w:cs="Arial"/>
          <w:color w:val="202122"/>
          <w:sz w:val="21"/>
          <w:szCs w:val="21"/>
        </w:rPr>
        <w:t>analog</w:t>
      </w:r>
      <w:proofErr w:type="spellEnd"/>
      <w:r>
        <w:rPr>
          <w:rFonts w:ascii="Arial" w:hAnsi="Arial" w:cs="Arial"/>
          <w:color w:val="202122"/>
          <w:sz w:val="21"/>
          <w:szCs w:val="21"/>
        </w:rPr>
        <w:t xml:space="preserve"> versions of these experiments, horizontal layers of sand are pulled along a lower surface into a back stop, which results in realistic-looking patterns of faulting and the growth of a </w:t>
      </w:r>
      <w:hyperlink r:id="rId67" w:tooltip="Critical taper" w:history="1">
        <w:r>
          <w:rPr>
            <w:rStyle w:val="Lienhypertexte"/>
            <w:rFonts w:ascii="Arial" w:hAnsi="Arial" w:cs="Arial"/>
            <w:color w:val="3366CC"/>
            <w:sz w:val="21"/>
            <w:szCs w:val="21"/>
          </w:rPr>
          <w:t>critically tapered</w:t>
        </w:r>
      </w:hyperlink>
      <w:r>
        <w:rPr>
          <w:rFonts w:ascii="Arial" w:hAnsi="Arial" w:cs="Arial"/>
          <w:color w:val="202122"/>
          <w:sz w:val="21"/>
          <w:szCs w:val="21"/>
        </w:rPr>
        <w:t> (all angles remain the same) orogenic wedge.</w:t>
      </w:r>
      <w:hyperlink r:id="rId68" w:anchor="cite_note-39" w:history="1">
        <w:r>
          <w:rPr>
            <w:rStyle w:val="Lienhypertexte"/>
            <w:rFonts w:ascii="Arial" w:hAnsi="Arial" w:cs="Arial"/>
            <w:color w:val="3366CC"/>
            <w:sz w:val="17"/>
            <w:szCs w:val="17"/>
            <w:vertAlign w:val="superscript"/>
          </w:rPr>
          <w:t>]</w:t>
        </w:r>
      </w:hyperlink>
      <w:r>
        <w:rPr>
          <w:rFonts w:ascii="Arial" w:hAnsi="Arial" w:cs="Arial"/>
          <w:color w:val="202122"/>
          <w:sz w:val="21"/>
          <w:szCs w:val="21"/>
        </w:rPr>
        <w:t xml:space="preserve"> Numerical models work in the same way as these </w:t>
      </w:r>
      <w:proofErr w:type="spellStart"/>
      <w:r>
        <w:rPr>
          <w:rFonts w:ascii="Arial" w:hAnsi="Arial" w:cs="Arial"/>
          <w:color w:val="202122"/>
          <w:sz w:val="21"/>
          <w:szCs w:val="21"/>
        </w:rPr>
        <w:t>analog</w:t>
      </w:r>
      <w:proofErr w:type="spellEnd"/>
      <w:r>
        <w:rPr>
          <w:rFonts w:ascii="Arial" w:hAnsi="Arial" w:cs="Arial"/>
          <w:color w:val="202122"/>
          <w:sz w:val="21"/>
          <w:szCs w:val="21"/>
        </w:rPr>
        <w:t xml:space="preserve"> models, though they are often more sophisticated and can include patterns of erosion and uplift in the mountain belt. This helps to show the relationship between erosion and the shape of a mountain range. These studies can also give useful information about pathways for metamorphism through pressure, temperature, space, and time.</w:t>
      </w:r>
      <w:r>
        <w:rPr>
          <w:rFonts w:ascii="Arial" w:hAnsi="Arial" w:cs="Arial"/>
          <w:color w:val="202122"/>
          <w:sz w:val="21"/>
          <w:szCs w:val="21"/>
        </w:rPr>
        <w:t xml:space="preserve"> </w:t>
      </w:r>
    </w:p>
    <w:p w14:paraId="7BDF052E" w14:textId="44BCA84A" w:rsidR="00D40CA1" w:rsidRDefault="00D40CA1" w:rsidP="00D40CA1">
      <w:pPr>
        <w:pStyle w:val="Titre3"/>
        <w:shd w:val="clear" w:color="auto" w:fill="FFFFFF"/>
        <w:spacing w:before="72"/>
        <w:rPr>
          <w:rFonts w:ascii="Arial" w:hAnsi="Arial" w:cs="Arial"/>
          <w:color w:val="000000"/>
          <w:sz w:val="29"/>
          <w:szCs w:val="29"/>
        </w:rPr>
      </w:pPr>
      <w:r>
        <w:rPr>
          <w:rStyle w:val="mw-headline"/>
          <w:rFonts w:ascii="Arial" w:hAnsi="Arial" w:cs="Arial"/>
          <w:color w:val="000000"/>
          <w:sz w:val="29"/>
          <w:szCs w:val="29"/>
        </w:rPr>
        <w:t>Stratigraphy</w:t>
      </w:r>
    </w:p>
    <w:p w14:paraId="35D6BC35" w14:textId="2C37B2E9" w:rsidR="00D40CA1" w:rsidRDefault="00D40CA1" w:rsidP="00D40CA1">
      <w:pPr>
        <w:shd w:val="clear" w:color="auto" w:fill="F8F9FA"/>
        <w:jc w:val="center"/>
        <w:rPr>
          <w:rFonts w:ascii="Arial" w:hAnsi="Arial" w:cs="Arial"/>
          <w:color w:val="202122"/>
          <w:sz w:val="20"/>
          <w:szCs w:val="20"/>
        </w:rPr>
      </w:pPr>
      <w:r>
        <w:rPr>
          <w:rFonts w:ascii="Arial" w:hAnsi="Arial" w:cs="Arial"/>
          <w:noProof/>
          <w:color w:val="3366CC"/>
          <w:sz w:val="20"/>
          <w:szCs w:val="20"/>
        </w:rPr>
        <w:drawing>
          <wp:inline distT="0" distB="0" distL="0" distR="0" wp14:anchorId="2C64B90D" wp14:editId="7289D184">
            <wp:extent cx="2095500" cy="1571625"/>
            <wp:effectExtent l="0" t="0" r="0" b="9525"/>
            <wp:docPr id="1280952853" name="Image 1">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14:paraId="784B9A60" w14:textId="77777777" w:rsidR="00D40CA1" w:rsidRDefault="00D40CA1" w:rsidP="00D40CA1">
      <w:pPr>
        <w:shd w:val="clear" w:color="auto" w:fill="F8F9FA"/>
        <w:spacing w:line="336" w:lineRule="atLeast"/>
        <w:rPr>
          <w:rFonts w:ascii="Arial" w:hAnsi="Arial" w:cs="Arial"/>
          <w:color w:val="202122"/>
          <w:sz w:val="19"/>
          <w:szCs w:val="19"/>
        </w:rPr>
      </w:pPr>
      <w:r>
        <w:rPr>
          <w:rFonts w:ascii="Arial" w:hAnsi="Arial" w:cs="Arial"/>
          <w:color w:val="202122"/>
          <w:sz w:val="19"/>
          <w:szCs w:val="19"/>
        </w:rPr>
        <w:t xml:space="preserve">Different </w:t>
      </w:r>
      <w:proofErr w:type="spellStart"/>
      <w:r>
        <w:rPr>
          <w:rFonts w:ascii="Arial" w:hAnsi="Arial" w:cs="Arial"/>
          <w:color w:val="202122"/>
          <w:sz w:val="19"/>
          <w:szCs w:val="19"/>
        </w:rPr>
        <w:t>colors</w:t>
      </w:r>
      <w:proofErr w:type="spellEnd"/>
      <w:r>
        <w:rPr>
          <w:rFonts w:ascii="Arial" w:hAnsi="Arial" w:cs="Arial"/>
          <w:color w:val="202122"/>
          <w:sz w:val="19"/>
          <w:szCs w:val="19"/>
        </w:rPr>
        <w:t xml:space="preserve"> show the different minerals composing the mount </w:t>
      </w:r>
      <w:proofErr w:type="spellStart"/>
      <w:r>
        <w:rPr>
          <w:rFonts w:ascii="Arial" w:hAnsi="Arial" w:cs="Arial"/>
          <w:color w:val="202122"/>
          <w:sz w:val="19"/>
          <w:szCs w:val="19"/>
        </w:rPr>
        <w:t>Ritagli</w:t>
      </w:r>
      <w:proofErr w:type="spellEnd"/>
      <w:r>
        <w:rPr>
          <w:rFonts w:ascii="Arial" w:hAnsi="Arial" w:cs="Arial"/>
          <w:color w:val="202122"/>
          <w:sz w:val="19"/>
          <w:szCs w:val="19"/>
        </w:rPr>
        <w:t xml:space="preserve"> di </w:t>
      </w:r>
      <w:proofErr w:type="spellStart"/>
      <w:r>
        <w:rPr>
          <w:rFonts w:ascii="Arial" w:hAnsi="Arial" w:cs="Arial"/>
          <w:color w:val="202122"/>
          <w:sz w:val="19"/>
          <w:szCs w:val="19"/>
        </w:rPr>
        <w:t>Lecca</w:t>
      </w:r>
      <w:proofErr w:type="spellEnd"/>
      <w:r>
        <w:rPr>
          <w:rFonts w:ascii="Arial" w:hAnsi="Arial" w:cs="Arial"/>
          <w:color w:val="202122"/>
          <w:sz w:val="19"/>
          <w:szCs w:val="19"/>
        </w:rPr>
        <w:t xml:space="preserve"> seen from </w:t>
      </w:r>
      <w:proofErr w:type="spellStart"/>
      <w:r>
        <w:rPr>
          <w:rFonts w:ascii="Arial" w:hAnsi="Arial" w:cs="Arial"/>
          <w:color w:val="202122"/>
          <w:sz w:val="19"/>
          <w:szCs w:val="19"/>
        </w:rPr>
        <w:fldChar w:fldCharType="begin"/>
      </w:r>
      <w:r>
        <w:rPr>
          <w:rFonts w:ascii="Arial" w:hAnsi="Arial" w:cs="Arial"/>
          <w:color w:val="202122"/>
          <w:sz w:val="19"/>
          <w:szCs w:val="19"/>
        </w:rPr>
        <w:instrText xml:space="preserve"> HYPERLINK "https://en.wikipedia.org/wiki/Fondachelli-Fantina" \o "Fondachelli-Fantina" </w:instrText>
      </w:r>
      <w:r>
        <w:rPr>
          <w:rFonts w:ascii="Arial" w:hAnsi="Arial" w:cs="Arial"/>
          <w:color w:val="202122"/>
          <w:sz w:val="19"/>
          <w:szCs w:val="19"/>
        </w:rPr>
        <w:fldChar w:fldCharType="separate"/>
      </w:r>
      <w:r>
        <w:rPr>
          <w:rStyle w:val="Lienhypertexte"/>
          <w:rFonts w:ascii="Arial" w:hAnsi="Arial" w:cs="Arial"/>
          <w:color w:val="3366CC"/>
          <w:sz w:val="19"/>
          <w:szCs w:val="19"/>
        </w:rPr>
        <w:t>Fondachelli-Fantina</w:t>
      </w:r>
      <w:proofErr w:type="spellEnd"/>
      <w:r>
        <w:rPr>
          <w:rFonts w:ascii="Arial" w:hAnsi="Arial" w:cs="Arial"/>
          <w:color w:val="202122"/>
          <w:sz w:val="19"/>
          <w:szCs w:val="19"/>
        </w:rPr>
        <w:fldChar w:fldCharType="end"/>
      </w:r>
      <w:r>
        <w:rPr>
          <w:rFonts w:ascii="Arial" w:hAnsi="Arial" w:cs="Arial"/>
          <w:color w:val="202122"/>
          <w:sz w:val="19"/>
          <w:szCs w:val="19"/>
        </w:rPr>
        <w:t>, Sicily</w:t>
      </w:r>
    </w:p>
    <w:p w14:paraId="1A6AC24A" w14:textId="61BBAF94" w:rsidR="00D40CA1" w:rsidRPr="00D40CA1" w:rsidRDefault="00D40CA1" w:rsidP="00D40CA1">
      <w:pPr>
        <w:shd w:val="clear" w:color="auto" w:fill="F8F9FA"/>
        <w:spacing w:line="336" w:lineRule="atLeast"/>
        <w:rPr>
          <w:rFonts w:ascii="Arial" w:hAnsi="Arial" w:cs="Arial"/>
          <w:color w:val="202122"/>
          <w:sz w:val="19"/>
          <w:szCs w:val="19"/>
        </w:rPr>
      </w:pPr>
      <w:r>
        <w:rPr>
          <w:rFonts w:ascii="Arial" w:hAnsi="Arial" w:cs="Arial"/>
          <w:i/>
          <w:iCs/>
          <w:color w:val="202122"/>
          <w:sz w:val="21"/>
          <w:szCs w:val="21"/>
        </w:rPr>
        <w:t xml:space="preserve"> </w:t>
      </w:r>
    </w:p>
    <w:p w14:paraId="0CAC5419" w14:textId="5B5771FC"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 xml:space="preserve">In the laboratory, stratigraphers </w:t>
      </w:r>
      <w:proofErr w:type="spellStart"/>
      <w:r>
        <w:rPr>
          <w:rFonts w:ascii="Arial" w:hAnsi="Arial" w:cs="Arial"/>
          <w:color w:val="202122"/>
          <w:sz w:val="21"/>
          <w:szCs w:val="21"/>
        </w:rPr>
        <w:t>analyze</w:t>
      </w:r>
      <w:proofErr w:type="spellEnd"/>
      <w:r>
        <w:rPr>
          <w:rFonts w:ascii="Arial" w:hAnsi="Arial" w:cs="Arial"/>
          <w:color w:val="202122"/>
          <w:sz w:val="21"/>
          <w:szCs w:val="21"/>
        </w:rPr>
        <w:t xml:space="preserve"> samples of stratigraphic sections that can be returned from the field, such as those from </w:t>
      </w:r>
      <w:hyperlink r:id="rId71" w:tooltip="Drill core" w:history="1">
        <w:r>
          <w:rPr>
            <w:rStyle w:val="Lienhypertexte"/>
            <w:rFonts w:ascii="Arial" w:hAnsi="Arial" w:cs="Arial"/>
            <w:color w:val="3366CC"/>
            <w:sz w:val="21"/>
            <w:szCs w:val="21"/>
          </w:rPr>
          <w:t>drill cores</w:t>
        </w:r>
      </w:hyperlink>
      <w:r>
        <w:rPr>
          <w:rFonts w:ascii="Arial" w:hAnsi="Arial" w:cs="Arial"/>
          <w:color w:val="202122"/>
          <w:sz w:val="21"/>
          <w:szCs w:val="21"/>
        </w:rPr>
        <w:t xml:space="preserve">. Stratigraphers also </w:t>
      </w:r>
      <w:proofErr w:type="spellStart"/>
      <w:r>
        <w:rPr>
          <w:rFonts w:ascii="Arial" w:hAnsi="Arial" w:cs="Arial"/>
          <w:color w:val="202122"/>
          <w:sz w:val="21"/>
          <w:szCs w:val="21"/>
        </w:rPr>
        <w:t>analyze</w:t>
      </w:r>
      <w:proofErr w:type="spellEnd"/>
      <w:r>
        <w:rPr>
          <w:rFonts w:ascii="Arial" w:hAnsi="Arial" w:cs="Arial"/>
          <w:color w:val="202122"/>
          <w:sz w:val="21"/>
          <w:szCs w:val="21"/>
        </w:rPr>
        <w:t xml:space="preserve"> data from geophysical surveys that show the locations of stratigraphic units in the subsurface.</w:t>
      </w:r>
      <w:r>
        <w:rPr>
          <w:rFonts w:ascii="Arial" w:hAnsi="Arial" w:cs="Arial"/>
          <w:color w:val="202122"/>
          <w:sz w:val="21"/>
          <w:szCs w:val="21"/>
        </w:rPr>
        <w:t xml:space="preserve"> </w:t>
      </w:r>
      <w:r>
        <w:rPr>
          <w:rFonts w:ascii="Arial" w:hAnsi="Arial" w:cs="Arial"/>
          <w:color w:val="202122"/>
          <w:sz w:val="21"/>
          <w:szCs w:val="21"/>
        </w:rPr>
        <w:t>Geophysical data and </w:t>
      </w:r>
      <w:hyperlink r:id="rId72" w:tooltip="Well log" w:history="1">
        <w:r>
          <w:rPr>
            <w:rStyle w:val="Lienhypertexte"/>
            <w:rFonts w:ascii="Arial" w:hAnsi="Arial" w:cs="Arial"/>
            <w:color w:val="3366CC"/>
            <w:sz w:val="21"/>
            <w:szCs w:val="21"/>
          </w:rPr>
          <w:t>well logs</w:t>
        </w:r>
      </w:hyperlink>
      <w:r>
        <w:rPr>
          <w:rFonts w:ascii="Arial" w:hAnsi="Arial" w:cs="Arial"/>
          <w:color w:val="202122"/>
          <w:sz w:val="21"/>
          <w:szCs w:val="21"/>
        </w:rPr>
        <w:t> can be combined to produce a better view of the subsurface, and stratigraphers often use computer programs to do this in three dimensions. Stratigraphers can then use these data to reconstruct ancient processes occurring on the surface of the Earth, interpret past environments, and locate areas for water, coal, and hydrocarbon extraction.</w:t>
      </w:r>
    </w:p>
    <w:p w14:paraId="4A22F3EF" w14:textId="27EDFBE2" w:rsidR="00D40CA1" w:rsidRDefault="00D40CA1" w:rsidP="00D40CA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the laboratory, </w:t>
      </w:r>
      <w:hyperlink r:id="rId73" w:tooltip="Biostratigraphy" w:history="1">
        <w:r>
          <w:rPr>
            <w:rStyle w:val="Lienhypertexte"/>
            <w:rFonts w:ascii="Arial" w:hAnsi="Arial" w:cs="Arial"/>
            <w:color w:val="3366CC"/>
            <w:sz w:val="21"/>
            <w:szCs w:val="21"/>
          </w:rPr>
          <w:t>biostratigraphers</w:t>
        </w:r>
      </w:hyperlink>
      <w:r>
        <w:rPr>
          <w:rFonts w:ascii="Arial" w:hAnsi="Arial" w:cs="Arial"/>
          <w:color w:val="202122"/>
          <w:sz w:val="21"/>
          <w:szCs w:val="21"/>
        </w:rPr>
        <w:t> </w:t>
      </w:r>
      <w:proofErr w:type="spellStart"/>
      <w:r>
        <w:rPr>
          <w:rFonts w:ascii="Arial" w:hAnsi="Arial" w:cs="Arial"/>
          <w:color w:val="202122"/>
          <w:sz w:val="21"/>
          <w:szCs w:val="21"/>
        </w:rPr>
        <w:t>analyze</w:t>
      </w:r>
      <w:proofErr w:type="spellEnd"/>
      <w:r>
        <w:rPr>
          <w:rFonts w:ascii="Arial" w:hAnsi="Arial" w:cs="Arial"/>
          <w:color w:val="202122"/>
          <w:sz w:val="21"/>
          <w:szCs w:val="21"/>
        </w:rPr>
        <w:t xml:space="preserve"> rock samples from outcrop and drill cores for the fossils found in them. These fossils help scientists to date the core and to understand the </w:t>
      </w:r>
      <w:hyperlink r:id="rId74" w:tooltip="Sedimentary depositional environment" w:history="1">
        <w:r>
          <w:rPr>
            <w:rStyle w:val="Lienhypertexte"/>
            <w:rFonts w:ascii="Arial" w:hAnsi="Arial" w:cs="Arial"/>
            <w:color w:val="3366CC"/>
            <w:sz w:val="21"/>
            <w:szCs w:val="21"/>
          </w:rPr>
          <w:t>depositional environment</w:t>
        </w:r>
      </w:hyperlink>
      <w:r>
        <w:rPr>
          <w:rFonts w:ascii="Arial" w:hAnsi="Arial" w:cs="Arial"/>
          <w:color w:val="202122"/>
          <w:sz w:val="21"/>
          <w:szCs w:val="21"/>
        </w:rPr>
        <w:t> in which the rock units formed. Geochronologists precisely date rocks within the stratigraphic section to provide better absolute bounds on the timing and rates of deposition. Magnetic stratigraphers look for signs of magnetic reversals in igneous rock units within the drill cores.</w:t>
      </w:r>
      <w:r>
        <w:rPr>
          <w:rFonts w:ascii="Arial" w:hAnsi="Arial" w:cs="Arial"/>
          <w:color w:val="202122"/>
          <w:sz w:val="21"/>
          <w:szCs w:val="21"/>
        </w:rPr>
        <w:t xml:space="preserve"> </w:t>
      </w:r>
      <w:r>
        <w:rPr>
          <w:rFonts w:ascii="Arial" w:hAnsi="Arial" w:cs="Arial"/>
          <w:color w:val="202122"/>
          <w:sz w:val="21"/>
          <w:szCs w:val="21"/>
        </w:rPr>
        <w:t>Other scientists perform stable-isotope studies on the rocks to gain information about past climate.</w:t>
      </w:r>
      <w:r>
        <w:rPr>
          <w:rFonts w:ascii="Arial" w:hAnsi="Arial" w:cs="Arial"/>
          <w:color w:val="202122"/>
          <w:sz w:val="21"/>
          <w:szCs w:val="21"/>
        </w:rPr>
        <w:t xml:space="preserve"> </w:t>
      </w:r>
    </w:p>
    <w:p w14:paraId="344532F3" w14:textId="77777777" w:rsidR="00D40CA1" w:rsidRDefault="00D40CA1" w:rsidP="00D40CA1"/>
    <w:sectPr w:rsidR="00D40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65D31"/>
    <w:multiLevelType w:val="multilevel"/>
    <w:tmpl w:val="F20AE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88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5"/>
    <w:rsid w:val="00CB2555"/>
    <w:rsid w:val="00D40C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66A4"/>
  <w15:chartTrackingRefBased/>
  <w15:docId w15:val="{4A473DF9-5BA0-485F-9C13-F4401A71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40CA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Titre3">
    <w:name w:val="heading 3"/>
    <w:basedOn w:val="Normal"/>
    <w:next w:val="Normal"/>
    <w:link w:val="Titre3Car"/>
    <w:uiPriority w:val="9"/>
    <w:unhideWhenUsed/>
    <w:qFormat/>
    <w:rsid w:val="00D40C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0CA1"/>
    <w:rPr>
      <w:rFonts w:ascii="Times New Roman" w:eastAsia="Times New Roman" w:hAnsi="Times New Roman" w:cs="Times New Roman"/>
      <w:b/>
      <w:bCs/>
      <w:kern w:val="0"/>
      <w:sz w:val="36"/>
      <w:szCs w:val="36"/>
      <w:lang w:eastAsia="en-GB"/>
      <w14:ligatures w14:val="none"/>
    </w:rPr>
  </w:style>
  <w:style w:type="character" w:customStyle="1" w:styleId="mw-headline">
    <w:name w:val="mw-headline"/>
    <w:basedOn w:val="Policepardfaut"/>
    <w:rsid w:val="00D40CA1"/>
  </w:style>
  <w:style w:type="character" w:styleId="Lienhypertexte">
    <w:name w:val="Hyperlink"/>
    <w:basedOn w:val="Policepardfaut"/>
    <w:uiPriority w:val="99"/>
    <w:semiHidden/>
    <w:unhideWhenUsed/>
    <w:rsid w:val="00D40CA1"/>
    <w:rPr>
      <w:color w:val="0000FF"/>
      <w:u w:val="single"/>
    </w:rPr>
  </w:style>
  <w:style w:type="character" w:customStyle="1" w:styleId="Titre3Car">
    <w:name w:val="Titre 3 Car"/>
    <w:basedOn w:val="Policepardfaut"/>
    <w:link w:val="Titre3"/>
    <w:uiPriority w:val="9"/>
    <w:rsid w:val="00D40CA1"/>
    <w:rPr>
      <w:rFonts w:asciiTheme="majorHAnsi" w:eastAsiaTheme="majorEastAsia" w:hAnsiTheme="majorHAnsi" w:cstheme="majorBidi"/>
      <w:color w:val="1F3763" w:themeColor="accent1" w:themeShade="7F"/>
      <w:sz w:val="24"/>
      <w:szCs w:val="24"/>
    </w:rPr>
  </w:style>
  <w:style w:type="character" w:customStyle="1" w:styleId="mw-editsection">
    <w:name w:val="mw-editsection"/>
    <w:basedOn w:val="Policepardfaut"/>
    <w:rsid w:val="00D40CA1"/>
  </w:style>
  <w:style w:type="character" w:customStyle="1" w:styleId="mw-editsection-bracket">
    <w:name w:val="mw-editsection-bracket"/>
    <w:basedOn w:val="Policepardfaut"/>
    <w:rsid w:val="00D40CA1"/>
  </w:style>
  <w:style w:type="paragraph" w:styleId="NormalWeb">
    <w:name w:val="Normal (Web)"/>
    <w:basedOn w:val="Normal"/>
    <w:uiPriority w:val="99"/>
    <w:semiHidden/>
    <w:unhideWhenUsed/>
    <w:rsid w:val="00D40C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7224">
      <w:bodyDiv w:val="1"/>
      <w:marLeft w:val="0"/>
      <w:marRight w:val="0"/>
      <w:marTop w:val="0"/>
      <w:marBottom w:val="0"/>
      <w:divBdr>
        <w:top w:val="none" w:sz="0" w:space="0" w:color="auto"/>
        <w:left w:val="none" w:sz="0" w:space="0" w:color="auto"/>
        <w:bottom w:val="none" w:sz="0" w:space="0" w:color="auto"/>
        <w:right w:val="none" w:sz="0" w:space="0" w:color="auto"/>
      </w:divBdr>
    </w:div>
    <w:div w:id="1278754855">
      <w:bodyDiv w:val="1"/>
      <w:marLeft w:val="0"/>
      <w:marRight w:val="0"/>
      <w:marTop w:val="0"/>
      <w:marBottom w:val="0"/>
      <w:divBdr>
        <w:top w:val="none" w:sz="0" w:space="0" w:color="auto"/>
        <w:left w:val="none" w:sz="0" w:space="0" w:color="auto"/>
        <w:bottom w:val="none" w:sz="0" w:space="0" w:color="auto"/>
        <w:right w:val="none" w:sz="0" w:space="0" w:color="auto"/>
      </w:divBdr>
      <w:divsChild>
        <w:div w:id="831026553">
          <w:marLeft w:val="0"/>
          <w:marRight w:val="0"/>
          <w:marTop w:val="0"/>
          <w:marBottom w:val="120"/>
          <w:divBdr>
            <w:top w:val="none" w:sz="0" w:space="0" w:color="auto"/>
            <w:left w:val="none" w:sz="0" w:space="0" w:color="auto"/>
            <w:bottom w:val="none" w:sz="0" w:space="0" w:color="auto"/>
            <w:right w:val="none" w:sz="0" w:space="0" w:color="auto"/>
          </w:divBdr>
        </w:div>
      </w:divsChild>
    </w:div>
    <w:div w:id="1491100172">
      <w:bodyDiv w:val="1"/>
      <w:marLeft w:val="0"/>
      <w:marRight w:val="0"/>
      <w:marTop w:val="0"/>
      <w:marBottom w:val="0"/>
      <w:divBdr>
        <w:top w:val="none" w:sz="0" w:space="0" w:color="auto"/>
        <w:left w:val="none" w:sz="0" w:space="0" w:color="auto"/>
        <w:bottom w:val="none" w:sz="0" w:space="0" w:color="auto"/>
        <w:right w:val="none" w:sz="0" w:space="0" w:color="auto"/>
      </w:divBdr>
    </w:div>
    <w:div w:id="1667246082">
      <w:bodyDiv w:val="1"/>
      <w:marLeft w:val="0"/>
      <w:marRight w:val="0"/>
      <w:marTop w:val="0"/>
      <w:marBottom w:val="0"/>
      <w:divBdr>
        <w:top w:val="none" w:sz="0" w:space="0" w:color="auto"/>
        <w:left w:val="none" w:sz="0" w:space="0" w:color="auto"/>
        <w:bottom w:val="none" w:sz="0" w:space="0" w:color="auto"/>
        <w:right w:val="none" w:sz="0" w:space="0" w:color="auto"/>
      </w:divBdr>
    </w:div>
    <w:div w:id="2098358305">
      <w:bodyDiv w:val="1"/>
      <w:marLeft w:val="0"/>
      <w:marRight w:val="0"/>
      <w:marTop w:val="0"/>
      <w:marBottom w:val="0"/>
      <w:divBdr>
        <w:top w:val="none" w:sz="0" w:space="0" w:color="auto"/>
        <w:left w:val="none" w:sz="0" w:space="0" w:color="auto"/>
        <w:bottom w:val="none" w:sz="0" w:space="0" w:color="auto"/>
        <w:right w:val="none" w:sz="0" w:space="0" w:color="auto"/>
      </w:divBdr>
      <w:divsChild>
        <w:div w:id="577717822">
          <w:marLeft w:val="0"/>
          <w:marRight w:val="0"/>
          <w:marTop w:val="0"/>
          <w:marBottom w:val="120"/>
          <w:divBdr>
            <w:top w:val="none" w:sz="0" w:space="0" w:color="auto"/>
            <w:left w:val="none" w:sz="0" w:space="0" w:color="auto"/>
            <w:bottom w:val="none" w:sz="0" w:space="0" w:color="auto"/>
            <w:right w:val="none" w:sz="0" w:space="0" w:color="auto"/>
          </w:divBdr>
        </w:div>
        <w:div w:id="1570193489">
          <w:marLeft w:val="336"/>
          <w:marRight w:val="0"/>
          <w:marTop w:val="120"/>
          <w:marBottom w:val="312"/>
          <w:divBdr>
            <w:top w:val="none" w:sz="0" w:space="0" w:color="auto"/>
            <w:left w:val="none" w:sz="0" w:space="0" w:color="auto"/>
            <w:bottom w:val="none" w:sz="0" w:space="0" w:color="auto"/>
            <w:right w:val="none" w:sz="0" w:space="0" w:color="auto"/>
          </w:divBdr>
          <w:divsChild>
            <w:div w:id="17552070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68873333">
          <w:marLeft w:val="336"/>
          <w:marRight w:val="0"/>
          <w:marTop w:val="120"/>
          <w:marBottom w:val="312"/>
          <w:divBdr>
            <w:top w:val="none" w:sz="0" w:space="0" w:color="auto"/>
            <w:left w:val="none" w:sz="0" w:space="0" w:color="auto"/>
            <w:bottom w:val="none" w:sz="0" w:space="0" w:color="auto"/>
            <w:right w:val="none" w:sz="0" w:space="0" w:color="auto"/>
          </w:divBdr>
          <w:divsChild>
            <w:div w:id="20116379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356819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dimentary_facies" TargetMode="External"/><Relationship Id="rId18" Type="http://schemas.openxmlformats.org/officeDocument/2006/relationships/hyperlink" Target="https://en.wikipedia.org/wiki/Meander" TargetMode="External"/><Relationship Id="rId26" Type="http://schemas.openxmlformats.org/officeDocument/2006/relationships/hyperlink" Target="https://en.wikipedia.org/wiki/Groundwater" TargetMode="External"/><Relationship Id="rId39" Type="http://schemas.openxmlformats.org/officeDocument/2006/relationships/hyperlink" Target="https://en.wikipedia.org/wiki/Museum" TargetMode="External"/><Relationship Id="rId21" Type="http://schemas.openxmlformats.org/officeDocument/2006/relationships/hyperlink" Target="https://en.wikipedia.org/wiki/Seismology" TargetMode="External"/><Relationship Id="rId34" Type="http://schemas.openxmlformats.org/officeDocument/2006/relationships/hyperlink" Target="https://en.wikipedia.org/wiki/Species_(biology)" TargetMode="External"/><Relationship Id="rId42" Type="http://schemas.openxmlformats.org/officeDocument/2006/relationships/hyperlink" Target="https://en.wikipedia.org/wiki/Glaciology" TargetMode="External"/><Relationship Id="rId47" Type="http://schemas.openxmlformats.org/officeDocument/2006/relationships/hyperlink" Target="https://en.wikipedia.org/wiki/Thin_section" TargetMode="External"/><Relationship Id="rId50" Type="http://schemas.openxmlformats.org/officeDocument/2006/relationships/hyperlink" Target="https://en.wikipedia.org/wiki/Pleochroism" TargetMode="External"/><Relationship Id="rId55" Type="http://schemas.openxmlformats.org/officeDocument/2006/relationships/hyperlink" Target="https://en.wikipedia.org/wiki/Fluid_inclusions" TargetMode="External"/><Relationship Id="rId63" Type="http://schemas.openxmlformats.org/officeDocument/2006/relationships/hyperlink" Target="https://en.wikipedia.org/wiki/Fabric_(geology)" TargetMode="External"/><Relationship Id="rId68" Type="http://schemas.openxmlformats.org/officeDocument/2006/relationships/hyperlink" Target="https://en.wikipedia.org/wiki/Geology" TargetMode="External"/><Relationship Id="rId76" Type="http://schemas.openxmlformats.org/officeDocument/2006/relationships/theme" Target="theme/theme1.xml"/><Relationship Id="rId7" Type="http://schemas.openxmlformats.org/officeDocument/2006/relationships/hyperlink" Target="https://en.wikipedia.org/wiki/Landscape" TargetMode="External"/><Relationship Id="rId71" Type="http://schemas.openxmlformats.org/officeDocument/2006/relationships/hyperlink" Target="https://en.wikipedia.org/wiki/Drill_core" TargetMode="External"/><Relationship Id="rId2" Type="http://schemas.openxmlformats.org/officeDocument/2006/relationships/styles" Target="styles.xml"/><Relationship Id="rId16" Type="http://schemas.openxmlformats.org/officeDocument/2006/relationships/hyperlink" Target="https://en.wikipedia.org/wiki/Erosion" TargetMode="External"/><Relationship Id="rId29" Type="http://schemas.openxmlformats.org/officeDocument/2006/relationships/hyperlink" Target="https://en.wikipedia.org/wiki/Well_drilling" TargetMode="External"/><Relationship Id="rId11" Type="http://schemas.openxmlformats.org/officeDocument/2006/relationships/hyperlink" Target="https://en.wikipedia.org/wiki/Field_work" TargetMode="External"/><Relationship Id="rId24" Type="http://schemas.openxmlformats.org/officeDocument/2006/relationships/hyperlink" Target="https://en.wikipedia.org/wiki/Electrical_resistivity_tomography" TargetMode="External"/><Relationship Id="rId32" Type="http://schemas.openxmlformats.org/officeDocument/2006/relationships/hyperlink" Target="https://en.wikipedia.org/wiki/Geomicrobiology" TargetMode="External"/><Relationship Id="rId37" Type="http://schemas.openxmlformats.org/officeDocument/2006/relationships/hyperlink" Target="https://en.wikipedia.org/wiki/Fossil" TargetMode="External"/><Relationship Id="rId40" Type="http://schemas.openxmlformats.org/officeDocument/2006/relationships/hyperlink" Target="https://en.wikipedia.org/wiki/Geochronology" TargetMode="External"/><Relationship Id="rId45" Type="http://schemas.openxmlformats.org/officeDocument/2006/relationships/hyperlink" Target="https://en.wikipedia.org/wiki/Electron_microprobe" TargetMode="External"/><Relationship Id="rId53" Type="http://schemas.openxmlformats.org/officeDocument/2006/relationships/hyperlink" Target="https://en.wikipedia.org/wiki/Radioactive_isotope" TargetMode="External"/><Relationship Id="rId58" Type="http://schemas.openxmlformats.org/officeDocument/2006/relationships/hyperlink" Target="https://en.wikipedia.org/wiki/Magma_chamber" TargetMode="External"/><Relationship Id="rId66" Type="http://schemas.openxmlformats.org/officeDocument/2006/relationships/hyperlink" Target="https://en.wikipedia.org/wiki/Convergent_boundary" TargetMode="External"/><Relationship Id="rId74" Type="http://schemas.openxmlformats.org/officeDocument/2006/relationships/hyperlink" Target="https://en.wikipedia.org/wiki/Sedimentary_depositional_environment" TargetMode="External"/><Relationship Id="rId5" Type="http://schemas.openxmlformats.org/officeDocument/2006/relationships/hyperlink" Target="https://en.wikipedia.org/wiki/Petrology" TargetMode="External"/><Relationship Id="rId15" Type="http://schemas.openxmlformats.org/officeDocument/2006/relationships/hyperlink" Target="https://en.wikipedia.org/wiki/Topographic_map" TargetMode="External"/><Relationship Id="rId23" Type="http://schemas.openxmlformats.org/officeDocument/2006/relationships/hyperlink" Target="https://en.wikipedia.org/wiki/Aeromagnetic_survey" TargetMode="External"/><Relationship Id="rId28" Type="http://schemas.openxmlformats.org/officeDocument/2006/relationships/hyperlink" Target="https://en.wikipedia.org/wiki/Stratigraphic_section" TargetMode="External"/><Relationship Id="rId36" Type="http://schemas.openxmlformats.org/officeDocument/2006/relationships/hyperlink" Target="https://en.wikipedia.org/wiki/Paleontology" TargetMode="External"/><Relationship Id="rId49" Type="http://schemas.openxmlformats.org/officeDocument/2006/relationships/hyperlink" Target="https://en.wikipedia.org/wiki/Birefringence" TargetMode="External"/><Relationship Id="rId57" Type="http://schemas.openxmlformats.org/officeDocument/2006/relationships/hyperlink" Target="https://en.wikipedia.org/wiki/Subduction" TargetMode="External"/><Relationship Id="rId61" Type="http://schemas.openxmlformats.org/officeDocument/2006/relationships/hyperlink" Target="https://en.wikipedia.org/wiki/Decollement" TargetMode="External"/><Relationship Id="rId10" Type="http://schemas.openxmlformats.org/officeDocument/2006/relationships/hyperlink" Target="https://en.wikipedia.org/wiki/Geophysics" TargetMode="External"/><Relationship Id="rId19" Type="http://schemas.openxmlformats.org/officeDocument/2006/relationships/hyperlink" Target="https://en.wikipedia.org/wiki/Avulsion_(river)" TargetMode="External"/><Relationship Id="rId31" Type="http://schemas.openxmlformats.org/officeDocument/2006/relationships/hyperlink" Target="https://en.wikipedia.org/wiki/Biogeochemistry" TargetMode="External"/><Relationship Id="rId44" Type="http://schemas.openxmlformats.org/officeDocument/2006/relationships/hyperlink" Target="https://en.wikipedia.org/wiki/Optical_microscopy" TargetMode="External"/><Relationship Id="rId52" Type="http://schemas.openxmlformats.org/officeDocument/2006/relationships/hyperlink" Target="https://en.wikipedia.org/wiki/Stable_isotope" TargetMode="External"/><Relationship Id="rId60" Type="http://schemas.openxmlformats.org/officeDocument/2006/relationships/image" Target="media/image1.jpeg"/><Relationship Id="rId65" Type="http://schemas.openxmlformats.org/officeDocument/2006/relationships/hyperlink" Target="https://en.wikipedia.org/wiki/Mountain" TargetMode="External"/><Relationship Id="rId73" Type="http://schemas.openxmlformats.org/officeDocument/2006/relationships/hyperlink" Target="https://en.wikipedia.org/wiki/Biostratigraphy" TargetMode="External"/><Relationship Id="rId4" Type="http://schemas.openxmlformats.org/officeDocument/2006/relationships/webSettings" Target="webSettings.xml"/><Relationship Id="rId9" Type="http://schemas.openxmlformats.org/officeDocument/2006/relationships/hyperlink" Target="https://en.wikipedia.org/wiki/Biogeochemistry" TargetMode="External"/><Relationship Id="rId14" Type="http://schemas.openxmlformats.org/officeDocument/2006/relationships/hyperlink" Target="https://en.wikipedia.org/wiki/Lithology" TargetMode="External"/><Relationship Id="rId22" Type="http://schemas.openxmlformats.org/officeDocument/2006/relationships/hyperlink" Target="https://en.wikipedia.org/wiki/Ground-penetrating_radar" TargetMode="External"/><Relationship Id="rId27" Type="http://schemas.openxmlformats.org/officeDocument/2006/relationships/hyperlink" Target="https://en.wikipedia.org/wiki/Archaeological_geophysics" TargetMode="External"/><Relationship Id="rId30" Type="http://schemas.openxmlformats.org/officeDocument/2006/relationships/hyperlink" Target="https://en.wikipedia.org/wiki/Well_logging" TargetMode="External"/><Relationship Id="rId35" Type="http://schemas.openxmlformats.org/officeDocument/2006/relationships/hyperlink" Target="https://en.wikipedia.org/wiki/Chemical_compound" TargetMode="External"/><Relationship Id="rId43" Type="http://schemas.openxmlformats.org/officeDocument/2006/relationships/hyperlink" Target="https://en.wikipedia.org/wiki/Lithology" TargetMode="External"/><Relationship Id="rId48" Type="http://schemas.openxmlformats.org/officeDocument/2006/relationships/hyperlink" Target="https://en.wikipedia.org/wiki/Petrographic_microscope" TargetMode="External"/><Relationship Id="rId56" Type="http://schemas.openxmlformats.org/officeDocument/2006/relationships/hyperlink" Target="https://en.wikipedia.org/wiki/Geology" TargetMode="External"/><Relationship Id="rId64" Type="http://schemas.openxmlformats.org/officeDocument/2006/relationships/hyperlink" Target="https://en.wikipedia.org/wiki/Accretionary_wedge" TargetMode="External"/><Relationship Id="rId69" Type="http://schemas.openxmlformats.org/officeDocument/2006/relationships/hyperlink" Target="https://en.wikipedia.org/wiki/File:Ritagli_di_Lecca,_Fondachelli_Fantina.JPG" TargetMode="External"/><Relationship Id="rId8" Type="http://schemas.openxmlformats.org/officeDocument/2006/relationships/hyperlink" Target="https://en.wikipedia.org/wiki/Glacier" TargetMode="External"/><Relationship Id="rId51" Type="http://schemas.openxmlformats.org/officeDocument/2006/relationships/hyperlink" Target="https://en.wikipedia.org/wiki/Crystal_twinning" TargetMode="External"/><Relationship Id="rId72" Type="http://schemas.openxmlformats.org/officeDocument/2006/relationships/hyperlink" Target="https://en.wikipedia.org/wiki/Well_log" TargetMode="External"/><Relationship Id="rId3" Type="http://schemas.openxmlformats.org/officeDocument/2006/relationships/settings" Target="settings.xml"/><Relationship Id="rId12" Type="http://schemas.openxmlformats.org/officeDocument/2006/relationships/hyperlink" Target="https://en.wikipedia.org/wiki/Geological_map" TargetMode="External"/><Relationship Id="rId17" Type="http://schemas.openxmlformats.org/officeDocument/2006/relationships/hyperlink" Target="https://en.wikipedia.org/wiki/Deposition_(geology)" TargetMode="External"/><Relationship Id="rId25" Type="http://schemas.openxmlformats.org/officeDocument/2006/relationships/hyperlink" Target="https://en.wikipedia.org/wiki/Exploration_geophysics" TargetMode="External"/><Relationship Id="rId33" Type="http://schemas.openxmlformats.org/officeDocument/2006/relationships/hyperlink" Target="https://en.wikipedia.org/wiki/Biochemical_pathway" TargetMode="External"/><Relationship Id="rId38" Type="http://schemas.openxmlformats.org/officeDocument/2006/relationships/hyperlink" Target="https://en.wikipedia.org/wiki/Evolution" TargetMode="External"/><Relationship Id="rId46" Type="http://schemas.openxmlformats.org/officeDocument/2006/relationships/hyperlink" Target="https://en.wikipedia.org/wiki/Optical_mineralogy" TargetMode="External"/><Relationship Id="rId59" Type="http://schemas.openxmlformats.org/officeDocument/2006/relationships/hyperlink" Target="https://en.wikipedia.org/wiki/File:Orogenic_wedge.jpg" TargetMode="External"/><Relationship Id="rId67" Type="http://schemas.openxmlformats.org/officeDocument/2006/relationships/hyperlink" Target="https://en.wikipedia.org/wiki/Critical_taper" TargetMode="External"/><Relationship Id="rId20" Type="http://schemas.openxmlformats.org/officeDocument/2006/relationships/hyperlink" Target="https://en.wikipedia.org/wiki/Geophysical_survey" TargetMode="External"/><Relationship Id="rId41" Type="http://schemas.openxmlformats.org/officeDocument/2006/relationships/hyperlink" Target="https://en.wikipedia.org/wiki/Thermochronology" TargetMode="External"/><Relationship Id="rId54" Type="http://schemas.openxmlformats.org/officeDocument/2006/relationships/hyperlink" Target="https://en.wikipedia.org/wiki/Geochemistry" TargetMode="External"/><Relationship Id="rId62" Type="http://schemas.openxmlformats.org/officeDocument/2006/relationships/hyperlink" Target="https://en.wikipedia.org/wiki/Critical_taper" TargetMode="External"/><Relationship Id="rId70" Type="http://schemas.openxmlformats.org/officeDocument/2006/relationships/image" Target="media/image2.jpe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Riv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1974</Words>
  <Characters>11258</Characters>
  <Application>Microsoft Office Word</Application>
  <DocSecurity>0</DocSecurity>
  <Lines>93</Lines>
  <Paragraphs>26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Khattab</dc:creator>
  <cp:keywords/>
  <dc:description/>
  <cp:lastModifiedBy>Rania Khattab</cp:lastModifiedBy>
  <cp:revision>2</cp:revision>
  <dcterms:created xsi:type="dcterms:W3CDTF">2023-04-07T13:04:00Z</dcterms:created>
  <dcterms:modified xsi:type="dcterms:W3CDTF">2023-04-07T13:14:00Z</dcterms:modified>
</cp:coreProperties>
</file>