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C1" w:rsidRDefault="00A242C1" w:rsidP="00A242C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Exercise 01: </w:t>
      </w:r>
      <w:r w:rsidRPr="00A242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Match the definitions (a–h) with the vocabulary (1–8).</w:t>
      </w:r>
    </w:p>
    <w:p w:rsidR="00A242C1" w:rsidRPr="00A242C1" w:rsidRDefault="00A242C1" w:rsidP="00A242C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A242C1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CF0F" wp14:editId="2A3B221B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3714750" cy="2228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2C1" w:rsidRDefault="00A242C1" w:rsidP="00A242C1">
                            <w:r w:rsidRPr="00A242C1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a. to visit informally for a short time</w:t>
                            </w:r>
                            <w:r w:rsidRPr="00A242C1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b. to move information on a screen to see a different part of it</w:t>
                            </w:r>
                            <w:r w:rsidRPr="00A242C1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c. a chemical reaction in your brain that makes things feel good</w:t>
                            </w:r>
                            <w:r w:rsidRPr="00A242C1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d. black and white and the shades in between</w:t>
                            </w:r>
                            <w:r w:rsidRPr="00A242C1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e. the generation currently in their late adulthood</w:t>
                            </w:r>
                            <w:r w:rsidRPr="00A242C1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f. easily damaged or harmed; at risk</w:t>
                            </w:r>
                            <w:r w:rsidRPr="00A242C1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g. to categorise; to name</w:t>
                            </w:r>
                            <w:r w:rsidRPr="00A242C1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h. to make something worse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3CF0F" id="Rectangle 1" o:spid="_x0000_s1026" style="position:absolute;margin-left:148.15pt;margin-top:15.1pt;width:292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" fillcolor="white [3201]" strokecolor="#70ad47 [3209]" strokeweight="1pt">
                <v:textbox>
                  <w:txbxContent>
                    <w:p w:rsidR="00A242C1" w:rsidRDefault="00A242C1" w:rsidP="00A242C1">
                      <w:r w:rsidRPr="00A242C1">
                        <w:rPr>
                          <w:rFonts w:asciiTheme="majorBidi" w:eastAsia="Times New Roman" w:hAnsiTheme="majorBidi" w:cstheme="majorBidi"/>
                          <w:color w:val="000000"/>
                          <w:sz w:val="24"/>
                          <w:szCs w:val="24"/>
                          <w:lang w:eastAsia="en-GB"/>
                        </w:rPr>
                        <w:t>a. to visit informally for a short time</w:t>
                      </w:r>
                      <w:r w:rsidRPr="00A242C1">
                        <w:rPr>
                          <w:rFonts w:asciiTheme="majorBidi" w:eastAsia="Times New Roman" w:hAnsiTheme="majorBidi" w:cstheme="majorBid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b. to move information on a screen to see a different part of it</w:t>
                      </w:r>
                      <w:r w:rsidRPr="00A242C1">
                        <w:rPr>
                          <w:rFonts w:asciiTheme="majorBidi" w:eastAsia="Times New Roman" w:hAnsiTheme="majorBidi" w:cstheme="majorBid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c. a chemical reaction in your brain that makes things feel good</w:t>
                      </w:r>
                      <w:r w:rsidRPr="00A242C1">
                        <w:rPr>
                          <w:rFonts w:asciiTheme="majorBidi" w:eastAsia="Times New Roman" w:hAnsiTheme="majorBidi" w:cstheme="majorBid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d. black and white and the shades in between</w:t>
                      </w:r>
                      <w:r w:rsidRPr="00A242C1">
                        <w:rPr>
                          <w:rFonts w:asciiTheme="majorBidi" w:eastAsia="Times New Roman" w:hAnsiTheme="majorBidi" w:cstheme="majorBid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e. the generation currently in their late adulthood</w:t>
                      </w:r>
                      <w:r w:rsidRPr="00A242C1">
                        <w:rPr>
                          <w:rFonts w:asciiTheme="majorBidi" w:eastAsia="Times New Roman" w:hAnsiTheme="majorBidi" w:cstheme="majorBid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f. easily damaged or harmed; at risk</w:t>
                      </w:r>
                      <w:r w:rsidRPr="00A242C1">
                        <w:rPr>
                          <w:rFonts w:asciiTheme="majorBidi" w:eastAsia="Times New Roman" w:hAnsiTheme="majorBidi" w:cstheme="majorBid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g. to categorise; to name</w:t>
                      </w:r>
                      <w:r w:rsidRPr="00A242C1">
                        <w:rPr>
                          <w:rFonts w:asciiTheme="majorBidi" w:eastAsia="Times New Roman" w:hAnsiTheme="majorBidi" w:cstheme="majorBid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h. to make something worse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</w:tblGrid>
      <w:tr w:rsidR="00A242C1" w:rsidRPr="00A242C1" w:rsidTr="00A242C1">
        <w:trPr>
          <w:trHeight w:val="304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1" w:rsidRPr="00A242C1" w:rsidRDefault="00A242C1" w:rsidP="00A242C1">
            <w:pPr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A242C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Vocabulary Definition</w:t>
            </w:r>
            <w:r w:rsidRPr="00A242C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1. </w:t>
            </w:r>
            <w:proofErr w:type="gramStart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……</w:t>
            </w:r>
            <w:proofErr w:type="gramEnd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to scroll</w:t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  <w:t xml:space="preserve">2. </w:t>
            </w:r>
            <w:proofErr w:type="gramStart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……</w:t>
            </w:r>
            <w:proofErr w:type="gramEnd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to class</w:t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  <w:t xml:space="preserve">3. </w:t>
            </w:r>
            <w:proofErr w:type="gramStart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……</w:t>
            </w:r>
            <w:proofErr w:type="gramEnd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greyscale</w:t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  <w:t xml:space="preserve">4. </w:t>
            </w:r>
            <w:proofErr w:type="gramStart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……</w:t>
            </w:r>
            <w:proofErr w:type="gramEnd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vulnerable</w:t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  <w:t xml:space="preserve">5. </w:t>
            </w:r>
            <w:proofErr w:type="gramStart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……</w:t>
            </w:r>
            <w:proofErr w:type="gramEnd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to drop by</w:t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  <w:t xml:space="preserve">6. … </w:t>
            </w:r>
            <w:proofErr w:type="gramStart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to</w:t>
            </w:r>
            <w:proofErr w:type="gramEnd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exacerbate</w:t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  <w:t xml:space="preserve">7. </w:t>
            </w:r>
            <w:proofErr w:type="gramStart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……</w:t>
            </w:r>
            <w:proofErr w:type="gramEnd"/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a rush</w:t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  <w:t>8. … baby boomers</w:t>
            </w:r>
            <w:r w:rsidRPr="00A242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:rsidR="004A7AF0" w:rsidRDefault="004A7AF0"/>
    <w:p w:rsidR="00604EF7" w:rsidRDefault="00604EF7" w:rsidP="00604EF7">
      <w:pPr>
        <w:spacing w:after="0" w:line="240" w:lineRule="auto"/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Exercise 02: </w:t>
      </w:r>
      <w:r w:rsidRPr="00604EF7">
        <w:rPr>
          <w:rStyle w:val="fontstyle01"/>
          <w:b/>
          <w:bCs/>
        </w:rPr>
        <w:t>Are the sentences true or false?</w:t>
      </w:r>
    </w:p>
    <w:p w:rsidR="00604EF7" w:rsidRDefault="00604EF7" w:rsidP="00604EF7">
      <w:pPr>
        <w:spacing w:after="0" w:line="360" w:lineRule="auto"/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</w:pP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1. Millennials spend more time on smartphones than any other generation.</w:t>
      </w:r>
      <w:r w:rsidR="00186393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 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>2. Some people who work in the tech industry are fighting against</w:t>
      </w:r>
      <w:r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smartphone addiction.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>3. The presenter thinks most adults’ behaviour towards their phones and</w:t>
      </w:r>
      <w:r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apps is under control.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 xml:space="preserve">4. Babies’ brain development </w:t>
      </w:r>
      <w:proofErr w:type="gramStart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is delayed</w:t>
      </w:r>
      <w:proofErr w:type="gramEnd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because they are looking at screens</w:t>
      </w:r>
      <w:r w:rsidRPr="00186393">
        <w:rPr>
          <w:rFonts w:ascii="BritishCouncilSans-Regular" w:eastAsia="Times New Roman" w:hAnsi="BritishCouncilSans-Regular" w:cs="Times New Roman"/>
          <w:color w:val="FF0000"/>
          <w:sz w:val="24"/>
          <w:szCs w:val="24"/>
          <w:lang w:eastAsia="en-GB"/>
        </w:rPr>
        <w:t>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>5. We are likely to see a rise in teenage mental health problems because of</w:t>
      </w:r>
      <w:r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social media 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addiction.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>6. Changing the colour settings on your phone may make you spend less</w:t>
      </w:r>
      <w:r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time on it.</w:t>
      </w:r>
    </w:p>
    <w:p w:rsidR="00604EF7" w:rsidRDefault="00604EF7" w:rsidP="00604EF7">
      <w:pPr>
        <w:spacing w:after="0" w:line="360" w:lineRule="auto"/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</w:pPr>
    </w:p>
    <w:p w:rsidR="00604EF7" w:rsidRPr="00604EF7" w:rsidRDefault="00604EF7" w:rsidP="0060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Exercise 03: 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Match the expressions (1–6) with their meanings (a–f).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</w:tblGrid>
      <w:tr w:rsidR="00604EF7" w:rsidRPr="00604EF7" w:rsidTr="00604EF7">
        <w:trPr>
          <w:trHeight w:val="201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F7" w:rsidRPr="00604EF7" w:rsidRDefault="00604EF7" w:rsidP="0060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EF7">
              <w:rPr>
                <w:rFonts w:ascii="BritishCouncilSans-Bold" w:eastAsia="Times New Roman" w:hAnsi="BritishCouncilSans-Bold" w:cs="Times New Roman"/>
                <w:b/>
                <w:bCs/>
                <w:color w:val="000000"/>
                <w:sz w:val="24"/>
                <w:szCs w:val="24"/>
                <w:lang w:eastAsia="en-GB"/>
              </w:rPr>
              <w:t>Expression Meaning</w:t>
            </w:r>
            <w:r w:rsidRPr="00604EF7">
              <w:rPr>
                <w:rFonts w:ascii="BritishCouncilSans-Bold" w:eastAsia="Times New Roman" w:hAnsi="BritishCouncilSans-Bold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1. …… </w:t>
            </w:r>
            <w:proofErr w:type="gramStart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I’ll</w:t>
            </w:r>
            <w:proofErr w:type="gramEnd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 hold my hands up to being one</w:t>
            </w:r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br/>
              <w:t>of those people.</w:t>
            </w:r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gramStart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2. ……</w:t>
            </w:r>
            <w:proofErr w:type="gramEnd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They’re</w:t>
            </w:r>
            <w:proofErr w:type="gramEnd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 not in their right mind.</w:t>
            </w:r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gramStart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3. ……</w:t>
            </w:r>
            <w:proofErr w:type="gramEnd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It’s</w:t>
            </w:r>
            <w:proofErr w:type="gramEnd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 a vicious circle.</w:t>
            </w:r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br/>
              <w:t xml:space="preserve">4. </w:t>
            </w:r>
            <w:proofErr w:type="gramStart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……</w:t>
            </w:r>
            <w:proofErr w:type="gramEnd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 Time to stage an intervention!</w:t>
            </w:r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gramStart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5. ……</w:t>
            </w:r>
            <w:proofErr w:type="gramEnd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 There are queues round the block.</w:t>
            </w:r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gramStart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6. …</w:t>
            </w:r>
            <w:bookmarkStart w:id="0" w:name="_GoBack"/>
            <w:bookmarkEnd w:id="0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>…</w:t>
            </w:r>
            <w:proofErr w:type="gramEnd"/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t xml:space="preserve"> They’re sensitive to highs and lows.</w:t>
            </w:r>
            <w:r w:rsidRPr="00604EF7">
              <w:rPr>
                <w:rFonts w:ascii="BritishCouncilSans-Regular" w:eastAsia="Times New Roman" w:hAnsi="BritishCouncilSans-Regular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:rsidR="00604EF7" w:rsidRPr="00604EF7" w:rsidRDefault="00604EF7" w:rsidP="00604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a. It keeps getting worse and we </w:t>
      </w:r>
      <w:proofErr w:type="gramStart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can’t</w:t>
      </w:r>
      <w:proofErr w:type="gramEnd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break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>the pattern.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>b. We need to do something about this now.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>c. They experience emotions deeply.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</w:r>
      <w:proofErr w:type="gramStart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d</w:t>
      </w:r>
      <w:proofErr w:type="gramEnd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. A lot of people are waiting.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 xml:space="preserve">e. I confess </w:t>
      </w:r>
      <w:proofErr w:type="gramStart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that’s</w:t>
      </w:r>
      <w:proofErr w:type="gramEnd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something I do too.</w:t>
      </w:r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br/>
        <w:t xml:space="preserve">f. </w:t>
      </w:r>
      <w:proofErr w:type="gramStart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>It’s</w:t>
      </w:r>
      <w:proofErr w:type="gramEnd"/>
      <w:r w:rsidRPr="00604EF7">
        <w:rPr>
          <w:rFonts w:ascii="BritishCouncilSans-Regular" w:eastAsia="Times New Roman" w:hAnsi="BritishCouncilSans-Regular" w:cs="Times New Roman"/>
          <w:color w:val="000000"/>
          <w:sz w:val="24"/>
          <w:szCs w:val="24"/>
          <w:lang w:eastAsia="en-GB"/>
        </w:rPr>
        <w:t xml:space="preserve"> not a sensible way to behave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p w:rsidR="00604EF7" w:rsidRDefault="00604EF7"/>
    <w:sectPr w:rsidR="0060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ishCouncilSans-Regular">
    <w:altName w:val="Times New Roman"/>
    <w:panose1 w:val="00000000000000000000"/>
    <w:charset w:val="00"/>
    <w:family w:val="roman"/>
    <w:notTrueType/>
    <w:pitch w:val="default"/>
  </w:font>
  <w:font w:name="BritishCouncil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1"/>
    <w:rsid w:val="00186393"/>
    <w:rsid w:val="004A7AF0"/>
    <w:rsid w:val="00604EF7"/>
    <w:rsid w:val="00947533"/>
    <w:rsid w:val="00A242C1"/>
    <w:rsid w:val="00B76AF8"/>
    <w:rsid w:val="00C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1901-C640-4600-A320-3CF6C1F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604EF7"/>
    <w:rPr>
      <w:rFonts w:ascii="BritishCouncilSans-Regular" w:hAnsi="BritishCouncilSans-Regular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2023-02-04T11:25:00Z</dcterms:created>
  <dcterms:modified xsi:type="dcterms:W3CDTF">2023-02-22T16:35:00Z</dcterms:modified>
</cp:coreProperties>
</file>