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BE5" w:rsidRPr="00546ECD" w:rsidRDefault="00546ECD" w:rsidP="00C24BE5">
      <w:pPr>
        <w:jc w:val="both"/>
        <w:rPr>
          <w:rFonts w:cs="Simplified Arabic" w:hint="cs"/>
          <w:sz w:val="32"/>
          <w:szCs w:val="32"/>
          <w:rtl/>
        </w:rPr>
      </w:pPr>
      <w:r>
        <w:rPr>
          <w:rFonts w:cs="Simplified Arabic" w:hint="cs"/>
          <w:b/>
          <w:bCs/>
          <w:sz w:val="32"/>
          <w:szCs w:val="32"/>
          <w:rtl/>
        </w:rPr>
        <w:t>المحاضرة الثانية:</w:t>
      </w:r>
      <w:r w:rsidR="00C24BE5" w:rsidRPr="00546ECD">
        <w:rPr>
          <w:rFonts w:cs="Simplified Arabic" w:hint="cs"/>
          <w:b/>
          <w:bCs/>
          <w:sz w:val="32"/>
          <w:szCs w:val="32"/>
          <w:rtl/>
        </w:rPr>
        <w:t xml:space="preserve"> مفهوم السياسات البيئية و العوامل التي ساعدت على بداية الاهتمام بها.</w:t>
      </w:r>
      <w:r w:rsidR="00C24BE5" w:rsidRPr="00546ECD">
        <w:rPr>
          <w:rFonts w:cs="Simplified Arabic"/>
          <w:sz w:val="32"/>
          <w:szCs w:val="32"/>
          <w:rtl/>
        </w:rPr>
        <w:t xml:space="preserve"> </w:t>
      </w:r>
    </w:p>
    <w:p w:rsidR="00C24BE5" w:rsidRPr="00546ECD" w:rsidRDefault="00C24BE5" w:rsidP="00C24BE5">
      <w:pPr>
        <w:jc w:val="both"/>
        <w:rPr>
          <w:rFonts w:cs="Simplified Arabic" w:hint="cs"/>
          <w:sz w:val="32"/>
          <w:szCs w:val="32"/>
          <w:rtl/>
        </w:rPr>
      </w:pPr>
      <w:r w:rsidRPr="00546ECD">
        <w:rPr>
          <w:rFonts w:cs="Simplified Arabic"/>
          <w:sz w:val="32"/>
          <w:szCs w:val="32"/>
          <w:rtl/>
        </w:rPr>
        <w:t>بدأت  الدراسات المتصلة بالسياسات العامة التي تعالج المشكلات</w:t>
      </w:r>
      <w:r w:rsidRPr="00546ECD">
        <w:rPr>
          <w:rFonts w:cs="Simplified Arabic"/>
          <w:sz w:val="32"/>
          <w:szCs w:val="32"/>
        </w:rPr>
        <w:t xml:space="preserve"> </w:t>
      </w:r>
      <w:r w:rsidRPr="00546ECD">
        <w:rPr>
          <w:rFonts w:cs="Simplified Arabic"/>
          <w:sz w:val="32"/>
          <w:szCs w:val="32"/>
          <w:rtl/>
        </w:rPr>
        <w:t xml:space="preserve">المجتمعية تنزع نحو الاهتمام بالعالم </w:t>
      </w:r>
      <w:r w:rsidRPr="00546ECD">
        <w:rPr>
          <w:rFonts w:cs="Simplified Arabic" w:hint="cs"/>
          <w:sz w:val="32"/>
          <w:szCs w:val="32"/>
          <w:rtl/>
        </w:rPr>
        <w:t>الطبيعي ، وخاصة</w:t>
      </w:r>
      <w:r w:rsidRPr="00546ECD">
        <w:rPr>
          <w:rFonts w:cs="Simplified Arabic"/>
          <w:sz w:val="32"/>
          <w:szCs w:val="32"/>
          <w:rtl/>
        </w:rPr>
        <w:t xml:space="preserve"> قضايا</w:t>
      </w:r>
      <w:r w:rsidRPr="00546ECD">
        <w:rPr>
          <w:rFonts w:cs="Simplified Arabic" w:hint="cs"/>
          <w:sz w:val="32"/>
          <w:szCs w:val="32"/>
          <w:rtl/>
        </w:rPr>
        <w:t xml:space="preserve"> البيئة</w:t>
      </w:r>
      <w:r w:rsidRPr="00546ECD">
        <w:rPr>
          <w:rFonts w:cs="Simplified Arabic"/>
          <w:sz w:val="32"/>
          <w:szCs w:val="32"/>
        </w:rPr>
        <w:t>  </w:t>
      </w:r>
      <w:r w:rsidRPr="00546ECD">
        <w:rPr>
          <w:rFonts w:cs="Simplified Arabic"/>
          <w:sz w:val="32"/>
          <w:szCs w:val="32"/>
          <w:rtl/>
        </w:rPr>
        <w:t xml:space="preserve">على المستويات المحلية </w:t>
      </w:r>
      <w:r w:rsidRPr="00546ECD">
        <w:rPr>
          <w:rFonts w:cs="Simplified Arabic" w:hint="cs"/>
          <w:sz w:val="32"/>
          <w:szCs w:val="32"/>
          <w:rtl/>
        </w:rPr>
        <w:t>و الإقليمية و العالمية متأخرة ،</w:t>
      </w:r>
      <w:r w:rsidRPr="00546ECD">
        <w:rPr>
          <w:rFonts w:cs="Simplified Arabic"/>
          <w:sz w:val="32"/>
          <w:szCs w:val="32"/>
        </w:rPr>
        <w:t xml:space="preserve"> </w:t>
      </w:r>
      <w:r w:rsidRPr="00546ECD">
        <w:rPr>
          <w:rFonts w:cs="Simplified Arabic" w:hint="cs"/>
          <w:sz w:val="32"/>
          <w:szCs w:val="32"/>
          <w:rtl/>
        </w:rPr>
        <w:t xml:space="preserve">حيث احتلت </w:t>
      </w:r>
      <w:r w:rsidRPr="00546ECD">
        <w:rPr>
          <w:rFonts w:cs="Simplified Arabic"/>
          <w:sz w:val="32"/>
          <w:szCs w:val="32"/>
          <w:rtl/>
        </w:rPr>
        <w:t>قضايا</w:t>
      </w:r>
      <w:r w:rsidRPr="00546ECD">
        <w:rPr>
          <w:rFonts w:cs="Simplified Arabic" w:hint="cs"/>
          <w:sz w:val="32"/>
          <w:szCs w:val="32"/>
          <w:rtl/>
        </w:rPr>
        <w:t xml:space="preserve"> البيئة سلم أ</w:t>
      </w:r>
      <w:r w:rsidRPr="00546ECD">
        <w:rPr>
          <w:rFonts w:cs="Simplified Arabic"/>
          <w:sz w:val="32"/>
          <w:szCs w:val="32"/>
          <w:rtl/>
        </w:rPr>
        <w:t>ولويات</w:t>
      </w:r>
      <w:r w:rsidRPr="00546ECD">
        <w:rPr>
          <w:rFonts w:cs="Simplified Arabic" w:hint="cs"/>
          <w:sz w:val="32"/>
          <w:szCs w:val="32"/>
          <w:rtl/>
        </w:rPr>
        <w:t xml:space="preserve"> </w:t>
      </w:r>
      <w:r w:rsidRPr="00546ECD">
        <w:rPr>
          <w:rFonts w:cs="Simplified Arabic"/>
          <w:sz w:val="32"/>
          <w:szCs w:val="32"/>
          <w:rtl/>
        </w:rPr>
        <w:t>أجندة</w:t>
      </w:r>
      <w:r w:rsidRPr="00546ECD">
        <w:rPr>
          <w:rFonts w:cs="Simplified Arabic" w:hint="cs"/>
          <w:sz w:val="32"/>
          <w:szCs w:val="32"/>
          <w:rtl/>
        </w:rPr>
        <w:t xml:space="preserve"> </w:t>
      </w:r>
      <w:r w:rsidRPr="00546ECD">
        <w:rPr>
          <w:rFonts w:cs="Simplified Arabic"/>
          <w:sz w:val="32"/>
          <w:szCs w:val="32"/>
          <w:rtl/>
        </w:rPr>
        <w:t>ا</w:t>
      </w:r>
      <w:r w:rsidRPr="00546ECD">
        <w:rPr>
          <w:rFonts w:cs="Simplified Arabic" w:hint="cs"/>
          <w:sz w:val="32"/>
          <w:szCs w:val="32"/>
          <w:rtl/>
        </w:rPr>
        <w:t>تأسيس على ماسبق يعريف هذا المبحث السياسة العامة البيئية و اهدافها و ادواتها .</w:t>
      </w:r>
    </w:p>
    <w:p w:rsidR="00C24BE5" w:rsidRPr="00546ECD" w:rsidRDefault="00C24BE5" w:rsidP="00C24BE5">
      <w:pPr>
        <w:jc w:val="both"/>
        <w:rPr>
          <w:rFonts w:cs="Simplified Arabic" w:hint="cs"/>
          <w:b/>
          <w:bCs/>
          <w:sz w:val="32"/>
          <w:szCs w:val="32"/>
          <w:rtl/>
        </w:rPr>
      </w:pPr>
    </w:p>
    <w:p w:rsidR="00C24BE5" w:rsidRPr="00546ECD" w:rsidRDefault="00C24BE5" w:rsidP="00C24BE5">
      <w:pPr>
        <w:jc w:val="both"/>
        <w:rPr>
          <w:rFonts w:cs="Simplified Arabic" w:hint="cs"/>
          <w:b/>
          <w:bCs/>
          <w:sz w:val="32"/>
          <w:szCs w:val="32"/>
          <w:rtl/>
        </w:rPr>
      </w:pPr>
      <w:r w:rsidRPr="00546ECD">
        <w:rPr>
          <w:rFonts w:cs="Simplified Arabic" w:hint="cs"/>
          <w:b/>
          <w:bCs/>
          <w:sz w:val="32"/>
          <w:szCs w:val="32"/>
          <w:rtl/>
        </w:rPr>
        <w:t xml:space="preserve"> المطلب الاول : مفهوم السياسات البيئية</w:t>
      </w:r>
    </w:p>
    <w:p w:rsidR="00C24BE5" w:rsidRPr="00546ECD" w:rsidRDefault="00C24BE5" w:rsidP="00C24BE5">
      <w:pPr>
        <w:jc w:val="both"/>
        <w:rPr>
          <w:rFonts w:cs="Simplified Arabic" w:hint="cs"/>
          <w:sz w:val="32"/>
          <w:szCs w:val="32"/>
          <w:rtl/>
        </w:rPr>
      </w:pPr>
      <w:r w:rsidRPr="00546ECD">
        <w:rPr>
          <w:rFonts w:cs="Simplified Arabic" w:hint="cs"/>
          <w:b/>
          <w:bCs/>
          <w:sz w:val="32"/>
          <w:szCs w:val="32"/>
          <w:rtl/>
        </w:rPr>
        <w:t>اولا :</w:t>
      </w:r>
      <w:r w:rsidRPr="00546ECD">
        <w:rPr>
          <w:rFonts w:cs="Simplified Arabic" w:hint="cs"/>
          <w:sz w:val="32"/>
          <w:szCs w:val="32"/>
          <w:rtl/>
        </w:rPr>
        <w:t xml:space="preserve"> </w:t>
      </w:r>
      <w:r w:rsidRPr="00546ECD">
        <w:rPr>
          <w:rFonts w:cs="Simplified Arabic" w:hint="cs"/>
          <w:b/>
          <w:bCs/>
          <w:sz w:val="32"/>
          <w:szCs w:val="32"/>
          <w:rtl/>
        </w:rPr>
        <w:t xml:space="preserve">تعريف السياسة العامة البيئية </w:t>
      </w:r>
      <w:r w:rsidRPr="00546ECD">
        <w:rPr>
          <w:rFonts w:cs="Simplified Arabic" w:hint="cs"/>
          <w:sz w:val="32"/>
          <w:szCs w:val="32"/>
          <w:rtl/>
        </w:rPr>
        <w:t xml:space="preserve">: هي مجموعة الوسائل و الطرق و الاجراءات التي تستخدمها او تسنها السلطات من اجل تنظيم علاقة الانسان بالبيئة ، هذه العلاقة تشمل كافة الانشطة  والعمليات سواء المتعلقة بالانتاج او الاستهلاك او التوزيع او المخلفات ، وتتم السياسة العامة البيئية على مرحلتين : الاولى وهي إقرار المعايير اللازمة لتحقيق الجودة البيئية ، أي الاهداف يتم وضعوها و ينبغي الوصول اليها او تحقيقها. </w:t>
      </w:r>
    </w:p>
    <w:p w:rsidR="00C24BE5" w:rsidRPr="00546ECD" w:rsidRDefault="00C24BE5" w:rsidP="00C24BE5">
      <w:pPr>
        <w:jc w:val="both"/>
        <w:rPr>
          <w:rFonts w:cs="Simplified Arabic" w:hint="cs"/>
          <w:sz w:val="32"/>
          <w:szCs w:val="32"/>
          <w:rtl/>
        </w:rPr>
      </w:pPr>
      <w:r w:rsidRPr="00546ECD">
        <w:rPr>
          <w:rFonts w:cs="Simplified Arabic" w:hint="cs"/>
          <w:sz w:val="32"/>
          <w:szCs w:val="32"/>
          <w:rtl/>
        </w:rPr>
        <w:t>اما الثانية فتتم بوضع نظام تشريعي يتصمن الوسائل و السبل التي  تكون لتحقيق المعايير البيئية .</w:t>
      </w:r>
    </w:p>
    <w:p w:rsidR="00C24BE5" w:rsidRPr="00546ECD" w:rsidRDefault="00C24BE5" w:rsidP="00C24BE5">
      <w:pPr>
        <w:jc w:val="both"/>
        <w:rPr>
          <w:rFonts w:cs="Simplified Arabic" w:hint="cs"/>
          <w:sz w:val="32"/>
          <w:szCs w:val="32"/>
          <w:rtl/>
        </w:rPr>
      </w:pPr>
      <w:r w:rsidRPr="00546ECD">
        <w:rPr>
          <w:rFonts w:cs="Simplified Arabic" w:hint="cs"/>
          <w:sz w:val="32"/>
          <w:szCs w:val="32"/>
          <w:rtl/>
        </w:rPr>
        <w:t>تنبع السياسة العامة البيئية في مضمونها  من المبررات و الدوافع سواء للمحافظة عليى صحة الانسان ، او لرفع مستوي الرفاهية الاقتصادية و الاجتماعية للانسان .</w:t>
      </w:r>
      <w:r w:rsidRPr="00546ECD">
        <w:rPr>
          <w:rFonts w:cs="Simplified Arabic" w:hint="cs"/>
          <w:sz w:val="32"/>
          <w:szCs w:val="32"/>
          <w:rtl/>
        </w:rPr>
        <w:tab/>
        <w:t xml:space="preserve"> </w:t>
      </w:r>
    </w:p>
    <w:p w:rsidR="00C24BE5" w:rsidRPr="00546ECD" w:rsidRDefault="00C24BE5" w:rsidP="00C24BE5">
      <w:pPr>
        <w:jc w:val="both"/>
        <w:rPr>
          <w:rFonts w:cs="Simplified Arabic" w:hint="cs"/>
          <w:sz w:val="32"/>
          <w:szCs w:val="32"/>
          <w:rtl/>
        </w:rPr>
      </w:pPr>
      <w:r w:rsidRPr="00546ECD">
        <w:rPr>
          <w:rFonts w:cs="Simplified Arabic" w:hint="cs"/>
          <w:sz w:val="32"/>
          <w:szCs w:val="32"/>
          <w:rtl/>
        </w:rPr>
        <w:lastRenderedPageBreak/>
        <w:t xml:space="preserve">السياسة العامة البيئية هي عبارة عن برنامج عمل مقترح لشخص او لجماعة او لحكومة فى نطاق بيئة محددة لتوضيح الفرص المستهدفة ، تعرف على انها " تلك الحزمة من الخطوط العريضة التي تعكس القواعد و الاجراءات التي تحدد اسلوب تنفيذ الاستراتيجية البيئية مع تحديد مهام المؤسسات و الجهات و الوحدات المختلفة المشاركة و المسؤولة عن نتائج هذه الاستراتيجة ،و ذلك تحت مظلة الاطر التشريعية الملزمة لكل الجهات ،وهي في النهاية توضيح اسلوب تقويم هذه النتائج وفقا للاهداف التي تم تحديدها مسبقا مع توضيح الاليات التصحيح و التنمية " </w:t>
      </w:r>
      <w:r w:rsidRPr="00546ECD">
        <w:rPr>
          <w:rStyle w:val="Appelnotedebasdep"/>
          <w:rFonts w:cs="Simplified Arabic"/>
          <w:sz w:val="32"/>
          <w:szCs w:val="32"/>
          <w:rtl/>
        </w:rPr>
        <w:footnoteReference w:customMarkFollows="1" w:id="2"/>
        <w:t>(1)</w:t>
      </w:r>
      <w:r w:rsidRPr="00546ECD">
        <w:rPr>
          <w:rFonts w:cs="Simplified Arabic" w:hint="cs"/>
          <w:sz w:val="32"/>
          <w:szCs w:val="32"/>
          <w:rtl/>
        </w:rPr>
        <w:t xml:space="preserve">. </w:t>
      </w:r>
    </w:p>
    <w:p w:rsidR="00C24BE5" w:rsidRPr="00546ECD" w:rsidRDefault="00C24BE5" w:rsidP="00C24BE5">
      <w:pPr>
        <w:jc w:val="both"/>
        <w:rPr>
          <w:rFonts w:cs="Simplified Arabic" w:hint="cs"/>
          <w:sz w:val="32"/>
          <w:szCs w:val="32"/>
          <w:rtl/>
        </w:rPr>
      </w:pPr>
      <w:r w:rsidRPr="00546ECD">
        <w:rPr>
          <w:rFonts w:cs="Simplified Arabic" w:hint="cs"/>
          <w:sz w:val="32"/>
          <w:szCs w:val="32"/>
          <w:rtl/>
        </w:rPr>
        <w:t>تعتبر  السياسات  العامة البيئية بمثابة مدخلات الإدارة الحكومية لاتخاذ الإجراءات و الخطوات التنفيذية اللازمة لمكافحة  الثلوث و الاخطار التي تهدد الانسان و البيئة. و يتابع المواطنون نتائج تنفذ سياسات  مكافحة الأضرار بالبيئة و يعبرون عن تقييمهم لتلك السياسات من خلال التعبير عن تضامنهم المستمر معها ورضاهم عن نتائجها .</w:t>
      </w:r>
    </w:p>
    <w:p w:rsidR="00C24BE5" w:rsidRPr="00546ECD" w:rsidRDefault="00C24BE5" w:rsidP="00C24BE5">
      <w:pPr>
        <w:jc w:val="both"/>
        <w:rPr>
          <w:rFonts w:cs="Simplified Arabic" w:hint="cs"/>
          <w:sz w:val="32"/>
          <w:szCs w:val="32"/>
          <w:rtl/>
        </w:rPr>
      </w:pPr>
      <w:r w:rsidRPr="00546ECD">
        <w:rPr>
          <w:rFonts w:cs="Simplified Arabic" w:hint="cs"/>
          <w:b/>
          <w:bCs/>
          <w:sz w:val="32"/>
          <w:szCs w:val="32"/>
          <w:rtl/>
        </w:rPr>
        <w:t>ثانيا :</w:t>
      </w:r>
      <w:r w:rsidRPr="00546ECD">
        <w:rPr>
          <w:rFonts w:cs="Simplified Arabic" w:hint="cs"/>
          <w:sz w:val="32"/>
          <w:szCs w:val="32"/>
          <w:rtl/>
        </w:rPr>
        <w:t xml:space="preserve"> </w:t>
      </w:r>
      <w:r w:rsidRPr="00546ECD">
        <w:rPr>
          <w:rFonts w:cs="Simplified Arabic" w:hint="cs"/>
          <w:b/>
          <w:bCs/>
          <w:sz w:val="32"/>
          <w:szCs w:val="32"/>
          <w:rtl/>
        </w:rPr>
        <w:t xml:space="preserve">اهداف السياسة العامة البيئية </w:t>
      </w:r>
      <w:r w:rsidRPr="00546ECD">
        <w:rPr>
          <w:rFonts w:cs="Simplified Arabic" w:hint="cs"/>
          <w:sz w:val="32"/>
          <w:szCs w:val="32"/>
          <w:rtl/>
        </w:rPr>
        <w:t xml:space="preserve">: </w:t>
      </w:r>
    </w:p>
    <w:p w:rsidR="00C24BE5" w:rsidRPr="00546ECD" w:rsidRDefault="00C24BE5" w:rsidP="00C24BE5">
      <w:pPr>
        <w:jc w:val="both"/>
        <w:rPr>
          <w:rFonts w:cs="Simplified Arabic" w:hint="cs"/>
          <w:sz w:val="32"/>
          <w:szCs w:val="32"/>
          <w:rtl/>
        </w:rPr>
      </w:pPr>
      <w:r w:rsidRPr="00546ECD">
        <w:rPr>
          <w:rFonts w:cs="Simplified Arabic" w:hint="cs"/>
          <w:sz w:val="32"/>
          <w:szCs w:val="32"/>
          <w:rtl/>
        </w:rPr>
        <w:t xml:space="preserve">تنحصر اهداف السياسات البيئية فيمايلي : </w:t>
      </w:r>
    </w:p>
    <w:p w:rsidR="00C24BE5" w:rsidRPr="00546ECD" w:rsidRDefault="00C24BE5" w:rsidP="00C24BE5">
      <w:pPr>
        <w:pStyle w:val="white"/>
        <w:numPr>
          <w:ilvl w:val="0"/>
          <w:numId w:val="1"/>
        </w:numPr>
        <w:bidi/>
        <w:jc w:val="both"/>
        <w:rPr>
          <w:rFonts w:cs="Simplified Arabic" w:hint="cs"/>
          <w:noProof/>
          <w:sz w:val="32"/>
          <w:szCs w:val="32"/>
          <w:rtl/>
          <w:lang w:bidi="ar-DZ"/>
        </w:rPr>
      </w:pPr>
      <w:r w:rsidRPr="00546ECD">
        <w:rPr>
          <w:rFonts w:cs="Simplified Arabic"/>
          <w:noProof/>
          <w:sz w:val="32"/>
          <w:szCs w:val="32"/>
          <w:rtl/>
          <w:lang w:bidi="ar-DZ"/>
        </w:rPr>
        <w:t xml:space="preserve">معالجة الأضرار البيئية القائمة </w:t>
      </w:r>
      <w:r w:rsidRPr="00546ECD">
        <w:rPr>
          <w:rFonts w:cs="Simplified Arabic" w:hint="cs"/>
          <w:noProof/>
          <w:sz w:val="32"/>
          <w:szCs w:val="32"/>
          <w:rtl/>
          <w:lang w:bidi="ar-DZ"/>
        </w:rPr>
        <w:t>.</w:t>
      </w:r>
    </w:p>
    <w:p w:rsidR="00C24BE5" w:rsidRPr="00546ECD" w:rsidRDefault="00C24BE5" w:rsidP="00C24BE5">
      <w:pPr>
        <w:pStyle w:val="white"/>
        <w:numPr>
          <w:ilvl w:val="0"/>
          <w:numId w:val="1"/>
        </w:numPr>
        <w:bidi/>
        <w:jc w:val="both"/>
        <w:rPr>
          <w:rFonts w:cs="Simplified Arabic" w:hint="cs"/>
          <w:noProof/>
          <w:sz w:val="32"/>
          <w:szCs w:val="32"/>
          <w:lang w:bidi="ar-DZ"/>
        </w:rPr>
      </w:pPr>
      <w:r w:rsidRPr="00546ECD">
        <w:rPr>
          <w:rFonts w:cs="Simplified Arabic" w:hint="cs"/>
          <w:noProof/>
          <w:sz w:val="32"/>
          <w:szCs w:val="32"/>
          <w:rtl/>
          <w:lang w:bidi="ar-DZ"/>
        </w:rPr>
        <w:t xml:space="preserve"> ومكافحة التلوث بانواعه ( تلوث المياه وتلوث التربة و تلوث الهواء) .</w:t>
      </w:r>
    </w:p>
    <w:p w:rsidR="00C24BE5" w:rsidRPr="00546ECD" w:rsidRDefault="00C24BE5" w:rsidP="00C24BE5">
      <w:pPr>
        <w:pStyle w:val="white"/>
        <w:numPr>
          <w:ilvl w:val="0"/>
          <w:numId w:val="1"/>
        </w:numPr>
        <w:bidi/>
        <w:jc w:val="both"/>
        <w:rPr>
          <w:rFonts w:cs="Simplified Arabic" w:hint="cs"/>
          <w:noProof/>
          <w:sz w:val="32"/>
          <w:szCs w:val="32"/>
          <w:lang w:bidi="ar-DZ"/>
        </w:rPr>
      </w:pPr>
      <w:r w:rsidRPr="00546ECD">
        <w:rPr>
          <w:rFonts w:cs="Simplified Arabic" w:hint="cs"/>
          <w:noProof/>
          <w:sz w:val="32"/>
          <w:szCs w:val="32"/>
          <w:rtl/>
          <w:lang w:bidi="ar-DZ"/>
        </w:rPr>
        <w:t>مكافحة التصحر ومحاولة</w:t>
      </w:r>
      <w:r w:rsidRPr="00546ECD">
        <w:rPr>
          <w:rFonts w:cs="Simplified Arabic"/>
          <w:noProof/>
          <w:sz w:val="32"/>
          <w:szCs w:val="32"/>
          <w:rtl/>
          <w:lang w:bidi="ar-DZ"/>
        </w:rPr>
        <w:t xml:space="preserve"> تجنب المشاكل البيئية وتقليل الأخطار الناجمة عنها قدر الإمكان</w:t>
      </w:r>
      <w:r w:rsidRPr="00546ECD">
        <w:rPr>
          <w:rFonts w:cs="Simplified Arabic" w:hint="cs"/>
          <w:noProof/>
          <w:sz w:val="32"/>
          <w:szCs w:val="32"/>
          <w:rtl/>
          <w:lang w:bidi="ar-DZ"/>
        </w:rPr>
        <w:t>.</w:t>
      </w:r>
    </w:p>
    <w:p w:rsidR="00C24BE5" w:rsidRPr="00546ECD" w:rsidRDefault="00C24BE5" w:rsidP="00C24BE5">
      <w:pPr>
        <w:pStyle w:val="white"/>
        <w:numPr>
          <w:ilvl w:val="0"/>
          <w:numId w:val="1"/>
        </w:numPr>
        <w:bidi/>
        <w:jc w:val="both"/>
        <w:rPr>
          <w:rFonts w:cs="Simplified Arabic" w:hint="cs"/>
          <w:noProof/>
          <w:sz w:val="32"/>
          <w:szCs w:val="32"/>
          <w:lang w:bidi="ar-DZ"/>
        </w:rPr>
      </w:pPr>
      <w:r w:rsidRPr="00546ECD">
        <w:rPr>
          <w:rFonts w:cs="Simplified Arabic"/>
          <w:noProof/>
          <w:sz w:val="32"/>
          <w:szCs w:val="32"/>
          <w:rtl/>
          <w:lang w:bidi="ar-DZ"/>
        </w:rPr>
        <w:t xml:space="preserve"> كما تسعى إلى إيجاد وتطوير الإجراءات الضرورية والفعّالة لحماية صحة الإنسان وحياته و قيمته من كافة أشكال التلوث</w:t>
      </w:r>
      <w:r w:rsidRPr="00546ECD">
        <w:rPr>
          <w:rFonts w:cs="Simplified Arabic" w:hint="cs"/>
          <w:noProof/>
          <w:sz w:val="32"/>
          <w:szCs w:val="32"/>
          <w:rtl/>
          <w:lang w:bidi="ar-DZ"/>
        </w:rPr>
        <w:t>، و الوقاية الاحتياطية من المشاكل البيئية المستقبلية والتي قد يكون من الممكن تداركها.</w:t>
      </w:r>
    </w:p>
    <w:p w:rsidR="00C24BE5" w:rsidRPr="00546ECD" w:rsidRDefault="00C24BE5" w:rsidP="00C24BE5">
      <w:pPr>
        <w:pStyle w:val="white"/>
        <w:numPr>
          <w:ilvl w:val="0"/>
          <w:numId w:val="1"/>
        </w:numPr>
        <w:bidi/>
        <w:jc w:val="both"/>
        <w:rPr>
          <w:rFonts w:cs="Simplified Arabic" w:hint="cs"/>
          <w:noProof/>
          <w:sz w:val="32"/>
          <w:szCs w:val="32"/>
          <w:lang w:bidi="ar-DZ"/>
        </w:rPr>
      </w:pPr>
      <w:r w:rsidRPr="00546ECD">
        <w:rPr>
          <w:rFonts w:ascii="Comic Sans MS" w:hAnsi="Comic Sans MS" w:cs="Simplified Arabic"/>
          <w:b/>
          <w:bCs/>
          <w:color w:val="000000"/>
          <w:sz w:val="32"/>
          <w:szCs w:val="32"/>
          <w:rtl/>
        </w:rPr>
        <w:lastRenderedPageBreak/>
        <w:t xml:space="preserve"> </w:t>
      </w:r>
      <w:r w:rsidRPr="00546ECD">
        <w:rPr>
          <w:rFonts w:cs="Simplified Arabic"/>
          <w:noProof/>
          <w:sz w:val="32"/>
          <w:szCs w:val="32"/>
          <w:rtl/>
          <w:lang w:bidi="ar-DZ"/>
        </w:rPr>
        <w:t>الحد من تدهور البيئة و</w:t>
      </w:r>
      <w:r w:rsidRPr="00546ECD">
        <w:rPr>
          <w:rFonts w:cs="Simplified Arabic"/>
          <w:noProof/>
          <w:sz w:val="32"/>
          <w:szCs w:val="32"/>
          <w:lang w:bidi="ar-DZ"/>
        </w:rPr>
        <w:t xml:space="preserve"> </w:t>
      </w:r>
      <w:r w:rsidRPr="00546ECD">
        <w:rPr>
          <w:rFonts w:cs="Simplified Arabic"/>
          <w:noProof/>
          <w:sz w:val="32"/>
          <w:szCs w:val="32"/>
          <w:rtl/>
          <w:lang w:bidi="ar-DZ"/>
        </w:rPr>
        <w:t>الموارد الطبيعية ، و العمل على</w:t>
      </w:r>
      <w:r w:rsidRPr="00546ECD">
        <w:rPr>
          <w:rFonts w:cs="Simplified Arabic"/>
          <w:noProof/>
          <w:sz w:val="32"/>
          <w:szCs w:val="32"/>
          <w:lang w:bidi="ar-DZ"/>
        </w:rPr>
        <w:t xml:space="preserve"> </w:t>
      </w:r>
      <w:r w:rsidRPr="00546ECD">
        <w:rPr>
          <w:rFonts w:cs="Simplified Arabic"/>
          <w:noProof/>
          <w:sz w:val="32"/>
          <w:szCs w:val="32"/>
          <w:rtl/>
          <w:lang w:bidi="ar-DZ"/>
        </w:rPr>
        <w:t>إدارتها بشكل مستدام يحقق</w:t>
      </w:r>
      <w:r w:rsidRPr="00546ECD">
        <w:rPr>
          <w:rFonts w:cs="Simplified Arabic"/>
          <w:noProof/>
          <w:sz w:val="32"/>
          <w:szCs w:val="32"/>
          <w:lang w:bidi="ar-DZ"/>
        </w:rPr>
        <w:t xml:space="preserve"> </w:t>
      </w:r>
      <w:r w:rsidRPr="00546ECD">
        <w:rPr>
          <w:rFonts w:cs="Simplified Arabic"/>
          <w:noProof/>
          <w:sz w:val="32"/>
          <w:szCs w:val="32"/>
          <w:rtl/>
          <w:lang w:bidi="ar-DZ"/>
        </w:rPr>
        <w:t xml:space="preserve">الأمن الغذائي و المائي </w:t>
      </w:r>
      <w:r w:rsidRPr="00546ECD">
        <w:rPr>
          <w:rFonts w:cs="Simplified Arabic" w:hint="cs"/>
          <w:noProof/>
          <w:sz w:val="32"/>
          <w:szCs w:val="32"/>
          <w:rtl/>
          <w:lang w:bidi="ar-DZ"/>
        </w:rPr>
        <w:t>.</w:t>
      </w:r>
      <w:r w:rsidRPr="00546ECD">
        <w:rPr>
          <w:rFonts w:ascii="Comic Sans MS" w:hAnsi="Comic Sans MS" w:cs="Simplified Arabic"/>
          <w:b/>
          <w:bCs/>
          <w:color w:val="000000"/>
          <w:sz w:val="32"/>
          <w:szCs w:val="32"/>
        </w:rPr>
        <w:t xml:space="preserve"> </w:t>
      </w:r>
    </w:p>
    <w:p w:rsidR="00C24BE5" w:rsidRPr="00546ECD" w:rsidRDefault="00C24BE5" w:rsidP="00C24BE5">
      <w:pPr>
        <w:pStyle w:val="white"/>
        <w:numPr>
          <w:ilvl w:val="0"/>
          <w:numId w:val="1"/>
        </w:numPr>
        <w:bidi/>
        <w:jc w:val="both"/>
        <w:rPr>
          <w:rFonts w:cs="Simplified Arabic" w:hint="cs"/>
          <w:noProof/>
          <w:sz w:val="32"/>
          <w:szCs w:val="32"/>
          <w:lang w:bidi="ar-DZ"/>
        </w:rPr>
      </w:pPr>
      <w:r w:rsidRPr="00546ECD">
        <w:rPr>
          <w:rFonts w:ascii="Comic Sans MS" w:hAnsi="Comic Sans MS" w:cs="Simplified Arabic"/>
          <w:color w:val="000000"/>
          <w:sz w:val="32"/>
          <w:szCs w:val="32"/>
        </w:rPr>
        <w:t xml:space="preserve"> </w:t>
      </w:r>
      <w:r w:rsidRPr="00546ECD">
        <w:rPr>
          <w:rFonts w:ascii="Comic Sans MS" w:hAnsi="Comic Sans MS" w:cs="Simplified Arabic"/>
          <w:color w:val="000000"/>
          <w:sz w:val="32"/>
          <w:szCs w:val="32"/>
          <w:rtl/>
        </w:rPr>
        <w:t>سن التشريعات الملزمة</w:t>
      </w:r>
      <w:r w:rsidRPr="00546ECD">
        <w:rPr>
          <w:rFonts w:ascii="Comic Sans MS" w:hAnsi="Comic Sans MS" w:cs="Simplified Arabic" w:hint="cs"/>
          <w:color w:val="000000"/>
          <w:sz w:val="32"/>
          <w:szCs w:val="32"/>
          <w:rtl/>
        </w:rPr>
        <w:t xml:space="preserve"> </w:t>
      </w:r>
      <w:r w:rsidRPr="00546ECD">
        <w:rPr>
          <w:rFonts w:ascii="Comic Sans MS" w:hAnsi="Comic Sans MS" w:cs="Simplified Arabic"/>
          <w:color w:val="000000"/>
          <w:sz w:val="32"/>
          <w:szCs w:val="32"/>
          <w:rtl/>
        </w:rPr>
        <w:t>و تنفيذ السياسات</w:t>
      </w:r>
      <w:r w:rsidRPr="00546ECD">
        <w:rPr>
          <w:rFonts w:ascii="Comic Sans MS" w:hAnsi="Comic Sans MS" w:cs="Simplified Arabic"/>
          <w:color w:val="000000"/>
          <w:sz w:val="32"/>
          <w:szCs w:val="32"/>
        </w:rPr>
        <w:t xml:space="preserve"> </w:t>
      </w:r>
      <w:r w:rsidRPr="00546ECD">
        <w:rPr>
          <w:rFonts w:ascii="Comic Sans MS" w:hAnsi="Comic Sans MS" w:cs="Simplified Arabic"/>
          <w:color w:val="000000"/>
          <w:sz w:val="32"/>
          <w:szCs w:val="32"/>
          <w:rtl/>
        </w:rPr>
        <w:t xml:space="preserve">المتكاملة على الصعيدين الوطني و الإقليمي والتقييم </w:t>
      </w:r>
      <w:r w:rsidRPr="00546ECD">
        <w:rPr>
          <w:rFonts w:ascii="Comic Sans MS" w:hAnsi="Comic Sans MS" w:cs="Simplified Arabic" w:hint="cs"/>
          <w:color w:val="000000"/>
          <w:sz w:val="32"/>
          <w:szCs w:val="32"/>
          <w:rtl/>
        </w:rPr>
        <w:t>الدوري له</w:t>
      </w:r>
      <w:r w:rsidRPr="00546ECD">
        <w:rPr>
          <w:rFonts w:ascii="Comic Sans MS" w:hAnsi="Comic Sans MS" w:cs="Simplified Arabic" w:hint="eastAsia"/>
          <w:color w:val="000000"/>
          <w:sz w:val="32"/>
          <w:szCs w:val="32"/>
          <w:rtl/>
        </w:rPr>
        <w:t>ا</w:t>
      </w:r>
      <w:r w:rsidRPr="00546ECD">
        <w:rPr>
          <w:rFonts w:ascii="Comic Sans MS" w:hAnsi="Comic Sans MS" w:cs="Simplified Arabic"/>
          <w:color w:val="000000"/>
          <w:sz w:val="32"/>
          <w:szCs w:val="32"/>
          <w:rtl/>
        </w:rPr>
        <w:t xml:space="preserve"> </w:t>
      </w:r>
      <w:r w:rsidRPr="00546ECD">
        <w:rPr>
          <w:rFonts w:ascii="Comic Sans MS" w:hAnsi="Comic Sans MS" w:cs="Simplified Arabic" w:hint="cs"/>
          <w:color w:val="000000"/>
          <w:sz w:val="32"/>
          <w:szCs w:val="32"/>
          <w:rtl/>
        </w:rPr>
        <w:t>.</w:t>
      </w:r>
    </w:p>
    <w:p w:rsidR="00C24BE5" w:rsidRPr="00546ECD" w:rsidRDefault="00C24BE5" w:rsidP="00C24BE5">
      <w:pPr>
        <w:pStyle w:val="white"/>
        <w:numPr>
          <w:ilvl w:val="0"/>
          <w:numId w:val="1"/>
        </w:numPr>
        <w:bidi/>
        <w:jc w:val="both"/>
        <w:rPr>
          <w:rFonts w:cs="Simplified Arabic" w:hint="cs"/>
          <w:noProof/>
          <w:sz w:val="32"/>
          <w:szCs w:val="32"/>
          <w:lang w:bidi="ar-DZ"/>
        </w:rPr>
      </w:pPr>
      <w:r w:rsidRPr="00546ECD">
        <w:rPr>
          <w:rFonts w:ascii="Comic Sans MS" w:hAnsi="Comic Sans MS" w:cs="Simplified Arabic"/>
          <w:color w:val="000000"/>
          <w:sz w:val="32"/>
          <w:szCs w:val="32"/>
          <w:rtl/>
        </w:rPr>
        <w:t xml:space="preserve"> رفع الوعي لجميع </w:t>
      </w:r>
      <w:r w:rsidRPr="00546ECD">
        <w:rPr>
          <w:rFonts w:ascii="Comic Sans MS" w:hAnsi="Comic Sans MS" w:cs="Simplified Arabic" w:hint="cs"/>
          <w:color w:val="000000"/>
          <w:sz w:val="32"/>
          <w:szCs w:val="32"/>
          <w:rtl/>
        </w:rPr>
        <w:t>طبقات</w:t>
      </w:r>
      <w:r w:rsidRPr="00546ECD">
        <w:rPr>
          <w:rFonts w:ascii="Comic Sans MS" w:hAnsi="Comic Sans MS" w:cs="Simplified Arabic"/>
          <w:color w:val="000000"/>
          <w:sz w:val="32"/>
          <w:szCs w:val="32"/>
          <w:rtl/>
        </w:rPr>
        <w:t xml:space="preserve"> المجتمع و تطبيق سياسات إنمائية سليمة تأخذ</w:t>
      </w:r>
      <w:r w:rsidRPr="00546ECD">
        <w:rPr>
          <w:rFonts w:ascii="Comic Sans MS" w:hAnsi="Comic Sans MS" w:cs="Simplified Arabic"/>
          <w:color w:val="000000"/>
          <w:sz w:val="32"/>
          <w:szCs w:val="32"/>
        </w:rPr>
        <w:t xml:space="preserve"> </w:t>
      </w:r>
      <w:r w:rsidRPr="00546ECD">
        <w:rPr>
          <w:rFonts w:ascii="Comic Sans MS" w:hAnsi="Comic Sans MS" w:cs="Simplified Arabic"/>
          <w:color w:val="000000"/>
          <w:sz w:val="32"/>
          <w:szCs w:val="32"/>
          <w:rtl/>
        </w:rPr>
        <w:t>بعين</w:t>
      </w:r>
      <w:r w:rsidRPr="00546ECD">
        <w:rPr>
          <w:rFonts w:ascii="Comic Sans MS" w:hAnsi="Comic Sans MS" w:cs="Simplified Arabic" w:hint="cs"/>
          <w:color w:val="000000"/>
          <w:sz w:val="32"/>
          <w:szCs w:val="32"/>
          <w:rtl/>
        </w:rPr>
        <w:t xml:space="preserve"> الاعتبار</w:t>
      </w:r>
      <w:r w:rsidRPr="00546ECD">
        <w:rPr>
          <w:rFonts w:ascii="Comic Sans MS" w:hAnsi="Comic Sans MS" w:cs="Simplified Arabic"/>
          <w:color w:val="000000"/>
          <w:sz w:val="32"/>
          <w:szCs w:val="32"/>
          <w:rtl/>
        </w:rPr>
        <w:t xml:space="preserve"> محدودية الموارد الطبيعية المتاحة و</w:t>
      </w:r>
      <w:r w:rsidRPr="00546ECD">
        <w:rPr>
          <w:rFonts w:ascii="Comic Sans MS" w:hAnsi="Comic Sans MS" w:cs="Simplified Arabic"/>
          <w:color w:val="000000"/>
          <w:sz w:val="32"/>
          <w:szCs w:val="32"/>
        </w:rPr>
        <w:t xml:space="preserve"> </w:t>
      </w:r>
      <w:r w:rsidRPr="00546ECD">
        <w:rPr>
          <w:rFonts w:ascii="Comic Sans MS" w:hAnsi="Comic Sans MS" w:cs="Simplified Arabic"/>
          <w:color w:val="000000"/>
          <w:sz w:val="32"/>
          <w:szCs w:val="32"/>
          <w:rtl/>
        </w:rPr>
        <w:t>توزيعها</w:t>
      </w:r>
      <w:r w:rsidRPr="00546ECD">
        <w:rPr>
          <w:rFonts w:ascii="Comic Sans MS" w:hAnsi="Comic Sans MS" w:cs="Simplified Arabic" w:hint="cs"/>
          <w:color w:val="000000"/>
          <w:sz w:val="32"/>
          <w:szCs w:val="32"/>
          <w:rtl/>
        </w:rPr>
        <w:t xml:space="preserve"> .</w:t>
      </w:r>
    </w:p>
    <w:p w:rsidR="00C24BE5" w:rsidRPr="00546ECD" w:rsidRDefault="00C24BE5" w:rsidP="00C24BE5">
      <w:pPr>
        <w:pStyle w:val="white"/>
        <w:numPr>
          <w:ilvl w:val="0"/>
          <w:numId w:val="1"/>
        </w:numPr>
        <w:bidi/>
        <w:jc w:val="both"/>
        <w:rPr>
          <w:rFonts w:cs="Simplified Arabic" w:hint="cs"/>
          <w:noProof/>
          <w:sz w:val="32"/>
          <w:szCs w:val="32"/>
          <w:lang w:bidi="ar-DZ"/>
        </w:rPr>
      </w:pPr>
      <w:r w:rsidRPr="00546ECD">
        <w:rPr>
          <w:rFonts w:ascii="Verdana" w:hAnsi="Verdana" w:cs="Simplified Arabic" w:hint="cs"/>
          <w:b/>
          <w:bCs/>
          <w:color w:val="333333"/>
          <w:sz w:val="32"/>
          <w:szCs w:val="32"/>
          <w:rtl/>
        </w:rPr>
        <w:t xml:space="preserve"> </w:t>
      </w:r>
      <w:r w:rsidRPr="00546ECD">
        <w:rPr>
          <w:rFonts w:ascii="Verdana" w:hAnsi="Verdana" w:cs="Simplified Arabic" w:hint="cs"/>
          <w:color w:val="333333"/>
          <w:sz w:val="32"/>
          <w:szCs w:val="32"/>
          <w:rtl/>
        </w:rPr>
        <w:t>حماية المصادر الطبيعية كالتربة والماء والهواء والمناخ والتي تعتير كجزء رئيسي من النظام البيئي و في الوقت نفسه كأساس للتواجد و المعيشة للإنسان والحيوان و النبات</w:t>
      </w:r>
      <w:r w:rsidRPr="00546ECD">
        <w:rPr>
          <w:rFonts w:ascii="Verdana" w:hAnsi="Verdana" w:cs="Simplified Arabic" w:hint="cs"/>
          <w:b/>
          <w:bCs/>
          <w:color w:val="333333"/>
          <w:sz w:val="32"/>
          <w:szCs w:val="32"/>
          <w:rtl/>
        </w:rPr>
        <w:t xml:space="preserve"> .</w:t>
      </w:r>
    </w:p>
    <w:p w:rsidR="00C24BE5" w:rsidRPr="00546ECD" w:rsidRDefault="00C24BE5" w:rsidP="00C24BE5">
      <w:pPr>
        <w:jc w:val="both"/>
        <w:rPr>
          <w:rFonts w:cs="Simplified Arabic" w:hint="cs"/>
          <w:sz w:val="32"/>
          <w:szCs w:val="32"/>
          <w:rtl/>
        </w:rPr>
      </w:pPr>
      <w:r w:rsidRPr="00546ECD">
        <w:rPr>
          <w:rFonts w:cs="Simplified Arabic" w:hint="cs"/>
          <w:b/>
          <w:bCs/>
          <w:sz w:val="32"/>
          <w:szCs w:val="32"/>
          <w:rtl/>
        </w:rPr>
        <w:t>ثالثا : أدوات تحقيق</w:t>
      </w:r>
      <w:r w:rsidRPr="00546ECD">
        <w:rPr>
          <w:rFonts w:cs="Simplified Arabic" w:hint="cs"/>
          <w:sz w:val="32"/>
          <w:szCs w:val="32"/>
          <w:rtl/>
        </w:rPr>
        <w:t xml:space="preserve"> </w:t>
      </w:r>
      <w:r w:rsidRPr="00546ECD">
        <w:rPr>
          <w:rFonts w:cs="Simplified Arabic" w:hint="cs"/>
          <w:b/>
          <w:bCs/>
          <w:sz w:val="32"/>
          <w:szCs w:val="32"/>
          <w:rtl/>
        </w:rPr>
        <w:t xml:space="preserve">اهداف السياسة العامة البيئية </w:t>
      </w:r>
      <w:r w:rsidRPr="00546ECD">
        <w:rPr>
          <w:rFonts w:cs="Simplified Arabic" w:hint="cs"/>
          <w:sz w:val="32"/>
          <w:szCs w:val="32"/>
          <w:rtl/>
        </w:rPr>
        <w:t>: ت</w:t>
      </w:r>
      <w:r w:rsidRPr="00546ECD">
        <w:rPr>
          <w:rFonts w:cs="Simplified Arabic"/>
          <w:sz w:val="32"/>
          <w:szCs w:val="32"/>
          <w:rtl/>
        </w:rPr>
        <w:t xml:space="preserve">سعى السياسة </w:t>
      </w:r>
      <w:r w:rsidRPr="00546ECD">
        <w:rPr>
          <w:rFonts w:cs="Simplified Arabic" w:hint="cs"/>
          <w:sz w:val="32"/>
          <w:szCs w:val="32"/>
          <w:rtl/>
        </w:rPr>
        <w:t xml:space="preserve"> العامة </w:t>
      </w:r>
      <w:r w:rsidRPr="00546ECD">
        <w:rPr>
          <w:rFonts w:cs="Simplified Arabic"/>
          <w:sz w:val="32"/>
          <w:szCs w:val="32"/>
          <w:rtl/>
        </w:rPr>
        <w:t>البيئية الى حل المشاكل البيئية</w:t>
      </w:r>
      <w:r w:rsidRPr="00546ECD">
        <w:rPr>
          <w:rFonts w:cs="Simplified Arabic" w:hint="cs"/>
          <w:sz w:val="32"/>
          <w:szCs w:val="32"/>
          <w:rtl/>
        </w:rPr>
        <w:t xml:space="preserve"> ،</w:t>
      </w:r>
      <w:r w:rsidRPr="00546ECD">
        <w:rPr>
          <w:rFonts w:cs="Simplified Arabic"/>
          <w:sz w:val="32"/>
          <w:szCs w:val="32"/>
          <w:rtl/>
        </w:rPr>
        <w:t xml:space="preserve"> باستخدام </w:t>
      </w:r>
      <w:r w:rsidRPr="00546ECD">
        <w:rPr>
          <w:rFonts w:cs="Simplified Arabic" w:hint="cs"/>
          <w:sz w:val="32"/>
          <w:szCs w:val="32"/>
          <w:rtl/>
        </w:rPr>
        <w:t>الإجراءات</w:t>
      </w:r>
      <w:r w:rsidRPr="00546ECD">
        <w:rPr>
          <w:rFonts w:cs="Simplified Arabic"/>
          <w:sz w:val="32"/>
          <w:szCs w:val="32"/>
          <w:rtl/>
        </w:rPr>
        <w:t xml:space="preserve"> التقنية </w:t>
      </w:r>
      <w:r w:rsidRPr="00546ECD">
        <w:rPr>
          <w:rFonts w:cs="Simplified Arabic" w:hint="cs"/>
          <w:sz w:val="32"/>
          <w:szCs w:val="32"/>
          <w:rtl/>
        </w:rPr>
        <w:t>والإدارية</w:t>
      </w:r>
      <w:r w:rsidRPr="00546ECD">
        <w:rPr>
          <w:rFonts w:cs="Simplified Arabic"/>
          <w:sz w:val="32"/>
          <w:szCs w:val="32"/>
          <w:rtl/>
        </w:rPr>
        <w:t xml:space="preserve"> </w:t>
      </w:r>
      <w:r w:rsidRPr="00546ECD">
        <w:rPr>
          <w:rFonts w:cs="Simplified Arabic" w:hint="cs"/>
          <w:sz w:val="32"/>
          <w:szCs w:val="32"/>
          <w:rtl/>
        </w:rPr>
        <w:t xml:space="preserve">والعوامل النفسية والإعلامية والاجتماعية ، وادوات تعليمية و تثقيفية وتشريعية مؤسسية و تنظيمية مباشرة ، </w:t>
      </w:r>
      <w:r w:rsidRPr="00546ECD">
        <w:rPr>
          <w:rFonts w:cs="Simplified Arabic"/>
          <w:sz w:val="32"/>
          <w:szCs w:val="32"/>
          <w:rtl/>
        </w:rPr>
        <w:t>و</w:t>
      </w:r>
      <w:r w:rsidRPr="00546ECD">
        <w:rPr>
          <w:rFonts w:cs="Simplified Arabic" w:hint="cs"/>
          <w:sz w:val="32"/>
          <w:szCs w:val="32"/>
          <w:rtl/>
        </w:rPr>
        <w:t>تؤدي</w:t>
      </w:r>
      <w:r w:rsidRPr="00546ECD">
        <w:rPr>
          <w:rFonts w:cs="Simplified Arabic"/>
          <w:sz w:val="32"/>
          <w:szCs w:val="32"/>
          <w:rtl/>
        </w:rPr>
        <w:t xml:space="preserve"> الثقافة البيئية هي </w:t>
      </w:r>
      <w:r w:rsidRPr="00546ECD">
        <w:rPr>
          <w:rFonts w:cs="Simplified Arabic" w:hint="cs"/>
          <w:sz w:val="32"/>
          <w:szCs w:val="32"/>
          <w:rtl/>
        </w:rPr>
        <w:t>أيضا دورا</w:t>
      </w:r>
      <w:r w:rsidRPr="00546ECD">
        <w:rPr>
          <w:rFonts w:cs="Simplified Arabic"/>
          <w:sz w:val="32"/>
          <w:szCs w:val="32"/>
          <w:rtl/>
        </w:rPr>
        <w:t xml:space="preserve"> </w:t>
      </w:r>
      <w:r w:rsidRPr="00546ECD">
        <w:rPr>
          <w:rFonts w:cs="Simplified Arabic" w:hint="cs"/>
          <w:sz w:val="32"/>
          <w:szCs w:val="32"/>
          <w:rtl/>
        </w:rPr>
        <w:t>لإحداث</w:t>
      </w:r>
      <w:r w:rsidRPr="00546ECD">
        <w:rPr>
          <w:rFonts w:cs="Simplified Arabic"/>
          <w:sz w:val="32"/>
          <w:szCs w:val="32"/>
          <w:rtl/>
        </w:rPr>
        <w:t xml:space="preserve"> التغيير اللازم في طرق التفكير والسلوك البيئي عند المواطن</w:t>
      </w:r>
      <w:r w:rsidRPr="00546ECD">
        <w:rPr>
          <w:rFonts w:cs="Simplified Arabic" w:hint="cs"/>
          <w:sz w:val="32"/>
          <w:szCs w:val="32"/>
          <w:rtl/>
        </w:rPr>
        <w:t xml:space="preserve"> ،</w:t>
      </w:r>
      <w:r w:rsidRPr="00546ECD">
        <w:rPr>
          <w:rFonts w:cs="Simplified Arabic"/>
          <w:sz w:val="32"/>
          <w:szCs w:val="32"/>
          <w:rtl/>
        </w:rPr>
        <w:t xml:space="preserve"> و</w:t>
      </w:r>
      <w:r w:rsidRPr="00546ECD">
        <w:rPr>
          <w:rFonts w:cs="Simplified Arabic" w:hint="cs"/>
          <w:sz w:val="32"/>
          <w:szCs w:val="32"/>
          <w:rtl/>
        </w:rPr>
        <w:t xml:space="preserve">تعمل على </w:t>
      </w:r>
      <w:r w:rsidRPr="00546ECD">
        <w:rPr>
          <w:rFonts w:cs="Simplified Arabic"/>
          <w:sz w:val="32"/>
          <w:szCs w:val="32"/>
          <w:rtl/>
        </w:rPr>
        <w:t>تطوير الوعي البيئي وخلق المعرفة البيئية الأساسية بغية بلورة السلوك البيئي الايجابي</w:t>
      </w:r>
      <w:r w:rsidRPr="00546ECD">
        <w:rPr>
          <w:rFonts w:cs="Simplified Arabic" w:hint="cs"/>
          <w:sz w:val="32"/>
          <w:szCs w:val="32"/>
          <w:rtl/>
        </w:rPr>
        <w:t xml:space="preserve"> الذي يعد</w:t>
      </w:r>
      <w:r w:rsidRPr="00546ECD">
        <w:rPr>
          <w:rFonts w:cs="Simplified Arabic"/>
          <w:sz w:val="32"/>
          <w:szCs w:val="32"/>
          <w:rtl/>
        </w:rPr>
        <w:t xml:space="preserve"> بمثابة الشرط الأساسي كي يستطيع الفرد في المجتمع ان يؤدي دوره بشكل فعّال في حماية البيئة وبالتالي المساهمة في الحفاظ على الصحة العامة</w:t>
      </w:r>
      <w:r w:rsidRPr="00546ECD">
        <w:rPr>
          <w:rFonts w:cs="Simplified Arabic" w:hint="cs"/>
          <w:sz w:val="32"/>
          <w:szCs w:val="32"/>
          <w:rtl/>
        </w:rPr>
        <w:t xml:space="preserve"> و التنمية المستدامة . ومن بين الادوات الاكثرا فعالية يمكن تحديدها في :</w:t>
      </w:r>
    </w:p>
    <w:p w:rsidR="00C24BE5" w:rsidRPr="00546ECD" w:rsidRDefault="00C24BE5" w:rsidP="00C24BE5">
      <w:pPr>
        <w:pStyle w:val="Corpsdetexte"/>
        <w:tabs>
          <w:tab w:val="num" w:pos="927"/>
        </w:tabs>
        <w:spacing w:before="240"/>
        <w:rPr>
          <w:sz w:val="32"/>
          <w:rtl/>
        </w:rPr>
      </w:pPr>
      <w:r w:rsidRPr="00546ECD">
        <w:rPr>
          <w:rFonts w:hint="cs"/>
          <w:sz w:val="32"/>
          <w:rtl/>
        </w:rPr>
        <w:t xml:space="preserve">- </w:t>
      </w:r>
      <w:r w:rsidRPr="00546ECD">
        <w:rPr>
          <w:sz w:val="32"/>
          <w:rtl/>
        </w:rPr>
        <w:t>التشريعات والقوانين:</w:t>
      </w:r>
      <w:r w:rsidRPr="00546ECD">
        <w:rPr>
          <w:b/>
          <w:bCs/>
          <w:sz w:val="32"/>
          <w:rtl/>
        </w:rPr>
        <w:t xml:space="preserve"> </w:t>
      </w:r>
      <w:r w:rsidRPr="00546ECD">
        <w:rPr>
          <w:sz w:val="32"/>
          <w:rtl/>
        </w:rPr>
        <w:t>التي لا بد أن تتطور باستمرار لمواكبة التقدم العلمي واستباق التدهور البيئي بهدف تجنب نتائجه</w:t>
      </w:r>
      <w:r w:rsidRPr="00546ECD">
        <w:rPr>
          <w:rFonts w:hint="cs"/>
          <w:sz w:val="32"/>
          <w:rtl/>
        </w:rPr>
        <w:t>،</w:t>
      </w:r>
      <w:r w:rsidRPr="00546ECD">
        <w:rPr>
          <w:sz w:val="32"/>
          <w:rtl/>
        </w:rPr>
        <w:t xml:space="preserve"> وإذ تضع هذه التشريعات قيوداً صارمة على النشاطات الصناعية والعمرانية والانتاجية والاستهلاكية والانمائية عامة، لضمان مجاراتها الاعتبارات البيئية، </w:t>
      </w:r>
      <w:r w:rsidRPr="00546ECD">
        <w:rPr>
          <w:rFonts w:hint="cs"/>
          <w:sz w:val="32"/>
          <w:rtl/>
        </w:rPr>
        <w:t xml:space="preserve">فهي </w:t>
      </w:r>
      <w:r w:rsidRPr="00546ECD">
        <w:rPr>
          <w:sz w:val="32"/>
          <w:rtl/>
        </w:rPr>
        <w:t xml:space="preserve">تبقى بلا فاعلية ما لم تدعمها أدوات </w:t>
      </w:r>
      <w:r w:rsidRPr="00546ECD">
        <w:rPr>
          <w:rFonts w:hint="cs"/>
          <w:sz w:val="32"/>
          <w:rtl/>
        </w:rPr>
        <w:t>عملية</w:t>
      </w:r>
      <w:r w:rsidRPr="00546ECD">
        <w:rPr>
          <w:sz w:val="32"/>
          <w:rtl/>
        </w:rPr>
        <w:t xml:space="preserve"> لتطبيقها.</w:t>
      </w:r>
    </w:p>
    <w:p w:rsidR="00C24BE5" w:rsidRPr="00546ECD" w:rsidRDefault="00C24BE5" w:rsidP="00C24BE5">
      <w:pPr>
        <w:pStyle w:val="Corpsdetexte"/>
        <w:tabs>
          <w:tab w:val="num" w:pos="927"/>
        </w:tabs>
        <w:spacing w:before="240"/>
        <w:rPr>
          <w:sz w:val="32"/>
          <w:rtl/>
        </w:rPr>
      </w:pPr>
      <w:r w:rsidRPr="00546ECD">
        <w:rPr>
          <w:rFonts w:hint="cs"/>
          <w:sz w:val="32"/>
          <w:rtl/>
        </w:rPr>
        <w:lastRenderedPageBreak/>
        <w:t xml:space="preserve">- </w:t>
      </w:r>
      <w:r w:rsidRPr="00546ECD">
        <w:rPr>
          <w:sz w:val="32"/>
          <w:rtl/>
        </w:rPr>
        <w:t>التدابير المالية: وهي في صيغة ضرائب وحوافز. فالضرائب هي تدابير رادعة تهدف الى التحكم بأنماط الانتاج والاستهلاك وأساليب الحياة التي تؤدي الى تدهور بيئي. والحوافز هي تدابير تشجيعية تنطوي على دعم مادي وتسهيلات ضريبية بهدف تعميم أنماط إنتاج واستهلاك وتنمية بديلة تحافظ على البيئة.</w:t>
      </w:r>
    </w:p>
    <w:p w:rsidR="00C24BE5" w:rsidRPr="00546ECD" w:rsidRDefault="00C24BE5" w:rsidP="00C24BE5">
      <w:pPr>
        <w:pStyle w:val="white"/>
        <w:numPr>
          <w:ilvl w:val="0"/>
          <w:numId w:val="1"/>
        </w:numPr>
        <w:bidi/>
        <w:jc w:val="both"/>
        <w:rPr>
          <w:rFonts w:cs="Simplified Arabic" w:hint="cs"/>
          <w:noProof/>
          <w:sz w:val="32"/>
          <w:szCs w:val="32"/>
          <w:lang w:bidi="ar-DZ"/>
        </w:rPr>
      </w:pPr>
      <w:r w:rsidRPr="00546ECD">
        <w:rPr>
          <w:rFonts w:cs="Simplified Arabic" w:hint="cs"/>
          <w:sz w:val="32"/>
          <w:szCs w:val="32"/>
          <w:rtl/>
        </w:rPr>
        <w:t>الإعلام</w:t>
      </w:r>
      <w:r w:rsidRPr="00546ECD">
        <w:rPr>
          <w:rFonts w:cs="Simplified Arabic"/>
          <w:sz w:val="32"/>
          <w:szCs w:val="32"/>
          <w:rtl/>
        </w:rPr>
        <w:t xml:space="preserve"> والاتصال والتربية: هذه تحتل موقعاً رئيسياً في السياسة البيئية الوطنية المتكاملة. ففي استطاعة وسائل </w:t>
      </w:r>
      <w:r w:rsidRPr="00546ECD">
        <w:rPr>
          <w:rFonts w:cs="Simplified Arabic" w:hint="cs"/>
          <w:sz w:val="32"/>
          <w:szCs w:val="32"/>
          <w:rtl/>
        </w:rPr>
        <w:t>الإعلام</w:t>
      </w:r>
      <w:r w:rsidRPr="00546ECD">
        <w:rPr>
          <w:rFonts w:cs="Simplified Arabic"/>
          <w:sz w:val="32"/>
          <w:szCs w:val="32"/>
          <w:rtl/>
        </w:rPr>
        <w:t xml:space="preserve"> توعية المواطنين على مسؤولياتهم حيال البيئة وخلق قاعدة صلبة لدعم التدابير ا</w:t>
      </w:r>
      <w:r w:rsidRPr="00546ECD">
        <w:rPr>
          <w:rFonts w:cs="Simplified Arabic" w:hint="cs"/>
          <w:sz w:val="32"/>
          <w:szCs w:val="32"/>
          <w:rtl/>
        </w:rPr>
        <w:t>المتجه</w:t>
      </w:r>
      <w:r w:rsidRPr="00546ECD">
        <w:rPr>
          <w:rFonts w:cs="Simplified Arabic"/>
          <w:sz w:val="32"/>
          <w:szCs w:val="32"/>
          <w:rtl/>
        </w:rPr>
        <w:t xml:space="preserve"> </w:t>
      </w:r>
      <w:r w:rsidRPr="00546ECD">
        <w:rPr>
          <w:rFonts w:cs="Simplified Arabic" w:hint="cs"/>
          <w:sz w:val="32"/>
          <w:szCs w:val="32"/>
          <w:rtl/>
        </w:rPr>
        <w:t>إلى</w:t>
      </w:r>
      <w:r w:rsidRPr="00546ECD">
        <w:rPr>
          <w:rFonts w:cs="Simplified Arabic"/>
          <w:sz w:val="32"/>
          <w:szCs w:val="32"/>
          <w:rtl/>
        </w:rPr>
        <w:t xml:space="preserve"> حماية البيئة. كما تخلق وسائل </w:t>
      </w:r>
      <w:r w:rsidRPr="00546ECD">
        <w:rPr>
          <w:rFonts w:cs="Simplified Arabic" w:hint="cs"/>
          <w:sz w:val="32"/>
          <w:szCs w:val="32"/>
          <w:rtl/>
        </w:rPr>
        <w:t>الإعلام</w:t>
      </w:r>
      <w:r w:rsidRPr="00546ECD">
        <w:rPr>
          <w:rFonts w:cs="Simplified Arabic"/>
          <w:sz w:val="32"/>
          <w:szCs w:val="32"/>
          <w:rtl/>
        </w:rPr>
        <w:t xml:space="preserve"> حواراً مفتوحاً بين قطاعات المجتمع المختلفة حول قضايا البيئة، فتفتح الباب أمام تبادل الأفكار التفاعلي في اتجاهات عدة، مما يوفر خيارات لصانعي القرار أيضاً. وتساعد الحملات </w:t>
      </w:r>
      <w:r w:rsidRPr="00546ECD">
        <w:rPr>
          <w:rFonts w:cs="Simplified Arabic" w:hint="cs"/>
          <w:sz w:val="32"/>
          <w:szCs w:val="32"/>
          <w:rtl/>
        </w:rPr>
        <w:t>الإعلامية</w:t>
      </w:r>
      <w:r w:rsidRPr="00546ECD">
        <w:rPr>
          <w:rFonts w:cs="Simplified Arabic"/>
          <w:sz w:val="32"/>
          <w:szCs w:val="32"/>
          <w:rtl/>
        </w:rPr>
        <w:t xml:space="preserve"> في خلق أنماط سلوكية </w:t>
      </w:r>
      <w:r w:rsidRPr="00546ECD">
        <w:rPr>
          <w:rFonts w:cs="Simplified Arabic" w:hint="cs"/>
          <w:sz w:val="32"/>
          <w:szCs w:val="32"/>
          <w:rtl/>
        </w:rPr>
        <w:t>مسئولة</w:t>
      </w:r>
      <w:r w:rsidRPr="00546ECD">
        <w:rPr>
          <w:rFonts w:cs="Simplified Arabic"/>
          <w:sz w:val="32"/>
          <w:szCs w:val="32"/>
          <w:rtl/>
        </w:rPr>
        <w:t>، عن طريق إظهار الأثر الايجابي الذي يمكن أن تتركه على البيئة تصرفات فردية بسيطة في الحياة اليومية</w:t>
      </w:r>
    </w:p>
    <w:p w:rsidR="00C24BE5" w:rsidRPr="00546ECD" w:rsidRDefault="00C24BE5" w:rsidP="00C24BE5">
      <w:pPr>
        <w:jc w:val="both"/>
        <w:rPr>
          <w:rFonts w:cs="Simplified Arabic" w:hint="cs"/>
          <w:b/>
          <w:bCs/>
          <w:sz w:val="32"/>
          <w:szCs w:val="32"/>
          <w:rtl/>
        </w:rPr>
      </w:pPr>
      <w:r w:rsidRPr="00546ECD">
        <w:rPr>
          <w:rFonts w:cs="Simplified Arabic" w:hint="cs"/>
          <w:b/>
          <w:bCs/>
          <w:sz w:val="32"/>
          <w:szCs w:val="32"/>
          <w:rtl/>
        </w:rPr>
        <w:t>المطلب الثاني :العوامل التي ساعدت على بداية الاهتمام بالبيئة.</w:t>
      </w:r>
    </w:p>
    <w:p w:rsidR="00C24BE5" w:rsidRPr="00546ECD" w:rsidRDefault="00C24BE5" w:rsidP="00C24BE5">
      <w:pPr>
        <w:ind w:firstLine="720"/>
        <w:jc w:val="both"/>
        <w:rPr>
          <w:rFonts w:cs="Simplified Arabic" w:hint="cs"/>
          <w:sz w:val="32"/>
          <w:szCs w:val="32"/>
          <w:rtl/>
        </w:rPr>
      </w:pPr>
      <w:r w:rsidRPr="00546ECD">
        <w:rPr>
          <w:rFonts w:cs="Simplified Arabic" w:hint="cs"/>
          <w:sz w:val="32"/>
          <w:szCs w:val="32"/>
          <w:rtl/>
        </w:rPr>
        <w:t>هناك جملة من العوامل والاعتبارات أدت إلى تزايد الاهتمام بالبيئة، سواء على مستوى الحكومات أو على مستوى المؤسسات والأفراد، ويمكن إجمالها في:</w:t>
      </w:r>
    </w:p>
    <w:p w:rsidR="00C24BE5" w:rsidRPr="00546ECD" w:rsidRDefault="00C24BE5" w:rsidP="00C24BE5">
      <w:pPr>
        <w:numPr>
          <w:ilvl w:val="0"/>
          <w:numId w:val="2"/>
        </w:numPr>
        <w:tabs>
          <w:tab w:val="left" w:pos="310"/>
          <w:tab w:val="left" w:pos="550"/>
        </w:tabs>
        <w:spacing w:after="0" w:line="240" w:lineRule="auto"/>
        <w:ind w:left="0" w:firstLine="0"/>
        <w:jc w:val="both"/>
        <w:rPr>
          <w:rFonts w:cs="Simplified Arabic" w:hint="cs"/>
          <w:sz w:val="32"/>
          <w:szCs w:val="32"/>
          <w:rtl/>
        </w:rPr>
      </w:pPr>
      <w:r w:rsidRPr="00546ECD">
        <w:rPr>
          <w:rFonts w:cs="Simplified Arabic" w:hint="cs"/>
          <w:sz w:val="32"/>
          <w:szCs w:val="32"/>
          <w:rtl/>
        </w:rPr>
        <w:t>تنامي الوعي بالأخطار البيئية خاصة في المجتمعات المتقدمة وإدراكها المخاطر الناجمة الناجمة عن ارتفاع معدلات التلوث وإهدار الموارد الطبيعية المصاحبة لعمليات التنمية المستمرة، فقد أدى ذلك إلى إحداث تغييرات في البيئة العالمية، وكذا ظهور بعض القضايا البيئية ذات الاهتمام العالمي المشترك، كقضية ثقب الأوزون وارتفاع درجة حرارة الأرض والتغييرات المناخية التي يشهدها العالم.</w:t>
      </w:r>
    </w:p>
    <w:p w:rsidR="00C24BE5" w:rsidRPr="00546ECD" w:rsidRDefault="00C24BE5" w:rsidP="00C24BE5">
      <w:pPr>
        <w:numPr>
          <w:ilvl w:val="0"/>
          <w:numId w:val="2"/>
        </w:numPr>
        <w:tabs>
          <w:tab w:val="left" w:pos="310"/>
          <w:tab w:val="left" w:pos="550"/>
        </w:tabs>
        <w:spacing w:after="0" w:line="240" w:lineRule="auto"/>
        <w:ind w:left="0" w:firstLine="0"/>
        <w:jc w:val="both"/>
        <w:rPr>
          <w:rFonts w:cs="Simplified Arabic" w:hint="cs"/>
          <w:sz w:val="32"/>
          <w:szCs w:val="32"/>
          <w:rtl/>
        </w:rPr>
      </w:pPr>
      <w:r w:rsidRPr="00546ECD">
        <w:rPr>
          <w:rFonts w:cs="Simplified Arabic" w:hint="cs"/>
          <w:sz w:val="32"/>
          <w:szCs w:val="32"/>
          <w:rtl/>
        </w:rPr>
        <w:t xml:space="preserve"> دور الإعلام في انتشار الوعي البيئي، من خلال الإعلانات والبرامج التلفزيونية خاصة ووسائل الإعلام الأخرى، كالإعلانات التي تشجع المستهلكين </w:t>
      </w:r>
      <w:r w:rsidRPr="00546ECD">
        <w:rPr>
          <w:rFonts w:cs="Simplified Arabic" w:hint="cs"/>
          <w:sz w:val="32"/>
          <w:szCs w:val="32"/>
          <w:rtl/>
        </w:rPr>
        <w:lastRenderedPageBreak/>
        <w:t>على التقليل من استهلاك الطاقة والماء وكذا البرامج التوعوية حول نظافة المحيط وترويج الاستهلاك الرشيد للمصادر الطبيعية..الخ.</w:t>
      </w:r>
    </w:p>
    <w:p w:rsidR="00C24BE5" w:rsidRPr="00546ECD" w:rsidRDefault="00C24BE5" w:rsidP="00C24BE5">
      <w:pPr>
        <w:numPr>
          <w:ilvl w:val="0"/>
          <w:numId w:val="2"/>
        </w:numPr>
        <w:tabs>
          <w:tab w:val="left" w:pos="310"/>
          <w:tab w:val="left" w:pos="550"/>
        </w:tabs>
        <w:spacing w:after="0" w:line="240" w:lineRule="auto"/>
        <w:ind w:left="0" w:firstLine="0"/>
        <w:jc w:val="both"/>
        <w:rPr>
          <w:rFonts w:cs="Simplified Arabic"/>
          <w:sz w:val="32"/>
          <w:szCs w:val="32"/>
        </w:rPr>
      </w:pPr>
      <w:r w:rsidRPr="00546ECD">
        <w:rPr>
          <w:rFonts w:cs="Simplified Arabic" w:hint="cs"/>
          <w:sz w:val="32"/>
          <w:szCs w:val="32"/>
          <w:rtl/>
        </w:rPr>
        <w:t xml:space="preserve">الدور الذي لعبته الأمم المتحدة في لفت أنظار العالم إلى المخاطر البيئية المتنامية وضرورة إدراج الاعتبارات البيئية في الصناعة والتجارة العالمية، من خلال مؤتمراتها ونشاطاها المتعددة وبرامجها للبيئة كمؤتمر الأمم المتحدة للبيئة والتنمية بريو دي جانيرو عام 1992 والذي ناشد المجتمع العالمي من أجل صنع السياسات الخاصة بالبيئة والتجارة وربطه بالتنمية </w:t>
      </w:r>
      <w:r w:rsidRPr="00546ECD">
        <w:rPr>
          <w:rStyle w:val="Appelnotedebasdep"/>
          <w:rFonts w:cs="Simplified Arabic"/>
          <w:sz w:val="32"/>
          <w:szCs w:val="32"/>
          <w:rtl/>
        </w:rPr>
        <w:footnoteReference w:customMarkFollows="1" w:id="3"/>
        <w:t>(1)</w:t>
      </w:r>
      <w:r w:rsidRPr="00546ECD">
        <w:rPr>
          <w:rFonts w:cs="Simplified Arabic" w:hint="cs"/>
          <w:sz w:val="32"/>
          <w:szCs w:val="32"/>
          <w:rtl/>
        </w:rPr>
        <w:t>. ولقد كان لهذا المؤتمر وغيره من المؤتمرات أثر واضح على تبني الكثير من الدول للسياسات البيئية.</w:t>
      </w:r>
    </w:p>
    <w:p w:rsidR="00C24BE5" w:rsidRPr="00546ECD" w:rsidRDefault="00C24BE5" w:rsidP="00C24BE5">
      <w:pPr>
        <w:numPr>
          <w:ilvl w:val="0"/>
          <w:numId w:val="2"/>
        </w:numPr>
        <w:tabs>
          <w:tab w:val="left" w:pos="310"/>
          <w:tab w:val="left" w:pos="550"/>
        </w:tabs>
        <w:spacing w:after="0" w:line="240" w:lineRule="auto"/>
        <w:ind w:left="0" w:firstLine="0"/>
        <w:jc w:val="both"/>
        <w:rPr>
          <w:rFonts w:cs="Simplified Arabic"/>
          <w:sz w:val="32"/>
          <w:szCs w:val="32"/>
        </w:rPr>
      </w:pPr>
      <w:r w:rsidRPr="00546ECD">
        <w:rPr>
          <w:rFonts w:cs="Simplified Arabic" w:hint="cs"/>
          <w:sz w:val="32"/>
          <w:szCs w:val="32"/>
          <w:rtl/>
        </w:rPr>
        <w:t>تنامي دور المنظمات غير الحكومية الوطنية منها والدولية وكذا الجمعيات الأهلية في نشر الوعي ولفت الانتباه إلى المخاطر البيئية المتزايدة ونشاطها في مواجهة هذه الأخطار.</w:t>
      </w:r>
    </w:p>
    <w:p w:rsidR="00C24BE5" w:rsidRPr="00546ECD" w:rsidRDefault="00C24BE5" w:rsidP="00C24BE5">
      <w:pPr>
        <w:jc w:val="both"/>
        <w:rPr>
          <w:rFonts w:cs="Simplified Arabic" w:hint="cs"/>
          <w:sz w:val="32"/>
          <w:szCs w:val="32"/>
          <w:rtl/>
        </w:rPr>
      </w:pPr>
      <w:r w:rsidRPr="00546ECD">
        <w:rPr>
          <w:rFonts w:cs="Simplified Arabic" w:hint="cs"/>
          <w:sz w:val="32"/>
          <w:szCs w:val="32"/>
          <w:rtl/>
        </w:rPr>
        <w:t>إن المتغيرات الاقتصادية التي صاحبت العولمة(منظمة التجارة العالمية، الشركات العابرة للقارات،...الخ)  فرضت على العالم ضرورة الاهتمام بالقضايا البيئية، كما فرضت على المشروعات الانتاجية ضرورة مراعاة الاعتبارات البيئية من أجل البقاء والاستمرارية والقدرة على المنافسة  والتصدير للأسواق الخارجية.</w:t>
      </w:r>
      <w:r w:rsidRPr="00546ECD">
        <w:rPr>
          <w:rFonts w:cs="Simplified Arabic"/>
          <w:sz w:val="32"/>
          <w:szCs w:val="32"/>
        </w:rPr>
        <w:t xml:space="preserve"> </w:t>
      </w:r>
    </w:p>
    <w:p w:rsidR="00C24BE5" w:rsidRPr="00546ECD" w:rsidRDefault="00C24BE5" w:rsidP="00C24BE5">
      <w:pPr>
        <w:jc w:val="both"/>
        <w:rPr>
          <w:rFonts w:cs="Simplified Arabic" w:hint="cs"/>
          <w:sz w:val="32"/>
          <w:szCs w:val="32"/>
          <w:rtl/>
        </w:rPr>
      </w:pPr>
    </w:p>
    <w:p w:rsidR="00C24BE5" w:rsidRPr="00546ECD" w:rsidRDefault="00C24BE5" w:rsidP="00C24BE5">
      <w:pPr>
        <w:jc w:val="both"/>
        <w:rPr>
          <w:rFonts w:cs="Simplified Arabic" w:hint="cs"/>
          <w:sz w:val="32"/>
          <w:szCs w:val="32"/>
          <w:rtl/>
        </w:rPr>
      </w:pPr>
    </w:p>
    <w:p w:rsidR="00C24BE5" w:rsidRPr="00546ECD" w:rsidRDefault="00C24BE5" w:rsidP="00C24BE5">
      <w:pPr>
        <w:jc w:val="both"/>
        <w:rPr>
          <w:rFonts w:cs="Simplified Arabic" w:hint="cs"/>
          <w:sz w:val="32"/>
          <w:szCs w:val="32"/>
          <w:rtl/>
        </w:rPr>
      </w:pPr>
    </w:p>
    <w:p w:rsidR="00C24BE5" w:rsidRPr="00546ECD" w:rsidRDefault="00C24BE5" w:rsidP="00C24BE5">
      <w:pPr>
        <w:jc w:val="both"/>
        <w:rPr>
          <w:rFonts w:cs="Simplified Arabic" w:hint="cs"/>
          <w:sz w:val="32"/>
          <w:szCs w:val="32"/>
          <w:rtl/>
        </w:rPr>
      </w:pPr>
    </w:p>
    <w:p w:rsidR="00C24BE5" w:rsidRPr="00546ECD" w:rsidRDefault="00C24BE5" w:rsidP="00C24BE5">
      <w:pPr>
        <w:jc w:val="both"/>
        <w:rPr>
          <w:rFonts w:cs="Simplified Arabic" w:hint="cs"/>
          <w:b/>
          <w:bCs/>
          <w:sz w:val="32"/>
          <w:szCs w:val="32"/>
          <w:rtl/>
        </w:rPr>
      </w:pPr>
    </w:p>
    <w:p w:rsidR="00C24BE5" w:rsidRPr="00546ECD" w:rsidRDefault="00C24BE5" w:rsidP="00C24BE5">
      <w:pPr>
        <w:jc w:val="both"/>
        <w:rPr>
          <w:rFonts w:cs="Simplified Arabic" w:hint="cs"/>
          <w:b/>
          <w:bCs/>
          <w:sz w:val="32"/>
          <w:szCs w:val="32"/>
          <w:rtl/>
        </w:rPr>
      </w:pPr>
    </w:p>
    <w:p w:rsidR="00C24BE5" w:rsidRPr="00546ECD" w:rsidRDefault="00C24BE5" w:rsidP="00C24BE5">
      <w:pPr>
        <w:jc w:val="both"/>
        <w:rPr>
          <w:rFonts w:cs="Simplified Arabic" w:hint="cs"/>
          <w:b/>
          <w:bCs/>
          <w:sz w:val="32"/>
          <w:szCs w:val="32"/>
          <w:rtl/>
        </w:rPr>
      </w:pPr>
    </w:p>
    <w:p w:rsidR="00C24BE5" w:rsidRPr="00546ECD" w:rsidRDefault="00C24BE5" w:rsidP="00C24BE5">
      <w:pPr>
        <w:jc w:val="both"/>
        <w:rPr>
          <w:rFonts w:cs="Simplified Arabic" w:hint="cs"/>
          <w:b/>
          <w:bCs/>
          <w:sz w:val="32"/>
          <w:szCs w:val="32"/>
          <w:rtl/>
        </w:rPr>
      </w:pPr>
    </w:p>
    <w:p w:rsidR="00C24BE5" w:rsidRPr="00546ECD" w:rsidRDefault="00C24BE5" w:rsidP="00C24BE5">
      <w:pPr>
        <w:jc w:val="both"/>
        <w:rPr>
          <w:rFonts w:cs="Simplified Arabic" w:hint="cs"/>
          <w:b/>
          <w:bCs/>
          <w:sz w:val="32"/>
          <w:szCs w:val="32"/>
          <w:rtl/>
        </w:rPr>
      </w:pPr>
      <w:r w:rsidRPr="00546ECD">
        <w:rPr>
          <w:rFonts w:cs="Simplified Arabic" w:hint="cs"/>
          <w:b/>
          <w:bCs/>
          <w:sz w:val="32"/>
          <w:szCs w:val="32"/>
          <w:rtl/>
        </w:rPr>
        <w:t>المبحث الثاني</w:t>
      </w:r>
      <w:r w:rsidRPr="00546ECD">
        <w:rPr>
          <w:rFonts w:cs="Simplified Arabic" w:hint="cs"/>
          <w:sz w:val="32"/>
          <w:szCs w:val="32"/>
          <w:rtl/>
        </w:rPr>
        <w:t xml:space="preserve"> :</w:t>
      </w:r>
      <w:r w:rsidRPr="00546ECD">
        <w:rPr>
          <w:rFonts w:cs="Simplified Arabic" w:hint="cs"/>
          <w:b/>
          <w:bCs/>
          <w:sz w:val="32"/>
          <w:szCs w:val="32"/>
          <w:rtl/>
        </w:rPr>
        <w:t xml:space="preserve"> تطور السياسات البيئية في الجزائر.</w:t>
      </w:r>
    </w:p>
    <w:p w:rsidR="00C24BE5" w:rsidRPr="00546ECD" w:rsidRDefault="00C24BE5" w:rsidP="00C24BE5">
      <w:pPr>
        <w:jc w:val="both"/>
        <w:rPr>
          <w:rFonts w:cs="Simplified Arabic" w:hint="cs"/>
          <w:sz w:val="32"/>
          <w:szCs w:val="32"/>
          <w:rtl/>
        </w:rPr>
      </w:pPr>
      <w:r w:rsidRPr="00546ECD">
        <w:rPr>
          <w:rFonts w:cs="Simplified Arabic" w:hint="cs"/>
          <w:sz w:val="32"/>
          <w:szCs w:val="32"/>
          <w:rtl/>
        </w:rPr>
        <w:t>طرحت مسألة حماية البيئة و المحيط في السياسة العامة الوطنيةالجزائرية، بعد الاستقلال والتحررمن الاستدمار الفرنسي، الذي إنتهج سياسة الارض المحروقة والتجارب النووية وتهديم البنية التحتية ، و تسبب في تلويث البيئة الاجتماعية و الفكرية و الطبيعية لاكثر من من قرن وثلاثين سنة ، فكان على الحكومة المستقلة ان ترسم سياسة عامة تأخذ البعد البيئي بعين الاعتبار ، بغية التخلص من الاثار الاستدمارية ،</w:t>
      </w:r>
    </w:p>
    <w:p w:rsidR="00C24BE5" w:rsidRPr="00546ECD" w:rsidRDefault="00C24BE5" w:rsidP="00C24BE5">
      <w:pPr>
        <w:jc w:val="both"/>
        <w:rPr>
          <w:rFonts w:cs="Simplified Arabic" w:hint="cs"/>
          <w:sz w:val="32"/>
          <w:szCs w:val="32"/>
          <w:rtl/>
        </w:rPr>
      </w:pPr>
      <w:r w:rsidRPr="00546ECD">
        <w:rPr>
          <w:rFonts w:cs="Simplified Arabic" w:hint="cs"/>
          <w:sz w:val="32"/>
          <w:szCs w:val="32"/>
          <w:rtl/>
        </w:rPr>
        <w:t xml:space="preserve">و مواجهة التحديات البيئة المستقبلية في ظل مسار التنمية ، فتدخل المشرع الجزائري واتحذ مجموعة من التدابير و الاجراءت  الجزائية في البداية ، ثم تطور اهتمام المشرع الجزائري بحماية البيئة عبر مراحل متماشيا مع مستجدات البيئة الدولية .   </w:t>
      </w:r>
    </w:p>
    <w:p w:rsidR="00C24BE5" w:rsidRPr="00546ECD" w:rsidRDefault="00C24BE5" w:rsidP="00C24BE5">
      <w:pPr>
        <w:jc w:val="both"/>
        <w:rPr>
          <w:rFonts w:cs="Simplified Arabic" w:hint="cs"/>
          <w:b/>
          <w:bCs/>
          <w:sz w:val="32"/>
          <w:szCs w:val="32"/>
          <w:rtl/>
        </w:rPr>
      </w:pPr>
      <w:r w:rsidRPr="00546ECD">
        <w:rPr>
          <w:rFonts w:cs="Simplified Arabic" w:hint="cs"/>
          <w:b/>
          <w:bCs/>
          <w:sz w:val="32"/>
          <w:szCs w:val="32"/>
          <w:rtl/>
        </w:rPr>
        <w:t>المطلب الاول : مراحل السياسات البيئية في الجزائر بعد الاستقلال :</w:t>
      </w:r>
    </w:p>
    <w:p w:rsidR="00C24BE5" w:rsidRPr="00546ECD" w:rsidRDefault="00C24BE5" w:rsidP="00C24BE5">
      <w:pPr>
        <w:jc w:val="both"/>
        <w:rPr>
          <w:rFonts w:cs="Simplified Arabic" w:hint="cs"/>
          <w:b/>
          <w:bCs/>
          <w:sz w:val="32"/>
          <w:szCs w:val="32"/>
          <w:rtl/>
        </w:rPr>
      </w:pPr>
      <w:r w:rsidRPr="00546ECD">
        <w:rPr>
          <w:rFonts w:cs="Simplified Arabic" w:hint="cs"/>
          <w:sz w:val="32"/>
          <w:szCs w:val="32"/>
          <w:rtl/>
        </w:rPr>
        <w:t>مرت السياسات البيئية في الجزائر بمراحل يمكن تحديدها</w:t>
      </w:r>
      <w:r w:rsidRPr="00546ECD">
        <w:rPr>
          <w:rFonts w:cs="Simplified Arabic" w:hint="cs"/>
          <w:b/>
          <w:bCs/>
          <w:sz w:val="32"/>
          <w:szCs w:val="32"/>
          <w:rtl/>
        </w:rPr>
        <w:t xml:space="preserve"> </w:t>
      </w:r>
      <w:r w:rsidRPr="00546ECD">
        <w:rPr>
          <w:rFonts w:cs="Simplified Arabic" w:hint="cs"/>
          <w:sz w:val="32"/>
          <w:szCs w:val="32"/>
          <w:rtl/>
        </w:rPr>
        <w:t>في التالي</w:t>
      </w:r>
      <w:r w:rsidRPr="00546ECD">
        <w:rPr>
          <w:rFonts w:cs="Simplified Arabic" w:hint="cs"/>
          <w:b/>
          <w:bCs/>
          <w:sz w:val="32"/>
          <w:szCs w:val="32"/>
          <w:rtl/>
        </w:rPr>
        <w:t>:</w:t>
      </w:r>
    </w:p>
    <w:p w:rsidR="00C24BE5" w:rsidRPr="00546ECD" w:rsidRDefault="00C24BE5" w:rsidP="00C24BE5">
      <w:pPr>
        <w:jc w:val="both"/>
        <w:rPr>
          <w:rFonts w:cs="Simplified Arabic" w:hint="cs"/>
          <w:sz w:val="32"/>
          <w:szCs w:val="32"/>
          <w:rtl/>
        </w:rPr>
      </w:pPr>
      <w:r w:rsidRPr="00546ECD">
        <w:rPr>
          <w:rFonts w:cs="Simplified Arabic" w:hint="cs"/>
          <w:b/>
          <w:bCs/>
          <w:sz w:val="32"/>
          <w:szCs w:val="32"/>
          <w:rtl/>
        </w:rPr>
        <w:t xml:space="preserve">المرحلة الاولي :مع بداية الاستقلال </w:t>
      </w:r>
    </w:p>
    <w:p w:rsidR="00C24BE5" w:rsidRPr="00546ECD" w:rsidRDefault="00C24BE5" w:rsidP="00C24BE5">
      <w:pPr>
        <w:jc w:val="both"/>
        <w:rPr>
          <w:rFonts w:cs="Simplified Arabic" w:hint="cs"/>
          <w:sz w:val="32"/>
          <w:szCs w:val="32"/>
          <w:rtl/>
        </w:rPr>
      </w:pPr>
      <w:r w:rsidRPr="00546ECD">
        <w:rPr>
          <w:rFonts w:cs="Simplified Arabic" w:hint="cs"/>
          <w:sz w:val="32"/>
          <w:szCs w:val="32"/>
          <w:rtl/>
        </w:rPr>
        <w:t xml:space="preserve"> بدأت السياسة التنموية في الجزائر</w:t>
      </w:r>
      <w:r w:rsidRPr="00546ECD">
        <w:rPr>
          <w:rFonts w:cs="Simplified Arabic" w:hint="cs"/>
          <w:sz w:val="32"/>
          <w:szCs w:val="32"/>
        </w:rPr>
        <w:t xml:space="preserve"> </w:t>
      </w:r>
      <w:r w:rsidRPr="00546ECD">
        <w:rPr>
          <w:rFonts w:cs="Simplified Arabic" w:hint="cs"/>
          <w:sz w:val="32"/>
          <w:szCs w:val="32"/>
          <w:rtl/>
        </w:rPr>
        <w:t>بعد الإستقلال مباشرة بإستغلال المنشآت</w:t>
      </w:r>
      <w:r w:rsidRPr="00546ECD">
        <w:rPr>
          <w:rFonts w:cs="Simplified Arabic" w:hint="cs"/>
          <w:sz w:val="32"/>
          <w:szCs w:val="32"/>
        </w:rPr>
        <w:t xml:space="preserve"> </w:t>
      </w:r>
      <w:r w:rsidRPr="00546ECD">
        <w:rPr>
          <w:rFonts w:cs="Simplified Arabic" w:hint="cs"/>
          <w:sz w:val="32"/>
          <w:szCs w:val="32"/>
          <w:rtl/>
        </w:rPr>
        <w:t xml:space="preserve">الكبرى التي ورثتها عن الإستعمار من سدود و آبار و مساحات زراعية وامكانيات </w:t>
      </w:r>
      <w:r w:rsidRPr="00546ECD">
        <w:rPr>
          <w:rFonts w:cs="Simplified Arabic" w:hint="cs"/>
          <w:sz w:val="32"/>
          <w:szCs w:val="32"/>
        </w:rPr>
        <w:t xml:space="preserve"> </w:t>
      </w:r>
      <w:r w:rsidRPr="00546ECD">
        <w:rPr>
          <w:rFonts w:cs="Simplified Arabic" w:hint="cs"/>
          <w:sz w:val="32"/>
          <w:szCs w:val="32"/>
          <w:rtl/>
        </w:rPr>
        <w:t xml:space="preserve">من قنوات الري الأساسية مثل المجمعات الصناعية بعنابة و سكيكدة و </w:t>
      </w:r>
      <w:r w:rsidRPr="00546ECD">
        <w:rPr>
          <w:rFonts w:cs="Simplified Arabic" w:hint="cs"/>
          <w:sz w:val="32"/>
          <w:szCs w:val="32"/>
          <w:rtl/>
        </w:rPr>
        <w:lastRenderedPageBreak/>
        <w:t>أرزيو ، اما القطاع الصناعي فقد تركز حول السواحل الجزائرية بسبب المنطق الاقتصادي الموروث عن السياسة الاستعمارية التي تعتمد على مبدا التنمية باقل كلفة لكل قطاع وكانت نتائج هذه السياسة :</w:t>
      </w:r>
      <w:r w:rsidRPr="00546ECD">
        <w:rPr>
          <w:rStyle w:val="Retraitcorpsdetexte2"/>
          <w:rFonts w:cs="Simplified Arabic"/>
          <w:sz w:val="32"/>
          <w:szCs w:val="32"/>
          <w:rtl/>
        </w:rPr>
        <w:t xml:space="preserve"> </w:t>
      </w:r>
      <w:r w:rsidRPr="00546ECD">
        <w:rPr>
          <w:rStyle w:val="Appelnotedebasdep"/>
          <w:rFonts w:cs="Simplified Arabic"/>
          <w:sz w:val="32"/>
          <w:szCs w:val="32"/>
          <w:rtl/>
        </w:rPr>
        <w:footnoteReference w:customMarkFollows="1" w:id="4"/>
        <w:t>(1)</w:t>
      </w:r>
      <w:r w:rsidRPr="00546ECD">
        <w:rPr>
          <w:rFonts w:cs="Simplified Arabic" w:hint="cs"/>
          <w:b/>
          <w:bCs/>
          <w:sz w:val="32"/>
          <w:szCs w:val="32"/>
          <w:rtl/>
        </w:rPr>
        <w:t>.</w:t>
      </w:r>
    </w:p>
    <w:p w:rsidR="00C24BE5" w:rsidRPr="00546ECD" w:rsidRDefault="00C24BE5" w:rsidP="00C24BE5">
      <w:pPr>
        <w:numPr>
          <w:ilvl w:val="0"/>
          <w:numId w:val="1"/>
        </w:numPr>
        <w:spacing w:after="0" w:line="240" w:lineRule="auto"/>
        <w:jc w:val="both"/>
        <w:rPr>
          <w:rFonts w:cs="Simplified Arabic" w:hint="cs"/>
          <w:sz w:val="32"/>
          <w:szCs w:val="32"/>
          <w:rtl/>
        </w:rPr>
      </w:pPr>
      <w:r w:rsidRPr="00546ECD">
        <w:rPr>
          <w:rFonts w:cs="Simplified Arabic" w:hint="cs"/>
          <w:sz w:val="32"/>
          <w:szCs w:val="32"/>
          <w:rtl/>
        </w:rPr>
        <w:t>تعميق اختلال التوازن في الميدان المجالي .</w:t>
      </w:r>
    </w:p>
    <w:p w:rsidR="00C24BE5" w:rsidRPr="00546ECD" w:rsidRDefault="00C24BE5" w:rsidP="00C24BE5">
      <w:pPr>
        <w:numPr>
          <w:ilvl w:val="0"/>
          <w:numId w:val="1"/>
        </w:numPr>
        <w:spacing w:after="0" w:line="240" w:lineRule="auto"/>
        <w:jc w:val="both"/>
        <w:rPr>
          <w:rFonts w:cs="Simplified Arabic" w:hint="cs"/>
          <w:sz w:val="32"/>
          <w:szCs w:val="32"/>
        </w:rPr>
      </w:pPr>
      <w:r w:rsidRPr="00546ECD">
        <w:rPr>
          <w:rFonts w:cs="Simplified Arabic" w:hint="cs"/>
          <w:sz w:val="32"/>
          <w:szCs w:val="32"/>
          <w:rtl/>
        </w:rPr>
        <w:t>استهلاك الاراضي الاكثر خصوبة .</w:t>
      </w:r>
    </w:p>
    <w:p w:rsidR="00C24BE5" w:rsidRPr="00546ECD" w:rsidRDefault="00C24BE5" w:rsidP="00C24BE5">
      <w:pPr>
        <w:numPr>
          <w:ilvl w:val="0"/>
          <w:numId w:val="1"/>
        </w:numPr>
        <w:spacing w:after="0" w:line="240" w:lineRule="auto"/>
        <w:jc w:val="both"/>
        <w:rPr>
          <w:rFonts w:cs="Simplified Arabic" w:hint="cs"/>
          <w:sz w:val="32"/>
          <w:szCs w:val="32"/>
        </w:rPr>
      </w:pPr>
      <w:r w:rsidRPr="00546ECD">
        <w:rPr>
          <w:rFonts w:cs="Simplified Arabic" w:hint="cs"/>
          <w:sz w:val="32"/>
          <w:szCs w:val="32"/>
          <w:rtl/>
        </w:rPr>
        <w:t xml:space="preserve">اكتضاض المجال . </w:t>
      </w:r>
    </w:p>
    <w:p w:rsidR="00C24BE5" w:rsidRPr="00546ECD" w:rsidRDefault="00C24BE5" w:rsidP="00C24BE5">
      <w:pPr>
        <w:numPr>
          <w:ilvl w:val="0"/>
          <w:numId w:val="1"/>
        </w:numPr>
        <w:spacing w:after="0" w:line="240" w:lineRule="auto"/>
        <w:jc w:val="both"/>
        <w:rPr>
          <w:rFonts w:cs="Simplified Arabic" w:hint="cs"/>
          <w:sz w:val="32"/>
          <w:szCs w:val="32"/>
        </w:rPr>
      </w:pPr>
      <w:r w:rsidRPr="00546ECD">
        <w:rPr>
          <w:rFonts w:cs="Simplified Arabic" w:hint="cs"/>
          <w:sz w:val="32"/>
          <w:szCs w:val="32"/>
          <w:rtl/>
        </w:rPr>
        <w:t>التخلي عن الاقتصاديات الزراعية نتيجة الهجرة من الريف الى المدن</w:t>
      </w:r>
    </w:p>
    <w:p w:rsidR="00C24BE5" w:rsidRPr="00546ECD" w:rsidRDefault="00C24BE5" w:rsidP="00C24BE5">
      <w:pPr>
        <w:numPr>
          <w:ilvl w:val="0"/>
          <w:numId w:val="1"/>
        </w:numPr>
        <w:spacing w:after="0" w:line="240" w:lineRule="auto"/>
        <w:jc w:val="both"/>
        <w:rPr>
          <w:rFonts w:cs="Simplified Arabic" w:hint="cs"/>
          <w:sz w:val="32"/>
          <w:szCs w:val="32"/>
        </w:rPr>
      </w:pPr>
      <w:r w:rsidRPr="00546ECD">
        <w:rPr>
          <w:rFonts w:cs="Simplified Arabic" w:hint="cs"/>
          <w:sz w:val="32"/>
          <w:szCs w:val="32"/>
          <w:rtl/>
        </w:rPr>
        <w:t>بروز مناطق صناعية من الصعب تسيرها والتي تطورت سنويا حول وحدات صناعية كانت موجودة .</w:t>
      </w:r>
    </w:p>
    <w:p w:rsidR="00C24BE5" w:rsidRPr="00546ECD" w:rsidRDefault="00C24BE5" w:rsidP="00C24BE5">
      <w:pPr>
        <w:jc w:val="both"/>
        <w:rPr>
          <w:rFonts w:cs="Simplified Arabic" w:hint="cs"/>
          <w:sz w:val="32"/>
          <w:szCs w:val="32"/>
          <w:rtl/>
        </w:rPr>
      </w:pPr>
      <w:r w:rsidRPr="00546ECD">
        <w:rPr>
          <w:rFonts w:cs="Simplified Arabic" w:hint="cs"/>
          <w:sz w:val="32"/>
          <w:szCs w:val="32"/>
          <w:rtl/>
        </w:rPr>
        <w:t>هذه التطورات الاقتصادية كانت لاتولي للبيئة العناية التي تستحقها ، حيث كان انشغال السلطات منكب حول الخروج من التخلف في اقرب وقت ، ولم تكن البيئة تحضى بالاولوية الا في مجالات محدودة ، وان حمايتها كانت ضمن الاهداف المستقبلية .</w:t>
      </w:r>
    </w:p>
    <w:p w:rsidR="00C24BE5" w:rsidRPr="00546ECD" w:rsidRDefault="00C24BE5" w:rsidP="00C24BE5">
      <w:pPr>
        <w:jc w:val="both"/>
        <w:rPr>
          <w:rFonts w:cs="Simplified Arabic" w:hint="cs"/>
          <w:b/>
          <w:bCs/>
          <w:sz w:val="32"/>
          <w:szCs w:val="32"/>
          <w:rtl/>
        </w:rPr>
      </w:pPr>
      <w:r w:rsidRPr="00546ECD">
        <w:rPr>
          <w:rFonts w:cs="Simplified Arabic" w:hint="cs"/>
          <w:b/>
          <w:bCs/>
          <w:sz w:val="32"/>
          <w:szCs w:val="32"/>
          <w:rtl/>
        </w:rPr>
        <w:t>المرحلة الثانية : البعد البيئ في التشريعات الوطنية .</w:t>
      </w:r>
    </w:p>
    <w:p w:rsidR="00C24BE5" w:rsidRPr="00546ECD" w:rsidRDefault="00C24BE5" w:rsidP="00C24BE5">
      <w:pPr>
        <w:jc w:val="both"/>
        <w:rPr>
          <w:rFonts w:cs="Simplified Arabic" w:hint="cs"/>
          <w:sz w:val="32"/>
          <w:szCs w:val="32"/>
          <w:rtl/>
        </w:rPr>
      </w:pPr>
      <w:r w:rsidRPr="00546ECD">
        <w:rPr>
          <w:rFonts w:cs="Simplified Arabic" w:hint="cs"/>
          <w:sz w:val="32"/>
          <w:szCs w:val="32"/>
          <w:rtl/>
        </w:rPr>
        <w:t>إهتم المشرع الجزائري بالعامل البييئ كمعطية جديدة في التشريعات الوطنية ، وطرح مبدأ التوازن بين النمو الاقتصادي و متطلبات حماية البيئة وظهر ذلك في اللجنة الوطنية الوزارية المشتركة من اجل البيئة التي استحدثت للتحضير للندوة الدولية حول البيئة ندوة " استكهولم لسنة 1972 من خلال الملتقى الوطني حول البيئة المنعقد في 5-9/5/1972 حيث تطرقت الندوة الى محوريين اساسيين:</w:t>
      </w:r>
    </w:p>
    <w:p w:rsidR="00C24BE5" w:rsidRPr="00546ECD" w:rsidRDefault="00C24BE5" w:rsidP="00C24BE5">
      <w:pPr>
        <w:numPr>
          <w:ilvl w:val="0"/>
          <w:numId w:val="8"/>
        </w:numPr>
        <w:spacing w:after="0" w:line="240" w:lineRule="auto"/>
        <w:jc w:val="both"/>
        <w:rPr>
          <w:rFonts w:cs="Simplified Arabic" w:hint="cs"/>
          <w:sz w:val="32"/>
          <w:szCs w:val="32"/>
          <w:rtl/>
        </w:rPr>
      </w:pPr>
      <w:r w:rsidRPr="00546ECD">
        <w:rPr>
          <w:rFonts w:cs="Simplified Arabic" w:hint="cs"/>
          <w:sz w:val="32"/>
          <w:szCs w:val="32"/>
          <w:rtl/>
        </w:rPr>
        <w:lastRenderedPageBreak/>
        <w:t>المصادر الطبيعية : اشارة الندوة الى ضروة حماية البيئة و الاراضي السهبية واقامة حظائر وطنية بحرية و برية ، وجوب تسيرها باعتبارها ثروة وطنية هامة.</w:t>
      </w:r>
    </w:p>
    <w:p w:rsidR="00C24BE5" w:rsidRPr="00546ECD" w:rsidRDefault="00C24BE5" w:rsidP="00C24BE5">
      <w:pPr>
        <w:numPr>
          <w:ilvl w:val="0"/>
          <w:numId w:val="8"/>
        </w:numPr>
        <w:spacing w:after="0" w:line="240" w:lineRule="auto"/>
        <w:jc w:val="both"/>
        <w:rPr>
          <w:rFonts w:cs="Simplified Arabic" w:hint="cs"/>
          <w:b/>
          <w:bCs/>
          <w:sz w:val="32"/>
          <w:szCs w:val="32"/>
        </w:rPr>
      </w:pPr>
      <w:r w:rsidRPr="00546ECD">
        <w:rPr>
          <w:rFonts w:cs="Simplified Arabic" w:hint="cs"/>
          <w:sz w:val="32"/>
          <w:szCs w:val="32"/>
          <w:rtl/>
        </w:rPr>
        <w:t xml:space="preserve">الوسط البشري : اثارت اللجنة في تقريرها التحضيري الى النمو الديمغرافي و دعت الى التخطيط العائلي ، كما اثار التقرير الى ضرورة التوعية الجماهيرية من اجل احترام الطبيعة و اقتراح إدارج مواضيع خاصة بحماية البيئة و التوعية الصحية ضمن برامج التعليم </w:t>
      </w:r>
      <w:r w:rsidRPr="00546ECD">
        <w:rPr>
          <w:rStyle w:val="Appelnotedebasdep"/>
          <w:rFonts w:cs="Simplified Arabic"/>
          <w:b/>
          <w:bCs/>
          <w:sz w:val="32"/>
          <w:szCs w:val="32"/>
        </w:rPr>
        <w:footnoteReference w:customMarkFollows="1" w:id="5"/>
        <w:t>(1)</w:t>
      </w:r>
      <w:r w:rsidRPr="00546ECD">
        <w:rPr>
          <w:rFonts w:cs="Simplified Arabic" w:hint="cs"/>
          <w:sz w:val="32"/>
          <w:szCs w:val="32"/>
          <w:rtl/>
        </w:rPr>
        <w:t xml:space="preserve"> .</w:t>
      </w:r>
    </w:p>
    <w:p w:rsidR="00C24BE5" w:rsidRPr="00546ECD" w:rsidRDefault="00C24BE5" w:rsidP="00C24BE5">
      <w:pPr>
        <w:ind w:left="360"/>
        <w:jc w:val="both"/>
        <w:rPr>
          <w:rFonts w:cs="Simplified Arabic" w:hint="cs"/>
          <w:b/>
          <w:bCs/>
          <w:sz w:val="32"/>
          <w:szCs w:val="32"/>
        </w:rPr>
      </w:pPr>
      <w:r w:rsidRPr="00546ECD">
        <w:rPr>
          <w:rFonts w:cs="Simplified Arabic" w:hint="cs"/>
          <w:b/>
          <w:bCs/>
          <w:sz w:val="32"/>
          <w:szCs w:val="32"/>
          <w:rtl/>
        </w:rPr>
        <w:t xml:space="preserve">قانون 5/02/1983 : </w:t>
      </w:r>
    </w:p>
    <w:p w:rsidR="00C24BE5" w:rsidRPr="00546ECD" w:rsidRDefault="00C24BE5" w:rsidP="00C24BE5">
      <w:pPr>
        <w:ind w:left="360"/>
        <w:jc w:val="both"/>
        <w:rPr>
          <w:rFonts w:cs="Simplified Arabic" w:hint="cs"/>
          <w:sz w:val="32"/>
          <w:szCs w:val="32"/>
          <w:rtl/>
        </w:rPr>
      </w:pPr>
      <w:r w:rsidRPr="00546ECD">
        <w:rPr>
          <w:rFonts w:cs="Simplified Arabic" w:hint="cs"/>
          <w:sz w:val="32"/>
          <w:szCs w:val="32"/>
          <w:rtl/>
        </w:rPr>
        <w:t xml:space="preserve"> نتيجة النمو الاقتصادي و تطور المجتمع الجزائري ، ازداد الاهتمام بالبيئة و الطبيعة و المحيط ، فتم تكريس ذلك في نصوص قانونية و اجراءات تنظيمية نابعة من النظام القيمي للمجتمع ، فجاء قانون الاطار للبيئة في 5/02/1983 ، حيث يعتبر اول قانون يتناول المسائل البيئية   المتخصصة من الناحية المحلية و الدولية ، وبصدور هذا القانون اصبحت الجزائر من الدول النامية الاولى التي تتوفر على تشريع يغطي الجوانب الرسمية للحماية البيئة ، ويدمج الانشغالات البيئية في مسار التنمية الوطنية . وتنفيذ للنصوص القانونية  تم تأسيس هياكل ادارية على المستوي الوطني ( الوكالة الوطنية لحماية البيئة ، وزارة الري و البيئة و الغابات ..) جاء هذا القانون نتيجة الاضرار التي لحقت بالبيئة منذ الاستقلال  الي تاريخ صدور التشريع ، لاسيما و ان الجزائر عرفت حركة تنموية شاملة في المجال الصناعي و الزراعي و الديمغرافي و كل ذلك كان على حساب البيئة .</w:t>
      </w:r>
    </w:p>
    <w:p w:rsidR="00C24BE5" w:rsidRPr="00546ECD" w:rsidRDefault="00C24BE5" w:rsidP="00C24BE5">
      <w:pPr>
        <w:ind w:left="360"/>
        <w:jc w:val="both"/>
        <w:rPr>
          <w:rFonts w:cs="Simplified Arabic" w:hint="cs"/>
          <w:b/>
          <w:bCs/>
          <w:sz w:val="32"/>
          <w:szCs w:val="32"/>
          <w:rtl/>
        </w:rPr>
      </w:pPr>
      <w:r w:rsidRPr="00546ECD">
        <w:rPr>
          <w:rFonts w:ascii="Tahoma" w:hAnsi="Tahoma" w:cs="Simplified Arabic"/>
          <w:sz w:val="32"/>
          <w:szCs w:val="32"/>
          <w:rtl/>
        </w:rPr>
        <w:lastRenderedPageBreak/>
        <w:t xml:space="preserve"> </w:t>
      </w:r>
      <w:r w:rsidRPr="00546ECD">
        <w:rPr>
          <w:rFonts w:cs="Simplified Arabic" w:hint="cs"/>
          <w:sz w:val="32"/>
          <w:szCs w:val="32"/>
          <w:rtl/>
        </w:rPr>
        <w:t>تأسيس على ماسبق</w:t>
      </w:r>
      <w:r w:rsidRPr="00546ECD">
        <w:rPr>
          <w:rFonts w:cs="Simplified Arabic"/>
          <w:sz w:val="32"/>
          <w:szCs w:val="32"/>
          <w:rtl/>
        </w:rPr>
        <w:t xml:space="preserve"> تضمنت عدداً من</w:t>
      </w:r>
      <w:r w:rsidRPr="00546ECD">
        <w:rPr>
          <w:rFonts w:cs="Simplified Arabic"/>
          <w:sz w:val="32"/>
          <w:szCs w:val="32"/>
        </w:rPr>
        <w:t xml:space="preserve"> </w:t>
      </w:r>
      <w:r w:rsidRPr="00546ECD">
        <w:rPr>
          <w:rFonts w:cs="Simplified Arabic"/>
          <w:sz w:val="32"/>
          <w:szCs w:val="32"/>
          <w:rtl/>
        </w:rPr>
        <w:t xml:space="preserve">التشريعات معالجة جزئية لمسائل بيئية </w:t>
      </w:r>
      <w:r w:rsidRPr="00546ECD">
        <w:rPr>
          <w:rFonts w:cs="Simplified Arabic" w:hint="cs"/>
          <w:sz w:val="32"/>
          <w:szCs w:val="32"/>
          <w:rtl/>
        </w:rPr>
        <w:t>،</w:t>
      </w:r>
      <w:r w:rsidRPr="00546ECD">
        <w:rPr>
          <w:rFonts w:cs="Simplified Arabic"/>
          <w:sz w:val="32"/>
          <w:szCs w:val="32"/>
          <w:rtl/>
        </w:rPr>
        <w:t xml:space="preserve"> ومن تلك التشريعات مثلاً </w:t>
      </w:r>
      <w:r w:rsidRPr="00546ECD">
        <w:rPr>
          <w:rFonts w:cs="Simplified Arabic" w:hint="cs"/>
          <w:sz w:val="32"/>
          <w:szCs w:val="32"/>
          <w:rtl/>
        </w:rPr>
        <w:t xml:space="preserve">قانون البلدية المعدل لسنة 1981 حيث نص صراحة على مفهوم البيئة  وحمايتها ، وادخل مجموعة من المفاهيم المرتبطة بها </w:t>
      </w:r>
      <w:r w:rsidRPr="00546ECD">
        <w:rPr>
          <w:rFonts w:cs="Simplified Arabic"/>
          <w:sz w:val="32"/>
          <w:szCs w:val="32"/>
          <w:rtl/>
        </w:rPr>
        <w:t>–</w:t>
      </w:r>
      <w:r w:rsidRPr="00546ECD">
        <w:rPr>
          <w:rFonts w:cs="Simplified Arabic" w:hint="cs"/>
          <w:sz w:val="32"/>
          <w:szCs w:val="32"/>
          <w:rtl/>
        </w:rPr>
        <w:t xml:space="preserve"> نوعية الحياة ، المضار ، التلوث ، ويظهر قصد المشرع الجزائري في وضع سياسة عامة للبيئة في الجزائر من خلال تخصيص مهام و صلاحيات للمجالس المحلية  في ميدان حماية البيئة و تشجيع الجمعيات المحلية في الميدان </w:t>
      </w:r>
    </w:p>
    <w:p w:rsidR="00C24BE5" w:rsidRPr="00546ECD" w:rsidRDefault="00C24BE5" w:rsidP="00C24BE5">
      <w:pPr>
        <w:jc w:val="both"/>
        <w:rPr>
          <w:rFonts w:cs="Simplified Arabic" w:hint="cs"/>
          <w:sz w:val="32"/>
          <w:szCs w:val="32"/>
          <w:rtl/>
        </w:rPr>
      </w:pPr>
      <w:r w:rsidRPr="00546ECD">
        <w:rPr>
          <w:rFonts w:cs="Simplified Arabic" w:hint="cs"/>
          <w:b/>
          <w:bCs/>
          <w:sz w:val="32"/>
          <w:szCs w:val="32"/>
          <w:rtl/>
        </w:rPr>
        <w:t>اختصاصات المجلس البلدي في ميدان حماية البيئة</w:t>
      </w:r>
      <w:r w:rsidRPr="00546ECD">
        <w:rPr>
          <w:rFonts w:cs="Simplified Arabic" w:hint="cs"/>
          <w:sz w:val="32"/>
          <w:szCs w:val="32"/>
          <w:rtl/>
        </w:rPr>
        <w:t xml:space="preserve"> : منح القانون البلدية في ماته (139) مكرر و المادة (139) مكرر 2 صلاحيات في مكافحة التلوثات و المضار و حماية الوسط الطبيعي و الاحتياطات المائية من إي ملوث او روافد صناعية او حضرية </w:t>
      </w:r>
      <w:r w:rsidRPr="00546ECD">
        <w:rPr>
          <w:rStyle w:val="Appelnotedebasdep"/>
          <w:rFonts w:cs="Simplified Arabic"/>
          <w:b/>
          <w:bCs/>
          <w:sz w:val="32"/>
          <w:szCs w:val="32"/>
        </w:rPr>
        <w:footnoteReference w:customMarkFollows="1" w:id="6"/>
        <w:t>(1)</w:t>
      </w:r>
      <w:r w:rsidRPr="00546ECD">
        <w:rPr>
          <w:rFonts w:cs="Simplified Arabic" w:hint="cs"/>
          <w:sz w:val="32"/>
          <w:szCs w:val="32"/>
          <w:rtl/>
        </w:rPr>
        <w:t xml:space="preserve">  ، كمانصت القانون علي تشجيع البلدية لانشاء الجمعيات لحماية البيئة و مكافحة كل اشكال التلوث و المضار </w:t>
      </w:r>
    </w:p>
    <w:p w:rsidR="00C24BE5" w:rsidRPr="00546ECD" w:rsidRDefault="00C24BE5" w:rsidP="00C24BE5">
      <w:pPr>
        <w:jc w:val="both"/>
        <w:rPr>
          <w:rFonts w:cs="Simplified Arabic" w:hint="cs"/>
          <w:b/>
          <w:bCs/>
          <w:sz w:val="32"/>
          <w:szCs w:val="32"/>
          <w:rtl/>
        </w:rPr>
      </w:pPr>
    </w:p>
    <w:p w:rsidR="00C24BE5" w:rsidRPr="00546ECD" w:rsidRDefault="00C24BE5" w:rsidP="00C24BE5">
      <w:pPr>
        <w:jc w:val="both"/>
        <w:rPr>
          <w:rFonts w:cs="Simplified Arabic" w:hint="cs"/>
          <w:b/>
          <w:bCs/>
          <w:sz w:val="32"/>
          <w:szCs w:val="32"/>
          <w:rtl/>
        </w:rPr>
      </w:pPr>
      <w:r w:rsidRPr="00546ECD">
        <w:rPr>
          <w:rFonts w:cs="Simplified Arabic" w:hint="cs"/>
          <w:b/>
          <w:bCs/>
          <w:sz w:val="32"/>
          <w:szCs w:val="32"/>
          <w:rtl/>
        </w:rPr>
        <w:t>المرحلة الثالثة : السياسة البيئة في ظل الانفتاح الاقتصادي.( قانون 2003)</w:t>
      </w:r>
    </w:p>
    <w:p w:rsidR="00C24BE5" w:rsidRPr="00546ECD" w:rsidRDefault="00C24BE5" w:rsidP="00C24BE5">
      <w:pPr>
        <w:ind w:firstLine="390"/>
        <w:jc w:val="both"/>
        <w:rPr>
          <w:rFonts w:cs="Simplified Arabic" w:hint="cs"/>
          <w:b/>
          <w:bCs/>
          <w:sz w:val="32"/>
          <w:szCs w:val="32"/>
          <w:rtl/>
        </w:rPr>
      </w:pPr>
      <w:r w:rsidRPr="00546ECD">
        <w:rPr>
          <w:rFonts w:cs="Simplified Arabic" w:hint="cs"/>
          <w:sz w:val="32"/>
          <w:szCs w:val="32"/>
          <w:rtl/>
        </w:rPr>
        <w:t xml:space="preserve">لقد تطور الاهتمام بالبيئة في الجزائر من خلال تاسيس الهياكل و المؤسسات و إحداث وزارة تهيئة الاقليم و البيئة سنة 2000، وهو مافتح افاق سياسة عامة جديدة للبيئة ظهرت من خلال قانون 03/10 المؤرخ في 19 جويلية 2003 الذي جاء تحت عنوان: </w:t>
      </w:r>
      <w:r w:rsidRPr="00546ECD">
        <w:rPr>
          <w:rFonts w:cs="Simplified Arabic" w:hint="cs"/>
          <w:b/>
          <w:bCs/>
          <w:sz w:val="32"/>
          <w:szCs w:val="32"/>
          <w:rtl/>
        </w:rPr>
        <w:t>قانون حماية البيئة في إطار التنمية المستدامة.</w:t>
      </w:r>
    </w:p>
    <w:p w:rsidR="00C24BE5" w:rsidRPr="00546ECD" w:rsidRDefault="00C24BE5" w:rsidP="00C24BE5">
      <w:pPr>
        <w:jc w:val="both"/>
        <w:rPr>
          <w:rFonts w:cs="Simplified Arabic" w:hint="cs"/>
          <w:sz w:val="32"/>
          <w:szCs w:val="32"/>
          <w:rtl/>
        </w:rPr>
      </w:pPr>
      <w:r w:rsidRPr="00546ECD">
        <w:rPr>
          <w:rFonts w:cs="Simplified Arabic"/>
          <w:sz w:val="32"/>
          <w:szCs w:val="32"/>
          <w:rtl/>
        </w:rPr>
        <w:lastRenderedPageBreak/>
        <w:tab/>
      </w:r>
      <w:r w:rsidRPr="00546ECD">
        <w:rPr>
          <w:rFonts w:cs="Simplified Arabic" w:hint="cs"/>
          <w:sz w:val="32"/>
          <w:szCs w:val="32"/>
          <w:rtl/>
        </w:rPr>
        <w:t xml:space="preserve">وبالموازاة مع هذا القانون نجد الكثير من القوانين الأخرى التي تم سنها والتي جاءت كنتيجة لإتباع المفاهيم البيئية وكذا تطور السياسات الرامية إلى تحقيق تنمية اقتصادية شاملة،مع تخصيص مصادر مالية وطنية خاصة بحماية البيئة، وتوفير الإمكانات الاقتصادية والموارد البشرية وتسخيرها لتنفيذ المخططات البيئية </w:t>
      </w:r>
      <w:r w:rsidRPr="00546ECD">
        <w:rPr>
          <w:rStyle w:val="Appelnotedebasdep"/>
          <w:rFonts w:cs="Simplified Arabic"/>
          <w:sz w:val="32"/>
          <w:szCs w:val="32"/>
          <w:rtl/>
        </w:rPr>
        <w:footnoteReference w:customMarkFollows="1" w:id="7"/>
        <w:t>(2)</w:t>
      </w:r>
      <w:r w:rsidRPr="00546ECD">
        <w:rPr>
          <w:rFonts w:cs="Simplified Arabic" w:hint="cs"/>
          <w:sz w:val="32"/>
          <w:szCs w:val="32"/>
          <w:rtl/>
        </w:rPr>
        <w:t xml:space="preserve"> ، وما قد يتطلبه ذلك من إمكانية الاستفادة من خبرة المؤسسات والمنظمات الدولية في هذا المجال.</w:t>
      </w:r>
    </w:p>
    <w:p w:rsidR="00C24BE5" w:rsidRPr="00546ECD" w:rsidRDefault="00C24BE5" w:rsidP="00C24BE5">
      <w:pPr>
        <w:jc w:val="both"/>
        <w:rPr>
          <w:rFonts w:cs="Simplified Arabic" w:hint="cs"/>
          <w:sz w:val="32"/>
          <w:szCs w:val="32"/>
          <w:rtl/>
        </w:rPr>
      </w:pPr>
      <w:r w:rsidRPr="00546ECD">
        <w:rPr>
          <w:rFonts w:cs="Simplified Arabic"/>
          <w:sz w:val="32"/>
          <w:szCs w:val="32"/>
          <w:rtl/>
        </w:rPr>
        <w:tab/>
      </w:r>
      <w:r w:rsidRPr="00546ECD">
        <w:rPr>
          <w:rFonts w:cs="Simplified Arabic" w:hint="cs"/>
          <w:b/>
          <w:bCs/>
          <w:sz w:val="32"/>
          <w:szCs w:val="32"/>
          <w:rtl/>
        </w:rPr>
        <w:t>ا- التشريعات المتعلقة بتسيير النفايات:</w:t>
      </w:r>
      <w:r w:rsidRPr="00546ECD">
        <w:rPr>
          <w:rFonts w:cs="Simplified Arabic" w:hint="cs"/>
          <w:sz w:val="32"/>
          <w:szCs w:val="32"/>
          <w:rtl/>
        </w:rPr>
        <w:t>إن القانون 01-19 المؤرخ في 12 ديسمبر 2001 المتعلق بتسيير النفايات ومراقبتها وإزالتها يهدف إلى تحديد كيفيات تسيير النفايات ومراقبتها ومعالجتها وهو يرتكز على المبادئ الآتية:</w:t>
      </w:r>
    </w:p>
    <w:p w:rsidR="00C24BE5" w:rsidRPr="00546ECD" w:rsidRDefault="00C24BE5" w:rsidP="00C24BE5">
      <w:pPr>
        <w:numPr>
          <w:ilvl w:val="0"/>
          <w:numId w:val="3"/>
        </w:numPr>
        <w:tabs>
          <w:tab w:val="clear" w:pos="360"/>
          <w:tab w:val="right" w:pos="0"/>
        </w:tabs>
        <w:spacing w:after="0" w:line="240" w:lineRule="auto"/>
        <w:ind w:left="0" w:firstLine="420"/>
        <w:jc w:val="both"/>
        <w:rPr>
          <w:rFonts w:cs="Simplified Arabic" w:hint="cs"/>
          <w:sz w:val="32"/>
          <w:szCs w:val="32"/>
        </w:rPr>
      </w:pPr>
      <w:r w:rsidRPr="00546ECD">
        <w:rPr>
          <w:rFonts w:cs="Simplified Arabic" w:hint="cs"/>
          <w:sz w:val="32"/>
          <w:szCs w:val="32"/>
          <w:rtl/>
        </w:rPr>
        <w:t>الوقاية والتقليص من إنتاج ضرر النفايات من المصدر.</w:t>
      </w:r>
    </w:p>
    <w:p w:rsidR="00C24BE5" w:rsidRPr="00546ECD" w:rsidRDefault="00C24BE5" w:rsidP="00C24BE5">
      <w:pPr>
        <w:numPr>
          <w:ilvl w:val="0"/>
          <w:numId w:val="3"/>
        </w:numPr>
        <w:tabs>
          <w:tab w:val="clear" w:pos="360"/>
          <w:tab w:val="right" w:pos="0"/>
        </w:tabs>
        <w:spacing w:after="0" w:line="240" w:lineRule="auto"/>
        <w:ind w:left="0" w:firstLine="420"/>
        <w:jc w:val="both"/>
        <w:rPr>
          <w:rFonts w:cs="Simplified Arabic" w:hint="cs"/>
          <w:sz w:val="32"/>
          <w:szCs w:val="32"/>
        </w:rPr>
      </w:pPr>
      <w:r w:rsidRPr="00546ECD">
        <w:rPr>
          <w:rFonts w:cs="Simplified Arabic" w:hint="cs"/>
          <w:sz w:val="32"/>
          <w:szCs w:val="32"/>
          <w:rtl/>
        </w:rPr>
        <w:t>تنظيم فرز النفايات وجمعها ونقلها ومعالجتها.</w:t>
      </w:r>
    </w:p>
    <w:p w:rsidR="00C24BE5" w:rsidRPr="00546ECD" w:rsidRDefault="00C24BE5" w:rsidP="00C24BE5">
      <w:pPr>
        <w:numPr>
          <w:ilvl w:val="0"/>
          <w:numId w:val="3"/>
        </w:numPr>
        <w:tabs>
          <w:tab w:val="clear" w:pos="360"/>
          <w:tab w:val="right" w:pos="0"/>
        </w:tabs>
        <w:spacing w:after="0" w:line="240" w:lineRule="auto"/>
        <w:ind w:left="0" w:firstLine="420"/>
        <w:jc w:val="both"/>
        <w:rPr>
          <w:rFonts w:cs="Simplified Arabic" w:hint="cs"/>
          <w:sz w:val="32"/>
          <w:szCs w:val="32"/>
        </w:rPr>
      </w:pPr>
      <w:r w:rsidRPr="00546ECD">
        <w:rPr>
          <w:rFonts w:cs="Simplified Arabic" w:hint="cs"/>
          <w:sz w:val="32"/>
          <w:szCs w:val="32"/>
          <w:rtl/>
        </w:rPr>
        <w:t>تثمين النفايات بإعادة استعمالها، أو برسكلتها أو بكل طريقة تمكن من الحصول باستعمال تلك النفايات على مواد قابلة لإعادة الاستعمال أو الحصول على الطاقة.</w:t>
      </w:r>
    </w:p>
    <w:p w:rsidR="00C24BE5" w:rsidRPr="00546ECD" w:rsidRDefault="00C24BE5" w:rsidP="00C24BE5">
      <w:pPr>
        <w:numPr>
          <w:ilvl w:val="0"/>
          <w:numId w:val="3"/>
        </w:numPr>
        <w:tabs>
          <w:tab w:val="clear" w:pos="360"/>
          <w:tab w:val="right" w:pos="0"/>
        </w:tabs>
        <w:spacing w:after="0" w:line="240" w:lineRule="auto"/>
        <w:ind w:left="0" w:firstLine="420"/>
        <w:jc w:val="both"/>
        <w:rPr>
          <w:rFonts w:cs="Simplified Arabic" w:hint="cs"/>
          <w:sz w:val="32"/>
          <w:szCs w:val="32"/>
        </w:rPr>
      </w:pPr>
      <w:r w:rsidRPr="00546ECD">
        <w:rPr>
          <w:rFonts w:cs="Simplified Arabic" w:hint="cs"/>
          <w:sz w:val="32"/>
          <w:szCs w:val="32"/>
          <w:rtl/>
        </w:rPr>
        <w:t>المعالجة البيئية العقلانية للنفايات.</w:t>
      </w:r>
    </w:p>
    <w:p w:rsidR="00C24BE5" w:rsidRPr="00546ECD" w:rsidRDefault="00C24BE5" w:rsidP="00C24BE5">
      <w:pPr>
        <w:numPr>
          <w:ilvl w:val="0"/>
          <w:numId w:val="3"/>
        </w:numPr>
        <w:tabs>
          <w:tab w:val="clear" w:pos="360"/>
          <w:tab w:val="right" w:pos="0"/>
        </w:tabs>
        <w:spacing w:after="0" w:line="240" w:lineRule="auto"/>
        <w:ind w:left="0" w:firstLine="420"/>
        <w:jc w:val="both"/>
        <w:rPr>
          <w:rFonts w:cs="Simplified Arabic" w:hint="cs"/>
          <w:sz w:val="32"/>
          <w:szCs w:val="32"/>
        </w:rPr>
      </w:pPr>
      <w:r w:rsidRPr="00546ECD">
        <w:rPr>
          <w:rFonts w:cs="Simplified Arabic" w:hint="cs"/>
          <w:sz w:val="32"/>
          <w:szCs w:val="32"/>
          <w:rtl/>
        </w:rPr>
        <w:t>إعلام وتحسيس المواطنين بالأخطار الناجمة عن النفايات وآثارها على الصحة والبيئة، وكذلك التدابير المتخذة للوقاية من هذه الأخطار والحد منها أو تعريضها.</w:t>
      </w:r>
      <w:r w:rsidRPr="00546ECD">
        <w:rPr>
          <w:rStyle w:val="Appelnotedebasdep"/>
          <w:rFonts w:cs="Simplified Arabic"/>
          <w:sz w:val="32"/>
          <w:szCs w:val="32"/>
          <w:rtl/>
        </w:rPr>
        <w:footnoteReference w:id="8"/>
      </w:r>
    </w:p>
    <w:p w:rsidR="00C24BE5" w:rsidRPr="00546ECD" w:rsidRDefault="00C24BE5" w:rsidP="00C24BE5">
      <w:pPr>
        <w:numPr>
          <w:ilvl w:val="0"/>
          <w:numId w:val="3"/>
        </w:numPr>
        <w:tabs>
          <w:tab w:val="clear" w:pos="360"/>
          <w:tab w:val="right" w:pos="0"/>
        </w:tabs>
        <w:spacing w:after="0" w:line="240" w:lineRule="auto"/>
        <w:ind w:left="0" w:firstLine="420"/>
        <w:jc w:val="both"/>
        <w:rPr>
          <w:rFonts w:cs="Simplified Arabic" w:hint="cs"/>
          <w:sz w:val="32"/>
          <w:szCs w:val="32"/>
        </w:rPr>
      </w:pPr>
      <w:r w:rsidRPr="00546ECD">
        <w:rPr>
          <w:rFonts w:cs="Simplified Arabic" w:hint="cs"/>
          <w:sz w:val="32"/>
          <w:szCs w:val="32"/>
          <w:rtl/>
        </w:rPr>
        <w:lastRenderedPageBreak/>
        <w:t>يوضح هذا القانون الواجبات والمسؤوليات التي تقع على عاتق منتجي النفايات والحائزين لها وذلك في المواد (16، 17، 18، 19، 20، 21، 22، 23) حيث: يجب على منتجي النفايات الخاصة أو الحائزين لها ضمان أو العمل على ضمان تسيير نفاياتهم على حسابهم الخاص، ولهذا الغرض يمكنهم أن يقرروا المشاركة في تجمعات معتمدة مكلفة بتأدية الواجبات المفروضة عليهم.</w:t>
      </w:r>
    </w:p>
    <w:p w:rsidR="00C24BE5" w:rsidRPr="00546ECD" w:rsidRDefault="00C24BE5" w:rsidP="00C24BE5">
      <w:pPr>
        <w:numPr>
          <w:ilvl w:val="0"/>
          <w:numId w:val="3"/>
        </w:numPr>
        <w:tabs>
          <w:tab w:val="clear" w:pos="360"/>
          <w:tab w:val="right" w:pos="0"/>
        </w:tabs>
        <w:spacing w:after="0" w:line="240" w:lineRule="auto"/>
        <w:ind w:left="0" w:firstLine="420"/>
        <w:jc w:val="both"/>
        <w:rPr>
          <w:rFonts w:cs="Simplified Arabic" w:hint="cs"/>
          <w:sz w:val="32"/>
          <w:szCs w:val="32"/>
        </w:rPr>
      </w:pPr>
      <w:r w:rsidRPr="00546ECD">
        <w:rPr>
          <w:rFonts w:cs="Simplified Arabic" w:hint="cs"/>
          <w:sz w:val="32"/>
          <w:szCs w:val="32"/>
          <w:rtl/>
        </w:rPr>
        <w:t>يحظر خلط النفايات الخاصة الخطرة مع النفايات الأخرى.</w:t>
      </w:r>
    </w:p>
    <w:p w:rsidR="00C24BE5" w:rsidRPr="00546ECD" w:rsidRDefault="00C24BE5" w:rsidP="00C24BE5">
      <w:pPr>
        <w:numPr>
          <w:ilvl w:val="0"/>
          <w:numId w:val="3"/>
        </w:numPr>
        <w:tabs>
          <w:tab w:val="clear" w:pos="360"/>
          <w:tab w:val="right" w:pos="0"/>
        </w:tabs>
        <w:spacing w:after="0" w:line="240" w:lineRule="auto"/>
        <w:ind w:left="0" w:firstLine="420"/>
        <w:jc w:val="both"/>
        <w:rPr>
          <w:rFonts w:cs="Simplified Arabic" w:hint="cs"/>
          <w:sz w:val="32"/>
          <w:szCs w:val="32"/>
        </w:rPr>
      </w:pPr>
      <w:r w:rsidRPr="00546ECD">
        <w:rPr>
          <w:rFonts w:cs="Simplified Arabic" w:hint="cs"/>
          <w:sz w:val="32"/>
          <w:szCs w:val="32"/>
          <w:rtl/>
        </w:rPr>
        <w:t>يجب أن تخضع النفايات الناتجة عن النشاطات العلاجية لتسيير خاص، وتكون إزالة هذه النفايات على عاتق المؤسسات المنتجة لها ويجب أن تمارس عملية الإزالة بطريقة يتفادى من خلالها المساس بالصحة العمومية والبيئة.</w:t>
      </w:r>
    </w:p>
    <w:p w:rsidR="00C24BE5" w:rsidRPr="00546ECD" w:rsidRDefault="00C24BE5" w:rsidP="00C24BE5">
      <w:pPr>
        <w:numPr>
          <w:ilvl w:val="0"/>
          <w:numId w:val="3"/>
        </w:numPr>
        <w:tabs>
          <w:tab w:val="clear" w:pos="360"/>
          <w:tab w:val="right" w:pos="0"/>
        </w:tabs>
        <w:spacing w:after="0" w:line="240" w:lineRule="auto"/>
        <w:ind w:left="0" w:firstLine="420"/>
        <w:jc w:val="both"/>
        <w:rPr>
          <w:rFonts w:cs="Simplified Arabic" w:hint="cs"/>
          <w:sz w:val="32"/>
          <w:szCs w:val="32"/>
        </w:rPr>
      </w:pPr>
      <w:r w:rsidRPr="00546ECD">
        <w:rPr>
          <w:rFonts w:cs="Simplified Arabic" w:hint="cs"/>
          <w:sz w:val="32"/>
          <w:szCs w:val="32"/>
          <w:rtl/>
        </w:rPr>
        <w:t>يمنع كل منتج للنفايات الخاصة الخطرة أو الحائز لها من تسليمها أو العمل على تسليمها إلى:</w:t>
      </w:r>
    </w:p>
    <w:p w:rsidR="00C24BE5" w:rsidRPr="00546ECD" w:rsidRDefault="00C24BE5" w:rsidP="00C24BE5">
      <w:pPr>
        <w:jc w:val="both"/>
        <w:rPr>
          <w:rFonts w:cs="Simplified Arabic" w:hint="cs"/>
          <w:sz w:val="32"/>
          <w:szCs w:val="32"/>
        </w:rPr>
      </w:pPr>
      <w:r w:rsidRPr="00546ECD">
        <w:rPr>
          <w:rFonts w:cs="Simplified Arabic" w:hint="cs"/>
          <w:sz w:val="32"/>
          <w:szCs w:val="32"/>
          <w:rtl/>
        </w:rPr>
        <w:t>- أي شخص آخر غير مستغل منشأة مرخص لها بمعالجة هذا الصنف من النفايات.</w:t>
      </w:r>
    </w:p>
    <w:p w:rsidR="00C24BE5" w:rsidRPr="00546ECD" w:rsidRDefault="00C24BE5" w:rsidP="00C24BE5">
      <w:pPr>
        <w:jc w:val="both"/>
        <w:rPr>
          <w:rFonts w:cs="Simplified Arabic" w:hint="cs"/>
          <w:sz w:val="32"/>
          <w:szCs w:val="32"/>
        </w:rPr>
      </w:pPr>
      <w:r w:rsidRPr="00546ECD">
        <w:rPr>
          <w:rFonts w:cs="Simplified Arabic" w:hint="cs"/>
          <w:sz w:val="32"/>
          <w:szCs w:val="32"/>
          <w:rtl/>
        </w:rPr>
        <w:t>- أي مستغل لمنشأة غير مرخص لها بمعالجة النفايات المذكورة.</w:t>
      </w:r>
    </w:p>
    <w:p w:rsidR="00C24BE5" w:rsidRPr="00546ECD" w:rsidRDefault="00C24BE5" w:rsidP="00C24BE5">
      <w:pPr>
        <w:numPr>
          <w:ilvl w:val="0"/>
          <w:numId w:val="3"/>
        </w:numPr>
        <w:tabs>
          <w:tab w:val="clear" w:pos="360"/>
          <w:tab w:val="num" w:pos="-310"/>
        </w:tabs>
        <w:spacing w:after="0" w:line="240" w:lineRule="auto"/>
        <w:ind w:left="0" w:firstLine="560"/>
        <w:jc w:val="both"/>
        <w:rPr>
          <w:rFonts w:cs="Simplified Arabic" w:hint="cs"/>
          <w:sz w:val="32"/>
          <w:szCs w:val="32"/>
        </w:rPr>
      </w:pPr>
      <w:r w:rsidRPr="00546ECD">
        <w:rPr>
          <w:rFonts w:cs="Simplified Arabic" w:hint="cs"/>
          <w:sz w:val="32"/>
          <w:szCs w:val="32"/>
          <w:rtl/>
        </w:rPr>
        <w:t>يحضر إيداع وضمر النفايات الخاصة الخطرة في غير الأماكن والمواقع والمنشآت المخصصة لها.</w:t>
      </w:r>
    </w:p>
    <w:p w:rsidR="00C24BE5" w:rsidRPr="00546ECD" w:rsidRDefault="00C24BE5" w:rsidP="00C24BE5">
      <w:pPr>
        <w:numPr>
          <w:ilvl w:val="0"/>
          <w:numId w:val="3"/>
        </w:numPr>
        <w:tabs>
          <w:tab w:val="clear" w:pos="360"/>
          <w:tab w:val="num" w:pos="-310"/>
        </w:tabs>
        <w:spacing w:after="0" w:line="240" w:lineRule="auto"/>
        <w:ind w:left="0" w:firstLine="560"/>
        <w:jc w:val="both"/>
        <w:rPr>
          <w:rFonts w:cs="Simplified Arabic" w:hint="cs"/>
          <w:sz w:val="32"/>
          <w:szCs w:val="32"/>
        </w:rPr>
      </w:pPr>
      <w:r w:rsidRPr="00546ECD">
        <w:rPr>
          <w:rFonts w:cs="Simplified Arabic" w:hint="cs"/>
          <w:sz w:val="32"/>
          <w:szCs w:val="32"/>
          <w:rtl/>
        </w:rPr>
        <w:t>يلزم منتجو أو حائزو النفايات الخاصة الخطرة بالتصريح للوزير المكلف بالبيئة بالمعلومات المتعلقة بطبيعة كمية وخصائص النفايات. كما يتعين عليهم دوريا تقديم المعلومات الخاصة بمعالجة هذه النفايات وكذلك الإجراءات العملية المتخذة والمتوقعة لتفادي إنتاج هذه النفايات بأكبر قدر ممكن.</w:t>
      </w:r>
    </w:p>
    <w:p w:rsidR="00C24BE5" w:rsidRPr="00546ECD" w:rsidRDefault="00C24BE5" w:rsidP="00C24BE5">
      <w:pPr>
        <w:numPr>
          <w:ilvl w:val="0"/>
          <w:numId w:val="3"/>
        </w:numPr>
        <w:tabs>
          <w:tab w:val="clear" w:pos="360"/>
          <w:tab w:val="num" w:pos="-310"/>
        </w:tabs>
        <w:spacing w:after="0" w:line="240" w:lineRule="auto"/>
        <w:ind w:left="0" w:firstLine="387"/>
        <w:jc w:val="both"/>
        <w:rPr>
          <w:rFonts w:cs="Simplified Arabic" w:hint="cs"/>
          <w:sz w:val="32"/>
          <w:szCs w:val="32"/>
        </w:rPr>
      </w:pPr>
      <w:r w:rsidRPr="00546ECD">
        <w:rPr>
          <w:rFonts w:cs="Simplified Arabic" w:hint="cs"/>
          <w:sz w:val="32"/>
          <w:szCs w:val="32"/>
          <w:rtl/>
        </w:rPr>
        <w:t>في حالة عدم قبول نفايات خاصة من طرف منشأة مرخصة لمعالجة هذا الصنف من النفايات يتحتم على مستغل هذه المنشأة الإبلاغ الكتابي لحائز النفايات عن أسباب رفضه مع إعلام الوزير المكلف بالبيئة بذلك.</w:t>
      </w:r>
    </w:p>
    <w:p w:rsidR="00C24BE5" w:rsidRPr="00546ECD" w:rsidRDefault="00C24BE5" w:rsidP="00C24BE5">
      <w:pPr>
        <w:numPr>
          <w:ilvl w:val="0"/>
          <w:numId w:val="3"/>
        </w:numPr>
        <w:tabs>
          <w:tab w:val="clear" w:pos="360"/>
          <w:tab w:val="num" w:pos="-310"/>
        </w:tabs>
        <w:spacing w:after="0" w:line="240" w:lineRule="auto"/>
        <w:ind w:left="0" w:firstLine="387"/>
        <w:jc w:val="both"/>
        <w:rPr>
          <w:rFonts w:cs="Simplified Arabic" w:hint="cs"/>
          <w:sz w:val="32"/>
          <w:szCs w:val="32"/>
        </w:rPr>
      </w:pPr>
      <w:r w:rsidRPr="00546ECD">
        <w:rPr>
          <w:rFonts w:cs="Simplified Arabic" w:hint="cs"/>
          <w:sz w:val="32"/>
          <w:szCs w:val="32"/>
          <w:rtl/>
        </w:rPr>
        <w:lastRenderedPageBreak/>
        <w:t>يبين قائمة النفايات الخاضعة لتنظيمات خاصة والتي يندرج ضمنها</w:t>
      </w:r>
      <w:r w:rsidRPr="00546ECD">
        <w:rPr>
          <w:rStyle w:val="Appelnotedebasdep"/>
          <w:rFonts w:cs="Simplified Arabic"/>
          <w:sz w:val="32"/>
          <w:szCs w:val="32"/>
          <w:rtl/>
        </w:rPr>
        <w:footnoteReference w:id="9"/>
      </w:r>
      <w:r w:rsidRPr="00546ECD">
        <w:rPr>
          <w:rFonts w:cs="Simplified Arabic" w:hint="cs"/>
          <w:sz w:val="32"/>
          <w:szCs w:val="32"/>
          <w:rtl/>
        </w:rPr>
        <w:t>.</w:t>
      </w:r>
    </w:p>
    <w:p w:rsidR="00C24BE5" w:rsidRPr="00546ECD" w:rsidRDefault="00C24BE5" w:rsidP="00C24BE5">
      <w:pPr>
        <w:numPr>
          <w:ilvl w:val="0"/>
          <w:numId w:val="3"/>
        </w:numPr>
        <w:tabs>
          <w:tab w:val="clear" w:pos="360"/>
          <w:tab w:val="num" w:pos="-310"/>
        </w:tabs>
        <w:spacing w:after="0" w:line="240" w:lineRule="auto"/>
        <w:ind w:left="0" w:firstLine="387"/>
        <w:jc w:val="both"/>
        <w:rPr>
          <w:rFonts w:cs="Simplified Arabic" w:hint="cs"/>
          <w:sz w:val="32"/>
          <w:szCs w:val="32"/>
        </w:rPr>
      </w:pPr>
      <w:r w:rsidRPr="00546ECD">
        <w:rPr>
          <w:rFonts w:cs="Simplified Arabic" w:hint="cs"/>
          <w:sz w:val="32"/>
          <w:szCs w:val="32"/>
          <w:rtl/>
        </w:rPr>
        <w:t>النفايات المنزلية وما شابهها: تقع مسؤولية تسيير النفايات المنزلية وما شابهها على عاتق البلدية طبقا للتشريع الذي يحكم الجماعات المحلية، يمكن البلدية أن تسند حسب دفتر شروط نموذجي، تسيير كل النفايات المنزلية وما شابهها أو جزء منها وكذلك النفايات الضخمة والنفايات الخاصة الناتجة بكميات قليلة عن الأشغال المنزلية إلى أشخاص طبيعيين أو معنويين خاضعين للقانون العام أو القانون الخاص طبقا للتشريع المعمول به الذي يحكم الجماعات المحلية.</w:t>
      </w:r>
    </w:p>
    <w:p w:rsidR="00C24BE5" w:rsidRPr="00546ECD" w:rsidRDefault="00C24BE5" w:rsidP="00C24BE5">
      <w:pPr>
        <w:numPr>
          <w:ilvl w:val="0"/>
          <w:numId w:val="3"/>
        </w:numPr>
        <w:tabs>
          <w:tab w:val="clear" w:pos="360"/>
          <w:tab w:val="num" w:pos="-310"/>
        </w:tabs>
        <w:spacing w:after="0" w:line="240" w:lineRule="auto"/>
        <w:ind w:left="0" w:firstLine="387"/>
        <w:jc w:val="both"/>
        <w:rPr>
          <w:rFonts w:cs="Simplified Arabic" w:hint="cs"/>
          <w:sz w:val="32"/>
          <w:szCs w:val="32"/>
        </w:rPr>
      </w:pPr>
      <w:r w:rsidRPr="00546ECD">
        <w:rPr>
          <w:rFonts w:cs="Simplified Arabic" w:hint="cs"/>
          <w:sz w:val="32"/>
          <w:szCs w:val="32"/>
          <w:rtl/>
        </w:rPr>
        <w:t>وضع نظام لفرز النفايات المنزلية وما شابهها بغرض تثمينها.</w:t>
      </w:r>
    </w:p>
    <w:p w:rsidR="00C24BE5" w:rsidRPr="00546ECD" w:rsidRDefault="00C24BE5" w:rsidP="00C24BE5">
      <w:pPr>
        <w:numPr>
          <w:ilvl w:val="0"/>
          <w:numId w:val="3"/>
        </w:numPr>
        <w:tabs>
          <w:tab w:val="clear" w:pos="360"/>
          <w:tab w:val="num" w:pos="-310"/>
        </w:tabs>
        <w:spacing w:after="0" w:line="240" w:lineRule="auto"/>
        <w:ind w:left="0" w:firstLine="387"/>
        <w:jc w:val="both"/>
        <w:rPr>
          <w:rFonts w:cs="Simplified Arabic" w:hint="cs"/>
          <w:sz w:val="32"/>
          <w:szCs w:val="32"/>
        </w:rPr>
      </w:pPr>
      <w:r w:rsidRPr="00546ECD">
        <w:rPr>
          <w:rFonts w:cs="Simplified Arabic" w:hint="cs"/>
          <w:sz w:val="32"/>
          <w:szCs w:val="32"/>
          <w:rtl/>
        </w:rPr>
        <w:t>تنظيم جمع النفايات الخاصة الناتجة بكميات قليلة عن الأشغال المنزلية والنفايات الضخمة وجثث الحيوانات ومنتوجات تنظيف الطرق العمومية والساحات والأسواق بشكل منفصل ونقلها ومعالجتها بطريقة ملائمة.</w:t>
      </w:r>
    </w:p>
    <w:p w:rsidR="00C24BE5" w:rsidRPr="00546ECD" w:rsidRDefault="00C24BE5" w:rsidP="00C24BE5">
      <w:pPr>
        <w:numPr>
          <w:ilvl w:val="0"/>
          <w:numId w:val="3"/>
        </w:numPr>
        <w:tabs>
          <w:tab w:val="clear" w:pos="360"/>
          <w:tab w:val="num" w:pos="-310"/>
        </w:tabs>
        <w:spacing w:after="0" w:line="240" w:lineRule="auto"/>
        <w:ind w:left="0" w:firstLine="387"/>
        <w:jc w:val="both"/>
        <w:rPr>
          <w:rFonts w:cs="Simplified Arabic" w:hint="cs"/>
          <w:sz w:val="32"/>
          <w:szCs w:val="32"/>
        </w:rPr>
      </w:pPr>
      <w:r w:rsidRPr="00546ECD">
        <w:rPr>
          <w:rFonts w:cs="Simplified Arabic" w:hint="cs"/>
          <w:sz w:val="32"/>
          <w:szCs w:val="32"/>
          <w:rtl/>
        </w:rPr>
        <w:t>وضع جهاز دائم لإعلام السكان وتحسيسهم بآثار النفايات المضرة بالصحة العمومية والبيئة والتدابير الرامية إلى الوقاية من هذه الآثار.</w:t>
      </w:r>
    </w:p>
    <w:p w:rsidR="00C24BE5" w:rsidRPr="00546ECD" w:rsidRDefault="00C24BE5" w:rsidP="00C24BE5">
      <w:pPr>
        <w:numPr>
          <w:ilvl w:val="0"/>
          <w:numId w:val="3"/>
        </w:numPr>
        <w:tabs>
          <w:tab w:val="clear" w:pos="360"/>
          <w:tab w:val="num" w:pos="-310"/>
        </w:tabs>
        <w:spacing w:after="0" w:line="240" w:lineRule="auto"/>
        <w:ind w:left="0" w:firstLine="387"/>
        <w:jc w:val="both"/>
        <w:rPr>
          <w:rFonts w:cs="Simplified Arabic" w:hint="cs"/>
          <w:sz w:val="32"/>
          <w:szCs w:val="32"/>
        </w:rPr>
      </w:pPr>
      <w:r w:rsidRPr="00546ECD">
        <w:rPr>
          <w:rFonts w:cs="Simplified Arabic" w:hint="cs"/>
          <w:sz w:val="32"/>
          <w:szCs w:val="32"/>
          <w:rtl/>
        </w:rPr>
        <w:t>اتخاذ إجراءات حفزية بغرض تطوير وترقية نظام فرز النفايات المنزلية وما شابهها.</w:t>
      </w:r>
    </w:p>
    <w:p w:rsidR="00C24BE5" w:rsidRPr="00546ECD" w:rsidRDefault="00C24BE5" w:rsidP="00C24BE5">
      <w:pPr>
        <w:jc w:val="both"/>
        <w:rPr>
          <w:rFonts w:cs="Simplified Arabic" w:hint="cs"/>
          <w:sz w:val="32"/>
          <w:szCs w:val="32"/>
        </w:rPr>
      </w:pPr>
      <w:r w:rsidRPr="00546ECD">
        <w:rPr>
          <w:rFonts w:cs="Simplified Arabic" w:hint="cs"/>
          <w:b/>
          <w:bCs/>
          <w:sz w:val="32"/>
          <w:szCs w:val="32"/>
          <w:rtl/>
        </w:rPr>
        <w:t>النفايات الهامدة:</w:t>
      </w:r>
      <w:r w:rsidRPr="00546ECD">
        <w:rPr>
          <w:rFonts w:cs="Simplified Arabic" w:hint="cs"/>
          <w:sz w:val="32"/>
          <w:szCs w:val="32"/>
          <w:rtl/>
        </w:rPr>
        <w:t xml:space="preserve"> يكون جمع النفايات الهامدة وفرزها ونقلها وتفريغها على عاتق منتجيها. يحظر إيداع ورمي وإهمال النفايات الهامدة في كل المواقع غير المخصصة لهذا الغرض لاسيما على الطريق العمومي.</w:t>
      </w:r>
    </w:p>
    <w:p w:rsidR="00C24BE5" w:rsidRPr="00546ECD" w:rsidRDefault="00C24BE5" w:rsidP="00C24BE5">
      <w:pPr>
        <w:numPr>
          <w:ilvl w:val="0"/>
          <w:numId w:val="3"/>
        </w:numPr>
        <w:tabs>
          <w:tab w:val="clear" w:pos="360"/>
          <w:tab w:val="num" w:pos="-310"/>
        </w:tabs>
        <w:spacing w:after="0" w:line="240" w:lineRule="auto"/>
        <w:ind w:left="0" w:firstLine="387"/>
        <w:jc w:val="both"/>
        <w:rPr>
          <w:rFonts w:cs="Simplified Arabic" w:hint="cs"/>
          <w:sz w:val="32"/>
          <w:szCs w:val="32"/>
        </w:rPr>
      </w:pPr>
      <w:r w:rsidRPr="00546ECD">
        <w:rPr>
          <w:rFonts w:cs="Simplified Arabic" w:hint="cs"/>
          <w:sz w:val="32"/>
          <w:szCs w:val="32"/>
          <w:rtl/>
        </w:rPr>
        <w:t>تبادر البلدية في إطار مخططها للتنمية والتهيئة وطبقا لمخطط التسيير المصادق عليه بالقيام بكل عمل واتخاذ كل إجراء من أجل إقامة وتهيئة وتسيير مواقع التفريغ المخصصة لاحتواء النفايات الهامدة.</w:t>
      </w:r>
    </w:p>
    <w:p w:rsidR="00C24BE5" w:rsidRPr="00546ECD" w:rsidRDefault="00C24BE5" w:rsidP="00C24BE5">
      <w:pPr>
        <w:numPr>
          <w:ilvl w:val="0"/>
          <w:numId w:val="3"/>
        </w:numPr>
        <w:tabs>
          <w:tab w:val="clear" w:pos="360"/>
          <w:tab w:val="num" w:pos="-310"/>
        </w:tabs>
        <w:spacing w:after="0" w:line="240" w:lineRule="auto"/>
        <w:ind w:left="0" w:firstLine="387"/>
        <w:jc w:val="both"/>
        <w:rPr>
          <w:rFonts w:cs="Simplified Arabic" w:hint="cs"/>
          <w:sz w:val="32"/>
          <w:szCs w:val="32"/>
        </w:rPr>
      </w:pPr>
      <w:r w:rsidRPr="00546ECD">
        <w:rPr>
          <w:rFonts w:cs="Simplified Arabic" w:hint="cs"/>
          <w:sz w:val="32"/>
          <w:szCs w:val="32"/>
          <w:rtl/>
        </w:rPr>
        <w:t>لا يمكن إيداع النفايات الهامدة غير القابلة للتثمين إلا في المواقع المهيأة لهذا الغرض.</w:t>
      </w:r>
    </w:p>
    <w:p w:rsidR="00C24BE5" w:rsidRPr="00546ECD" w:rsidRDefault="00C24BE5" w:rsidP="00C24BE5">
      <w:pPr>
        <w:jc w:val="both"/>
        <w:rPr>
          <w:rFonts w:cs="Simplified Arabic" w:hint="cs"/>
          <w:sz w:val="32"/>
          <w:szCs w:val="32"/>
        </w:rPr>
      </w:pPr>
      <w:r w:rsidRPr="00546ECD">
        <w:rPr>
          <w:rFonts w:cs="Simplified Arabic" w:hint="cs"/>
          <w:b/>
          <w:bCs/>
          <w:sz w:val="32"/>
          <w:szCs w:val="32"/>
          <w:rtl/>
        </w:rPr>
        <w:lastRenderedPageBreak/>
        <w:t xml:space="preserve">النفايات الخاصة: </w:t>
      </w:r>
      <w:r w:rsidRPr="00546ECD">
        <w:rPr>
          <w:rFonts w:cs="Simplified Arabic" w:hint="cs"/>
          <w:sz w:val="32"/>
          <w:szCs w:val="32"/>
          <w:rtl/>
        </w:rPr>
        <w:t>تطبق أحكام المادة 24 من القانون 01-19 المؤرخ في 12 ديسمبر 2001 يحدد هذا المرسوم كيفيات نقل النفايات الخاصة الخطرة، إذ يخضع نقل النفايات الخاصة الخطرة إلى ما يأتي:</w:t>
      </w:r>
    </w:p>
    <w:p w:rsidR="00C24BE5" w:rsidRPr="00546ECD" w:rsidRDefault="00C24BE5" w:rsidP="00C24BE5">
      <w:pPr>
        <w:jc w:val="both"/>
        <w:rPr>
          <w:rFonts w:cs="Simplified Arabic" w:hint="cs"/>
          <w:sz w:val="32"/>
          <w:szCs w:val="32"/>
          <w:rtl/>
        </w:rPr>
      </w:pPr>
      <w:r w:rsidRPr="00546ECD">
        <w:rPr>
          <w:rFonts w:cs="Simplified Arabic" w:hint="cs"/>
          <w:b/>
          <w:bCs/>
          <w:sz w:val="32"/>
          <w:szCs w:val="32"/>
          <w:rtl/>
        </w:rPr>
        <w:t>شروط عامة</w:t>
      </w:r>
      <w:r w:rsidRPr="00546ECD">
        <w:rPr>
          <w:rFonts w:cs="Simplified Arabic" w:hint="cs"/>
          <w:sz w:val="32"/>
          <w:szCs w:val="32"/>
          <w:rtl/>
        </w:rPr>
        <w:t>: في مجال التغليف و وسائل النقل والتعليمات الأمنية</w:t>
      </w:r>
      <w:r w:rsidRPr="00546ECD">
        <w:rPr>
          <w:rFonts w:cs="Simplified Arabic" w:hint="cs"/>
          <w:b/>
          <w:bCs/>
          <w:sz w:val="32"/>
          <w:szCs w:val="32"/>
          <w:rtl/>
        </w:rPr>
        <w:t xml:space="preserve"> </w:t>
      </w:r>
    </w:p>
    <w:p w:rsidR="00C24BE5" w:rsidRPr="00546ECD" w:rsidRDefault="00C24BE5" w:rsidP="00C24BE5">
      <w:pPr>
        <w:jc w:val="both"/>
        <w:rPr>
          <w:rFonts w:cs="Simplified Arabic" w:hint="cs"/>
          <w:b/>
          <w:bCs/>
          <w:sz w:val="32"/>
          <w:szCs w:val="32"/>
          <w:rtl/>
        </w:rPr>
      </w:pPr>
      <w:r w:rsidRPr="00546ECD">
        <w:rPr>
          <w:rFonts w:cs="Simplified Arabic" w:hint="cs"/>
          <w:b/>
          <w:bCs/>
          <w:sz w:val="32"/>
          <w:szCs w:val="32"/>
          <w:rtl/>
        </w:rPr>
        <w:t xml:space="preserve">- شروط خاصة: </w:t>
      </w:r>
      <w:r w:rsidRPr="00546ECD">
        <w:rPr>
          <w:rFonts w:cs="Simplified Arabic" w:hint="cs"/>
          <w:sz w:val="32"/>
          <w:szCs w:val="32"/>
          <w:rtl/>
        </w:rPr>
        <w:t>في مجال الترخيص بنقل النفايات الخاصة الخطرة و وثيقة الحركة لهذا النوع من النفايات</w:t>
      </w:r>
    </w:p>
    <w:p w:rsidR="00C24BE5" w:rsidRPr="00546ECD" w:rsidRDefault="00C24BE5" w:rsidP="00C24BE5">
      <w:pPr>
        <w:jc w:val="both"/>
        <w:rPr>
          <w:rFonts w:cs="Simplified Arabic" w:hint="cs"/>
          <w:b/>
          <w:bCs/>
          <w:sz w:val="32"/>
          <w:szCs w:val="32"/>
          <w:rtl/>
        </w:rPr>
      </w:pPr>
      <w:r w:rsidRPr="00546ECD">
        <w:rPr>
          <w:rFonts w:cs="Simplified Arabic" w:hint="cs"/>
          <w:b/>
          <w:bCs/>
          <w:sz w:val="32"/>
          <w:szCs w:val="32"/>
          <w:rtl/>
        </w:rPr>
        <w:t>ب - التشريعات المتعلقة بحماية الساحل:</w:t>
      </w:r>
    </w:p>
    <w:p w:rsidR="00C24BE5" w:rsidRPr="00546ECD" w:rsidRDefault="00C24BE5" w:rsidP="00C24BE5">
      <w:pPr>
        <w:ind w:firstLine="390"/>
        <w:jc w:val="both"/>
        <w:rPr>
          <w:rFonts w:cs="Simplified Arabic" w:hint="cs"/>
          <w:sz w:val="32"/>
          <w:szCs w:val="32"/>
          <w:rtl/>
        </w:rPr>
      </w:pPr>
      <w:r w:rsidRPr="00546ECD">
        <w:rPr>
          <w:rFonts w:cs="Simplified Arabic" w:hint="cs"/>
          <w:sz w:val="32"/>
          <w:szCs w:val="32"/>
          <w:rtl/>
        </w:rPr>
        <w:t>إن القانون رقم 01-20 المؤرخ في 12 ديسمبر 2001 والمتعلق بتهيئة الإقليم وتنميته المستدامة يهدف إلى تحديد الأحكام الخاصة المتعلقة بحماية الساحل وتثمينه وهو يرتكز على المبادئ الأساسية التالية:</w:t>
      </w:r>
    </w:p>
    <w:p w:rsidR="00C24BE5" w:rsidRPr="00546ECD" w:rsidRDefault="00C24BE5" w:rsidP="00C24BE5">
      <w:pPr>
        <w:numPr>
          <w:ilvl w:val="0"/>
          <w:numId w:val="4"/>
        </w:numPr>
        <w:tabs>
          <w:tab w:val="clear" w:pos="360"/>
          <w:tab w:val="num" w:pos="-30"/>
        </w:tabs>
        <w:spacing w:after="0" w:line="240" w:lineRule="auto"/>
        <w:ind w:left="0" w:firstLine="420"/>
        <w:jc w:val="both"/>
        <w:rPr>
          <w:rFonts w:cs="Simplified Arabic" w:hint="cs"/>
          <w:sz w:val="32"/>
          <w:szCs w:val="32"/>
        </w:rPr>
      </w:pPr>
      <w:r w:rsidRPr="00546ECD">
        <w:rPr>
          <w:rFonts w:cs="Simplified Arabic" w:hint="cs"/>
          <w:sz w:val="32"/>
          <w:szCs w:val="32"/>
          <w:rtl/>
        </w:rPr>
        <w:t>تندرج جميع أعمال التنمية في الساحل ضمن بعد وطني لتهيئة الإقليمي والبيئة ويقتضي تنسيق الأعمال بين الدولة والجماعات الإقليمية والمنظمات والجمعيات التي تنشط في هذا المجال، وترتكز على مبادئ التنمية المستدامة والوقاية والمحيطة.</w:t>
      </w:r>
    </w:p>
    <w:p w:rsidR="00C24BE5" w:rsidRPr="00546ECD" w:rsidRDefault="00C24BE5" w:rsidP="00C24BE5">
      <w:pPr>
        <w:numPr>
          <w:ilvl w:val="0"/>
          <w:numId w:val="4"/>
        </w:numPr>
        <w:tabs>
          <w:tab w:val="clear" w:pos="360"/>
          <w:tab w:val="num" w:pos="-30"/>
        </w:tabs>
        <w:spacing w:after="0" w:line="240" w:lineRule="auto"/>
        <w:ind w:left="0" w:firstLine="420"/>
        <w:jc w:val="both"/>
        <w:rPr>
          <w:rFonts w:cs="Simplified Arabic" w:hint="cs"/>
          <w:sz w:val="32"/>
          <w:szCs w:val="32"/>
        </w:rPr>
      </w:pPr>
      <w:r w:rsidRPr="00546ECD">
        <w:rPr>
          <w:rFonts w:cs="Simplified Arabic" w:hint="cs"/>
          <w:sz w:val="32"/>
          <w:szCs w:val="32"/>
          <w:rtl/>
        </w:rPr>
        <w:t>يجب على الدولة والجماعات الإقليمية في إطار إعداد أدوات التهيئة والتعمير المعنية أن:</w:t>
      </w:r>
      <w:r w:rsidRPr="00546ECD">
        <w:rPr>
          <w:rStyle w:val="Appelnotedebasdep"/>
          <w:rFonts w:cs="Simplified Arabic"/>
          <w:sz w:val="32"/>
          <w:szCs w:val="32"/>
          <w:rtl/>
        </w:rPr>
        <w:footnoteReference w:id="10"/>
      </w:r>
    </w:p>
    <w:p w:rsidR="00C24BE5" w:rsidRPr="00546ECD" w:rsidRDefault="00C24BE5" w:rsidP="00C24BE5">
      <w:pPr>
        <w:numPr>
          <w:ilvl w:val="1"/>
          <w:numId w:val="5"/>
        </w:numPr>
        <w:tabs>
          <w:tab w:val="clear" w:pos="1080"/>
        </w:tabs>
        <w:spacing w:after="0" w:line="240" w:lineRule="auto"/>
        <w:ind w:left="0" w:firstLine="420"/>
        <w:jc w:val="both"/>
        <w:rPr>
          <w:rFonts w:cs="Simplified Arabic" w:hint="cs"/>
          <w:sz w:val="32"/>
          <w:szCs w:val="32"/>
        </w:rPr>
      </w:pPr>
      <w:r w:rsidRPr="00546ECD">
        <w:rPr>
          <w:rFonts w:cs="Simplified Arabic" w:hint="cs"/>
          <w:sz w:val="32"/>
          <w:szCs w:val="32"/>
          <w:rtl/>
        </w:rPr>
        <w:t>تسهر على توجيه توسع المراكز الحضرية القائمة نحو مناطق بعيدة عن الساحل والشاطئ البحري.</w:t>
      </w:r>
    </w:p>
    <w:p w:rsidR="00C24BE5" w:rsidRPr="00546ECD" w:rsidRDefault="00C24BE5" w:rsidP="00C24BE5">
      <w:pPr>
        <w:numPr>
          <w:ilvl w:val="1"/>
          <w:numId w:val="5"/>
        </w:numPr>
        <w:tabs>
          <w:tab w:val="clear" w:pos="1080"/>
        </w:tabs>
        <w:spacing w:after="0" w:line="240" w:lineRule="auto"/>
        <w:ind w:left="0" w:firstLine="420"/>
        <w:jc w:val="both"/>
        <w:rPr>
          <w:rFonts w:cs="Simplified Arabic" w:hint="cs"/>
          <w:sz w:val="32"/>
          <w:szCs w:val="32"/>
        </w:rPr>
      </w:pPr>
      <w:r w:rsidRPr="00546ECD">
        <w:rPr>
          <w:rFonts w:cs="Simplified Arabic" w:hint="cs"/>
          <w:sz w:val="32"/>
          <w:szCs w:val="32"/>
          <w:rtl/>
        </w:rPr>
        <w:t>تصنف المواقع ذات الطابع الإيكولوجي أو الطبيعي أو الثقافي أو السياحي في وثائق تهيئة الساحل، كمساحات مصنفة خاضعة لارتفاقات منع البناء عليها.</w:t>
      </w:r>
    </w:p>
    <w:p w:rsidR="00C24BE5" w:rsidRPr="00546ECD" w:rsidRDefault="00C24BE5" w:rsidP="00C24BE5">
      <w:pPr>
        <w:numPr>
          <w:ilvl w:val="1"/>
          <w:numId w:val="5"/>
        </w:numPr>
        <w:tabs>
          <w:tab w:val="clear" w:pos="1080"/>
        </w:tabs>
        <w:spacing w:after="0" w:line="240" w:lineRule="auto"/>
        <w:ind w:left="0" w:firstLine="420"/>
        <w:jc w:val="both"/>
        <w:rPr>
          <w:rFonts w:cs="Simplified Arabic" w:hint="cs"/>
          <w:sz w:val="32"/>
          <w:szCs w:val="32"/>
        </w:rPr>
      </w:pPr>
      <w:r w:rsidRPr="00546ECD">
        <w:rPr>
          <w:rFonts w:cs="Simplified Arabic" w:hint="cs"/>
          <w:sz w:val="32"/>
          <w:szCs w:val="32"/>
          <w:rtl/>
        </w:rPr>
        <w:lastRenderedPageBreak/>
        <w:t>تشجع وتعمل على تحويل المنشآت الصناعية القائمة التي يعد نشاطها مضرا بالبيئة الساحلية إلى مواقع ملائمة.</w:t>
      </w:r>
    </w:p>
    <w:p w:rsidR="00C24BE5" w:rsidRPr="00546ECD" w:rsidRDefault="00C24BE5" w:rsidP="00C24BE5">
      <w:pPr>
        <w:numPr>
          <w:ilvl w:val="1"/>
          <w:numId w:val="5"/>
        </w:numPr>
        <w:tabs>
          <w:tab w:val="clear" w:pos="1080"/>
        </w:tabs>
        <w:spacing w:after="0" w:line="240" w:lineRule="auto"/>
        <w:ind w:left="0" w:firstLine="420"/>
        <w:jc w:val="both"/>
        <w:rPr>
          <w:rFonts w:cs="Simplified Arabic" w:hint="cs"/>
          <w:sz w:val="32"/>
          <w:szCs w:val="32"/>
        </w:rPr>
      </w:pPr>
      <w:r w:rsidRPr="00546ECD">
        <w:rPr>
          <w:rFonts w:cs="Simplified Arabic" w:hint="cs"/>
          <w:sz w:val="32"/>
          <w:szCs w:val="32"/>
          <w:rtl/>
        </w:rPr>
        <w:t>يجب الالتزام في تطوير الأنشطة على الساحل وترقيتها بحتمية شغل الفضاء على نحو اقتصادي، وبما لا يتسبب في تدهور الوسط البيئي، تتخذ الدولة التدابير التنظيمية من أجل استغلال الموارد الساحلية بصورة مستدامة.</w:t>
      </w:r>
    </w:p>
    <w:p w:rsidR="00C24BE5" w:rsidRPr="00546ECD" w:rsidRDefault="00C24BE5" w:rsidP="00C24BE5">
      <w:pPr>
        <w:numPr>
          <w:ilvl w:val="0"/>
          <w:numId w:val="4"/>
        </w:numPr>
        <w:tabs>
          <w:tab w:val="clear" w:pos="360"/>
          <w:tab w:val="num" w:pos="-30"/>
        </w:tabs>
        <w:spacing w:after="0" w:line="240" w:lineRule="auto"/>
        <w:ind w:left="0" w:firstLine="420"/>
        <w:jc w:val="both"/>
        <w:rPr>
          <w:rFonts w:cs="Simplified Arabic" w:hint="cs"/>
          <w:sz w:val="32"/>
          <w:szCs w:val="32"/>
        </w:rPr>
      </w:pPr>
      <w:r w:rsidRPr="00546ECD">
        <w:rPr>
          <w:rFonts w:cs="Simplified Arabic" w:hint="cs"/>
          <w:sz w:val="32"/>
          <w:szCs w:val="32"/>
          <w:rtl/>
        </w:rPr>
        <w:t>الساحل يشمل في مفهوم هذا القانون: جميع الجزر والجزيرات والجرف القاري، وكذا شريطا ترابيا بعرض أقله ثمانمائة متر على طول البحر.</w:t>
      </w:r>
    </w:p>
    <w:p w:rsidR="00C24BE5" w:rsidRPr="00546ECD" w:rsidRDefault="00C24BE5" w:rsidP="00C24BE5">
      <w:pPr>
        <w:jc w:val="both"/>
        <w:rPr>
          <w:rFonts w:cs="Simplified Arabic" w:hint="cs"/>
          <w:sz w:val="32"/>
          <w:szCs w:val="32"/>
        </w:rPr>
      </w:pPr>
      <w:r w:rsidRPr="00546ECD">
        <w:rPr>
          <w:rFonts w:cs="Simplified Arabic" w:hint="cs"/>
          <w:sz w:val="32"/>
          <w:szCs w:val="32"/>
          <w:rtl/>
        </w:rPr>
        <w:t>- يتضمن هذا القانون أحكام عامة تتعلق بالساحل وذلك في المواد: 9، 10، 11، 12، 13، 14، 15، 16 حيث:</w:t>
      </w:r>
    </w:p>
    <w:p w:rsidR="00C24BE5" w:rsidRPr="00546ECD" w:rsidRDefault="00C24BE5" w:rsidP="00C24BE5">
      <w:pPr>
        <w:numPr>
          <w:ilvl w:val="0"/>
          <w:numId w:val="4"/>
        </w:numPr>
        <w:tabs>
          <w:tab w:val="clear" w:pos="360"/>
          <w:tab w:val="num" w:pos="-30"/>
        </w:tabs>
        <w:spacing w:after="0" w:line="240" w:lineRule="auto"/>
        <w:ind w:left="0" w:firstLine="420"/>
        <w:jc w:val="both"/>
        <w:rPr>
          <w:rFonts w:cs="Simplified Arabic" w:hint="cs"/>
          <w:sz w:val="32"/>
          <w:szCs w:val="32"/>
        </w:rPr>
      </w:pPr>
      <w:r w:rsidRPr="00546ECD">
        <w:rPr>
          <w:rFonts w:cs="Simplified Arabic" w:hint="cs"/>
          <w:sz w:val="32"/>
          <w:szCs w:val="32"/>
          <w:rtl/>
        </w:rPr>
        <w:t>يمنح المساس بوضعية الساحل الطبيعية، وتجب حمايته واستعماله وتثمينه وفقا لوجهته الطبيعية.</w:t>
      </w:r>
    </w:p>
    <w:p w:rsidR="00C24BE5" w:rsidRPr="00546ECD" w:rsidRDefault="00C24BE5" w:rsidP="00C24BE5">
      <w:pPr>
        <w:numPr>
          <w:ilvl w:val="0"/>
          <w:numId w:val="4"/>
        </w:numPr>
        <w:tabs>
          <w:tab w:val="clear" w:pos="360"/>
          <w:tab w:val="num" w:pos="-30"/>
        </w:tabs>
        <w:spacing w:after="0" w:line="240" w:lineRule="auto"/>
        <w:ind w:left="0" w:firstLine="420"/>
        <w:jc w:val="both"/>
        <w:rPr>
          <w:rFonts w:cs="Simplified Arabic" w:hint="cs"/>
          <w:sz w:val="32"/>
          <w:szCs w:val="32"/>
        </w:rPr>
      </w:pPr>
      <w:r w:rsidRPr="00546ECD">
        <w:rPr>
          <w:rFonts w:cs="Simplified Arabic" w:hint="cs"/>
          <w:sz w:val="32"/>
          <w:szCs w:val="32"/>
          <w:rtl/>
        </w:rPr>
        <w:t>يجب أن يتم شغل الأراضي الساحلية واستعمالها بما يكفل حماية الفضاءات البرية والبحرية الفريدة أو الضرورية، للحفاظ على التوازنات الطبيعية.</w:t>
      </w:r>
    </w:p>
    <w:p w:rsidR="00C24BE5" w:rsidRPr="00546ECD" w:rsidRDefault="00C24BE5" w:rsidP="00C24BE5">
      <w:pPr>
        <w:numPr>
          <w:ilvl w:val="0"/>
          <w:numId w:val="4"/>
        </w:numPr>
        <w:tabs>
          <w:tab w:val="clear" w:pos="360"/>
          <w:tab w:val="num" w:pos="-30"/>
        </w:tabs>
        <w:spacing w:after="0" w:line="240" w:lineRule="auto"/>
        <w:ind w:left="0" w:firstLine="420"/>
        <w:jc w:val="both"/>
        <w:rPr>
          <w:rFonts w:cs="Simplified Arabic" w:hint="cs"/>
          <w:sz w:val="32"/>
          <w:szCs w:val="32"/>
        </w:rPr>
      </w:pPr>
      <w:r w:rsidRPr="00546ECD">
        <w:rPr>
          <w:rFonts w:cs="Simplified Arabic" w:hint="cs"/>
          <w:sz w:val="32"/>
          <w:szCs w:val="32"/>
          <w:rtl/>
        </w:rPr>
        <w:t>تحدد الفضاءات المخصصة للأنشطة السياحية لاسيما الأنشطة الاستجمامية والرياضات البحرية، والتخييم القار أو المتنقل ولو كان مؤقتا، وشروط استعمالها عن طريق التنظيم.</w:t>
      </w:r>
    </w:p>
    <w:p w:rsidR="00C24BE5" w:rsidRPr="00546ECD" w:rsidRDefault="00C24BE5" w:rsidP="00C24BE5">
      <w:pPr>
        <w:ind w:firstLine="708"/>
        <w:jc w:val="both"/>
        <w:rPr>
          <w:rFonts w:cs="Simplified Arabic" w:hint="cs"/>
          <w:sz w:val="32"/>
          <w:szCs w:val="32"/>
        </w:rPr>
      </w:pPr>
      <w:r w:rsidRPr="00546ECD">
        <w:rPr>
          <w:rFonts w:cs="Simplified Arabic" w:hint="cs"/>
          <w:sz w:val="32"/>
          <w:szCs w:val="32"/>
          <w:rtl/>
        </w:rPr>
        <w:t>تمنع هذه الأنشطة على مستوى المناطق المحددة والمواقع الإيكولوجية الحساسة، وتكون موضوع ترتيبات خاصة في المناطق التي تضم مواقع ثقافية وتاريخية.</w:t>
      </w:r>
    </w:p>
    <w:p w:rsidR="00C24BE5" w:rsidRPr="00546ECD" w:rsidRDefault="00C24BE5" w:rsidP="00C24BE5">
      <w:pPr>
        <w:numPr>
          <w:ilvl w:val="0"/>
          <w:numId w:val="4"/>
        </w:numPr>
        <w:tabs>
          <w:tab w:val="clear" w:pos="360"/>
          <w:tab w:val="num" w:pos="-30"/>
        </w:tabs>
        <w:spacing w:after="0" w:line="240" w:lineRule="auto"/>
        <w:ind w:left="0" w:firstLine="420"/>
        <w:jc w:val="both"/>
        <w:rPr>
          <w:rFonts w:cs="Simplified Arabic" w:hint="cs"/>
          <w:sz w:val="32"/>
          <w:szCs w:val="32"/>
        </w:rPr>
      </w:pPr>
      <w:r w:rsidRPr="00546ECD">
        <w:rPr>
          <w:rFonts w:cs="Simplified Arabic" w:hint="cs"/>
          <w:sz w:val="32"/>
          <w:szCs w:val="32"/>
          <w:rtl/>
        </w:rPr>
        <w:t>يمنع التوسع الطولي للمحيط العمراني للمجمعات السكانية، الموجودة على الشريط الساحلي على مسافة تزيد عن ثلاث كيلومترات من الشريط الساحلي.</w:t>
      </w:r>
    </w:p>
    <w:p w:rsidR="00C24BE5" w:rsidRPr="00546ECD" w:rsidRDefault="00C24BE5" w:rsidP="00C24BE5">
      <w:pPr>
        <w:numPr>
          <w:ilvl w:val="0"/>
          <w:numId w:val="4"/>
        </w:numPr>
        <w:tabs>
          <w:tab w:val="clear" w:pos="360"/>
          <w:tab w:val="num" w:pos="-30"/>
        </w:tabs>
        <w:spacing w:after="0" w:line="240" w:lineRule="auto"/>
        <w:ind w:left="0" w:firstLine="420"/>
        <w:jc w:val="both"/>
        <w:rPr>
          <w:rFonts w:cs="Simplified Arabic" w:hint="cs"/>
          <w:sz w:val="32"/>
          <w:szCs w:val="32"/>
        </w:rPr>
      </w:pPr>
      <w:r w:rsidRPr="00546ECD">
        <w:rPr>
          <w:rFonts w:cs="Simplified Arabic" w:hint="cs"/>
          <w:sz w:val="32"/>
          <w:szCs w:val="32"/>
          <w:rtl/>
        </w:rPr>
        <w:t>تمنع إقامة أي نشاط صناعي جديد على الساحل، تستثنى من هذا الحكم الأنشطة الصناعية والمرفئية ذات الأهمية الوطنية التي تنص عليها أدوات تهيئة الإقليم.</w:t>
      </w:r>
    </w:p>
    <w:p w:rsidR="00C24BE5" w:rsidRPr="00546ECD" w:rsidRDefault="00C24BE5" w:rsidP="00C24BE5">
      <w:pPr>
        <w:ind w:firstLine="720"/>
        <w:jc w:val="both"/>
        <w:rPr>
          <w:rFonts w:cs="Simplified Arabic" w:hint="cs"/>
          <w:sz w:val="32"/>
          <w:szCs w:val="32"/>
          <w:rtl/>
        </w:rPr>
      </w:pPr>
    </w:p>
    <w:p w:rsidR="00C24BE5" w:rsidRPr="00546ECD" w:rsidRDefault="00C24BE5" w:rsidP="00C24BE5">
      <w:pPr>
        <w:jc w:val="both"/>
        <w:rPr>
          <w:rFonts w:cs="Simplified Arabic" w:hint="cs"/>
          <w:b/>
          <w:bCs/>
          <w:sz w:val="32"/>
          <w:szCs w:val="32"/>
          <w:rtl/>
        </w:rPr>
      </w:pPr>
    </w:p>
    <w:p w:rsidR="00C24BE5" w:rsidRPr="00546ECD" w:rsidRDefault="00C24BE5" w:rsidP="00C24BE5">
      <w:pPr>
        <w:jc w:val="both"/>
        <w:rPr>
          <w:rFonts w:cs="Simplified Arabic" w:hint="cs"/>
          <w:b/>
          <w:bCs/>
          <w:sz w:val="32"/>
          <w:szCs w:val="32"/>
          <w:rtl/>
        </w:rPr>
      </w:pPr>
      <w:r w:rsidRPr="00546ECD">
        <w:rPr>
          <w:rFonts w:cs="Simplified Arabic" w:hint="cs"/>
          <w:b/>
          <w:bCs/>
          <w:sz w:val="32"/>
          <w:szCs w:val="32"/>
          <w:rtl/>
        </w:rPr>
        <w:t>ج - التشريعات المتعلقة بحماية البيئة في إطار التنمية المستدامة:</w:t>
      </w:r>
    </w:p>
    <w:p w:rsidR="00C24BE5" w:rsidRPr="00546ECD" w:rsidRDefault="00C24BE5" w:rsidP="00C24BE5">
      <w:pPr>
        <w:ind w:firstLine="720"/>
        <w:jc w:val="both"/>
        <w:rPr>
          <w:rFonts w:cs="Simplified Arabic" w:hint="cs"/>
          <w:sz w:val="32"/>
          <w:szCs w:val="32"/>
          <w:rtl/>
        </w:rPr>
      </w:pPr>
      <w:r w:rsidRPr="00546ECD">
        <w:rPr>
          <w:rFonts w:cs="Simplified Arabic" w:hint="cs"/>
          <w:sz w:val="32"/>
          <w:szCs w:val="32"/>
          <w:rtl/>
        </w:rPr>
        <w:t>إن القانون 03-10 المؤرخ في 19 يوليو 2003 يتعلق بحماية البيئة في إطار التنمية المستدامة يحدد قواعد حمايتها.</w:t>
      </w:r>
    </w:p>
    <w:p w:rsidR="00C24BE5" w:rsidRPr="00546ECD" w:rsidRDefault="00C24BE5" w:rsidP="00C24BE5">
      <w:pPr>
        <w:jc w:val="both"/>
        <w:rPr>
          <w:rFonts w:cs="Simplified Arabic" w:hint="cs"/>
          <w:sz w:val="32"/>
          <w:szCs w:val="32"/>
        </w:rPr>
      </w:pPr>
      <w:r w:rsidRPr="00546ECD">
        <w:rPr>
          <w:rFonts w:cs="Simplified Arabic" w:hint="cs"/>
          <w:sz w:val="32"/>
          <w:szCs w:val="32"/>
          <w:rtl/>
        </w:rPr>
        <w:t>تهدف حماية البيئة في إطار التنمية المستدامة على الخصوص إلى ما يأتي:</w:t>
      </w:r>
    </w:p>
    <w:p w:rsidR="00C24BE5" w:rsidRPr="00546ECD" w:rsidRDefault="00C24BE5" w:rsidP="00C24BE5">
      <w:pPr>
        <w:numPr>
          <w:ilvl w:val="0"/>
          <w:numId w:val="6"/>
        </w:numPr>
        <w:tabs>
          <w:tab w:val="clear" w:pos="360"/>
          <w:tab w:val="num" w:pos="-30"/>
        </w:tabs>
        <w:spacing w:after="0" w:line="240" w:lineRule="auto"/>
        <w:ind w:left="0" w:firstLine="280"/>
        <w:jc w:val="both"/>
        <w:rPr>
          <w:rFonts w:cs="Simplified Arabic" w:hint="cs"/>
          <w:sz w:val="32"/>
          <w:szCs w:val="32"/>
        </w:rPr>
      </w:pPr>
      <w:r w:rsidRPr="00546ECD">
        <w:rPr>
          <w:rFonts w:cs="Simplified Arabic" w:hint="cs"/>
          <w:sz w:val="32"/>
          <w:szCs w:val="32"/>
          <w:rtl/>
        </w:rPr>
        <w:t>تحديد المبادئ الأساسية وقواعد تسيير البيئة كذلك ترقية تنمية وطنية مستدامة بتحسين شروط المعيشة والعمل على ضمان إطار معيشي سليم.</w:t>
      </w:r>
    </w:p>
    <w:p w:rsidR="00C24BE5" w:rsidRPr="00546ECD" w:rsidRDefault="00C24BE5" w:rsidP="00C24BE5">
      <w:pPr>
        <w:numPr>
          <w:ilvl w:val="0"/>
          <w:numId w:val="6"/>
        </w:numPr>
        <w:tabs>
          <w:tab w:val="clear" w:pos="360"/>
          <w:tab w:val="num" w:pos="-30"/>
        </w:tabs>
        <w:spacing w:after="0" w:line="240" w:lineRule="auto"/>
        <w:ind w:left="0" w:firstLine="280"/>
        <w:jc w:val="both"/>
        <w:rPr>
          <w:rFonts w:cs="Simplified Arabic" w:hint="cs"/>
          <w:sz w:val="32"/>
          <w:szCs w:val="32"/>
        </w:rPr>
      </w:pPr>
      <w:r w:rsidRPr="00546ECD">
        <w:rPr>
          <w:rFonts w:cs="Simplified Arabic" w:hint="cs"/>
          <w:sz w:val="32"/>
          <w:szCs w:val="32"/>
          <w:rtl/>
        </w:rPr>
        <w:t>الوقاية من كل أشكال التلوث والأضرار الملحقة بالبيئة، وذلك بضمان الحفاظ على مكوناتها.</w:t>
      </w:r>
    </w:p>
    <w:p w:rsidR="00C24BE5" w:rsidRPr="00546ECD" w:rsidRDefault="00C24BE5" w:rsidP="00C24BE5">
      <w:pPr>
        <w:numPr>
          <w:ilvl w:val="0"/>
          <w:numId w:val="6"/>
        </w:numPr>
        <w:tabs>
          <w:tab w:val="clear" w:pos="360"/>
          <w:tab w:val="num" w:pos="-30"/>
        </w:tabs>
        <w:spacing w:after="0" w:line="240" w:lineRule="auto"/>
        <w:ind w:left="0" w:firstLine="280"/>
        <w:jc w:val="both"/>
        <w:rPr>
          <w:rFonts w:cs="Simplified Arabic" w:hint="cs"/>
          <w:sz w:val="32"/>
          <w:szCs w:val="32"/>
        </w:rPr>
      </w:pPr>
      <w:r w:rsidRPr="00546ECD">
        <w:rPr>
          <w:rFonts w:cs="Simplified Arabic" w:hint="cs"/>
          <w:sz w:val="32"/>
          <w:szCs w:val="32"/>
          <w:rtl/>
        </w:rPr>
        <w:t>إصلاح الأوساط المتضررة وترقية الاستعمال الإيكولوجي العقلاني للموارد الطبيعية المتوفرة وكذلك استعمال التكنولوجيات الأكثر نقاء.</w:t>
      </w:r>
    </w:p>
    <w:p w:rsidR="00C24BE5" w:rsidRPr="00546ECD" w:rsidRDefault="00C24BE5" w:rsidP="00C24BE5">
      <w:pPr>
        <w:numPr>
          <w:ilvl w:val="0"/>
          <w:numId w:val="6"/>
        </w:numPr>
        <w:tabs>
          <w:tab w:val="clear" w:pos="360"/>
          <w:tab w:val="num" w:pos="-30"/>
        </w:tabs>
        <w:spacing w:after="0" w:line="240" w:lineRule="auto"/>
        <w:ind w:left="0" w:firstLine="280"/>
        <w:jc w:val="both"/>
        <w:rPr>
          <w:rFonts w:cs="Simplified Arabic" w:hint="cs"/>
          <w:sz w:val="32"/>
          <w:szCs w:val="32"/>
        </w:rPr>
      </w:pPr>
      <w:r w:rsidRPr="00546ECD">
        <w:rPr>
          <w:rFonts w:cs="Simplified Arabic" w:hint="cs"/>
          <w:sz w:val="32"/>
          <w:szCs w:val="32"/>
          <w:rtl/>
        </w:rPr>
        <w:t>تدعيم الإعلام والتحسيس ومشاركة الجمهور ومختلف المتدخلين في تدابير حماية البيئة.</w:t>
      </w:r>
    </w:p>
    <w:p w:rsidR="00C24BE5" w:rsidRPr="00546ECD" w:rsidRDefault="00C24BE5" w:rsidP="00C24BE5">
      <w:pPr>
        <w:ind w:firstLine="250"/>
        <w:jc w:val="both"/>
        <w:rPr>
          <w:rFonts w:cs="Simplified Arabic" w:hint="cs"/>
          <w:sz w:val="32"/>
          <w:szCs w:val="32"/>
          <w:rtl/>
        </w:rPr>
      </w:pPr>
      <w:r w:rsidRPr="00546ECD">
        <w:rPr>
          <w:rFonts w:cs="Simplified Arabic" w:hint="cs"/>
          <w:sz w:val="32"/>
          <w:szCs w:val="32"/>
          <w:rtl/>
        </w:rPr>
        <w:t xml:space="preserve">يتأسس هذا القانون على المبادئ العامة التالية: </w:t>
      </w:r>
      <w:r w:rsidRPr="00546ECD">
        <w:rPr>
          <w:rStyle w:val="Appelnotedebasdep"/>
          <w:rFonts w:cs="Simplified Arabic"/>
          <w:sz w:val="32"/>
          <w:szCs w:val="32"/>
          <w:rtl/>
        </w:rPr>
        <w:footnoteReference w:customMarkFollows="1" w:id="11"/>
        <w:t>(1)</w:t>
      </w:r>
      <w:r w:rsidRPr="00546ECD">
        <w:rPr>
          <w:rFonts w:cs="Simplified Arabic" w:hint="cs"/>
          <w:sz w:val="32"/>
          <w:szCs w:val="32"/>
          <w:rtl/>
        </w:rPr>
        <w:t xml:space="preserve">.   </w:t>
      </w:r>
    </w:p>
    <w:p w:rsidR="00C24BE5" w:rsidRPr="00546ECD" w:rsidRDefault="00C24BE5" w:rsidP="00C24BE5">
      <w:pPr>
        <w:jc w:val="both"/>
        <w:rPr>
          <w:rFonts w:cs="Simplified Arabic" w:hint="cs"/>
          <w:sz w:val="32"/>
          <w:szCs w:val="32"/>
          <w:rtl/>
        </w:rPr>
      </w:pPr>
      <w:r w:rsidRPr="00546ECD">
        <w:rPr>
          <w:rFonts w:cs="Simplified Arabic" w:hint="cs"/>
          <w:b/>
          <w:bCs/>
          <w:sz w:val="32"/>
          <w:szCs w:val="32"/>
          <w:rtl/>
        </w:rPr>
        <w:t xml:space="preserve">مبدأ المحافظة على التنوع البيولوجي: </w:t>
      </w:r>
      <w:r w:rsidRPr="00546ECD">
        <w:rPr>
          <w:rFonts w:cs="Simplified Arabic" w:hint="cs"/>
          <w:sz w:val="32"/>
          <w:szCs w:val="32"/>
          <w:rtl/>
        </w:rPr>
        <w:t>الذي ينبغي بمقتضاه على كل نشاط تجنب إلحاق ضرر معتبر بالتنوع البيولوجي.</w:t>
      </w:r>
    </w:p>
    <w:p w:rsidR="00C24BE5" w:rsidRPr="00546ECD" w:rsidRDefault="00C24BE5" w:rsidP="00C24BE5">
      <w:pPr>
        <w:jc w:val="both"/>
        <w:rPr>
          <w:rFonts w:cs="Simplified Arabic" w:hint="cs"/>
          <w:sz w:val="32"/>
          <w:szCs w:val="32"/>
          <w:rtl/>
        </w:rPr>
      </w:pPr>
      <w:r w:rsidRPr="00546ECD">
        <w:rPr>
          <w:rFonts w:cs="Simplified Arabic" w:hint="cs"/>
          <w:b/>
          <w:bCs/>
          <w:sz w:val="32"/>
          <w:szCs w:val="32"/>
          <w:rtl/>
        </w:rPr>
        <w:t>مبدأ تدهور الموارد الطبيعية:</w:t>
      </w:r>
      <w:r w:rsidRPr="00546ECD">
        <w:rPr>
          <w:rFonts w:cs="Simplified Arabic" w:hint="cs"/>
          <w:sz w:val="32"/>
          <w:szCs w:val="32"/>
          <w:rtl/>
        </w:rPr>
        <w:t xml:space="preserve"> الذي ينبغي بمقتضاه تجنب إلحاق الضرر بالموارد الطبيعية، كالماء والهواء، الأرض والتي تعتبر في كل الحالات جزء لا يتجزأ من مسار التنمية، ويجب أن لا تؤخذ بصفة منعزلة في تحقيق تنمية مستدامة.</w:t>
      </w:r>
    </w:p>
    <w:p w:rsidR="00C24BE5" w:rsidRPr="00546ECD" w:rsidRDefault="00C24BE5" w:rsidP="00C24BE5">
      <w:pPr>
        <w:jc w:val="both"/>
        <w:rPr>
          <w:rFonts w:cs="Simplified Arabic" w:hint="cs"/>
          <w:sz w:val="32"/>
          <w:szCs w:val="32"/>
          <w:rtl/>
        </w:rPr>
      </w:pPr>
      <w:r w:rsidRPr="00546ECD">
        <w:rPr>
          <w:rFonts w:cs="Simplified Arabic" w:hint="cs"/>
          <w:b/>
          <w:bCs/>
          <w:sz w:val="32"/>
          <w:szCs w:val="32"/>
          <w:rtl/>
        </w:rPr>
        <w:lastRenderedPageBreak/>
        <w:t>مبدأ الاستبدال:</w:t>
      </w:r>
      <w:r w:rsidRPr="00546ECD">
        <w:rPr>
          <w:rFonts w:cs="Simplified Arabic" w:hint="cs"/>
          <w:sz w:val="32"/>
          <w:szCs w:val="32"/>
          <w:rtl/>
        </w:rPr>
        <w:t xml:space="preserve"> الذي يمكن بمقتضاه، استبدال عمل مضر بالبيئة بآخر يكون أقل خطرا عليها، ويختار هذا النشاط الأخير حتى ولو كانت تكلفة مرتفعة ما دامت مناسبة للقيم البيئية موضوع الحماية.</w:t>
      </w:r>
    </w:p>
    <w:p w:rsidR="00C24BE5" w:rsidRPr="00546ECD" w:rsidRDefault="00C24BE5" w:rsidP="00C24BE5">
      <w:pPr>
        <w:jc w:val="both"/>
        <w:rPr>
          <w:rFonts w:cs="Simplified Arabic" w:hint="cs"/>
          <w:sz w:val="32"/>
          <w:szCs w:val="32"/>
          <w:rtl/>
        </w:rPr>
      </w:pPr>
      <w:r w:rsidRPr="00546ECD">
        <w:rPr>
          <w:rFonts w:cs="Simplified Arabic" w:hint="cs"/>
          <w:b/>
          <w:bCs/>
          <w:sz w:val="32"/>
          <w:szCs w:val="32"/>
          <w:rtl/>
        </w:rPr>
        <w:t>مبدأ الإدماج:</w:t>
      </w:r>
      <w:r w:rsidRPr="00546ECD">
        <w:rPr>
          <w:rFonts w:cs="Simplified Arabic" w:hint="cs"/>
          <w:sz w:val="32"/>
          <w:szCs w:val="32"/>
          <w:rtl/>
        </w:rPr>
        <w:t xml:space="preserve"> الذي يجب بمقتضاه دمج الترتيبات المتعلقة بحماية البيئية والتنمية المستدامة عند إعداد المخططات والبرامج القطاعية وتطبيقها.</w:t>
      </w:r>
    </w:p>
    <w:p w:rsidR="00C24BE5" w:rsidRPr="00546ECD" w:rsidRDefault="00C24BE5" w:rsidP="00C24BE5">
      <w:pPr>
        <w:jc w:val="both"/>
        <w:rPr>
          <w:rFonts w:cs="Simplified Arabic" w:hint="cs"/>
          <w:sz w:val="32"/>
          <w:szCs w:val="32"/>
          <w:rtl/>
        </w:rPr>
      </w:pPr>
      <w:r w:rsidRPr="00546ECD">
        <w:rPr>
          <w:rFonts w:cs="Simplified Arabic" w:hint="cs"/>
          <w:b/>
          <w:bCs/>
          <w:sz w:val="32"/>
          <w:szCs w:val="32"/>
          <w:rtl/>
        </w:rPr>
        <w:t>مبدأ النشاط الوقائي وتصحيح الأضرار البيئية بالأولوية عند المصدر:</w:t>
      </w:r>
      <w:r w:rsidRPr="00546ECD">
        <w:rPr>
          <w:rFonts w:cs="Simplified Arabic" w:hint="cs"/>
          <w:sz w:val="32"/>
          <w:szCs w:val="32"/>
          <w:rtl/>
        </w:rPr>
        <w:t xml:space="preserve"> يكون ذلك باستعمال أحسن التقنيات المتوفرة وبتكلفة اقتصادية مقبولة ويلزم كل شخص، يمكن أن يلحق نشاطه ضررا كبيرا بالبيئة مراعاة مصالح الغير قبل التصرف.</w:t>
      </w:r>
    </w:p>
    <w:p w:rsidR="00C24BE5" w:rsidRPr="00546ECD" w:rsidRDefault="00C24BE5" w:rsidP="00C24BE5">
      <w:pPr>
        <w:jc w:val="both"/>
        <w:rPr>
          <w:rFonts w:cs="Simplified Arabic" w:hint="cs"/>
          <w:sz w:val="32"/>
          <w:szCs w:val="32"/>
          <w:rtl/>
        </w:rPr>
      </w:pPr>
      <w:r w:rsidRPr="00546ECD">
        <w:rPr>
          <w:rFonts w:cs="Simplified Arabic" w:hint="cs"/>
          <w:b/>
          <w:bCs/>
          <w:sz w:val="32"/>
          <w:szCs w:val="32"/>
          <w:rtl/>
        </w:rPr>
        <w:t>مبدأ الحيطة:</w:t>
      </w:r>
      <w:r w:rsidRPr="00546ECD">
        <w:rPr>
          <w:rFonts w:cs="Simplified Arabic" w:hint="cs"/>
          <w:sz w:val="32"/>
          <w:szCs w:val="32"/>
          <w:rtl/>
        </w:rPr>
        <w:t xml:space="preserve"> الذي بمقتضاه، ألا يكون عدم توفر التقنيات نظرا للمعارف العلمية والتقنية الحالية، سببا في تأخير اتخاذ التدابير المحلية والمناسبة للوقاية من خطر الأضرار الجسمية المضرة بالبيئة، ويكون ذلك بتكلفة اقتصادية مقبولة.</w:t>
      </w:r>
    </w:p>
    <w:p w:rsidR="00C24BE5" w:rsidRPr="00546ECD" w:rsidRDefault="00C24BE5" w:rsidP="00C24BE5">
      <w:pPr>
        <w:jc w:val="both"/>
        <w:rPr>
          <w:rFonts w:cs="Simplified Arabic" w:hint="cs"/>
          <w:sz w:val="32"/>
          <w:szCs w:val="32"/>
          <w:rtl/>
        </w:rPr>
      </w:pPr>
      <w:r w:rsidRPr="00546ECD">
        <w:rPr>
          <w:rFonts w:cs="Simplified Arabic" w:hint="cs"/>
          <w:b/>
          <w:bCs/>
          <w:sz w:val="32"/>
          <w:szCs w:val="32"/>
          <w:rtl/>
        </w:rPr>
        <w:t>مبدأ الملوث الدافع:</w:t>
      </w:r>
      <w:r w:rsidRPr="00546ECD">
        <w:rPr>
          <w:rFonts w:cs="Simplified Arabic" w:hint="cs"/>
          <w:sz w:val="32"/>
          <w:szCs w:val="32"/>
          <w:rtl/>
        </w:rPr>
        <w:t xml:space="preserve"> الذي يتحمل بمقتضاه كل شخص يتسبب نشاطه أو يمكن أن يتسبب في إلحاق الضرر بالبيئة، نفقات كل تدابير الوقاية من التلوث والتقليص منه وإعادة الأماكن وبيئتها إلى حالتهما الأصلية.</w:t>
      </w:r>
    </w:p>
    <w:p w:rsidR="00C24BE5" w:rsidRPr="00546ECD" w:rsidRDefault="00C24BE5" w:rsidP="00C24BE5">
      <w:pPr>
        <w:jc w:val="both"/>
        <w:rPr>
          <w:rFonts w:cs="Simplified Arabic" w:hint="cs"/>
          <w:sz w:val="32"/>
          <w:szCs w:val="32"/>
          <w:rtl/>
        </w:rPr>
      </w:pPr>
      <w:r w:rsidRPr="00546ECD">
        <w:rPr>
          <w:rFonts w:cs="Simplified Arabic" w:hint="cs"/>
          <w:b/>
          <w:bCs/>
          <w:sz w:val="32"/>
          <w:szCs w:val="32"/>
          <w:rtl/>
        </w:rPr>
        <w:t xml:space="preserve">مبدأ الإعلام والمشاركة: </w:t>
      </w:r>
      <w:r w:rsidRPr="00546ECD">
        <w:rPr>
          <w:rFonts w:cs="Simplified Arabic" w:hint="cs"/>
          <w:sz w:val="32"/>
          <w:szCs w:val="32"/>
          <w:rtl/>
        </w:rPr>
        <w:t>الذي يكون بمقتضاه لكل شخص الحق في أن يكون على علم بحالة البيئة والمشاركة في الإجراءات المسبقة عند اتخاذ القرارات التي قد تضر بالبيئة.</w:t>
      </w:r>
    </w:p>
    <w:p w:rsidR="00C24BE5" w:rsidRPr="00546ECD" w:rsidRDefault="00C24BE5" w:rsidP="00C24BE5">
      <w:pPr>
        <w:ind w:firstLine="708"/>
        <w:jc w:val="both"/>
        <w:rPr>
          <w:rFonts w:cs="Simplified Arabic" w:hint="cs"/>
          <w:sz w:val="32"/>
          <w:szCs w:val="32"/>
          <w:rtl/>
        </w:rPr>
      </w:pPr>
      <w:r w:rsidRPr="00546ECD">
        <w:rPr>
          <w:rFonts w:cs="Simplified Arabic" w:hint="cs"/>
          <w:sz w:val="32"/>
          <w:szCs w:val="32"/>
          <w:rtl/>
        </w:rPr>
        <w:t>تتشكل أدوات تسيير البيئة من:</w:t>
      </w:r>
    </w:p>
    <w:p w:rsidR="00C24BE5" w:rsidRPr="00546ECD" w:rsidRDefault="00C24BE5" w:rsidP="00C24BE5">
      <w:pPr>
        <w:numPr>
          <w:ilvl w:val="0"/>
          <w:numId w:val="7"/>
        </w:numPr>
        <w:tabs>
          <w:tab w:val="clear" w:pos="360"/>
          <w:tab w:val="num" w:pos="-590"/>
        </w:tabs>
        <w:spacing w:after="0" w:line="240" w:lineRule="auto"/>
        <w:ind w:left="0" w:firstLine="420"/>
        <w:jc w:val="both"/>
        <w:rPr>
          <w:rFonts w:cs="Simplified Arabic" w:hint="cs"/>
          <w:sz w:val="32"/>
          <w:szCs w:val="32"/>
        </w:rPr>
      </w:pPr>
      <w:r w:rsidRPr="00546ECD">
        <w:rPr>
          <w:rFonts w:cs="Simplified Arabic" w:hint="cs"/>
          <w:sz w:val="32"/>
          <w:szCs w:val="32"/>
          <w:rtl/>
        </w:rPr>
        <w:t>هيئة للإعلام البيئي: حيث ينشأ نظام شامل للإعلام البيئي.</w:t>
      </w:r>
    </w:p>
    <w:p w:rsidR="00C24BE5" w:rsidRPr="00546ECD" w:rsidRDefault="00C24BE5" w:rsidP="00C24BE5">
      <w:pPr>
        <w:numPr>
          <w:ilvl w:val="0"/>
          <w:numId w:val="7"/>
        </w:numPr>
        <w:tabs>
          <w:tab w:val="clear" w:pos="360"/>
          <w:tab w:val="num" w:pos="-590"/>
        </w:tabs>
        <w:spacing w:after="0" w:line="240" w:lineRule="auto"/>
        <w:ind w:left="0" w:firstLine="420"/>
        <w:jc w:val="both"/>
        <w:rPr>
          <w:rFonts w:cs="Simplified Arabic" w:hint="cs"/>
          <w:sz w:val="32"/>
          <w:szCs w:val="32"/>
        </w:rPr>
      </w:pPr>
      <w:r w:rsidRPr="00546ECD">
        <w:rPr>
          <w:rFonts w:cs="Simplified Arabic" w:hint="cs"/>
          <w:sz w:val="32"/>
          <w:szCs w:val="32"/>
          <w:rtl/>
        </w:rPr>
        <w:t>تحديد المقاييس البيئية: إذ تضمن الدولة حراسة مختلف مكونات البيئة.</w:t>
      </w:r>
    </w:p>
    <w:p w:rsidR="00C24BE5" w:rsidRPr="00546ECD" w:rsidRDefault="00C24BE5" w:rsidP="00C24BE5">
      <w:pPr>
        <w:numPr>
          <w:ilvl w:val="0"/>
          <w:numId w:val="7"/>
        </w:numPr>
        <w:tabs>
          <w:tab w:val="clear" w:pos="360"/>
          <w:tab w:val="num" w:pos="-590"/>
        </w:tabs>
        <w:spacing w:after="0" w:line="240" w:lineRule="auto"/>
        <w:ind w:left="0" w:firstLine="420"/>
        <w:jc w:val="both"/>
        <w:rPr>
          <w:rFonts w:cs="Simplified Arabic" w:hint="cs"/>
          <w:sz w:val="32"/>
          <w:szCs w:val="32"/>
        </w:rPr>
      </w:pPr>
      <w:r w:rsidRPr="00546ECD">
        <w:rPr>
          <w:rFonts w:cs="Simplified Arabic" w:hint="cs"/>
          <w:sz w:val="32"/>
          <w:szCs w:val="32"/>
          <w:rtl/>
        </w:rPr>
        <w:lastRenderedPageBreak/>
        <w:t>تخطيط الأنشطة البيئية التي تقوم بها الدولة حيث تعد الوزارة المكلفة بالبيئة مخططا وطنيا للنشاط البيئي والتنمية المستدامة.</w:t>
      </w:r>
    </w:p>
    <w:p w:rsidR="00C24BE5" w:rsidRPr="00546ECD" w:rsidRDefault="00C24BE5" w:rsidP="00C24BE5">
      <w:pPr>
        <w:numPr>
          <w:ilvl w:val="0"/>
          <w:numId w:val="7"/>
        </w:numPr>
        <w:tabs>
          <w:tab w:val="clear" w:pos="360"/>
          <w:tab w:val="num" w:pos="-590"/>
        </w:tabs>
        <w:spacing w:after="0" w:line="240" w:lineRule="auto"/>
        <w:ind w:left="0" w:firstLine="420"/>
        <w:jc w:val="both"/>
        <w:rPr>
          <w:rFonts w:cs="Simplified Arabic" w:hint="cs"/>
          <w:sz w:val="32"/>
          <w:szCs w:val="32"/>
        </w:rPr>
      </w:pPr>
      <w:r w:rsidRPr="00546ECD">
        <w:rPr>
          <w:rFonts w:cs="Simplified Arabic" w:hint="cs"/>
          <w:sz w:val="32"/>
          <w:szCs w:val="32"/>
          <w:rtl/>
        </w:rPr>
        <w:t>نظام لتقييم الآثار البيئية لمشاريع التنمية حيث تخضع وحسب الحالة، لدراسة التأثير أو لموجز التأثير على البيئة، مشاريع التنمية، الهياكل، المنشآت الثابتة، المصانع والأعمال الفنية الأخرى، وكل الأعمال وبرامج البناء والتهيئة التي تؤثر بصفة مباشرة أو غير مباشرة فورا أو لاحقا على البيئة لاسيما على الأنواع والموارد والأوساط والفضاءات الطبيعية والتوازنات الإيكولوجية وكذلك على إطار ونوعية المعيشة</w:t>
      </w:r>
      <w:r w:rsidRPr="00546ECD">
        <w:rPr>
          <w:rStyle w:val="Appelnotedebasdep"/>
          <w:rFonts w:cs="Simplified Arabic"/>
          <w:sz w:val="32"/>
          <w:szCs w:val="32"/>
          <w:rtl/>
        </w:rPr>
        <w:footnoteReference w:id="12"/>
      </w:r>
      <w:r w:rsidRPr="00546ECD">
        <w:rPr>
          <w:rFonts w:cs="Simplified Arabic" w:hint="cs"/>
          <w:sz w:val="32"/>
          <w:szCs w:val="32"/>
          <w:rtl/>
        </w:rPr>
        <w:t>.</w:t>
      </w:r>
    </w:p>
    <w:p w:rsidR="00C24BE5" w:rsidRPr="00546ECD" w:rsidRDefault="00C24BE5" w:rsidP="00C24BE5">
      <w:pPr>
        <w:numPr>
          <w:ilvl w:val="0"/>
          <w:numId w:val="7"/>
        </w:numPr>
        <w:tabs>
          <w:tab w:val="clear" w:pos="360"/>
          <w:tab w:val="num" w:pos="-590"/>
        </w:tabs>
        <w:spacing w:after="0" w:line="240" w:lineRule="auto"/>
        <w:ind w:left="0" w:firstLine="420"/>
        <w:jc w:val="both"/>
        <w:rPr>
          <w:rFonts w:cs="Simplified Arabic" w:hint="cs"/>
          <w:sz w:val="32"/>
          <w:szCs w:val="32"/>
        </w:rPr>
      </w:pPr>
      <w:r w:rsidRPr="00546ECD">
        <w:rPr>
          <w:rFonts w:cs="Simplified Arabic" w:hint="cs"/>
          <w:sz w:val="32"/>
          <w:szCs w:val="32"/>
          <w:rtl/>
        </w:rPr>
        <w:t>تحديد للأنظمة القانونية الخاصة والهيئات الرقابية إذ تنشأ بموجب هذا القانون أنظمة قانونية خاصة بالمؤسسات المصنفة والمجالات المحمية.</w:t>
      </w:r>
    </w:p>
    <w:p w:rsidR="00C24BE5" w:rsidRPr="00546ECD" w:rsidRDefault="00C24BE5" w:rsidP="00C24BE5">
      <w:pPr>
        <w:numPr>
          <w:ilvl w:val="0"/>
          <w:numId w:val="7"/>
        </w:numPr>
        <w:tabs>
          <w:tab w:val="clear" w:pos="360"/>
          <w:tab w:val="num" w:pos="-590"/>
        </w:tabs>
        <w:spacing w:after="0" w:line="240" w:lineRule="auto"/>
        <w:ind w:left="0" w:firstLine="420"/>
        <w:jc w:val="both"/>
        <w:rPr>
          <w:rFonts w:cs="Simplified Arabic" w:hint="cs"/>
          <w:sz w:val="32"/>
          <w:szCs w:val="32"/>
        </w:rPr>
      </w:pPr>
      <w:r w:rsidRPr="00546ECD">
        <w:rPr>
          <w:rFonts w:cs="Simplified Arabic" w:hint="cs"/>
          <w:sz w:val="32"/>
          <w:szCs w:val="32"/>
          <w:rtl/>
        </w:rPr>
        <w:t>تدخل الأفراد والجمعيات في مجال حماية البيئة: حيث تساهم الجمعيات المعتمدة قانونا والتي تمارس أنشطتها في مجال حماية البيئة وتحسين الإطار المعيشي، في عمل الهيئات العمومية بخصوص البيئة وذلك بالمساعدة وإبداء الرأي والمشاركة وفق التشريع المعمول به.</w:t>
      </w:r>
    </w:p>
    <w:p w:rsidR="00C24BE5" w:rsidRPr="00546ECD" w:rsidRDefault="00C24BE5" w:rsidP="00C24BE5">
      <w:pPr>
        <w:numPr>
          <w:ilvl w:val="0"/>
          <w:numId w:val="7"/>
        </w:numPr>
        <w:tabs>
          <w:tab w:val="clear" w:pos="360"/>
          <w:tab w:val="num" w:pos="-590"/>
        </w:tabs>
        <w:spacing w:after="0" w:line="240" w:lineRule="auto"/>
        <w:ind w:left="0" w:firstLine="420"/>
        <w:jc w:val="both"/>
        <w:rPr>
          <w:rFonts w:cs="Simplified Arabic" w:hint="cs"/>
          <w:sz w:val="32"/>
          <w:szCs w:val="32"/>
        </w:rPr>
      </w:pPr>
      <w:r w:rsidRPr="00546ECD">
        <w:rPr>
          <w:rFonts w:cs="Simplified Arabic" w:hint="cs"/>
          <w:sz w:val="32"/>
          <w:szCs w:val="32"/>
          <w:rtl/>
        </w:rPr>
        <w:t>يؤسس هذا القانون مقتضيات لحماية ما يأتي:</w:t>
      </w:r>
    </w:p>
    <w:p w:rsidR="00C24BE5" w:rsidRPr="00546ECD" w:rsidRDefault="00C24BE5" w:rsidP="00C24BE5">
      <w:pPr>
        <w:jc w:val="both"/>
        <w:rPr>
          <w:rFonts w:cs="Simplified Arabic" w:hint="cs"/>
          <w:sz w:val="32"/>
          <w:szCs w:val="32"/>
          <w:rtl/>
        </w:rPr>
      </w:pPr>
      <w:r w:rsidRPr="00546ECD">
        <w:rPr>
          <w:rFonts w:cs="Simplified Arabic" w:hint="cs"/>
          <w:sz w:val="32"/>
          <w:szCs w:val="32"/>
          <w:rtl/>
        </w:rPr>
        <w:t>- التنوع البيولوجي</w:t>
      </w:r>
      <w:r w:rsidRPr="00546ECD">
        <w:rPr>
          <w:rFonts w:cs="Simplified Arabic" w:hint="cs"/>
          <w:sz w:val="32"/>
          <w:szCs w:val="32"/>
          <w:rtl/>
        </w:rPr>
        <w:tab/>
      </w:r>
      <w:r w:rsidRPr="00546ECD">
        <w:rPr>
          <w:rFonts w:cs="Simplified Arabic" w:hint="cs"/>
          <w:sz w:val="32"/>
          <w:szCs w:val="32"/>
          <w:rtl/>
        </w:rPr>
        <w:tab/>
      </w:r>
      <w:r w:rsidRPr="00546ECD">
        <w:rPr>
          <w:rFonts w:cs="Simplified Arabic" w:hint="cs"/>
          <w:sz w:val="32"/>
          <w:szCs w:val="32"/>
          <w:rtl/>
        </w:rPr>
        <w:tab/>
        <w:t>- الأرض وباطن الأرض</w:t>
      </w:r>
    </w:p>
    <w:p w:rsidR="00C24BE5" w:rsidRPr="00546ECD" w:rsidRDefault="00C24BE5" w:rsidP="00C24BE5">
      <w:pPr>
        <w:jc w:val="both"/>
        <w:rPr>
          <w:rFonts w:cs="Simplified Arabic" w:hint="cs"/>
          <w:sz w:val="32"/>
          <w:szCs w:val="32"/>
          <w:rtl/>
        </w:rPr>
      </w:pPr>
      <w:r w:rsidRPr="00546ECD">
        <w:rPr>
          <w:rFonts w:cs="Simplified Arabic" w:hint="cs"/>
          <w:sz w:val="32"/>
          <w:szCs w:val="32"/>
          <w:rtl/>
        </w:rPr>
        <w:t>- الهواء والجو</w:t>
      </w:r>
      <w:r w:rsidRPr="00546ECD">
        <w:rPr>
          <w:rFonts w:cs="Simplified Arabic" w:hint="cs"/>
          <w:sz w:val="32"/>
          <w:szCs w:val="32"/>
          <w:rtl/>
        </w:rPr>
        <w:tab/>
      </w:r>
      <w:r w:rsidRPr="00546ECD">
        <w:rPr>
          <w:rFonts w:cs="Simplified Arabic" w:hint="cs"/>
          <w:sz w:val="32"/>
          <w:szCs w:val="32"/>
          <w:rtl/>
        </w:rPr>
        <w:tab/>
      </w:r>
      <w:r w:rsidRPr="00546ECD">
        <w:rPr>
          <w:rFonts w:cs="Simplified Arabic" w:hint="cs"/>
          <w:sz w:val="32"/>
          <w:szCs w:val="32"/>
          <w:rtl/>
        </w:rPr>
        <w:tab/>
      </w:r>
      <w:r w:rsidRPr="00546ECD">
        <w:rPr>
          <w:rFonts w:cs="Simplified Arabic" w:hint="cs"/>
          <w:sz w:val="32"/>
          <w:szCs w:val="32"/>
          <w:rtl/>
        </w:rPr>
        <w:tab/>
        <w:t>- الأوساط الصحراوية</w:t>
      </w:r>
    </w:p>
    <w:p w:rsidR="00C24BE5" w:rsidRPr="00546ECD" w:rsidRDefault="00C24BE5" w:rsidP="00C24BE5">
      <w:pPr>
        <w:jc w:val="both"/>
        <w:rPr>
          <w:rFonts w:cs="Simplified Arabic" w:hint="cs"/>
          <w:sz w:val="32"/>
          <w:szCs w:val="32"/>
        </w:rPr>
      </w:pPr>
      <w:r w:rsidRPr="00546ECD">
        <w:rPr>
          <w:rFonts w:cs="Simplified Arabic" w:hint="cs"/>
          <w:sz w:val="32"/>
          <w:szCs w:val="32"/>
          <w:rtl/>
        </w:rPr>
        <w:t>- الماء والأوساط المائية</w:t>
      </w:r>
      <w:r w:rsidRPr="00546ECD">
        <w:rPr>
          <w:rFonts w:cs="Simplified Arabic" w:hint="cs"/>
          <w:sz w:val="32"/>
          <w:szCs w:val="32"/>
          <w:rtl/>
        </w:rPr>
        <w:tab/>
      </w:r>
      <w:r w:rsidRPr="00546ECD">
        <w:rPr>
          <w:rFonts w:cs="Simplified Arabic" w:hint="cs"/>
          <w:sz w:val="32"/>
          <w:szCs w:val="32"/>
          <w:rtl/>
        </w:rPr>
        <w:tab/>
        <w:t>- الإطار المعيشي</w:t>
      </w:r>
    </w:p>
    <w:p w:rsidR="00C24BE5" w:rsidRPr="00546ECD" w:rsidRDefault="00C24BE5" w:rsidP="00C24BE5">
      <w:pPr>
        <w:numPr>
          <w:ilvl w:val="0"/>
          <w:numId w:val="7"/>
        </w:numPr>
        <w:spacing w:after="0" w:line="240" w:lineRule="auto"/>
        <w:ind w:left="0" w:hanging="33"/>
        <w:jc w:val="both"/>
        <w:rPr>
          <w:rFonts w:cs="Simplified Arabic" w:hint="cs"/>
          <w:sz w:val="32"/>
          <w:szCs w:val="32"/>
        </w:rPr>
      </w:pPr>
      <w:r w:rsidRPr="00546ECD">
        <w:rPr>
          <w:rFonts w:cs="Simplified Arabic" w:hint="cs"/>
          <w:sz w:val="32"/>
          <w:szCs w:val="32"/>
          <w:rtl/>
        </w:rPr>
        <w:t>يؤسس كذلك هذا القانون مقتضيات الحماية من الأضرار كما يلي:</w:t>
      </w:r>
    </w:p>
    <w:p w:rsidR="00C24BE5" w:rsidRPr="00546ECD" w:rsidRDefault="00C24BE5" w:rsidP="00C24BE5">
      <w:pPr>
        <w:numPr>
          <w:ilvl w:val="1"/>
          <w:numId w:val="7"/>
        </w:numPr>
        <w:tabs>
          <w:tab w:val="clear" w:pos="1080"/>
        </w:tabs>
        <w:spacing w:after="0" w:line="240" w:lineRule="auto"/>
        <w:ind w:left="0" w:firstLine="420"/>
        <w:jc w:val="both"/>
        <w:rPr>
          <w:rFonts w:cs="Simplified Arabic" w:hint="cs"/>
          <w:sz w:val="32"/>
          <w:szCs w:val="32"/>
        </w:rPr>
      </w:pPr>
      <w:r w:rsidRPr="00546ECD">
        <w:rPr>
          <w:rFonts w:cs="Simplified Arabic" w:hint="cs"/>
          <w:sz w:val="32"/>
          <w:szCs w:val="32"/>
          <w:rtl/>
        </w:rPr>
        <w:t>مقتضيات الحماية من المواد الكيماوية: يهدف إلى حماية الإنسان وبيئته من الأخطار التي يمكن أن تنجم عن المواد والمستحضرات والمواد الكيمياوية في شكلها الطبيعي أو التي تنتجها الصناعة، سواء كانت صافية أو مدمجة في المستحضرات.</w:t>
      </w:r>
    </w:p>
    <w:p w:rsidR="00C24BE5" w:rsidRPr="00546ECD" w:rsidRDefault="00C24BE5" w:rsidP="00C24BE5">
      <w:pPr>
        <w:ind w:firstLine="390"/>
        <w:jc w:val="both"/>
        <w:rPr>
          <w:rFonts w:cs="Simplified Arabic" w:hint="cs"/>
          <w:sz w:val="32"/>
          <w:szCs w:val="32"/>
          <w:rtl/>
        </w:rPr>
      </w:pPr>
      <w:r w:rsidRPr="00546ECD">
        <w:rPr>
          <w:rFonts w:cs="Simplified Arabic" w:hint="cs"/>
          <w:sz w:val="32"/>
          <w:szCs w:val="32"/>
          <w:rtl/>
        </w:rPr>
        <w:lastRenderedPageBreak/>
        <w:t>أحكام هذا الفصل لا تطبق على:</w:t>
      </w:r>
    </w:p>
    <w:p w:rsidR="00C24BE5" w:rsidRPr="00546ECD" w:rsidRDefault="00C24BE5" w:rsidP="00C24BE5">
      <w:pPr>
        <w:numPr>
          <w:ilvl w:val="0"/>
          <w:numId w:val="7"/>
        </w:numPr>
        <w:tabs>
          <w:tab w:val="clear" w:pos="360"/>
          <w:tab w:val="num" w:pos="-30"/>
        </w:tabs>
        <w:spacing w:after="0" w:line="240" w:lineRule="auto"/>
        <w:ind w:left="0" w:firstLine="420"/>
        <w:jc w:val="both"/>
        <w:rPr>
          <w:rFonts w:cs="Simplified Arabic" w:hint="cs"/>
          <w:sz w:val="32"/>
          <w:szCs w:val="32"/>
        </w:rPr>
      </w:pPr>
      <w:r w:rsidRPr="00546ECD">
        <w:rPr>
          <w:rFonts w:cs="Simplified Arabic" w:hint="cs"/>
          <w:sz w:val="32"/>
          <w:szCs w:val="32"/>
          <w:rtl/>
        </w:rPr>
        <w:t>المواد الكيمياوية المعدة لأغراض البحث.</w:t>
      </w:r>
    </w:p>
    <w:p w:rsidR="00C24BE5" w:rsidRPr="00546ECD" w:rsidRDefault="00C24BE5" w:rsidP="00C24BE5">
      <w:pPr>
        <w:numPr>
          <w:ilvl w:val="0"/>
          <w:numId w:val="7"/>
        </w:numPr>
        <w:tabs>
          <w:tab w:val="clear" w:pos="360"/>
          <w:tab w:val="num" w:pos="-30"/>
        </w:tabs>
        <w:spacing w:after="0" w:line="240" w:lineRule="auto"/>
        <w:ind w:left="0" w:firstLine="420"/>
        <w:jc w:val="both"/>
        <w:rPr>
          <w:rFonts w:cs="Simplified Arabic" w:hint="cs"/>
          <w:sz w:val="32"/>
          <w:szCs w:val="32"/>
        </w:rPr>
      </w:pPr>
      <w:r w:rsidRPr="00546ECD">
        <w:rPr>
          <w:rFonts w:cs="Simplified Arabic" w:hint="cs"/>
          <w:sz w:val="32"/>
          <w:szCs w:val="32"/>
          <w:rtl/>
        </w:rPr>
        <w:t>المواد الكيمياوية المستعملة في الأدوية وفي مواد التجميل والنظافة البدنية، والمواد المتصلة بالمواد الغذائية ومنتجات الصحة النباتية الموجهة للاستعمال الفلاحي، وكذا المواد المخصبة للتربة ودعائم الزراعة، والمواد ذات الاستعمال الإضافي في الأغذية وكذلك المتفجرات، وبصفة عامة كل المواد محل إجراء آخر للتصريح أو التصديق أو رخصة مستبقة قبل عرضها في السوق، بهدف حماية الإنسان وبيئته.</w:t>
      </w:r>
    </w:p>
    <w:p w:rsidR="00C24BE5" w:rsidRPr="00546ECD" w:rsidRDefault="00C24BE5" w:rsidP="00C24BE5">
      <w:pPr>
        <w:numPr>
          <w:ilvl w:val="0"/>
          <w:numId w:val="7"/>
        </w:numPr>
        <w:tabs>
          <w:tab w:val="clear" w:pos="360"/>
          <w:tab w:val="num" w:pos="-30"/>
        </w:tabs>
        <w:spacing w:after="0" w:line="240" w:lineRule="auto"/>
        <w:ind w:left="0" w:firstLine="420"/>
        <w:jc w:val="both"/>
        <w:rPr>
          <w:rFonts w:cs="Simplified Arabic" w:hint="cs"/>
          <w:sz w:val="32"/>
          <w:szCs w:val="32"/>
        </w:rPr>
      </w:pPr>
      <w:r w:rsidRPr="00546ECD">
        <w:rPr>
          <w:rFonts w:cs="Simplified Arabic" w:hint="cs"/>
          <w:sz w:val="32"/>
          <w:szCs w:val="32"/>
          <w:rtl/>
        </w:rPr>
        <w:t>المواد المشعة.</w:t>
      </w:r>
    </w:p>
    <w:p w:rsidR="00C24BE5" w:rsidRPr="00546ECD" w:rsidRDefault="00C24BE5" w:rsidP="00C24BE5">
      <w:pPr>
        <w:tabs>
          <w:tab w:val="num" w:pos="-30"/>
        </w:tabs>
        <w:ind w:firstLine="420"/>
        <w:jc w:val="both"/>
        <w:rPr>
          <w:rFonts w:cs="Simplified Arabic" w:hint="cs"/>
          <w:sz w:val="32"/>
          <w:szCs w:val="32"/>
        </w:rPr>
      </w:pPr>
      <w:r w:rsidRPr="00546ECD">
        <w:rPr>
          <w:rFonts w:cs="Simplified Arabic" w:hint="cs"/>
          <w:sz w:val="32"/>
          <w:szCs w:val="32"/>
          <w:rtl/>
        </w:rPr>
        <w:t>يخضع عرض المواد الكيمياوية في السوق إلى شروط وضوابط وكيفيات محددة.</w:t>
      </w:r>
    </w:p>
    <w:p w:rsidR="00C24BE5" w:rsidRPr="00546ECD" w:rsidRDefault="00C24BE5" w:rsidP="00C24BE5">
      <w:pPr>
        <w:numPr>
          <w:ilvl w:val="0"/>
          <w:numId w:val="7"/>
        </w:numPr>
        <w:tabs>
          <w:tab w:val="clear" w:pos="360"/>
          <w:tab w:val="num" w:pos="-30"/>
        </w:tabs>
        <w:spacing w:after="0" w:line="240" w:lineRule="auto"/>
        <w:ind w:left="0" w:firstLine="420"/>
        <w:jc w:val="both"/>
        <w:rPr>
          <w:rFonts w:cs="Simplified Arabic" w:hint="cs"/>
          <w:sz w:val="32"/>
          <w:szCs w:val="32"/>
          <w:rtl/>
        </w:rPr>
      </w:pPr>
      <w:r w:rsidRPr="00546ECD">
        <w:rPr>
          <w:rFonts w:cs="Simplified Arabic" w:hint="cs"/>
          <w:sz w:val="32"/>
          <w:szCs w:val="32"/>
          <w:rtl/>
        </w:rPr>
        <w:t>مقتضيات الحماية من الأضرار السمعية: تهدف مقتضيات الحماية من الأضرار السمعية إلى الوقاية أو القضاء أو الحد من انبعاث وانتشار الأصوات أو الذبذبات التي قد تشكل أخطارا تضر بصحة الأشخاص، وتسبب لهم اضطرابا مفرطا أو من شأنها أن تمس بالبيئة، دون الإخلال بالأحكام التشريعية المعمول بها، تخضع إلى المقتضيات العامة، النشاطات الصاخبة التي تمارس في المؤسسات والشركات ومراكز النشاطات والمنشآت العمومية أو الخاصة، المقامة مؤقتا أو دائما، والتي لا توجد ضمن قائمة المنشآت المصنفة لحماية البيئة، وكذا النشاطات الرياضية الصاخبة والنشاطات التي تجري في الهواء الطلق والتي قد تتسبب في أضرار سمعية.</w:t>
      </w:r>
    </w:p>
    <w:p w:rsidR="00C24BE5" w:rsidRPr="00546ECD" w:rsidRDefault="00C24BE5" w:rsidP="00C24BE5">
      <w:pPr>
        <w:jc w:val="both"/>
        <w:rPr>
          <w:rFonts w:cs="Simplified Arabic" w:hint="cs"/>
          <w:sz w:val="32"/>
          <w:szCs w:val="32"/>
          <w:rtl/>
        </w:rPr>
      </w:pPr>
      <w:r w:rsidRPr="00546ECD">
        <w:rPr>
          <w:rFonts w:cs="Simplified Arabic"/>
          <w:sz w:val="32"/>
          <w:szCs w:val="32"/>
          <w:rtl/>
        </w:rPr>
        <w:tab/>
      </w:r>
      <w:r w:rsidRPr="00546ECD">
        <w:rPr>
          <w:rFonts w:cs="Simplified Arabic" w:hint="cs"/>
          <w:sz w:val="32"/>
          <w:szCs w:val="32"/>
          <w:rtl/>
        </w:rPr>
        <w:t>في حالة إمكانية تسبب صخب الأنشطة المذكورة سابقا في إحداث الأخطار والاضطرابات فإنها تخضع إلى ترخيص.</w:t>
      </w:r>
    </w:p>
    <w:p w:rsidR="00C24BE5" w:rsidRPr="00546ECD" w:rsidRDefault="00C24BE5" w:rsidP="00C24BE5">
      <w:pPr>
        <w:jc w:val="both"/>
        <w:rPr>
          <w:rFonts w:cs="Simplified Arabic" w:hint="cs"/>
          <w:sz w:val="32"/>
          <w:szCs w:val="32"/>
          <w:rtl/>
        </w:rPr>
      </w:pPr>
      <w:r w:rsidRPr="00546ECD">
        <w:rPr>
          <w:rFonts w:cs="Simplified Arabic"/>
          <w:sz w:val="32"/>
          <w:szCs w:val="32"/>
          <w:rtl/>
        </w:rPr>
        <w:tab/>
      </w:r>
      <w:r w:rsidRPr="00546ECD">
        <w:rPr>
          <w:rFonts w:cs="Simplified Arabic" w:hint="cs"/>
          <w:sz w:val="32"/>
          <w:szCs w:val="32"/>
          <w:rtl/>
        </w:rPr>
        <w:t>يخضع منح هذا الترخيص إلى إنجاز دراسة التأثير واستشارة الجمهور طبقا لشروط محددة.</w:t>
      </w:r>
    </w:p>
    <w:p w:rsidR="00C24BE5" w:rsidRPr="00546ECD" w:rsidRDefault="00C24BE5" w:rsidP="00C24BE5">
      <w:pPr>
        <w:jc w:val="both"/>
        <w:rPr>
          <w:rFonts w:cs="Simplified Arabic" w:hint="cs"/>
          <w:b/>
          <w:bCs/>
          <w:sz w:val="32"/>
          <w:szCs w:val="32"/>
          <w:rtl/>
        </w:rPr>
      </w:pPr>
    </w:p>
    <w:p w:rsidR="00C24BE5" w:rsidRPr="00546ECD" w:rsidRDefault="00C24BE5" w:rsidP="00C24BE5">
      <w:pPr>
        <w:jc w:val="both"/>
        <w:rPr>
          <w:rFonts w:cs="Simplified Arabic" w:hint="cs"/>
          <w:b/>
          <w:bCs/>
          <w:sz w:val="32"/>
          <w:szCs w:val="32"/>
          <w:rtl/>
        </w:rPr>
      </w:pPr>
    </w:p>
    <w:p w:rsidR="00F31830" w:rsidRPr="00546ECD" w:rsidRDefault="00F31830">
      <w:pPr>
        <w:rPr>
          <w:rFonts w:cs="Simplified Arabic"/>
          <w:sz w:val="32"/>
          <w:szCs w:val="32"/>
        </w:rPr>
      </w:pPr>
    </w:p>
    <w:sectPr w:rsidR="00F31830" w:rsidRPr="00546ECD">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830" w:rsidRDefault="00F31830" w:rsidP="00C24BE5">
      <w:pPr>
        <w:spacing w:after="0" w:line="240" w:lineRule="auto"/>
      </w:pPr>
      <w:r>
        <w:separator/>
      </w:r>
    </w:p>
  </w:endnote>
  <w:endnote w:type="continuationSeparator" w:id="1">
    <w:p w:rsidR="00F31830" w:rsidRDefault="00F31830" w:rsidP="00C24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830" w:rsidRDefault="00F31830" w:rsidP="00C24BE5">
      <w:pPr>
        <w:spacing w:after="0" w:line="240" w:lineRule="auto"/>
      </w:pPr>
      <w:r>
        <w:separator/>
      </w:r>
    </w:p>
  </w:footnote>
  <w:footnote w:type="continuationSeparator" w:id="1">
    <w:p w:rsidR="00F31830" w:rsidRDefault="00F31830" w:rsidP="00C24BE5">
      <w:pPr>
        <w:spacing w:after="0" w:line="240" w:lineRule="auto"/>
      </w:pPr>
      <w:r>
        <w:continuationSeparator/>
      </w:r>
    </w:p>
  </w:footnote>
  <w:footnote w:id="2">
    <w:p w:rsidR="00C24BE5" w:rsidRPr="00F8529B" w:rsidRDefault="00C24BE5" w:rsidP="00C24BE5">
      <w:pPr>
        <w:pStyle w:val="Notedebasdepage"/>
        <w:rPr>
          <w:rFonts w:cs="Traditional Arabic" w:hint="cs"/>
          <w:sz w:val="26"/>
          <w:szCs w:val="26"/>
        </w:rPr>
      </w:pPr>
      <w:r w:rsidRPr="00F8529B">
        <w:rPr>
          <w:rStyle w:val="Appelnotedebasdep"/>
          <w:rFonts w:cs="Traditional Arabic"/>
          <w:sz w:val="26"/>
          <w:szCs w:val="26"/>
          <w:rtl/>
        </w:rPr>
        <w:t>(1)</w:t>
      </w:r>
      <w:r>
        <w:rPr>
          <w:rFonts w:cs="Traditional Arabic" w:hint="cs"/>
          <w:sz w:val="26"/>
          <w:szCs w:val="26"/>
          <w:rtl/>
        </w:rPr>
        <w:t xml:space="preserve"> </w:t>
      </w:r>
      <w:r>
        <w:rPr>
          <w:rFonts w:cs="Traditional Arabic" w:hint="cs"/>
          <w:sz w:val="22"/>
          <w:szCs w:val="22"/>
          <w:rtl/>
        </w:rPr>
        <w:t xml:space="preserve">صالح حمدى نادية ، </w:t>
      </w:r>
      <w:r w:rsidRPr="00615CBA">
        <w:rPr>
          <w:rFonts w:cs="Traditional Arabic" w:hint="cs"/>
          <w:b/>
          <w:bCs/>
          <w:sz w:val="22"/>
          <w:szCs w:val="22"/>
          <w:rtl/>
        </w:rPr>
        <w:t>الادارة البيئية : المبادي و الممارسات</w:t>
      </w:r>
      <w:r>
        <w:rPr>
          <w:rFonts w:cs="Traditional Arabic" w:hint="cs"/>
          <w:sz w:val="22"/>
          <w:szCs w:val="22"/>
          <w:rtl/>
        </w:rPr>
        <w:t xml:space="preserve"> </w:t>
      </w:r>
      <w:r w:rsidRPr="00C62384">
        <w:rPr>
          <w:rFonts w:cs="Traditional Arabic" w:hint="cs"/>
          <w:sz w:val="22"/>
          <w:szCs w:val="22"/>
          <w:rtl/>
        </w:rPr>
        <w:t xml:space="preserve">. </w:t>
      </w:r>
      <w:r>
        <w:rPr>
          <w:rFonts w:cs="Traditional Arabic" w:hint="cs"/>
          <w:sz w:val="22"/>
          <w:szCs w:val="22"/>
          <w:rtl/>
        </w:rPr>
        <w:t>القاهرة : المنظمة العربية للتنمية الادارية ،2003 ، ص96</w:t>
      </w:r>
    </w:p>
  </w:footnote>
  <w:footnote w:id="3">
    <w:p w:rsidR="00C24BE5" w:rsidRPr="00F8529B" w:rsidRDefault="00C24BE5" w:rsidP="00C24BE5">
      <w:pPr>
        <w:pStyle w:val="Notedebasdepage"/>
        <w:rPr>
          <w:rFonts w:cs="Traditional Arabic" w:hint="cs"/>
          <w:sz w:val="26"/>
          <w:szCs w:val="26"/>
        </w:rPr>
      </w:pPr>
      <w:r w:rsidRPr="00F8529B">
        <w:rPr>
          <w:rStyle w:val="Appelnotedebasdep"/>
          <w:rFonts w:cs="Traditional Arabic"/>
          <w:sz w:val="26"/>
          <w:szCs w:val="26"/>
          <w:rtl/>
        </w:rPr>
        <w:t>(1)</w:t>
      </w:r>
      <w:r w:rsidRPr="001A7F9D">
        <w:rPr>
          <w:rFonts w:cs="Traditional Arabic" w:hint="cs"/>
          <w:sz w:val="26"/>
          <w:szCs w:val="26"/>
          <w:rtl/>
        </w:rPr>
        <w:t xml:space="preserve"> </w:t>
      </w:r>
      <w:r w:rsidRPr="00377759">
        <w:rPr>
          <w:rFonts w:cs="Traditional Arabic" w:hint="cs"/>
          <w:sz w:val="26"/>
          <w:szCs w:val="26"/>
          <w:rtl/>
        </w:rPr>
        <w:t>رانيا مصطفى،  "دور المنظمات غير الحكومية في حماية  البيئة"، في : دور المنظمات غير الحكومية في ظل العولمة، القاهرة، مركز الدراسات الآسيوية، 2002، ص ص 148 - 149</w:t>
      </w:r>
    </w:p>
  </w:footnote>
  <w:footnote w:id="4">
    <w:p w:rsidR="00C24BE5" w:rsidRPr="00F8529B" w:rsidRDefault="00C24BE5" w:rsidP="00C24BE5">
      <w:pPr>
        <w:pStyle w:val="Notedebasdepage"/>
        <w:rPr>
          <w:rFonts w:cs="Traditional Arabic" w:hint="cs"/>
          <w:sz w:val="26"/>
          <w:szCs w:val="26"/>
        </w:rPr>
      </w:pPr>
      <w:r w:rsidRPr="00F8529B">
        <w:rPr>
          <w:rStyle w:val="Appelnotedebasdep"/>
          <w:rFonts w:cs="Traditional Arabic"/>
          <w:sz w:val="26"/>
          <w:szCs w:val="26"/>
          <w:rtl/>
        </w:rPr>
        <w:t>(1)</w:t>
      </w:r>
      <w:r>
        <w:rPr>
          <w:rFonts w:cs="Traditional Arabic" w:hint="cs"/>
          <w:sz w:val="26"/>
          <w:szCs w:val="26"/>
          <w:rtl/>
        </w:rPr>
        <w:t>.</w:t>
      </w:r>
      <w:r w:rsidRPr="00F30BE3">
        <w:rPr>
          <w:rFonts w:cs="Traditional Arabic" w:hint="cs"/>
          <w:sz w:val="26"/>
          <w:szCs w:val="26"/>
          <w:rtl/>
        </w:rPr>
        <w:t xml:space="preserve"> الجمهورية الجزائرية الديمقراطية الشعبية ، حزب جبهة التحرير الوطني . قطاع الشؤن الاجتماعية " دراسة تمهيدية حول البيئة في الجزائر تقييم و افاق " يناير 1985</w:t>
      </w:r>
    </w:p>
  </w:footnote>
  <w:footnote w:id="5">
    <w:p w:rsidR="00C24BE5" w:rsidRDefault="00C24BE5" w:rsidP="00C24BE5">
      <w:pPr>
        <w:pStyle w:val="Notedebasdepage"/>
        <w:jc w:val="both"/>
        <w:rPr>
          <w:rFonts w:hint="cs"/>
          <w:rtl/>
        </w:rPr>
      </w:pPr>
      <w:r>
        <w:rPr>
          <w:rStyle w:val="Appelnotedebasdep"/>
        </w:rPr>
        <w:t>(1)</w:t>
      </w:r>
      <w:r>
        <w:t xml:space="preserve"> </w:t>
      </w:r>
      <w:r>
        <w:rPr>
          <w:rFonts w:hint="cs"/>
          <w:rtl/>
        </w:rPr>
        <w:t xml:space="preserve">  الجمهورية الجزائرية الديمقراطية الشعبية ، المجلس الوطني الاقتصادي و الاجتماعي " البيئة في الجزائر رهان التنمية " ، الدورة التاسعة ، الجزائر ، 1997 ، ص94</w:t>
      </w:r>
    </w:p>
  </w:footnote>
  <w:footnote w:id="6">
    <w:p w:rsidR="00C24BE5" w:rsidRDefault="00C24BE5" w:rsidP="00C24BE5">
      <w:pPr>
        <w:pStyle w:val="Notedebasdepage"/>
        <w:jc w:val="both"/>
        <w:rPr>
          <w:rFonts w:hint="cs"/>
          <w:rtl/>
        </w:rPr>
      </w:pPr>
      <w:r>
        <w:rPr>
          <w:rStyle w:val="Appelnotedebasdep"/>
        </w:rPr>
        <w:t>(1)</w:t>
      </w:r>
      <w:r>
        <w:t xml:space="preserve"> </w:t>
      </w:r>
      <w:r>
        <w:rPr>
          <w:rFonts w:hint="cs"/>
          <w:rtl/>
        </w:rPr>
        <w:t xml:space="preserve">  الجمهورية الجزائرية ، مرسوم رقم 81/379، الصادر في 26 ديسمبر 1981 و الذي يحدد صلاحيات البلدية و الولاية و اختصاصاتهما في قطاع المياه ، الجريدة الرسمية رقم 52</w:t>
      </w:r>
    </w:p>
  </w:footnote>
  <w:footnote w:id="7">
    <w:p w:rsidR="00C24BE5" w:rsidRPr="001F424A" w:rsidRDefault="00C24BE5" w:rsidP="00C24BE5">
      <w:pPr>
        <w:pStyle w:val="Notedebasdepage"/>
        <w:ind w:left="387" w:hanging="387"/>
        <w:jc w:val="both"/>
        <w:rPr>
          <w:sz w:val="22"/>
          <w:szCs w:val="22"/>
        </w:rPr>
      </w:pPr>
      <w:r w:rsidRPr="00D930E9">
        <w:rPr>
          <w:rFonts w:hint="cs"/>
          <w:sz w:val="20"/>
          <w:szCs w:val="20"/>
          <w:rtl/>
        </w:rPr>
        <w:t xml:space="preserve"> </w:t>
      </w:r>
    </w:p>
    <w:p w:rsidR="00C24BE5" w:rsidRPr="00D46775" w:rsidRDefault="00C24BE5" w:rsidP="00C24BE5">
      <w:pPr>
        <w:pStyle w:val="Notedebasdepage"/>
        <w:ind w:left="387" w:hanging="387"/>
        <w:jc w:val="both"/>
        <w:rPr>
          <w:rFonts w:cs="Arabic Transparent"/>
          <w:i/>
          <w:iCs/>
          <w:sz w:val="20"/>
          <w:szCs w:val="20"/>
        </w:rPr>
      </w:pPr>
      <w:r w:rsidRPr="00D930E9">
        <w:rPr>
          <w:rStyle w:val="Appelnotedebasdep"/>
          <w:sz w:val="20"/>
          <w:szCs w:val="20"/>
          <w:rtl/>
        </w:rPr>
        <w:t xml:space="preserve"> (2)</w:t>
      </w:r>
      <w:r w:rsidRPr="00D930E9">
        <w:rPr>
          <w:sz w:val="20"/>
          <w:szCs w:val="20"/>
          <w:rtl/>
        </w:rPr>
        <w:t xml:space="preserve"> </w:t>
      </w:r>
      <w:r w:rsidRPr="00700E3A">
        <w:rPr>
          <w:rFonts w:cs="Arabic Transparent"/>
          <w:i/>
          <w:iCs/>
          <w:sz w:val="20"/>
          <w:szCs w:val="20"/>
        </w:rPr>
        <w:t>Rachid Khelloufi</w:t>
      </w:r>
      <w:r w:rsidRPr="001F424A">
        <w:rPr>
          <w:sz w:val="22"/>
          <w:szCs w:val="22"/>
        </w:rPr>
        <w:t xml:space="preserve">, </w:t>
      </w:r>
      <w:r w:rsidRPr="00700E3A">
        <w:rPr>
          <w:rFonts w:cs="Arabic Transparent"/>
          <w:b/>
          <w:bCs/>
          <w:i/>
          <w:iCs/>
          <w:sz w:val="20"/>
          <w:szCs w:val="20"/>
        </w:rPr>
        <w:t>Les instrument juridique de la politique de l’environnement en Algérie</w:t>
      </w:r>
      <w:r w:rsidRPr="001F424A">
        <w:rPr>
          <w:sz w:val="22"/>
          <w:szCs w:val="22"/>
        </w:rPr>
        <w:t xml:space="preserve">, </w:t>
      </w:r>
      <w:r w:rsidRPr="00D46775">
        <w:rPr>
          <w:rFonts w:cs="Arabic Transparent"/>
          <w:i/>
          <w:iCs/>
          <w:sz w:val="20"/>
          <w:szCs w:val="20"/>
        </w:rPr>
        <w:t>Alger: Revue de l’école nationale d’administrations, centre de documentation et de recherches administratif, 2005, p 39.</w:t>
      </w:r>
    </w:p>
    <w:p w:rsidR="00C24BE5" w:rsidRPr="00FC0AD9" w:rsidRDefault="00C24BE5" w:rsidP="00C24BE5">
      <w:pPr>
        <w:pStyle w:val="Notedebasdepage"/>
        <w:bidi w:val="0"/>
        <w:jc w:val="both"/>
        <w:rPr>
          <w:rFonts w:hint="cs"/>
          <w:sz w:val="20"/>
          <w:szCs w:val="20"/>
        </w:rPr>
      </w:pPr>
    </w:p>
  </w:footnote>
  <w:footnote w:id="8">
    <w:p w:rsidR="00C24BE5" w:rsidRPr="001F424A" w:rsidRDefault="00C24BE5" w:rsidP="00C24BE5">
      <w:pPr>
        <w:pStyle w:val="Notedebasdepage"/>
        <w:ind w:left="387" w:hanging="387"/>
        <w:jc w:val="both"/>
        <w:rPr>
          <w:rFonts w:hint="cs"/>
          <w:sz w:val="22"/>
          <w:szCs w:val="22"/>
          <w:rtl/>
        </w:rPr>
      </w:pPr>
      <w:r w:rsidRPr="001F424A">
        <w:rPr>
          <w:rStyle w:val="Appelnotedebasdep"/>
          <w:sz w:val="22"/>
          <w:szCs w:val="22"/>
        </w:rPr>
        <w:footnoteRef/>
      </w:r>
      <w:r w:rsidRPr="001F424A">
        <w:rPr>
          <w:sz w:val="22"/>
          <w:szCs w:val="22"/>
          <w:rtl/>
        </w:rPr>
        <w:t xml:space="preserve"> </w:t>
      </w:r>
      <w:r w:rsidRPr="001F424A">
        <w:rPr>
          <w:rFonts w:hint="cs"/>
          <w:sz w:val="22"/>
          <w:szCs w:val="22"/>
          <w:rtl/>
        </w:rPr>
        <w:t>- الجمهورية الجزائرية الديمقراطية الشعبية، وزارة تهيئة الإقليم والبيئة، قانون 01-19 المتعلق بتسيير النفايات ومراقبتها وإزالتها، 2001، الجريدة الرسمية، العدد 77، 15 ديسمبر 2001، المادة 02، ص10.</w:t>
      </w:r>
    </w:p>
  </w:footnote>
  <w:footnote w:id="9">
    <w:p w:rsidR="00C24BE5" w:rsidRPr="001F424A" w:rsidRDefault="00C24BE5" w:rsidP="00C24BE5">
      <w:pPr>
        <w:pStyle w:val="Notedebasdepage"/>
        <w:ind w:left="387" w:hanging="387"/>
        <w:jc w:val="both"/>
        <w:rPr>
          <w:rFonts w:hint="cs"/>
          <w:sz w:val="22"/>
          <w:szCs w:val="22"/>
        </w:rPr>
      </w:pPr>
      <w:r w:rsidRPr="001F424A">
        <w:rPr>
          <w:rStyle w:val="Appelnotedebasdep"/>
          <w:sz w:val="22"/>
          <w:szCs w:val="22"/>
        </w:rPr>
        <w:footnoteRef/>
      </w:r>
      <w:r w:rsidRPr="001F424A">
        <w:rPr>
          <w:sz w:val="22"/>
          <w:szCs w:val="22"/>
          <w:rtl/>
        </w:rPr>
        <w:t xml:space="preserve"> </w:t>
      </w:r>
      <w:r w:rsidRPr="001F424A">
        <w:rPr>
          <w:rFonts w:hint="cs"/>
          <w:sz w:val="22"/>
          <w:szCs w:val="22"/>
          <w:rtl/>
        </w:rPr>
        <w:t>- أنظر إلى قانون 01-19 المتعلق بتسيير النفايات ومراقبتها وإزالتها، المادة 22، ص13.</w:t>
      </w:r>
    </w:p>
  </w:footnote>
  <w:footnote w:id="10">
    <w:p w:rsidR="00C24BE5" w:rsidRPr="00546ECD" w:rsidRDefault="00C24BE5" w:rsidP="00546ECD">
      <w:pPr>
        <w:pStyle w:val="Notedebasdepage"/>
        <w:ind w:left="-58"/>
        <w:jc w:val="both"/>
        <w:rPr>
          <w:rFonts w:hint="cs"/>
          <w:sz w:val="22"/>
          <w:szCs w:val="22"/>
        </w:rPr>
      </w:pPr>
      <w:r w:rsidRPr="00546ECD">
        <w:rPr>
          <w:rStyle w:val="Appelnotedebasdep"/>
          <w:sz w:val="22"/>
          <w:szCs w:val="22"/>
        </w:rPr>
        <w:footnoteRef/>
      </w:r>
      <w:r w:rsidRPr="00546ECD">
        <w:rPr>
          <w:sz w:val="22"/>
          <w:szCs w:val="22"/>
          <w:rtl/>
        </w:rPr>
        <w:t xml:space="preserve"> </w:t>
      </w:r>
      <w:r w:rsidRPr="00546ECD">
        <w:rPr>
          <w:rFonts w:hint="cs"/>
          <w:sz w:val="22"/>
          <w:szCs w:val="22"/>
          <w:rtl/>
        </w:rPr>
        <w:t>- الجمهورية الجزائرية الديمقراطية الشعبية، وزارة تهيئة الإقليم والبيئة، قانون رقم 02-02 المتعلق بحماية الساحل وتثمينه، 2002، الجريدة الرسمية، العدد 10، 5 فبراير 2002، المادة 04، ص25.</w:t>
      </w:r>
    </w:p>
  </w:footnote>
  <w:footnote w:id="11">
    <w:p w:rsidR="00C24BE5" w:rsidRPr="00D33D2B" w:rsidRDefault="00C24BE5" w:rsidP="00C24BE5">
      <w:pPr>
        <w:pStyle w:val="Notedebasdepage"/>
        <w:jc w:val="both"/>
        <w:rPr>
          <w:rFonts w:cs="Traditional Arabic" w:hint="cs"/>
          <w:sz w:val="26"/>
          <w:szCs w:val="26"/>
        </w:rPr>
      </w:pPr>
      <w:r w:rsidRPr="00D33D2B">
        <w:rPr>
          <w:rStyle w:val="Appelnotedebasdep"/>
          <w:rFonts w:cs="Traditional Arabic"/>
          <w:sz w:val="26"/>
          <w:szCs w:val="26"/>
          <w:rtl/>
        </w:rPr>
        <w:t>(1)</w:t>
      </w:r>
      <w:r w:rsidRPr="000F0D0B">
        <w:rPr>
          <w:rFonts w:hint="cs"/>
          <w:sz w:val="22"/>
          <w:szCs w:val="22"/>
          <w:rtl/>
        </w:rPr>
        <w:t xml:space="preserve"> </w:t>
      </w:r>
      <w:r w:rsidRPr="001F424A">
        <w:rPr>
          <w:rFonts w:hint="cs"/>
          <w:sz w:val="22"/>
          <w:szCs w:val="22"/>
          <w:rtl/>
        </w:rPr>
        <w:t>الجمهورية الجزائرية الديمقراطية الشعبية، وزارة تهيئة الإقليم والبيئة، قانون 03-10 المتعلق بحماية البيئة في إطار التنمية المستدامة، 2003، الجريدة الرسمية، العدد 43، 19 يوليو 2003، المادة 03، ص9.</w:t>
      </w:r>
    </w:p>
  </w:footnote>
  <w:footnote w:id="12">
    <w:p w:rsidR="00C24BE5" w:rsidRPr="001F424A" w:rsidRDefault="00C24BE5" w:rsidP="00C24BE5">
      <w:pPr>
        <w:pStyle w:val="Notedebasdepage"/>
        <w:ind w:left="387" w:hanging="387"/>
        <w:jc w:val="both"/>
        <w:rPr>
          <w:rFonts w:hint="cs"/>
          <w:sz w:val="22"/>
          <w:szCs w:val="22"/>
        </w:rPr>
      </w:pPr>
      <w:r w:rsidRPr="001F424A">
        <w:rPr>
          <w:rStyle w:val="Appelnotedebasdep"/>
          <w:sz w:val="22"/>
          <w:szCs w:val="22"/>
        </w:rPr>
        <w:footnoteRef/>
      </w:r>
      <w:r w:rsidRPr="001F424A">
        <w:rPr>
          <w:sz w:val="22"/>
          <w:szCs w:val="22"/>
          <w:rtl/>
        </w:rPr>
        <w:t xml:space="preserve"> </w:t>
      </w:r>
      <w:r w:rsidRPr="001F424A">
        <w:rPr>
          <w:rFonts w:hint="cs"/>
          <w:sz w:val="22"/>
          <w:szCs w:val="22"/>
          <w:rtl/>
        </w:rPr>
        <w:t>- أنظر المادة 08 من نفس القانون، ص10.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936C1"/>
    <w:multiLevelType w:val="hybridMultilevel"/>
    <w:tmpl w:val="A21693D8"/>
    <w:lvl w:ilvl="0" w:tplc="2FB238EE">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2FB238EE">
      <w:start w:val="1"/>
      <w:numFmt w:val="bullet"/>
      <w:lvlText w:val="–"/>
      <w:lvlJc w:val="left"/>
      <w:pPr>
        <w:tabs>
          <w:tab w:val="num" w:pos="1800"/>
        </w:tabs>
        <w:ind w:left="1800" w:hanging="360"/>
      </w:pPr>
      <w:rPr>
        <w:rFonts w:ascii="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EDE3532"/>
    <w:multiLevelType w:val="hybridMultilevel"/>
    <w:tmpl w:val="1D14D6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2D0152E"/>
    <w:multiLevelType w:val="hybridMultilevel"/>
    <w:tmpl w:val="54606B58"/>
    <w:lvl w:ilvl="0" w:tplc="2FB238EE">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3A21311"/>
    <w:multiLevelType w:val="hybridMultilevel"/>
    <w:tmpl w:val="4D3C6FC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6A34596"/>
    <w:multiLevelType w:val="hybridMultilevel"/>
    <w:tmpl w:val="7CE6EBB6"/>
    <w:lvl w:ilvl="0" w:tplc="517084E6">
      <w:start w:val="1"/>
      <w:numFmt w:val="decimal"/>
      <w:lvlText w:val="%1."/>
      <w:lvlJc w:val="left"/>
      <w:pPr>
        <w:tabs>
          <w:tab w:val="num" w:pos="1755"/>
        </w:tabs>
        <w:ind w:left="1755" w:hanging="1035"/>
      </w:pPr>
    </w:lvl>
    <w:lvl w:ilvl="1" w:tplc="B67419E8">
      <w:start w:val="7"/>
      <w:numFmt w:val="bullet"/>
      <w:lvlText w:val="-"/>
      <w:lvlJc w:val="left"/>
      <w:pPr>
        <w:tabs>
          <w:tab w:val="num" w:pos="1800"/>
        </w:tabs>
        <w:ind w:left="1800" w:hanging="360"/>
      </w:pPr>
      <w:rPr>
        <w:rFonts w:ascii="Times New Roman" w:eastAsia="Times New Roman" w:hAnsi="Times New Roman" w:cs="Simplified Arabic" w:hint="default"/>
      </w:rPr>
    </w:lvl>
    <w:lvl w:ilvl="2" w:tplc="4FE8D67E">
      <w:start w:val="1"/>
      <w:numFmt w:val="arabicAlpha"/>
      <w:lvlText w:val="%3."/>
      <w:lvlJc w:val="left"/>
      <w:pPr>
        <w:tabs>
          <w:tab w:val="num" w:pos="360"/>
        </w:tabs>
        <w:ind w:left="3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E810D1E"/>
    <w:multiLevelType w:val="hybridMultilevel"/>
    <w:tmpl w:val="E9002A30"/>
    <w:lvl w:ilvl="0" w:tplc="29C272E2">
      <w:start w:val="1"/>
      <w:numFmt w:val="decimal"/>
      <w:lvlText w:val="%1-"/>
      <w:lvlJc w:val="left"/>
      <w:pPr>
        <w:tabs>
          <w:tab w:val="num" w:pos="765"/>
        </w:tabs>
        <w:ind w:left="765" w:hanging="4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60892CE5"/>
    <w:multiLevelType w:val="hybridMultilevel"/>
    <w:tmpl w:val="01CE898C"/>
    <w:lvl w:ilvl="0" w:tplc="04090005">
      <w:start w:val="1"/>
      <w:numFmt w:val="bullet"/>
      <w:lvlText w:val=""/>
      <w:lvlJc w:val="left"/>
      <w:pPr>
        <w:tabs>
          <w:tab w:val="num" w:pos="360"/>
        </w:tabs>
        <w:ind w:left="360" w:hanging="360"/>
      </w:pPr>
      <w:rPr>
        <w:rFonts w:ascii="Wingdings" w:hAnsi="Wingdings" w:hint="default"/>
      </w:rPr>
    </w:lvl>
    <w:lvl w:ilvl="1" w:tplc="2FB238EE">
      <w:start w:val="1"/>
      <w:numFmt w:val="bullet"/>
      <w:lvlText w:val="–"/>
      <w:lvlJc w:val="left"/>
      <w:pPr>
        <w:tabs>
          <w:tab w:val="num" w:pos="1080"/>
        </w:tabs>
        <w:ind w:left="1080" w:hanging="360"/>
      </w:pPr>
      <w:rPr>
        <w:rFonts w:ascii="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9AF225A"/>
    <w:multiLevelType w:val="hybridMultilevel"/>
    <w:tmpl w:val="6F72E5A4"/>
    <w:lvl w:ilvl="0" w:tplc="4BCA0382">
      <w:start w:val="4"/>
      <w:numFmt w:val="bullet"/>
      <w:lvlText w:val="-"/>
      <w:lvlJc w:val="left"/>
      <w:pPr>
        <w:tabs>
          <w:tab w:val="num" w:pos="360"/>
        </w:tabs>
        <w:ind w:left="360" w:hanging="360"/>
      </w:pPr>
      <w:rPr>
        <w:rFonts w:ascii="Times New Roman" w:eastAsia="Times New Roman" w:hAnsi="Times New Roman" w:cs="Arabic Transparent" w:hint="default"/>
        <w:lang w:bidi="ar-DZ"/>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C24BE5"/>
    <w:rsid w:val="00546ECD"/>
    <w:rsid w:val="006064A0"/>
    <w:rsid w:val="00C24BE5"/>
    <w:rsid w:val="00F3183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link w:val="Retraitcorpsdetexte2Car"/>
    <w:rsid w:val="00C24BE5"/>
    <w:pPr>
      <w:spacing w:after="0" w:line="240" w:lineRule="auto"/>
      <w:ind w:hanging="1"/>
      <w:jc w:val="lowKashida"/>
    </w:pPr>
    <w:rPr>
      <w:rFonts w:ascii="Times New Roman" w:eastAsia="Times New Roman" w:hAnsi="Times New Roman" w:cs="Simplified Arabic"/>
      <w:noProof/>
      <w:sz w:val="28"/>
      <w:szCs w:val="32"/>
      <w:lang w:val="fr-FR" w:eastAsia="fr-FR" w:bidi="ar-DZ"/>
    </w:rPr>
  </w:style>
  <w:style w:type="character" w:customStyle="1" w:styleId="Retraitcorpsdetexte2Car">
    <w:name w:val="Retrait corps de texte 2 Car"/>
    <w:basedOn w:val="Policepardfaut"/>
    <w:link w:val="Retraitcorpsdetexte2"/>
    <w:rsid w:val="00C24BE5"/>
    <w:rPr>
      <w:rFonts w:ascii="Times New Roman" w:eastAsia="Times New Roman" w:hAnsi="Times New Roman" w:cs="Simplified Arabic"/>
      <w:noProof/>
      <w:sz w:val="28"/>
      <w:szCs w:val="32"/>
      <w:lang w:val="fr-FR" w:eastAsia="fr-FR" w:bidi="ar-DZ"/>
    </w:rPr>
  </w:style>
  <w:style w:type="paragraph" w:styleId="Corpsdetexte">
    <w:name w:val="Body Text"/>
    <w:basedOn w:val="Normal"/>
    <w:link w:val="CorpsdetexteCar"/>
    <w:rsid w:val="00C24BE5"/>
    <w:pPr>
      <w:spacing w:after="0" w:line="240" w:lineRule="auto"/>
      <w:jc w:val="lowKashida"/>
    </w:pPr>
    <w:rPr>
      <w:rFonts w:ascii="Times New Roman" w:eastAsia="Times New Roman" w:hAnsi="Times New Roman" w:cs="Simplified Arabic"/>
      <w:noProof/>
      <w:sz w:val="28"/>
      <w:szCs w:val="32"/>
      <w:lang w:val="fr-FR" w:eastAsia="fr-FR" w:bidi="ar-DZ"/>
    </w:rPr>
  </w:style>
  <w:style w:type="character" w:customStyle="1" w:styleId="CorpsdetexteCar">
    <w:name w:val="Corps de texte Car"/>
    <w:basedOn w:val="Policepardfaut"/>
    <w:link w:val="Corpsdetexte"/>
    <w:rsid w:val="00C24BE5"/>
    <w:rPr>
      <w:rFonts w:ascii="Times New Roman" w:eastAsia="Times New Roman" w:hAnsi="Times New Roman" w:cs="Simplified Arabic"/>
      <w:noProof/>
      <w:sz w:val="28"/>
      <w:szCs w:val="32"/>
      <w:lang w:val="fr-FR" w:eastAsia="fr-FR" w:bidi="ar-DZ"/>
    </w:rPr>
  </w:style>
  <w:style w:type="paragraph" w:styleId="Notedebasdepage">
    <w:name w:val="footnote text"/>
    <w:basedOn w:val="Normal"/>
    <w:link w:val="NotedebasdepageCar"/>
    <w:semiHidden/>
    <w:rsid w:val="00C24BE5"/>
    <w:pPr>
      <w:spacing w:after="0" w:line="240" w:lineRule="auto"/>
    </w:pPr>
    <w:rPr>
      <w:rFonts w:ascii="Times New Roman" w:eastAsia="Times New Roman" w:hAnsi="Times New Roman" w:cs="Simplified Arabic"/>
      <w:noProof/>
      <w:sz w:val="24"/>
      <w:szCs w:val="24"/>
      <w:lang w:val="fr-FR" w:eastAsia="fr-FR" w:bidi="ar-DZ"/>
    </w:rPr>
  </w:style>
  <w:style w:type="character" w:customStyle="1" w:styleId="NotedebasdepageCar">
    <w:name w:val="Note de bas de page Car"/>
    <w:basedOn w:val="Policepardfaut"/>
    <w:link w:val="Notedebasdepage"/>
    <w:semiHidden/>
    <w:rsid w:val="00C24BE5"/>
    <w:rPr>
      <w:rFonts w:ascii="Times New Roman" w:eastAsia="Times New Roman" w:hAnsi="Times New Roman" w:cs="Simplified Arabic"/>
      <w:noProof/>
      <w:sz w:val="24"/>
      <w:szCs w:val="24"/>
      <w:lang w:val="fr-FR" w:eastAsia="fr-FR" w:bidi="ar-DZ"/>
    </w:rPr>
  </w:style>
  <w:style w:type="character" w:styleId="Appelnotedebasdep">
    <w:name w:val="footnote reference"/>
    <w:basedOn w:val="Policepardfaut"/>
    <w:semiHidden/>
    <w:rsid w:val="00C24BE5"/>
    <w:rPr>
      <w:vertAlign w:val="superscript"/>
    </w:rPr>
  </w:style>
  <w:style w:type="paragraph" w:customStyle="1" w:styleId="white">
    <w:name w:val="white"/>
    <w:basedOn w:val="Normal"/>
    <w:rsid w:val="00C24BE5"/>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19</Pages>
  <Words>3261</Words>
  <Characters>18594</Characters>
  <Application>Microsoft Office Word</Application>
  <DocSecurity>0</DocSecurity>
  <Lines>154</Lines>
  <Paragraphs>43</Paragraphs>
  <ScaleCrop>false</ScaleCrop>
  <Company>nilesoft® Computers Systems...Ltd Corporation.</Company>
  <LinksUpToDate>false</LinksUpToDate>
  <CharactersWithSpaces>21812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Ouattar Ahmed</dc:creator>
  <cp:keywords/>
  <dc:description/>
  <cp:lastModifiedBy>Ouattar Ahmed</cp:lastModifiedBy>
  <cp:revision>5</cp:revision>
  <dcterms:created xsi:type="dcterms:W3CDTF">2021-01-26T17:02:00Z</dcterms:created>
  <dcterms:modified xsi:type="dcterms:W3CDTF">2021-01-26T17:25:00Z</dcterms:modified>
</cp:coreProperties>
</file>