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BD2" w:rsidRPr="00265AC7" w:rsidRDefault="00684BD2" w:rsidP="00163276">
      <w:pPr>
        <w:bidi/>
        <w:jc w:val="both"/>
        <w:rPr>
          <w:rFonts w:ascii="Simplified Arabic" w:hAnsi="Simplified Arabic" w:cs="Simplified Arabic"/>
          <w:b/>
          <w:bCs/>
          <w:sz w:val="28"/>
          <w:szCs w:val="28"/>
          <w:rtl/>
          <w:lang w:bidi="ar-DZ"/>
        </w:rPr>
      </w:pPr>
      <w:r w:rsidRPr="00265AC7">
        <w:rPr>
          <w:rFonts w:ascii="Simplified Arabic" w:hAnsi="Simplified Arabic" w:cs="Simplified Arabic"/>
          <w:b/>
          <w:bCs/>
          <w:sz w:val="28"/>
          <w:szCs w:val="28"/>
          <w:rtl/>
          <w:lang w:bidi="ar-DZ"/>
        </w:rPr>
        <w:t xml:space="preserve">المحاضرة رقم: </w:t>
      </w:r>
      <w:r w:rsidR="00163276">
        <w:rPr>
          <w:rFonts w:ascii="Simplified Arabic" w:hAnsi="Simplified Arabic" w:cs="Simplified Arabic" w:hint="cs"/>
          <w:b/>
          <w:bCs/>
          <w:sz w:val="28"/>
          <w:szCs w:val="28"/>
          <w:rtl/>
          <w:lang w:bidi="ar-DZ"/>
        </w:rPr>
        <w:t>03</w:t>
      </w:r>
      <w:r w:rsidRPr="00265AC7">
        <w:rPr>
          <w:rFonts w:ascii="Simplified Arabic" w:hAnsi="Simplified Arabic" w:cs="Simplified Arabic"/>
          <w:b/>
          <w:bCs/>
          <w:sz w:val="28"/>
          <w:szCs w:val="28"/>
          <w:rtl/>
          <w:lang w:bidi="ar-DZ"/>
        </w:rPr>
        <w:t>: اضطراب الانتباه</w:t>
      </w:r>
    </w:p>
    <w:p w:rsidR="00265AC7" w:rsidRPr="00265AC7" w:rsidRDefault="00684BD2" w:rsidP="00265AC7">
      <w:pPr>
        <w:bidi/>
        <w:jc w:val="both"/>
        <w:rPr>
          <w:rFonts w:ascii="Simplified Arabic" w:hAnsi="Simplified Arabic" w:cs="Simplified Arabic"/>
          <w:sz w:val="28"/>
          <w:szCs w:val="28"/>
          <w:rtl/>
          <w:lang w:bidi="ar-DZ"/>
        </w:rPr>
      </w:pPr>
      <w:r w:rsidRPr="00265AC7">
        <w:rPr>
          <w:rFonts w:ascii="Simplified Arabic" w:hAnsi="Simplified Arabic" w:cs="Simplified Arabic"/>
          <w:b/>
          <w:bCs/>
          <w:sz w:val="28"/>
          <w:szCs w:val="28"/>
          <w:rtl/>
          <w:lang w:bidi="ar-DZ"/>
        </w:rPr>
        <w:t>تمهيد</w:t>
      </w:r>
      <w:r w:rsidRPr="00265AC7">
        <w:rPr>
          <w:rFonts w:ascii="Simplified Arabic" w:hAnsi="Simplified Arabic" w:cs="Simplified Arabic"/>
          <w:sz w:val="28"/>
          <w:szCs w:val="28"/>
          <w:rtl/>
          <w:lang w:bidi="ar-DZ"/>
        </w:rPr>
        <w:t>:</w:t>
      </w:r>
      <w:r w:rsidR="00265AC7" w:rsidRPr="00265AC7">
        <w:rPr>
          <w:rFonts w:ascii="Simplified Arabic" w:hAnsi="Simplified Arabic" w:cs="Simplified Arabic"/>
          <w:color w:val="000000"/>
          <w:sz w:val="28"/>
          <w:szCs w:val="28"/>
          <w:rtl/>
        </w:rPr>
        <w:t xml:space="preserve"> تشير الدراسات والبحوث أن نسبة انتشار اضطراب الانتباه وفرط النشاط تتراوح بين </w:t>
      </w:r>
      <w:r w:rsidR="00265AC7" w:rsidRPr="00265AC7">
        <w:rPr>
          <w:rFonts w:ascii="Simplified Arabic" w:hAnsi="Simplified Arabic" w:cs="Simplified Arabic"/>
          <w:color w:val="000000"/>
          <w:sz w:val="28"/>
          <w:szCs w:val="28"/>
        </w:rPr>
        <w:t>%3</w:t>
      </w:r>
      <w:r w:rsidR="00265AC7" w:rsidRPr="00265AC7">
        <w:rPr>
          <w:rFonts w:ascii="Simplified Arabic" w:hAnsi="Simplified Arabic" w:cs="Simplified Arabic"/>
          <w:color w:val="000000"/>
          <w:sz w:val="28"/>
          <w:szCs w:val="28"/>
          <w:rtl/>
        </w:rPr>
        <w:t xml:space="preserve"> إلى </w:t>
      </w:r>
      <w:r w:rsidR="00265AC7" w:rsidRPr="00265AC7">
        <w:rPr>
          <w:rFonts w:ascii="Simplified Arabic" w:hAnsi="Simplified Arabic" w:cs="Simplified Arabic"/>
          <w:color w:val="000000"/>
          <w:sz w:val="28"/>
          <w:szCs w:val="28"/>
        </w:rPr>
        <w:t>%7</w:t>
      </w:r>
      <w:r w:rsidR="00265AC7" w:rsidRPr="00265AC7">
        <w:rPr>
          <w:rFonts w:ascii="Simplified Arabic" w:hAnsi="Simplified Arabic" w:cs="Simplified Arabic"/>
          <w:color w:val="000000"/>
          <w:sz w:val="28"/>
          <w:szCs w:val="28"/>
          <w:rtl/>
        </w:rPr>
        <w:t xml:space="preserve"> من أطفال المرحلة الابتدائية حسب كل مجتمع وأن عددهم في الولايات المتحدة الأمريكية يصل إلى خمسة ملايين طفل , وتشير الإحصاءات الأمريكية إلى أن الأطفال المصابين باضطراب الانتباه وفرط النشاط يشكلون نسبة </w:t>
      </w:r>
      <w:r w:rsidR="00265AC7" w:rsidRPr="00265AC7">
        <w:rPr>
          <w:rFonts w:ascii="Simplified Arabic" w:hAnsi="Simplified Arabic" w:cs="Simplified Arabic"/>
          <w:color w:val="000000"/>
          <w:sz w:val="28"/>
          <w:szCs w:val="28"/>
        </w:rPr>
        <w:t>%30</w:t>
      </w:r>
      <w:r w:rsidR="00265AC7" w:rsidRPr="00265AC7">
        <w:rPr>
          <w:rFonts w:ascii="Simplified Arabic" w:hAnsi="Simplified Arabic" w:cs="Simplified Arabic"/>
          <w:color w:val="000000"/>
          <w:sz w:val="28"/>
          <w:szCs w:val="28"/>
          <w:rtl/>
        </w:rPr>
        <w:t xml:space="preserve"> إلى </w:t>
      </w:r>
      <w:r w:rsidR="00265AC7" w:rsidRPr="00265AC7">
        <w:rPr>
          <w:rFonts w:ascii="Simplified Arabic" w:hAnsi="Simplified Arabic" w:cs="Simplified Arabic"/>
          <w:color w:val="000000"/>
          <w:sz w:val="28"/>
          <w:szCs w:val="28"/>
        </w:rPr>
        <w:t>%70</w:t>
      </w:r>
      <w:r w:rsidR="00265AC7" w:rsidRPr="00265AC7">
        <w:rPr>
          <w:rFonts w:ascii="Simplified Arabic" w:hAnsi="Simplified Arabic" w:cs="Simplified Arabic"/>
          <w:color w:val="000000"/>
          <w:sz w:val="28"/>
          <w:szCs w:val="28"/>
          <w:rtl/>
        </w:rPr>
        <w:t xml:space="preserve"> من مجمل الاضطرابات النفسية عند الأطفال المترددين على العيادات (غسان يعقوب,</w:t>
      </w:r>
      <w:r w:rsidR="00265AC7" w:rsidRPr="00265AC7">
        <w:rPr>
          <w:rFonts w:ascii="Simplified Arabic" w:hAnsi="Simplified Arabic" w:cs="Simplified Arabic"/>
          <w:color w:val="000000"/>
          <w:sz w:val="28"/>
          <w:szCs w:val="28"/>
        </w:rPr>
        <w:t xml:space="preserve">1995  </w:t>
      </w:r>
      <w:r w:rsidR="00265AC7" w:rsidRPr="00265AC7">
        <w:rPr>
          <w:rFonts w:ascii="Simplified Arabic" w:hAnsi="Simplified Arabic" w:cs="Simplified Arabic"/>
          <w:color w:val="000000"/>
          <w:sz w:val="28"/>
          <w:szCs w:val="28"/>
          <w:rtl/>
        </w:rPr>
        <w:t xml:space="preserve">ص </w:t>
      </w:r>
      <w:r w:rsidR="00265AC7" w:rsidRPr="00265AC7">
        <w:rPr>
          <w:rFonts w:ascii="Simplified Arabic" w:hAnsi="Simplified Arabic" w:cs="Simplified Arabic"/>
          <w:color w:val="000000"/>
          <w:sz w:val="28"/>
          <w:szCs w:val="28"/>
        </w:rPr>
        <w:t>193</w:t>
      </w:r>
      <w:r w:rsidR="00265AC7" w:rsidRPr="00265AC7">
        <w:rPr>
          <w:rFonts w:ascii="Simplified Arabic" w:hAnsi="Simplified Arabic" w:cs="Simplified Arabic"/>
          <w:color w:val="000000"/>
          <w:sz w:val="28"/>
          <w:szCs w:val="28"/>
          <w:rtl/>
        </w:rPr>
        <w:t xml:space="preserve">)وتوصل </w:t>
      </w:r>
      <w:proofErr w:type="spellStart"/>
      <w:r w:rsidR="00265AC7" w:rsidRPr="00265AC7">
        <w:rPr>
          <w:rFonts w:ascii="Simplified Arabic" w:hAnsi="Simplified Arabic" w:cs="Simplified Arabic"/>
          <w:color w:val="000000"/>
          <w:sz w:val="28"/>
          <w:szCs w:val="28"/>
          <w:rtl/>
        </w:rPr>
        <w:t>ويز</w:t>
      </w:r>
      <w:proofErr w:type="spellEnd"/>
      <w:r w:rsidR="00265AC7" w:rsidRPr="00265AC7">
        <w:rPr>
          <w:rFonts w:ascii="Simplified Arabic" w:hAnsi="Simplified Arabic" w:cs="Simplified Arabic"/>
          <w:color w:val="000000"/>
          <w:sz w:val="28"/>
          <w:szCs w:val="28"/>
          <w:rtl/>
        </w:rPr>
        <w:t xml:space="preserve"> </w:t>
      </w:r>
      <w:proofErr w:type="spellStart"/>
      <w:r w:rsidR="00265AC7" w:rsidRPr="00265AC7">
        <w:rPr>
          <w:rFonts w:ascii="Simplified Arabic" w:hAnsi="Simplified Arabic" w:cs="Simplified Arabic"/>
          <w:color w:val="000000"/>
          <w:sz w:val="28"/>
          <w:szCs w:val="28"/>
          <w:rtl/>
        </w:rPr>
        <w:t>وهكتمان</w:t>
      </w:r>
      <w:proofErr w:type="spellEnd"/>
      <w:r w:rsidR="00265AC7" w:rsidRPr="00265AC7">
        <w:rPr>
          <w:rFonts w:ascii="Simplified Arabic" w:hAnsi="Simplified Arabic" w:cs="Simplified Arabic"/>
          <w:color w:val="000000"/>
          <w:sz w:val="28"/>
          <w:szCs w:val="28"/>
          <w:rtl/>
        </w:rPr>
        <w:t xml:space="preserve"> </w:t>
      </w:r>
      <w:r w:rsidR="00265AC7" w:rsidRPr="00265AC7">
        <w:rPr>
          <w:rFonts w:ascii="Simplified Arabic" w:hAnsi="Simplified Arabic" w:cs="Simplified Arabic"/>
          <w:color w:val="000000"/>
          <w:sz w:val="28"/>
          <w:szCs w:val="28"/>
        </w:rPr>
        <w:t>Weiss &amp;</w:t>
      </w:r>
      <w:proofErr w:type="spellStart"/>
      <w:r w:rsidR="00265AC7" w:rsidRPr="00265AC7">
        <w:rPr>
          <w:rFonts w:ascii="Simplified Arabic" w:hAnsi="Simplified Arabic" w:cs="Simplified Arabic"/>
          <w:color w:val="000000"/>
          <w:sz w:val="28"/>
          <w:szCs w:val="28"/>
        </w:rPr>
        <w:t>Hechtman</w:t>
      </w:r>
      <w:proofErr w:type="spellEnd"/>
      <w:r w:rsidR="00265AC7" w:rsidRPr="00265AC7">
        <w:rPr>
          <w:rFonts w:ascii="Simplified Arabic" w:hAnsi="Simplified Arabic" w:cs="Simplified Arabic"/>
          <w:color w:val="000000"/>
          <w:sz w:val="28"/>
          <w:szCs w:val="28"/>
        </w:rPr>
        <w:t xml:space="preserve"> 1986</w:t>
      </w:r>
      <w:r w:rsidR="00265AC7" w:rsidRPr="00265AC7">
        <w:rPr>
          <w:rFonts w:ascii="Simplified Arabic" w:hAnsi="Simplified Arabic" w:cs="Simplified Arabic"/>
          <w:color w:val="000000"/>
          <w:sz w:val="28"/>
          <w:szCs w:val="28"/>
          <w:rtl/>
        </w:rPr>
        <w:t xml:space="preserve"> إلى أن هناك علامات من الاندفاعية وعدم الكفاءة الاجتماعية وتقدير الذات المنخفض يبقى طوال الحياة للأطفال مضطربي الانتباه</w:t>
      </w:r>
    </w:p>
    <w:p w:rsidR="00265AC7" w:rsidRPr="00265AC7" w:rsidRDefault="00265AC7" w:rsidP="00265AC7">
      <w:pPr>
        <w:bidi/>
        <w:jc w:val="both"/>
        <w:rPr>
          <w:rFonts w:ascii="Simplified Arabic" w:hAnsi="Simplified Arabic" w:cs="Simplified Arabic"/>
          <w:color w:val="000000"/>
          <w:sz w:val="28"/>
          <w:szCs w:val="28"/>
          <w:rtl/>
        </w:rPr>
      </w:pPr>
      <w:r>
        <w:rPr>
          <w:rFonts w:ascii="Simplified Arabic" w:hAnsi="Simplified Arabic" w:cs="Simplified Arabic" w:hint="cs"/>
          <w:b/>
          <w:bCs/>
          <w:color w:val="000000"/>
          <w:sz w:val="28"/>
          <w:szCs w:val="28"/>
          <w:rtl/>
        </w:rPr>
        <w:t>1-</w:t>
      </w:r>
      <w:r w:rsidRPr="00265AC7">
        <w:rPr>
          <w:rFonts w:ascii="Simplified Arabic" w:hAnsi="Simplified Arabic" w:cs="Simplified Arabic"/>
          <w:b/>
          <w:bCs/>
          <w:color w:val="000000"/>
          <w:sz w:val="28"/>
          <w:szCs w:val="28"/>
          <w:rtl/>
        </w:rPr>
        <w:t xml:space="preserve"> تعريف تشتت الانتباه:</w:t>
      </w:r>
      <w:r w:rsidRPr="00265AC7">
        <w:rPr>
          <w:rFonts w:ascii="Simplified Arabic" w:hAnsi="Simplified Arabic" w:cs="Simplified Arabic"/>
          <w:color w:val="000000"/>
          <w:sz w:val="28"/>
          <w:szCs w:val="28"/>
          <w:rtl/>
        </w:rPr>
        <w:t xml:space="preserve"> هو العرض الثاني في جملة قصور الانتباه/النشاط الزائد، ويتميز قصور الانتباه بالقابلية للتشتت والتغيرات المتكررة للنشاط غير المكتمل، إلى نشاط آخر وأخطاء ناجمة عن عدم الإصغاء أو عدم الاستجابة للأسئلة وتشير الدراسات إلى أن الأطفال المصابين بهذا الاضطراب يؤدون بشكل سيء على اختبارات الأداء المتواصل، والمهام الأدائية التي تتطلب من المفحوص التحكم والاستجابة في عدد من الحروف تقدم على شاشة حاسب آلي، ولا يعتبر هذا الاضطراب عند هؤلاء المصابين </w:t>
      </w:r>
      <w:proofErr w:type="spellStart"/>
      <w:r w:rsidRPr="00265AC7">
        <w:rPr>
          <w:rFonts w:ascii="Simplified Arabic" w:hAnsi="Simplified Arabic" w:cs="Simplified Arabic"/>
          <w:color w:val="000000"/>
          <w:sz w:val="28"/>
          <w:szCs w:val="28"/>
          <w:rtl/>
        </w:rPr>
        <w:t>به</w:t>
      </w:r>
      <w:proofErr w:type="spellEnd"/>
      <w:r w:rsidRPr="00265AC7">
        <w:rPr>
          <w:rFonts w:ascii="Simplified Arabic" w:hAnsi="Simplified Arabic" w:cs="Simplified Arabic"/>
          <w:color w:val="000000"/>
          <w:sz w:val="28"/>
          <w:szCs w:val="28"/>
          <w:rtl/>
        </w:rPr>
        <w:t xml:space="preserve"> نوعا من العناد ولكنه يعكس العجز عن مواصلة التركيز برغم الرغبة الواضحة في ذلك. </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كما يقصد بالتشتت عدم قدرة الأطفال على اختبار المثيرات ذات العلاقة بالمهارات المطلوبة والتي تساعدهم في الاستمرار والمتابعة لتلك المهارة حيث يتشتت انتباه الطفل بسهولة للمنبهات الدخيلة حتى لو كانت قوة تنبيهها </w:t>
      </w:r>
      <w:proofErr w:type="gramStart"/>
      <w:r w:rsidRPr="00265AC7">
        <w:rPr>
          <w:rFonts w:ascii="Simplified Arabic" w:hAnsi="Simplified Arabic" w:cs="Simplified Arabic"/>
          <w:color w:val="000000"/>
          <w:sz w:val="28"/>
          <w:szCs w:val="28"/>
          <w:rtl/>
        </w:rPr>
        <w:t xml:space="preserve">ضعيفة </w:t>
      </w:r>
      <w:r>
        <w:rPr>
          <w:rFonts w:ascii="Simplified Arabic" w:hAnsi="Simplified Arabic" w:cs="Simplified Arabic" w:hint="cs"/>
          <w:color w:val="000000"/>
          <w:sz w:val="28"/>
          <w:szCs w:val="28"/>
          <w:rtl/>
        </w:rPr>
        <w:t>.</w:t>
      </w:r>
      <w:proofErr w:type="gramEnd"/>
    </w:p>
    <w:p w:rsidR="00265AC7" w:rsidRDefault="00265AC7" w:rsidP="00265AC7">
      <w:pPr>
        <w:bidi/>
        <w:jc w:val="both"/>
        <w:rPr>
          <w:rFonts w:ascii="Simplified Arabic" w:hAnsi="Simplified Arabic" w:cs="Simplified Arabic"/>
          <w:color w:val="000000"/>
          <w:sz w:val="28"/>
          <w:szCs w:val="28"/>
          <w:rtl/>
        </w:rPr>
      </w:pPr>
      <w:r>
        <w:rPr>
          <w:rFonts w:ascii="Simplified Arabic" w:hAnsi="Simplified Arabic" w:cs="Simplified Arabic" w:hint="cs"/>
          <w:b/>
          <w:bCs/>
          <w:color w:val="000000"/>
          <w:sz w:val="28"/>
          <w:szCs w:val="28"/>
          <w:rtl/>
        </w:rPr>
        <w:t>2-</w:t>
      </w:r>
      <w:proofErr w:type="gramStart"/>
      <w:r w:rsidRPr="00265AC7">
        <w:rPr>
          <w:rFonts w:ascii="Simplified Arabic" w:hAnsi="Simplified Arabic" w:cs="Simplified Arabic"/>
          <w:b/>
          <w:bCs/>
          <w:color w:val="000000"/>
          <w:sz w:val="28"/>
          <w:szCs w:val="28"/>
          <w:rtl/>
        </w:rPr>
        <w:t>مسار</w:t>
      </w:r>
      <w:proofErr w:type="gramEnd"/>
      <w:r w:rsidRPr="00265AC7">
        <w:rPr>
          <w:rFonts w:ascii="Simplified Arabic" w:hAnsi="Simplified Arabic" w:cs="Simplified Arabic"/>
          <w:b/>
          <w:bCs/>
          <w:color w:val="000000"/>
          <w:sz w:val="28"/>
          <w:szCs w:val="28"/>
          <w:rtl/>
        </w:rPr>
        <w:t xml:space="preserve"> انتشار الاضطراب</w:t>
      </w:r>
      <w:r>
        <w:rPr>
          <w:rFonts w:ascii="Simplified Arabic" w:hAnsi="Simplified Arabic" w:cs="Simplified Arabic" w:hint="cs"/>
          <w:b/>
          <w:bCs/>
          <w:color w:val="000000"/>
          <w:sz w:val="28"/>
          <w:szCs w:val="28"/>
          <w:rtl/>
        </w:rPr>
        <w:t>:</w:t>
      </w:r>
      <w:r w:rsidRPr="00265AC7">
        <w:rPr>
          <w:rFonts w:ascii="Simplified Arabic" w:hAnsi="Simplified Arabic" w:cs="Simplified Arabic"/>
          <w:b/>
          <w:bCs/>
          <w:color w:val="000000"/>
          <w:sz w:val="28"/>
          <w:szCs w:val="28"/>
          <w:rtl/>
        </w:rPr>
        <w:t xml:space="preserve"> </w:t>
      </w:r>
      <w:r w:rsidRPr="00265AC7">
        <w:rPr>
          <w:rFonts w:ascii="Simplified Arabic" w:hAnsi="Simplified Arabic" w:cs="Simplified Arabic"/>
          <w:color w:val="000000"/>
          <w:sz w:val="28"/>
          <w:szCs w:val="28"/>
          <w:rtl/>
        </w:rPr>
        <w:t xml:space="preserve"> توجد صعوبة في التعرف على نسب انتشار الاضطراب بسبب التباين في التعريفات مع مرور الزمن كذلك التباين بين الأقطاب المختلفة. وتتراوح نسب انتشار الاضطراب لدى من هم في عمر المدرسة الابتدائية (3-5</w:t>
      </w:r>
      <w:r w:rsidRPr="00265AC7">
        <w:rPr>
          <w:rFonts w:ascii="Simplified Arabic" w:hAnsi="Simplified Arabic" w:cs="Simplified Arabic"/>
          <w:color w:val="000000"/>
          <w:sz w:val="28"/>
          <w:szCs w:val="28"/>
        </w:rPr>
        <w:t>%</w:t>
      </w:r>
      <w:r w:rsidRPr="00265AC7">
        <w:rPr>
          <w:rFonts w:ascii="Simplified Arabic" w:hAnsi="Simplified Arabic" w:cs="Simplified Arabic"/>
          <w:color w:val="000000"/>
          <w:sz w:val="28"/>
          <w:szCs w:val="28"/>
          <w:rtl/>
        </w:rPr>
        <w:t>)، ويرى البعض أنه قد يحدث لدى 10</w:t>
      </w:r>
      <w:r w:rsidRPr="00265AC7">
        <w:rPr>
          <w:rFonts w:ascii="Simplified Arabic" w:hAnsi="Simplified Arabic" w:cs="Simplified Arabic"/>
          <w:color w:val="000000"/>
          <w:sz w:val="28"/>
          <w:szCs w:val="28"/>
        </w:rPr>
        <w:t>%</w:t>
      </w:r>
      <w:r w:rsidRPr="00265AC7">
        <w:rPr>
          <w:rFonts w:ascii="Simplified Arabic" w:hAnsi="Simplified Arabic" w:cs="Simplified Arabic"/>
          <w:color w:val="000000"/>
          <w:sz w:val="28"/>
          <w:szCs w:val="28"/>
          <w:rtl/>
        </w:rPr>
        <w:t xml:space="preserve"> من تلاميذ المدارس </w:t>
      </w:r>
      <w:proofErr w:type="spellStart"/>
      <w:r w:rsidRPr="00265AC7">
        <w:rPr>
          <w:rFonts w:ascii="Simplified Arabic" w:hAnsi="Simplified Arabic" w:cs="Simplified Arabic"/>
          <w:color w:val="000000"/>
          <w:sz w:val="28"/>
          <w:szCs w:val="28"/>
          <w:rtl/>
        </w:rPr>
        <w:t>الإبتدائية</w:t>
      </w:r>
      <w:proofErr w:type="spellEnd"/>
      <w:r w:rsidRPr="00265AC7">
        <w:rPr>
          <w:rFonts w:ascii="Simplified Arabic" w:hAnsi="Simplified Arabic" w:cs="Simplified Arabic"/>
          <w:color w:val="000000"/>
          <w:sz w:val="28"/>
          <w:szCs w:val="28"/>
          <w:rtl/>
        </w:rPr>
        <w:t xml:space="preserve"> بينما يرى البعض الآخر أن التقديرات تتراوح من (1 إلى 20</w:t>
      </w:r>
      <w:r w:rsidRPr="00265AC7">
        <w:rPr>
          <w:rFonts w:ascii="Simplified Arabic" w:hAnsi="Simplified Arabic" w:cs="Simplified Arabic"/>
          <w:color w:val="000000"/>
          <w:sz w:val="28"/>
          <w:szCs w:val="28"/>
        </w:rPr>
        <w:t>%</w:t>
      </w:r>
      <w:r w:rsidRPr="00265AC7">
        <w:rPr>
          <w:rFonts w:ascii="Simplified Arabic" w:hAnsi="Simplified Arabic" w:cs="Simplified Arabic"/>
          <w:color w:val="000000"/>
          <w:sz w:val="28"/>
          <w:szCs w:val="28"/>
          <w:rtl/>
        </w:rPr>
        <w:t xml:space="preserve">)، ويقدر باحثون آخرون انتشاره في سن المدارس </w:t>
      </w:r>
      <w:proofErr w:type="spellStart"/>
      <w:r w:rsidRPr="00265AC7">
        <w:rPr>
          <w:rFonts w:ascii="Simplified Arabic" w:hAnsi="Simplified Arabic" w:cs="Simplified Arabic"/>
          <w:color w:val="000000"/>
          <w:sz w:val="28"/>
          <w:szCs w:val="28"/>
          <w:rtl/>
        </w:rPr>
        <w:t>الإبتدائية</w:t>
      </w:r>
      <w:proofErr w:type="spellEnd"/>
      <w:r w:rsidRPr="00265AC7">
        <w:rPr>
          <w:rFonts w:ascii="Simplified Arabic" w:hAnsi="Simplified Arabic" w:cs="Simplified Arabic"/>
          <w:color w:val="000000"/>
          <w:sz w:val="28"/>
          <w:szCs w:val="28"/>
          <w:rtl/>
        </w:rPr>
        <w:t xml:space="preserve"> من (5-15</w:t>
      </w:r>
      <w:r w:rsidRPr="00265AC7">
        <w:rPr>
          <w:rFonts w:ascii="Simplified Arabic" w:hAnsi="Simplified Arabic" w:cs="Simplified Arabic"/>
          <w:color w:val="000000"/>
          <w:sz w:val="28"/>
          <w:szCs w:val="28"/>
        </w:rPr>
        <w:t>%</w:t>
      </w:r>
      <w:r w:rsidRPr="00265AC7">
        <w:rPr>
          <w:rFonts w:ascii="Simplified Arabic" w:hAnsi="Simplified Arabic" w:cs="Simplified Arabic"/>
          <w:color w:val="000000"/>
          <w:sz w:val="28"/>
          <w:szCs w:val="28"/>
          <w:rtl/>
        </w:rPr>
        <w:t>)، وبالمقابل فإن نسب انتشاره في سن المراهقة غير معروفة.  (جمعة سيد  يوسف،2000،ص225) ويتزايد حدوث الاضطراب لدى الأولاد أكثر من البنات بنسبة 3-5</w:t>
      </w:r>
      <w:r w:rsidRPr="00265AC7">
        <w:rPr>
          <w:rFonts w:ascii="Simplified Arabic" w:hAnsi="Simplified Arabic" w:cs="Simplified Arabic"/>
          <w:color w:val="000000"/>
          <w:sz w:val="28"/>
          <w:szCs w:val="28"/>
        </w:rPr>
        <w:t>%</w:t>
      </w:r>
      <w:r w:rsidRPr="00265AC7">
        <w:rPr>
          <w:rFonts w:ascii="Simplified Arabic" w:hAnsi="Simplified Arabic" w:cs="Simplified Arabic"/>
          <w:color w:val="000000"/>
          <w:sz w:val="28"/>
          <w:szCs w:val="28"/>
          <w:rtl/>
        </w:rPr>
        <w:t xml:space="preserve"> وترتفع التقديرات عادة في المستويات الاقتصادية والاجتماعية الدنيا، كما يلعب العامل الوراثي دورا </w:t>
      </w:r>
      <w:r w:rsidRPr="00265AC7">
        <w:rPr>
          <w:rFonts w:ascii="Simplified Arabic" w:hAnsi="Simplified Arabic" w:cs="Simplified Arabic"/>
          <w:color w:val="000000"/>
          <w:sz w:val="28"/>
          <w:szCs w:val="28"/>
          <w:rtl/>
        </w:rPr>
        <w:lastRenderedPageBreak/>
        <w:t>في زيادة هذه النسبة إن وجد إلى ما يقرب من 2-3</w:t>
      </w:r>
      <w:r w:rsidRPr="00265AC7">
        <w:rPr>
          <w:rFonts w:ascii="Simplified Arabic" w:hAnsi="Simplified Arabic" w:cs="Simplified Arabic"/>
          <w:color w:val="000000"/>
          <w:sz w:val="28"/>
          <w:szCs w:val="28"/>
        </w:rPr>
        <w:t>%</w:t>
      </w:r>
      <w:r w:rsidRPr="00265AC7">
        <w:rPr>
          <w:rFonts w:ascii="Simplified Arabic" w:hAnsi="Simplified Arabic" w:cs="Simplified Arabic"/>
          <w:color w:val="000000"/>
          <w:sz w:val="28"/>
          <w:szCs w:val="28"/>
          <w:rtl/>
        </w:rPr>
        <w:t xml:space="preserve"> من المصابين بهذا الاضطراب، إذا كان لدى أحد الأبوين أو الأشقاء تاريخا مرضيا مع هذا الاضطراب. </w:t>
      </w:r>
    </w:p>
    <w:p w:rsidR="00265AC7" w:rsidRPr="00265AC7" w:rsidRDefault="00265AC7" w:rsidP="00CD616D">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ويحدث الاضطراب في ثقافات مختلفة مع تباين في نسب الانتشار المذكورة في الأقطار العربية التي يحتمل أن ترتفع النسب فيها نتيجة التباين في استخدام التشخيص، وقد تبين أن اضطراب فرط الحركة المصحوب بتشتت الانتباه أكثر شيوعا لدى أقارب الدرجة الأولى للأطفال المصابين بهذا الاضطراب. </w:t>
      </w:r>
      <w:r w:rsidRPr="00265AC7">
        <w:rPr>
          <w:rFonts w:ascii="Simplified Arabic" w:hAnsi="Simplified Arabic" w:cs="Simplified Arabic"/>
          <w:color w:val="000000"/>
          <w:sz w:val="28"/>
          <w:szCs w:val="28"/>
        </w:rPr>
        <w:t xml:space="preserve">   </w:t>
      </w:r>
      <w:r w:rsidRPr="00265AC7">
        <w:rPr>
          <w:rFonts w:ascii="Simplified Arabic" w:hAnsi="Simplified Arabic" w:cs="Simplified Arabic"/>
          <w:color w:val="000000"/>
          <w:sz w:val="28"/>
          <w:szCs w:val="28"/>
          <w:rtl/>
        </w:rPr>
        <w:t xml:space="preserve">ونخلص بالقول أن هذا الاضطراب أكثر انتشارا في:- الابتدائي أكثر من </w:t>
      </w:r>
      <w:proofErr w:type="spellStart"/>
      <w:r w:rsidRPr="00265AC7">
        <w:rPr>
          <w:rFonts w:ascii="Simplified Arabic" w:hAnsi="Simplified Arabic" w:cs="Simplified Arabic"/>
          <w:color w:val="000000"/>
          <w:sz w:val="28"/>
          <w:szCs w:val="28"/>
          <w:rtl/>
        </w:rPr>
        <w:t>الاكمالي</w:t>
      </w:r>
      <w:proofErr w:type="spellEnd"/>
      <w:r w:rsidRPr="00265AC7">
        <w:rPr>
          <w:rFonts w:ascii="Simplified Arabic" w:hAnsi="Simplified Arabic" w:cs="Simplified Arabic"/>
          <w:color w:val="000000"/>
          <w:sz w:val="28"/>
          <w:szCs w:val="28"/>
          <w:rtl/>
        </w:rPr>
        <w:t xml:space="preserve">.- الأولاد أكثر من البنات.- الدول الغربية أكثر من الدول العربية.- المستويات </w:t>
      </w:r>
      <w:proofErr w:type="gramStart"/>
      <w:r w:rsidRPr="00265AC7">
        <w:rPr>
          <w:rFonts w:ascii="Simplified Arabic" w:hAnsi="Simplified Arabic" w:cs="Simplified Arabic"/>
          <w:color w:val="000000"/>
          <w:sz w:val="28"/>
          <w:szCs w:val="28"/>
          <w:rtl/>
        </w:rPr>
        <w:t>الاقتصادية</w:t>
      </w:r>
      <w:proofErr w:type="gramEnd"/>
      <w:r w:rsidRPr="00265AC7">
        <w:rPr>
          <w:rFonts w:ascii="Simplified Arabic" w:hAnsi="Simplified Arabic" w:cs="Simplified Arabic"/>
          <w:color w:val="000000"/>
          <w:sz w:val="28"/>
          <w:szCs w:val="28"/>
          <w:rtl/>
        </w:rPr>
        <w:t xml:space="preserve"> الدنيا أكثر من المستويات الاقتصادية المرتفعة.</w:t>
      </w:r>
    </w:p>
    <w:p w:rsidR="00265AC7" w:rsidRPr="00265AC7" w:rsidRDefault="00CD616D" w:rsidP="00265AC7">
      <w:pPr>
        <w:bidi/>
        <w:jc w:val="both"/>
        <w:rPr>
          <w:rFonts w:ascii="Simplified Arabic" w:hAnsi="Simplified Arabic" w:cs="Simplified Arabic"/>
          <w:color w:val="000000"/>
          <w:sz w:val="28"/>
          <w:szCs w:val="28"/>
        </w:rPr>
      </w:pPr>
      <w:r>
        <w:rPr>
          <w:rFonts w:ascii="Simplified Arabic" w:hAnsi="Simplified Arabic" w:cs="Simplified Arabic" w:hint="cs"/>
          <w:b/>
          <w:bCs/>
          <w:color w:val="000000"/>
          <w:sz w:val="28"/>
          <w:szCs w:val="28"/>
          <w:rtl/>
        </w:rPr>
        <w:t>3-</w:t>
      </w:r>
      <w:r w:rsidR="00265AC7" w:rsidRPr="00265AC7">
        <w:rPr>
          <w:rFonts w:ascii="Simplified Arabic" w:hAnsi="Simplified Arabic" w:cs="Simplified Arabic"/>
          <w:b/>
          <w:bCs/>
          <w:color w:val="000000"/>
          <w:sz w:val="28"/>
          <w:szCs w:val="28"/>
          <w:rtl/>
        </w:rPr>
        <w:t xml:space="preserve"> أسباب الاضطراب:</w:t>
      </w:r>
      <w:r w:rsidR="00265AC7" w:rsidRPr="00265AC7">
        <w:rPr>
          <w:rFonts w:ascii="Simplified Arabic" w:hAnsi="Simplified Arabic" w:cs="Simplified Arabic"/>
          <w:color w:val="000000"/>
          <w:sz w:val="28"/>
          <w:szCs w:val="28"/>
          <w:rtl/>
        </w:rPr>
        <w:t xml:space="preserve"> تتعدد أسباب هذا الاضطراب إلى أسباب عضوية، عصبية، </w:t>
      </w:r>
      <w:proofErr w:type="spellStart"/>
      <w:r w:rsidR="00265AC7" w:rsidRPr="00265AC7">
        <w:rPr>
          <w:rFonts w:ascii="Simplified Arabic" w:hAnsi="Simplified Arabic" w:cs="Simplified Arabic"/>
          <w:color w:val="000000"/>
          <w:sz w:val="28"/>
          <w:szCs w:val="28"/>
          <w:rtl/>
        </w:rPr>
        <w:t>نمائية</w:t>
      </w:r>
      <w:proofErr w:type="spellEnd"/>
      <w:r w:rsidR="00265AC7" w:rsidRPr="00265AC7">
        <w:rPr>
          <w:rFonts w:ascii="Simplified Arabic" w:hAnsi="Simplified Arabic" w:cs="Simplified Arabic"/>
          <w:color w:val="000000"/>
          <w:sz w:val="28"/>
          <w:szCs w:val="28"/>
          <w:rtl/>
        </w:rPr>
        <w:t>، والنفسية الاجتماعية.</w:t>
      </w:r>
    </w:p>
    <w:p w:rsidR="00265AC7" w:rsidRPr="00265AC7" w:rsidRDefault="00265AC7" w:rsidP="00CD616D">
      <w:pPr>
        <w:bidi/>
        <w:jc w:val="both"/>
        <w:rPr>
          <w:rFonts w:ascii="Simplified Arabic" w:hAnsi="Simplified Arabic" w:cs="Simplified Arabic"/>
          <w:color w:val="000000"/>
          <w:sz w:val="28"/>
          <w:szCs w:val="28"/>
          <w:rtl/>
        </w:rPr>
      </w:pPr>
      <w:r w:rsidRPr="00265AC7">
        <w:rPr>
          <w:rFonts w:ascii="Simplified Arabic" w:hAnsi="Simplified Arabic" w:cs="Simplified Arabic"/>
          <w:b/>
          <w:bCs/>
          <w:color w:val="000000"/>
          <w:sz w:val="28"/>
          <w:szCs w:val="28"/>
          <w:rtl/>
        </w:rPr>
        <w:t>1.</w:t>
      </w:r>
      <w:r w:rsidR="00CD616D">
        <w:rPr>
          <w:rFonts w:ascii="Simplified Arabic" w:hAnsi="Simplified Arabic" w:cs="Simplified Arabic" w:hint="cs"/>
          <w:b/>
          <w:bCs/>
          <w:color w:val="000000"/>
          <w:sz w:val="28"/>
          <w:szCs w:val="28"/>
          <w:rtl/>
        </w:rPr>
        <w:t>3</w:t>
      </w:r>
      <w:r w:rsidRPr="00265AC7">
        <w:rPr>
          <w:rFonts w:ascii="Simplified Arabic" w:hAnsi="Simplified Arabic" w:cs="Simplified Arabic"/>
          <w:b/>
          <w:bCs/>
          <w:color w:val="000000"/>
          <w:sz w:val="28"/>
          <w:szCs w:val="28"/>
          <w:rtl/>
        </w:rPr>
        <w:t xml:space="preserve"> الأسباب الوراثية:</w:t>
      </w:r>
      <w:r w:rsidRPr="00265AC7">
        <w:rPr>
          <w:rFonts w:ascii="Simplified Arabic" w:hAnsi="Simplified Arabic" w:cs="Simplified Arabic"/>
          <w:color w:val="000000"/>
          <w:sz w:val="28"/>
          <w:szCs w:val="28"/>
          <w:rtl/>
        </w:rPr>
        <w:t xml:space="preserve"> ففي الدراسات الوراثية والجينية وجد أن نسبة كبيرة من الأطفال المصابين بهذا اضطراب تاريخا مرضيا سابقا، كما وجد أن الآباء الذين لديهم مشكلات مع الإدمان والكحول والسلوك المضاد للمجتمع، كانت معدلات إصابة أبنائهم أعلى بهذا الاضطراب عن الآخرين.</w:t>
      </w:r>
    </w:p>
    <w:p w:rsidR="00265AC7" w:rsidRPr="00265AC7" w:rsidRDefault="00265AC7" w:rsidP="001469D1">
      <w:pPr>
        <w:bidi/>
        <w:jc w:val="both"/>
        <w:rPr>
          <w:rFonts w:ascii="Simplified Arabic" w:hAnsi="Simplified Arabic" w:cs="Simplified Arabic"/>
          <w:color w:val="000000"/>
          <w:sz w:val="28"/>
          <w:szCs w:val="28"/>
          <w:rtl/>
        </w:rPr>
      </w:pPr>
      <w:r w:rsidRPr="00265AC7">
        <w:rPr>
          <w:rFonts w:ascii="Simplified Arabic" w:hAnsi="Simplified Arabic" w:cs="Simplified Arabic"/>
          <w:b/>
          <w:bCs/>
          <w:color w:val="000000"/>
          <w:sz w:val="28"/>
          <w:szCs w:val="28"/>
          <w:rtl/>
        </w:rPr>
        <w:t>2.</w:t>
      </w:r>
      <w:r w:rsidR="00CD616D">
        <w:rPr>
          <w:rFonts w:ascii="Simplified Arabic" w:hAnsi="Simplified Arabic" w:cs="Simplified Arabic" w:hint="cs"/>
          <w:b/>
          <w:bCs/>
          <w:color w:val="000000"/>
          <w:sz w:val="28"/>
          <w:szCs w:val="28"/>
          <w:rtl/>
        </w:rPr>
        <w:t>3</w:t>
      </w:r>
      <w:r w:rsidRPr="00265AC7">
        <w:rPr>
          <w:rFonts w:ascii="Simplified Arabic" w:hAnsi="Simplified Arabic" w:cs="Simplified Arabic"/>
          <w:b/>
          <w:bCs/>
          <w:color w:val="000000"/>
          <w:sz w:val="28"/>
          <w:szCs w:val="28"/>
          <w:rtl/>
        </w:rPr>
        <w:t xml:space="preserve"> الأسباب </w:t>
      </w:r>
      <w:proofErr w:type="spellStart"/>
      <w:r w:rsidRPr="00265AC7">
        <w:rPr>
          <w:rFonts w:ascii="Simplified Arabic" w:hAnsi="Simplified Arabic" w:cs="Simplified Arabic"/>
          <w:b/>
          <w:bCs/>
          <w:color w:val="000000"/>
          <w:sz w:val="28"/>
          <w:szCs w:val="28"/>
          <w:rtl/>
        </w:rPr>
        <w:t>النمائية</w:t>
      </w:r>
      <w:proofErr w:type="spellEnd"/>
      <w:r w:rsidRPr="00265AC7">
        <w:rPr>
          <w:rFonts w:ascii="Simplified Arabic" w:hAnsi="Simplified Arabic" w:cs="Simplified Arabic"/>
          <w:b/>
          <w:bCs/>
          <w:color w:val="000000"/>
          <w:sz w:val="28"/>
          <w:szCs w:val="28"/>
          <w:rtl/>
        </w:rPr>
        <w:t xml:space="preserve"> (</w:t>
      </w:r>
      <w:proofErr w:type="spellStart"/>
      <w:r w:rsidRPr="00265AC7">
        <w:rPr>
          <w:rFonts w:ascii="Simplified Arabic" w:hAnsi="Simplified Arabic" w:cs="Simplified Arabic"/>
          <w:b/>
          <w:bCs/>
          <w:color w:val="000000"/>
          <w:sz w:val="28"/>
          <w:szCs w:val="28"/>
          <w:rtl/>
        </w:rPr>
        <w:t>الإرتقائية</w:t>
      </w:r>
      <w:proofErr w:type="spellEnd"/>
      <w:r w:rsidRPr="00265AC7">
        <w:rPr>
          <w:rFonts w:ascii="Simplified Arabic" w:hAnsi="Simplified Arabic" w:cs="Simplified Arabic"/>
          <w:b/>
          <w:bCs/>
          <w:color w:val="000000"/>
          <w:sz w:val="28"/>
          <w:szCs w:val="28"/>
          <w:rtl/>
        </w:rPr>
        <w:t>):</w:t>
      </w:r>
      <w:r w:rsidRPr="00265AC7">
        <w:rPr>
          <w:rFonts w:ascii="Simplified Arabic" w:hAnsi="Simplified Arabic" w:cs="Simplified Arabic"/>
          <w:color w:val="000000"/>
          <w:sz w:val="28"/>
          <w:szCs w:val="28"/>
          <w:rtl/>
        </w:rPr>
        <w:t xml:space="preserve"> لوحظ أن الأطفال من مواليد شهر سبتمبر أكثر في الإصابة بهذا الاضطراب وتعود هذه الحالة لإصابة الأطفال بأمراض الشتاء في بواكير عمرهم </w:t>
      </w:r>
      <w:r w:rsidR="001469D1">
        <w:rPr>
          <w:rFonts w:ascii="Simplified Arabic" w:hAnsi="Simplified Arabic" w:cs="Simplified Arabic" w:hint="cs"/>
          <w:color w:val="000000"/>
          <w:sz w:val="28"/>
          <w:szCs w:val="28"/>
          <w:rtl/>
        </w:rPr>
        <w:t>.</w:t>
      </w:r>
      <w:r w:rsidRPr="00265AC7">
        <w:rPr>
          <w:rFonts w:ascii="Simplified Arabic" w:hAnsi="Simplified Arabic" w:cs="Simplified Arabic"/>
          <w:color w:val="000000"/>
          <w:sz w:val="28"/>
          <w:szCs w:val="28"/>
          <w:rtl/>
        </w:rPr>
        <w:t xml:space="preserve"> وقد يكون هناك دمار حقيقي ناجم عن مشاكل الحمل والولادة، أو التعرض لصدمة أو التسمم بعد الولادة، وبغض النظر عن أسباب هذا الدمار، فإنه يتضح أن المناطق في المخ قد تأثرت بالفعل الأمر الذي يؤدي إلى حدوث هذا الاضطراب لدى الأطفال </w:t>
      </w:r>
      <w:r w:rsidR="001469D1">
        <w:rPr>
          <w:rFonts w:ascii="Simplified Arabic" w:hAnsi="Simplified Arabic" w:cs="Simplified Arabic" w:hint="cs"/>
          <w:color w:val="000000"/>
          <w:sz w:val="28"/>
          <w:szCs w:val="28"/>
          <w:rtl/>
        </w:rPr>
        <w:t>.</w:t>
      </w:r>
    </w:p>
    <w:p w:rsidR="00265AC7" w:rsidRPr="00265AC7" w:rsidRDefault="00265AC7" w:rsidP="001469D1">
      <w:pPr>
        <w:bidi/>
        <w:jc w:val="both"/>
        <w:rPr>
          <w:rFonts w:ascii="Simplified Arabic" w:hAnsi="Simplified Arabic" w:cs="Simplified Arabic"/>
          <w:color w:val="000000"/>
          <w:sz w:val="28"/>
          <w:szCs w:val="28"/>
          <w:rtl/>
        </w:rPr>
      </w:pPr>
      <w:r w:rsidRPr="00265AC7">
        <w:rPr>
          <w:rFonts w:ascii="Simplified Arabic" w:hAnsi="Simplified Arabic" w:cs="Simplified Arabic"/>
          <w:b/>
          <w:bCs/>
          <w:color w:val="000000"/>
          <w:sz w:val="28"/>
          <w:szCs w:val="28"/>
          <w:rtl/>
        </w:rPr>
        <w:t>3.</w:t>
      </w:r>
      <w:r w:rsidR="00CD616D">
        <w:rPr>
          <w:rFonts w:ascii="Simplified Arabic" w:hAnsi="Simplified Arabic" w:cs="Simplified Arabic" w:hint="cs"/>
          <w:b/>
          <w:bCs/>
          <w:color w:val="000000"/>
          <w:sz w:val="28"/>
          <w:szCs w:val="28"/>
          <w:rtl/>
        </w:rPr>
        <w:t>3</w:t>
      </w:r>
      <w:r w:rsidRPr="00265AC7">
        <w:rPr>
          <w:rFonts w:ascii="Simplified Arabic" w:hAnsi="Simplified Arabic" w:cs="Simplified Arabic"/>
          <w:b/>
          <w:bCs/>
          <w:color w:val="000000"/>
          <w:sz w:val="28"/>
          <w:szCs w:val="28"/>
          <w:rtl/>
        </w:rPr>
        <w:t xml:space="preserve"> الأسباب العصبية: </w:t>
      </w:r>
      <w:r w:rsidRPr="00265AC7">
        <w:rPr>
          <w:rFonts w:ascii="Simplified Arabic" w:hAnsi="Simplified Arabic" w:cs="Simplified Arabic"/>
          <w:color w:val="000000"/>
          <w:sz w:val="28"/>
          <w:szCs w:val="28"/>
          <w:rtl/>
        </w:rPr>
        <w:t xml:space="preserve">ينجم هذا الاضطراب عن إصابة طفيفة في المخ، حيث اظهر الأطفال المصابون بهذا الاضطراب علامات عصبية حقيقية توحي بوجود إصابة في المخ وعلى هذا الأساس سمي بسوء التوظيف المخي البسيط. </w:t>
      </w:r>
    </w:p>
    <w:p w:rsidR="00265AC7" w:rsidRPr="00265AC7" w:rsidRDefault="00265AC7" w:rsidP="001469D1">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وتفترض بعض النظريات أن سلوك الطفل الذي يعاني من خلل وظيفي في الناقلات العصبية </w:t>
      </w:r>
      <w:proofErr w:type="spellStart"/>
      <w:r w:rsidRPr="00265AC7">
        <w:rPr>
          <w:rFonts w:ascii="Simplified Arabic" w:hAnsi="Simplified Arabic" w:cs="Simplified Arabic"/>
          <w:color w:val="000000"/>
          <w:sz w:val="28"/>
          <w:szCs w:val="28"/>
        </w:rPr>
        <w:t>Neurotransmitters</w:t>
      </w:r>
      <w:proofErr w:type="spellEnd"/>
      <w:r w:rsidRPr="00265AC7">
        <w:rPr>
          <w:rFonts w:ascii="Simplified Arabic" w:hAnsi="Simplified Arabic" w:cs="Simplified Arabic"/>
          <w:color w:val="000000"/>
          <w:sz w:val="28"/>
          <w:szCs w:val="28"/>
          <w:rtl/>
        </w:rPr>
        <w:t xml:space="preserve"> وخاصة الناقل العصبي </w:t>
      </w:r>
      <w:proofErr w:type="spellStart"/>
      <w:r w:rsidRPr="00265AC7">
        <w:rPr>
          <w:rFonts w:ascii="Simplified Arabic" w:hAnsi="Simplified Arabic" w:cs="Simplified Arabic"/>
          <w:color w:val="000000"/>
          <w:sz w:val="28"/>
          <w:szCs w:val="28"/>
          <w:rtl/>
        </w:rPr>
        <w:t>للنوربنفرين</w:t>
      </w:r>
      <w:proofErr w:type="spellEnd"/>
      <w:r w:rsidRPr="00265AC7">
        <w:rPr>
          <w:rFonts w:ascii="Simplified Arabic" w:hAnsi="Simplified Arabic" w:cs="Simplified Arabic"/>
          <w:color w:val="000000"/>
          <w:sz w:val="28"/>
          <w:szCs w:val="28"/>
          <w:rtl/>
        </w:rPr>
        <w:t xml:space="preserve"> </w:t>
      </w:r>
      <w:proofErr w:type="spellStart"/>
      <w:r w:rsidRPr="00265AC7">
        <w:rPr>
          <w:rFonts w:ascii="Simplified Arabic" w:hAnsi="Simplified Arabic" w:cs="Simplified Arabic"/>
          <w:color w:val="000000"/>
          <w:sz w:val="28"/>
          <w:szCs w:val="28"/>
        </w:rPr>
        <w:t>Norepinepherine</w:t>
      </w:r>
      <w:proofErr w:type="spellEnd"/>
      <w:r w:rsidRPr="00265AC7">
        <w:rPr>
          <w:rFonts w:ascii="Simplified Arabic" w:hAnsi="Simplified Arabic" w:cs="Simplified Arabic"/>
          <w:color w:val="000000"/>
          <w:sz w:val="28"/>
          <w:szCs w:val="28"/>
          <w:rtl/>
        </w:rPr>
        <w:t xml:space="preserve"> ومنشطاته من </w:t>
      </w:r>
      <w:proofErr w:type="spellStart"/>
      <w:r w:rsidRPr="00265AC7">
        <w:rPr>
          <w:rFonts w:ascii="Simplified Arabic" w:hAnsi="Simplified Arabic" w:cs="Simplified Arabic"/>
          <w:color w:val="000000"/>
          <w:sz w:val="28"/>
          <w:szCs w:val="28"/>
          <w:rtl/>
        </w:rPr>
        <w:t>الدوبامين</w:t>
      </w:r>
      <w:proofErr w:type="spellEnd"/>
      <w:r w:rsidRPr="00265AC7">
        <w:rPr>
          <w:rFonts w:ascii="Simplified Arabic" w:hAnsi="Simplified Arabic" w:cs="Simplified Arabic"/>
          <w:color w:val="000000"/>
          <w:sz w:val="28"/>
          <w:szCs w:val="28"/>
          <w:rtl/>
        </w:rPr>
        <w:t xml:space="preserve"> </w:t>
      </w:r>
      <w:r w:rsidRPr="00265AC7">
        <w:rPr>
          <w:rFonts w:ascii="Simplified Arabic" w:hAnsi="Simplified Arabic" w:cs="Simplified Arabic"/>
          <w:color w:val="000000"/>
          <w:sz w:val="28"/>
          <w:szCs w:val="28"/>
        </w:rPr>
        <w:t>Dopamine</w:t>
      </w:r>
      <w:r w:rsidRPr="00265AC7">
        <w:rPr>
          <w:rFonts w:ascii="Simplified Arabic" w:hAnsi="Simplified Arabic" w:cs="Simplified Arabic"/>
          <w:color w:val="000000"/>
          <w:sz w:val="28"/>
          <w:szCs w:val="28"/>
          <w:rtl/>
        </w:rPr>
        <w:t xml:space="preserve"> وخاصة في الدماغ الأوسط وساق المخ. </w:t>
      </w:r>
    </w:p>
    <w:p w:rsidR="00265AC7" w:rsidRPr="00265AC7" w:rsidRDefault="00265AC7" w:rsidP="00CD616D">
      <w:pPr>
        <w:bidi/>
        <w:jc w:val="both"/>
        <w:rPr>
          <w:rFonts w:ascii="Simplified Arabic" w:hAnsi="Simplified Arabic" w:cs="Simplified Arabic"/>
          <w:color w:val="000000"/>
          <w:sz w:val="28"/>
          <w:szCs w:val="28"/>
        </w:rPr>
      </w:pPr>
      <w:r w:rsidRPr="00265AC7">
        <w:rPr>
          <w:rFonts w:ascii="Simplified Arabic" w:hAnsi="Simplified Arabic" w:cs="Simplified Arabic"/>
          <w:b/>
          <w:bCs/>
          <w:color w:val="000000"/>
          <w:sz w:val="28"/>
          <w:szCs w:val="28"/>
          <w:rtl/>
        </w:rPr>
        <w:lastRenderedPageBreak/>
        <w:t>4.</w:t>
      </w:r>
      <w:r w:rsidR="00CD616D">
        <w:rPr>
          <w:rFonts w:ascii="Simplified Arabic" w:hAnsi="Simplified Arabic" w:cs="Simplified Arabic" w:hint="cs"/>
          <w:b/>
          <w:bCs/>
          <w:color w:val="000000"/>
          <w:sz w:val="28"/>
          <w:szCs w:val="28"/>
          <w:rtl/>
        </w:rPr>
        <w:t>3</w:t>
      </w:r>
      <w:r w:rsidRPr="00265AC7">
        <w:rPr>
          <w:rFonts w:ascii="Simplified Arabic" w:hAnsi="Simplified Arabic" w:cs="Simplified Arabic"/>
          <w:b/>
          <w:bCs/>
          <w:color w:val="000000"/>
          <w:sz w:val="28"/>
          <w:szCs w:val="28"/>
          <w:rtl/>
        </w:rPr>
        <w:t xml:space="preserve"> </w:t>
      </w:r>
      <w:proofErr w:type="gramStart"/>
      <w:r w:rsidRPr="00265AC7">
        <w:rPr>
          <w:rFonts w:ascii="Simplified Arabic" w:hAnsi="Simplified Arabic" w:cs="Simplified Arabic"/>
          <w:b/>
          <w:bCs/>
          <w:color w:val="000000"/>
          <w:sz w:val="28"/>
          <w:szCs w:val="28"/>
          <w:rtl/>
        </w:rPr>
        <w:t>العوامل</w:t>
      </w:r>
      <w:proofErr w:type="gramEnd"/>
      <w:r w:rsidRPr="00265AC7">
        <w:rPr>
          <w:rFonts w:ascii="Simplified Arabic" w:hAnsi="Simplified Arabic" w:cs="Simplified Arabic"/>
          <w:b/>
          <w:bCs/>
          <w:color w:val="000000"/>
          <w:sz w:val="28"/>
          <w:szCs w:val="28"/>
          <w:rtl/>
        </w:rPr>
        <w:t xml:space="preserve"> النفسية الاجتماعية:</w:t>
      </w:r>
      <w:r w:rsidRPr="00265AC7">
        <w:rPr>
          <w:rFonts w:ascii="Simplified Arabic" w:hAnsi="Simplified Arabic" w:cs="Simplified Arabic"/>
          <w:color w:val="000000"/>
          <w:sz w:val="28"/>
          <w:szCs w:val="28"/>
          <w:rtl/>
        </w:rPr>
        <w:t xml:space="preserve"> لوحظ أن أطفال المؤسسات يعانون من حركة مفرطة وقصور في تركيز الانتباه وتعود هذه الملاحظات إلى الحرمان العاطفي الطويل وتزول هذه الأعراض بعد زوال الحرمان العاطفي. كما تؤدي الضغوط الشديدة واضطراب المناخ الأسري إلى تهيئة الإصابة بهذا </w:t>
      </w:r>
      <w:r w:rsidRPr="00265AC7">
        <w:rPr>
          <w:rFonts w:ascii="Simplified Arabic" w:hAnsi="Simplified Arabic" w:cs="Simplified Arabic"/>
          <w:color w:val="000000"/>
          <w:sz w:val="28"/>
          <w:szCs w:val="28"/>
        </w:rPr>
        <w:t xml:space="preserve"> </w:t>
      </w:r>
      <w:r w:rsidRPr="00265AC7">
        <w:rPr>
          <w:rFonts w:ascii="Simplified Arabic" w:hAnsi="Simplified Arabic" w:cs="Simplified Arabic"/>
          <w:color w:val="000000"/>
          <w:sz w:val="28"/>
          <w:szCs w:val="28"/>
          <w:rtl/>
        </w:rPr>
        <w:t xml:space="preserve">الاضطراب كما تسهم الظروف الاجتماعية والنظم الأكاديمية والحياة الروتينية المملة إلى الإصابة بهذا الاضطراب. </w:t>
      </w:r>
    </w:p>
    <w:p w:rsidR="00CD616D" w:rsidRDefault="00265AC7" w:rsidP="00CD616D">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يرى "والين" أنه ينبغي عدم تطبيق تشخيص هذا الاضطراب لدى الصغار الذين يتصفون بالعناد والتقلب </w:t>
      </w:r>
      <w:proofErr w:type="spellStart"/>
      <w:r w:rsidRPr="00265AC7">
        <w:rPr>
          <w:rFonts w:ascii="Simplified Arabic" w:hAnsi="Simplified Arabic" w:cs="Simplified Arabic"/>
          <w:color w:val="000000"/>
          <w:sz w:val="28"/>
          <w:szCs w:val="28"/>
          <w:rtl/>
        </w:rPr>
        <w:t>ومفرطي</w:t>
      </w:r>
      <w:proofErr w:type="spellEnd"/>
      <w:r w:rsidRPr="00265AC7">
        <w:rPr>
          <w:rFonts w:ascii="Simplified Arabic" w:hAnsi="Simplified Arabic" w:cs="Simplified Arabic"/>
          <w:color w:val="000000"/>
          <w:sz w:val="28"/>
          <w:szCs w:val="28"/>
          <w:rtl/>
        </w:rPr>
        <w:t xml:space="preserve"> النشاط والقابلية للتشتت بدرجة بسيطة في سنوات ما قبل المدرسة، وهو ما أكد عليه الدليل التشخيصي والإحصائي للاضطرابات النفسية في طبعته الرابعة. وعلى ذلك فإن الحالات التي تشخص بهذا الاضطراب لابد لها أن تستوفي الأعراض التالية طبقا لـ </w:t>
      </w:r>
      <w:proofErr w:type="gramStart"/>
      <w:r w:rsidRPr="00265AC7">
        <w:rPr>
          <w:rFonts w:ascii="Simplified Arabic" w:hAnsi="Simplified Arabic" w:cs="Simplified Arabic"/>
          <w:color w:val="000000"/>
          <w:sz w:val="28"/>
          <w:szCs w:val="28"/>
        </w:rPr>
        <w:t>DSM4</w:t>
      </w:r>
      <w:r w:rsidRPr="00265AC7">
        <w:rPr>
          <w:rFonts w:ascii="Simplified Arabic" w:hAnsi="Simplified Arabic" w:cs="Simplified Arabic"/>
          <w:color w:val="000000"/>
          <w:sz w:val="28"/>
          <w:szCs w:val="28"/>
          <w:rtl/>
        </w:rPr>
        <w:t xml:space="preserve"> </w:t>
      </w:r>
      <w:r w:rsidR="001469D1">
        <w:rPr>
          <w:rFonts w:ascii="Simplified Arabic" w:hAnsi="Simplified Arabic" w:cs="Simplified Arabic" w:hint="cs"/>
          <w:color w:val="000000"/>
          <w:sz w:val="28"/>
          <w:szCs w:val="28"/>
          <w:rtl/>
        </w:rPr>
        <w:t>.</w:t>
      </w:r>
      <w:proofErr w:type="gramEnd"/>
    </w:p>
    <w:p w:rsidR="001469D1" w:rsidRPr="001469D1" w:rsidRDefault="001469D1" w:rsidP="001469D1">
      <w:pPr>
        <w:bidi/>
        <w:jc w:val="both"/>
        <w:rPr>
          <w:rFonts w:ascii="Simplified Arabic" w:hAnsi="Simplified Arabic" w:cs="Simplified Arabic"/>
          <w:b/>
          <w:bCs/>
          <w:color w:val="000000"/>
          <w:sz w:val="28"/>
          <w:szCs w:val="28"/>
          <w:rtl/>
        </w:rPr>
      </w:pPr>
      <w:r>
        <w:rPr>
          <w:rFonts w:ascii="Simplified Arabic" w:hAnsi="Simplified Arabic" w:cs="Simplified Arabic" w:hint="cs"/>
          <w:color w:val="000000"/>
          <w:sz w:val="28"/>
          <w:szCs w:val="28"/>
          <w:rtl/>
        </w:rPr>
        <w:t>4</w:t>
      </w:r>
      <w:r w:rsidRPr="001469D1">
        <w:rPr>
          <w:rFonts w:ascii="Simplified Arabic" w:hAnsi="Simplified Arabic" w:cs="Simplified Arabic" w:hint="cs"/>
          <w:b/>
          <w:bCs/>
          <w:color w:val="000000"/>
          <w:sz w:val="28"/>
          <w:szCs w:val="28"/>
          <w:rtl/>
        </w:rPr>
        <w:t>-</w:t>
      </w:r>
      <w:proofErr w:type="gramStart"/>
      <w:r w:rsidRPr="001469D1">
        <w:rPr>
          <w:rFonts w:ascii="Simplified Arabic" w:hAnsi="Simplified Arabic" w:cs="Simplified Arabic" w:hint="cs"/>
          <w:b/>
          <w:bCs/>
          <w:color w:val="000000"/>
          <w:sz w:val="28"/>
          <w:szCs w:val="28"/>
          <w:rtl/>
        </w:rPr>
        <w:t>أعراض</w:t>
      </w:r>
      <w:proofErr w:type="gramEnd"/>
      <w:r w:rsidRPr="001469D1">
        <w:rPr>
          <w:rFonts w:ascii="Simplified Arabic" w:hAnsi="Simplified Arabic" w:cs="Simplified Arabic" w:hint="cs"/>
          <w:b/>
          <w:bCs/>
          <w:color w:val="000000"/>
          <w:sz w:val="28"/>
          <w:szCs w:val="28"/>
          <w:rtl/>
        </w:rPr>
        <w:t xml:space="preserve"> لاضطراب:</w:t>
      </w:r>
    </w:p>
    <w:p w:rsidR="001469D1" w:rsidRDefault="001469D1" w:rsidP="00265AC7">
      <w:pPr>
        <w:bidi/>
        <w:jc w:val="both"/>
        <w:rPr>
          <w:rFonts w:ascii="Simplified Arabic" w:hAnsi="Simplified Arabic" w:cs="Simplified Arabic"/>
          <w:color w:val="000000"/>
          <w:sz w:val="28"/>
          <w:szCs w:val="28"/>
          <w:rtl/>
        </w:rPr>
      </w:pPr>
      <w:r>
        <w:rPr>
          <w:rFonts w:ascii="Simplified Arabic" w:hAnsi="Simplified Arabic" w:cs="Simplified Arabic" w:hint="cs"/>
          <w:b/>
          <w:bCs/>
          <w:color w:val="000000"/>
          <w:sz w:val="28"/>
          <w:szCs w:val="28"/>
          <w:rtl/>
        </w:rPr>
        <w:t>4-1-</w:t>
      </w:r>
      <w:r w:rsidR="00265AC7" w:rsidRPr="00265AC7">
        <w:rPr>
          <w:rFonts w:ascii="Simplified Arabic" w:hAnsi="Simplified Arabic" w:cs="Simplified Arabic"/>
          <w:b/>
          <w:bCs/>
          <w:color w:val="000000"/>
          <w:sz w:val="28"/>
          <w:szCs w:val="28"/>
          <w:rtl/>
        </w:rPr>
        <w:t xml:space="preserve">قلة الانتباه </w:t>
      </w:r>
      <w:proofErr w:type="gramStart"/>
      <w:r w:rsidR="00265AC7" w:rsidRPr="00265AC7">
        <w:rPr>
          <w:rFonts w:ascii="Simplified Arabic" w:hAnsi="Simplified Arabic" w:cs="Simplified Arabic"/>
          <w:b/>
          <w:bCs/>
          <w:color w:val="000000"/>
          <w:sz w:val="28"/>
          <w:szCs w:val="28"/>
          <w:rtl/>
        </w:rPr>
        <w:t>(</w:t>
      </w:r>
      <w:r w:rsidR="00265AC7" w:rsidRPr="00265AC7">
        <w:rPr>
          <w:rFonts w:ascii="Simplified Arabic" w:hAnsi="Simplified Arabic" w:cs="Simplified Arabic"/>
          <w:b/>
          <w:bCs/>
          <w:color w:val="000000"/>
          <w:sz w:val="28"/>
          <w:szCs w:val="28"/>
        </w:rPr>
        <w:t>Inattention</w:t>
      </w:r>
      <w:r w:rsidR="00265AC7" w:rsidRPr="00265AC7">
        <w:rPr>
          <w:rFonts w:ascii="Simplified Arabic" w:hAnsi="Simplified Arabic" w:cs="Simplified Arabic"/>
          <w:b/>
          <w:bCs/>
          <w:color w:val="000000"/>
          <w:sz w:val="28"/>
          <w:szCs w:val="28"/>
          <w:rtl/>
        </w:rPr>
        <w:t>)</w:t>
      </w:r>
      <w:r w:rsidR="00265AC7" w:rsidRPr="00265AC7">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rPr>
        <w:t>:</w:t>
      </w:r>
      <w:proofErr w:type="gramEnd"/>
    </w:p>
    <w:p w:rsidR="00265AC7" w:rsidRPr="00265AC7" w:rsidRDefault="00265AC7" w:rsidP="001469D1">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w:t>
      </w:r>
      <w:proofErr w:type="gramStart"/>
      <w:r w:rsidRPr="00265AC7">
        <w:rPr>
          <w:rFonts w:ascii="Simplified Arabic" w:hAnsi="Simplified Arabic" w:cs="Simplified Arabic"/>
          <w:color w:val="000000"/>
          <w:sz w:val="28"/>
          <w:szCs w:val="28"/>
          <w:rtl/>
        </w:rPr>
        <w:t>يفشل</w:t>
      </w:r>
      <w:proofErr w:type="gramEnd"/>
      <w:r w:rsidRPr="00265AC7">
        <w:rPr>
          <w:rFonts w:ascii="Simplified Arabic" w:hAnsi="Simplified Arabic" w:cs="Simplified Arabic"/>
          <w:color w:val="000000"/>
          <w:sz w:val="28"/>
          <w:szCs w:val="28"/>
          <w:rtl/>
        </w:rPr>
        <w:t xml:space="preserve"> الفرد في إعطاء انتباه عميق للتفاصيل أو غالبا ما يقوم بأخطاء بدون مبالاة في الواجب المدرسي أو العمل، أو أي أنشطة أخرى.</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لديه صعوبة في الانتباه للمهام أو </w:t>
      </w:r>
      <w:proofErr w:type="gramStart"/>
      <w:r w:rsidRPr="00265AC7">
        <w:rPr>
          <w:rFonts w:ascii="Simplified Arabic" w:hAnsi="Simplified Arabic" w:cs="Simplified Arabic"/>
          <w:color w:val="000000"/>
          <w:sz w:val="28"/>
          <w:szCs w:val="28"/>
          <w:rtl/>
        </w:rPr>
        <w:t>أنشطة</w:t>
      </w:r>
      <w:proofErr w:type="gramEnd"/>
      <w:r w:rsidRPr="00265AC7">
        <w:rPr>
          <w:rFonts w:ascii="Simplified Arabic" w:hAnsi="Simplified Arabic" w:cs="Simplified Arabic"/>
          <w:color w:val="000000"/>
          <w:sz w:val="28"/>
          <w:szCs w:val="28"/>
          <w:rtl/>
        </w:rPr>
        <w:t xml:space="preserve"> أخرى.</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غير مبال بالاستماع عندما يوجه إليه الكلام مباشرة.</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w:t>
      </w:r>
      <w:proofErr w:type="gramStart"/>
      <w:r w:rsidRPr="00265AC7">
        <w:rPr>
          <w:rFonts w:ascii="Simplified Arabic" w:hAnsi="Simplified Arabic" w:cs="Simplified Arabic"/>
          <w:color w:val="000000"/>
          <w:sz w:val="28"/>
          <w:szCs w:val="28"/>
          <w:rtl/>
        </w:rPr>
        <w:t>أحيانا</w:t>
      </w:r>
      <w:proofErr w:type="gramEnd"/>
      <w:r w:rsidRPr="00265AC7">
        <w:rPr>
          <w:rFonts w:ascii="Simplified Arabic" w:hAnsi="Simplified Arabic" w:cs="Simplified Arabic"/>
          <w:color w:val="000000"/>
          <w:sz w:val="28"/>
          <w:szCs w:val="28"/>
          <w:rtl/>
        </w:rPr>
        <w:t xml:space="preserve"> لا يتبع التعليمات الجارية ويتقاعس عن إنهاء الواجب المدرسي أو العمل، الروتيني أو الواجبات في مكان العمل (وذلك ليس نتيجة للسلوك المتعارض أو الفشل في فهم الدروس).</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ـ- غالبا ما تكون لديه صعوبة في تنظيم المهام والأنشطة.</w:t>
      </w:r>
    </w:p>
    <w:p w:rsidR="001469D1" w:rsidRDefault="00265AC7" w:rsidP="001469D1">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w:t>
      </w:r>
      <w:proofErr w:type="gramStart"/>
      <w:r w:rsidRPr="00265AC7">
        <w:rPr>
          <w:rFonts w:ascii="Simplified Arabic" w:hAnsi="Simplified Arabic" w:cs="Simplified Arabic"/>
          <w:color w:val="000000"/>
          <w:sz w:val="28"/>
          <w:szCs w:val="28"/>
          <w:rtl/>
        </w:rPr>
        <w:t>يتجنب  الاشتراك</w:t>
      </w:r>
      <w:proofErr w:type="gramEnd"/>
      <w:r w:rsidRPr="00265AC7">
        <w:rPr>
          <w:rFonts w:ascii="Simplified Arabic" w:hAnsi="Simplified Arabic" w:cs="Simplified Arabic"/>
          <w:color w:val="000000"/>
          <w:sz w:val="28"/>
          <w:szCs w:val="28"/>
          <w:rtl/>
        </w:rPr>
        <w:t xml:space="preserve"> في المهام التي تتطلب مجهود عقلي أو يكرهها مثل: الواجب المدرسي. </w:t>
      </w:r>
    </w:p>
    <w:p w:rsidR="00265AC7" w:rsidRPr="00265AC7" w:rsidRDefault="00265AC7" w:rsidP="001469D1">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w:t>
      </w:r>
      <w:proofErr w:type="gramStart"/>
      <w:r w:rsidRPr="00265AC7">
        <w:rPr>
          <w:rFonts w:ascii="Simplified Arabic" w:hAnsi="Simplified Arabic" w:cs="Simplified Arabic"/>
          <w:color w:val="000000"/>
          <w:sz w:val="28"/>
          <w:szCs w:val="28"/>
          <w:rtl/>
        </w:rPr>
        <w:t>عادة</w:t>
      </w:r>
      <w:proofErr w:type="gramEnd"/>
      <w:r w:rsidRPr="00265AC7">
        <w:rPr>
          <w:rFonts w:ascii="Simplified Arabic" w:hAnsi="Simplified Arabic" w:cs="Simplified Arabic"/>
          <w:color w:val="000000"/>
          <w:sz w:val="28"/>
          <w:szCs w:val="28"/>
          <w:rtl/>
        </w:rPr>
        <w:t xml:space="preserve"> ما يفقد الأشياء الضرورية لأداء المهام والأنشطة (كاللعب والأغراض المدرسية كالأقلام والكتب والأدوات).</w:t>
      </w:r>
    </w:p>
    <w:p w:rsidR="00265AC7" w:rsidRPr="00265AC7" w:rsidRDefault="00265AC7" w:rsidP="001469D1">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من السهل تشتيت انتباهه بالمثيرات الخارجية.- كثير النسيان للنشاطات اليومية</w:t>
      </w:r>
      <w:r w:rsidR="001469D1">
        <w:rPr>
          <w:rFonts w:ascii="Simplified Arabic" w:hAnsi="Simplified Arabic" w:cs="Simplified Arabic" w:hint="cs"/>
          <w:color w:val="000000"/>
          <w:sz w:val="28"/>
          <w:szCs w:val="28"/>
          <w:rtl/>
        </w:rPr>
        <w:t>.</w:t>
      </w:r>
    </w:p>
    <w:p w:rsidR="00265AC7" w:rsidRPr="00265AC7" w:rsidRDefault="001469D1" w:rsidP="001469D1">
      <w:pPr>
        <w:bidi/>
        <w:jc w:val="both"/>
        <w:rPr>
          <w:rFonts w:ascii="Simplified Arabic" w:hAnsi="Simplified Arabic" w:cs="Simplified Arabic"/>
          <w:b/>
          <w:bCs/>
          <w:color w:val="000000"/>
          <w:sz w:val="28"/>
          <w:szCs w:val="28"/>
        </w:rPr>
      </w:pPr>
      <w:r>
        <w:rPr>
          <w:rFonts w:ascii="Simplified Arabic" w:hAnsi="Simplified Arabic" w:cs="Simplified Arabic" w:hint="cs"/>
          <w:b/>
          <w:bCs/>
          <w:color w:val="000000"/>
          <w:sz w:val="28"/>
          <w:szCs w:val="28"/>
          <w:rtl/>
        </w:rPr>
        <w:lastRenderedPageBreak/>
        <w:t>4-2-</w:t>
      </w:r>
      <w:proofErr w:type="gramStart"/>
      <w:r w:rsidR="00265AC7" w:rsidRPr="00265AC7">
        <w:rPr>
          <w:rFonts w:ascii="Simplified Arabic" w:hAnsi="Simplified Arabic" w:cs="Simplified Arabic"/>
          <w:b/>
          <w:bCs/>
          <w:color w:val="000000"/>
          <w:sz w:val="28"/>
          <w:szCs w:val="28"/>
          <w:rtl/>
        </w:rPr>
        <w:t>النشاط</w:t>
      </w:r>
      <w:proofErr w:type="gramEnd"/>
      <w:r w:rsidR="00265AC7" w:rsidRPr="00265AC7">
        <w:rPr>
          <w:rFonts w:ascii="Simplified Arabic" w:hAnsi="Simplified Arabic" w:cs="Simplified Arabic"/>
          <w:b/>
          <w:bCs/>
          <w:color w:val="000000"/>
          <w:sz w:val="28"/>
          <w:szCs w:val="28"/>
          <w:rtl/>
        </w:rPr>
        <w:t xml:space="preserve"> المفرط:</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يظهر التململ بواسطة اليدين أو </w:t>
      </w:r>
      <w:proofErr w:type="gramStart"/>
      <w:r w:rsidRPr="00265AC7">
        <w:rPr>
          <w:rFonts w:ascii="Simplified Arabic" w:hAnsi="Simplified Arabic" w:cs="Simplified Arabic"/>
          <w:color w:val="000000"/>
          <w:sz w:val="28"/>
          <w:szCs w:val="28"/>
          <w:rtl/>
        </w:rPr>
        <w:t>القدمين</w:t>
      </w:r>
      <w:proofErr w:type="gramEnd"/>
      <w:r w:rsidRPr="00265AC7">
        <w:rPr>
          <w:rFonts w:ascii="Simplified Arabic" w:hAnsi="Simplified Arabic" w:cs="Simplified Arabic"/>
          <w:color w:val="000000"/>
          <w:sz w:val="28"/>
          <w:szCs w:val="28"/>
          <w:rtl/>
        </w:rPr>
        <w:t xml:space="preserve"> أو تحريك المقعد.</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يترك مقعده –عادة- في الفصل </w:t>
      </w:r>
      <w:proofErr w:type="gramStart"/>
      <w:r w:rsidRPr="00265AC7">
        <w:rPr>
          <w:rFonts w:ascii="Simplified Arabic" w:hAnsi="Simplified Arabic" w:cs="Simplified Arabic"/>
          <w:color w:val="000000"/>
          <w:sz w:val="28"/>
          <w:szCs w:val="28"/>
          <w:rtl/>
        </w:rPr>
        <w:t>أوفي</w:t>
      </w:r>
      <w:proofErr w:type="gramEnd"/>
      <w:r w:rsidRPr="00265AC7">
        <w:rPr>
          <w:rFonts w:ascii="Simplified Arabic" w:hAnsi="Simplified Arabic" w:cs="Simplified Arabic"/>
          <w:color w:val="000000"/>
          <w:sz w:val="28"/>
          <w:szCs w:val="28"/>
          <w:rtl/>
        </w:rPr>
        <w:t xml:space="preserve"> المواقف الأخرى عندما يكون بقائه فيها متوقعا.</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w:t>
      </w:r>
      <w:proofErr w:type="gramStart"/>
      <w:r w:rsidRPr="00265AC7">
        <w:rPr>
          <w:rFonts w:ascii="Simplified Arabic" w:hAnsi="Simplified Arabic" w:cs="Simplified Arabic"/>
          <w:color w:val="000000"/>
          <w:sz w:val="28"/>
          <w:szCs w:val="28"/>
          <w:rtl/>
        </w:rPr>
        <w:t>يجري</w:t>
      </w:r>
      <w:proofErr w:type="gramEnd"/>
      <w:r w:rsidRPr="00265AC7">
        <w:rPr>
          <w:rFonts w:ascii="Simplified Arabic" w:hAnsi="Simplified Arabic" w:cs="Simplified Arabic"/>
          <w:color w:val="000000"/>
          <w:sz w:val="28"/>
          <w:szCs w:val="28"/>
          <w:rtl/>
        </w:rPr>
        <w:t xml:space="preserve"> ويقفز بشكل كبير في المواقف التي تكون فيها الأفعال غير ملائمة (في المراهقة والرشد قد تكون قاصرة على الشعور الذاتي بعدم الراحة).</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لديه صعوبة في اللعب أو </w:t>
      </w:r>
      <w:proofErr w:type="gramStart"/>
      <w:r w:rsidRPr="00265AC7">
        <w:rPr>
          <w:rFonts w:ascii="Simplified Arabic" w:hAnsi="Simplified Arabic" w:cs="Simplified Arabic"/>
          <w:color w:val="000000"/>
          <w:sz w:val="28"/>
          <w:szCs w:val="28"/>
          <w:rtl/>
        </w:rPr>
        <w:t>الانخراط</w:t>
      </w:r>
      <w:proofErr w:type="gramEnd"/>
      <w:r w:rsidRPr="00265AC7">
        <w:rPr>
          <w:rFonts w:ascii="Simplified Arabic" w:hAnsi="Simplified Arabic" w:cs="Simplified Arabic"/>
          <w:color w:val="000000"/>
          <w:sz w:val="28"/>
          <w:szCs w:val="28"/>
          <w:rtl/>
        </w:rPr>
        <w:t xml:space="preserve"> في نشاطات الفراغ بهدوء.</w:t>
      </w:r>
    </w:p>
    <w:p w:rsidR="00265AC7" w:rsidRPr="00265AC7" w:rsidRDefault="00265AC7" w:rsidP="001469D1">
      <w:pPr>
        <w:bidi/>
        <w:jc w:val="both"/>
        <w:rPr>
          <w:rFonts w:ascii="Simplified Arabic" w:hAnsi="Simplified Arabic" w:cs="Simplified Arabic"/>
          <w:color w:val="000000"/>
          <w:sz w:val="28"/>
          <w:szCs w:val="28"/>
        </w:rPr>
      </w:pPr>
      <w:r w:rsidRPr="00265AC7">
        <w:rPr>
          <w:rFonts w:ascii="Simplified Arabic" w:hAnsi="Simplified Arabic" w:cs="Simplified Arabic"/>
          <w:color w:val="000000"/>
          <w:sz w:val="28"/>
          <w:szCs w:val="28"/>
          <w:rtl/>
        </w:rPr>
        <w:t xml:space="preserve">- دائم الحركة </w:t>
      </w:r>
      <w:proofErr w:type="gramStart"/>
      <w:r w:rsidRPr="00265AC7">
        <w:rPr>
          <w:rFonts w:ascii="Simplified Arabic" w:hAnsi="Simplified Arabic" w:cs="Simplified Arabic"/>
          <w:color w:val="000000"/>
          <w:sz w:val="28"/>
          <w:szCs w:val="28"/>
          <w:rtl/>
        </w:rPr>
        <w:t>كما</w:t>
      </w:r>
      <w:proofErr w:type="gramEnd"/>
      <w:r w:rsidRPr="00265AC7">
        <w:rPr>
          <w:rFonts w:ascii="Simplified Arabic" w:hAnsi="Simplified Arabic" w:cs="Simplified Arabic"/>
          <w:color w:val="000000"/>
          <w:sz w:val="28"/>
          <w:szCs w:val="28"/>
          <w:rtl/>
        </w:rPr>
        <w:t xml:space="preserve"> لو كان مدفوعا بواسطة آلة.- يتكلم ويثرثر كثيرا.</w:t>
      </w:r>
    </w:p>
    <w:p w:rsidR="00265AC7" w:rsidRPr="00265AC7" w:rsidRDefault="001469D1" w:rsidP="00265AC7">
      <w:pPr>
        <w:bidi/>
        <w:jc w:val="both"/>
        <w:rPr>
          <w:rFonts w:ascii="Simplified Arabic" w:hAnsi="Simplified Arabic" w:cs="Simplified Arabic"/>
          <w:color w:val="000000"/>
          <w:sz w:val="28"/>
          <w:szCs w:val="28"/>
          <w:rtl/>
        </w:rPr>
      </w:pPr>
      <w:r>
        <w:rPr>
          <w:rFonts w:ascii="Simplified Arabic" w:hAnsi="Simplified Arabic" w:cs="Simplified Arabic" w:hint="cs"/>
          <w:b/>
          <w:bCs/>
          <w:color w:val="000000"/>
          <w:sz w:val="28"/>
          <w:szCs w:val="28"/>
          <w:rtl/>
        </w:rPr>
        <w:t>4-3-</w:t>
      </w:r>
      <w:proofErr w:type="gramStart"/>
      <w:r w:rsidR="00265AC7" w:rsidRPr="00265AC7">
        <w:rPr>
          <w:rFonts w:ascii="Simplified Arabic" w:hAnsi="Simplified Arabic" w:cs="Simplified Arabic"/>
          <w:b/>
          <w:bCs/>
          <w:color w:val="000000"/>
          <w:sz w:val="28"/>
          <w:szCs w:val="28"/>
          <w:rtl/>
        </w:rPr>
        <w:t>الاندفاعية</w:t>
      </w:r>
      <w:proofErr w:type="gramEnd"/>
      <w:r w:rsidR="00265AC7" w:rsidRPr="00265AC7">
        <w:rPr>
          <w:rFonts w:ascii="Simplified Arabic" w:hAnsi="Simplified Arabic" w:cs="Simplified Arabic"/>
          <w:b/>
          <w:bCs/>
          <w:color w:val="000000"/>
          <w:sz w:val="28"/>
          <w:szCs w:val="28"/>
          <w:rtl/>
        </w:rPr>
        <w:t>:</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w:t>
      </w:r>
      <w:proofErr w:type="gramStart"/>
      <w:r w:rsidRPr="00265AC7">
        <w:rPr>
          <w:rFonts w:ascii="Simplified Arabic" w:hAnsi="Simplified Arabic" w:cs="Simplified Arabic"/>
          <w:color w:val="000000"/>
          <w:sz w:val="28"/>
          <w:szCs w:val="28"/>
          <w:rtl/>
        </w:rPr>
        <w:t>يندفع</w:t>
      </w:r>
      <w:proofErr w:type="gramEnd"/>
      <w:r w:rsidRPr="00265AC7">
        <w:rPr>
          <w:rFonts w:ascii="Simplified Arabic" w:hAnsi="Simplified Arabic" w:cs="Simplified Arabic"/>
          <w:color w:val="000000"/>
          <w:sz w:val="28"/>
          <w:szCs w:val="28"/>
          <w:rtl/>
        </w:rPr>
        <w:t xml:space="preserve"> في الإجابة قبل أن تكتمل الأسئلة.</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لديه صعوبة في انتظار دوره.</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يزعج الآخرين أو يربكهم ويقاطعهم (كالتدخل في الحديث أو </w:t>
      </w:r>
      <w:proofErr w:type="gramStart"/>
      <w:r w:rsidRPr="00265AC7">
        <w:rPr>
          <w:rFonts w:ascii="Simplified Arabic" w:hAnsi="Simplified Arabic" w:cs="Simplified Arabic"/>
          <w:color w:val="000000"/>
          <w:sz w:val="28"/>
          <w:szCs w:val="28"/>
          <w:rtl/>
        </w:rPr>
        <w:t>اللعب</w:t>
      </w:r>
      <w:proofErr w:type="gramEnd"/>
      <w:r w:rsidRPr="00265AC7">
        <w:rPr>
          <w:rFonts w:ascii="Simplified Arabic" w:hAnsi="Simplified Arabic" w:cs="Simplified Arabic"/>
          <w:color w:val="000000"/>
          <w:sz w:val="28"/>
          <w:szCs w:val="28"/>
          <w:rtl/>
        </w:rPr>
        <w:t>).</w:t>
      </w:r>
    </w:p>
    <w:p w:rsidR="00265AC7" w:rsidRPr="00265AC7" w:rsidRDefault="001469D1" w:rsidP="00265AC7">
      <w:pPr>
        <w:bidi/>
        <w:jc w:val="both"/>
        <w:rPr>
          <w:rFonts w:ascii="Simplified Arabic" w:hAnsi="Simplified Arabic" w:cs="Simplified Arabic"/>
          <w:color w:val="000000"/>
          <w:sz w:val="28"/>
          <w:szCs w:val="28"/>
          <w:rtl/>
        </w:rPr>
      </w:pPr>
      <w:r>
        <w:rPr>
          <w:rFonts w:ascii="Simplified Arabic" w:hAnsi="Simplified Arabic" w:cs="Simplified Arabic" w:hint="cs"/>
          <w:b/>
          <w:bCs/>
          <w:color w:val="000000"/>
          <w:sz w:val="28"/>
          <w:szCs w:val="28"/>
          <w:rtl/>
        </w:rPr>
        <w:t>5</w:t>
      </w:r>
      <w:r w:rsidR="00265AC7" w:rsidRPr="00265AC7">
        <w:rPr>
          <w:rFonts w:ascii="Simplified Arabic" w:hAnsi="Simplified Arabic" w:cs="Simplified Arabic"/>
          <w:b/>
          <w:bCs/>
          <w:color w:val="000000"/>
          <w:sz w:val="28"/>
          <w:szCs w:val="28"/>
          <w:rtl/>
        </w:rPr>
        <w:t xml:space="preserve">. </w:t>
      </w:r>
      <w:proofErr w:type="gramStart"/>
      <w:r w:rsidR="00265AC7" w:rsidRPr="00265AC7">
        <w:rPr>
          <w:rFonts w:ascii="Simplified Arabic" w:hAnsi="Simplified Arabic" w:cs="Simplified Arabic"/>
          <w:b/>
          <w:bCs/>
          <w:color w:val="000000"/>
          <w:sz w:val="28"/>
          <w:szCs w:val="28"/>
          <w:rtl/>
        </w:rPr>
        <w:t>علاج</w:t>
      </w:r>
      <w:proofErr w:type="gramEnd"/>
      <w:r w:rsidR="00265AC7" w:rsidRPr="00265AC7">
        <w:rPr>
          <w:rFonts w:ascii="Simplified Arabic" w:hAnsi="Simplified Arabic" w:cs="Simplified Arabic"/>
          <w:b/>
          <w:bCs/>
          <w:color w:val="000000"/>
          <w:sz w:val="28"/>
          <w:szCs w:val="28"/>
          <w:rtl/>
        </w:rPr>
        <w:t xml:space="preserve"> الاضطراب:</w:t>
      </w:r>
      <w:r w:rsidR="00265AC7" w:rsidRPr="00265AC7">
        <w:rPr>
          <w:rFonts w:ascii="Simplified Arabic" w:hAnsi="Simplified Arabic" w:cs="Simplified Arabic"/>
          <w:color w:val="000000"/>
          <w:sz w:val="28"/>
          <w:szCs w:val="28"/>
          <w:rtl/>
        </w:rPr>
        <w:t xml:space="preserve"> تتطلب معالجة الأطفال المصابين بهذا الاضطراب التعاون بين كل من الطبيب والوالدين والمعلم والمختص النفسي وذلك بتوظيف وسائل العلاج المختلفة الآتية:</w:t>
      </w:r>
    </w:p>
    <w:p w:rsidR="00265AC7" w:rsidRPr="00265AC7" w:rsidRDefault="00265AC7" w:rsidP="001469D1">
      <w:pPr>
        <w:bidi/>
        <w:jc w:val="both"/>
        <w:rPr>
          <w:rFonts w:ascii="Simplified Arabic" w:hAnsi="Simplified Arabic" w:cs="Simplified Arabic"/>
          <w:color w:val="000000"/>
          <w:sz w:val="28"/>
          <w:szCs w:val="28"/>
          <w:rtl/>
        </w:rPr>
      </w:pPr>
      <w:r w:rsidRPr="00265AC7">
        <w:rPr>
          <w:rFonts w:ascii="Simplified Arabic" w:hAnsi="Simplified Arabic" w:cs="Simplified Arabic"/>
          <w:b/>
          <w:bCs/>
          <w:color w:val="000000"/>
          <w:sz w:val="28"/>
          <w:szCs w:val="28"/>
          <w:rtl/>
        </w:rPr>
        <w:t>1.</w:t>
      </w:r>
      <w:r w:rsidR="001469D1">
        <w:rPr>
          <w:rFonts w:ascii="Simplified Arabic" w:hAnsi="Simplified Arabic" w:cs="Simplified Arabic" w:hint="cs"/>
          <w:b/>
          <w:bCs/>
          <w:color w:val="000000"/>
          <w:sz w:val="28"/>
          <w:szCs w:val="28"/>
          <w:rtl/>
        </w:rPr>
        <w:t>5</w:t>
      </w:r>
      <w:r w:rsidRPr="00265AC7">
        <w:rPr>
          <w:rFonts w:ascii="Simplified Arabic" w:hAnsi="Simplified Arabic" w:cs="Simplified Arabic"/>
          <w:b/>
          <w:bCs/>
          <w:color w:val="000000"/>
          <w:sz w:val="28"/>
          <w:szCs w:val="28"/>
          <w:rtl/>
        </w:rPr>
        <w:t xml:space="preserve"> </w:t>
      </w:r>
      <w:proofErr w:type="gramStart"/>
      <w:r w:rsidRPr="00265AC7">
        <w:rPr>
          <w:rFonts w:ascii="Simplified Arabic" w:hAnsi="Simplified Arabic" w:cs="Simplified Arabic"/>
          <w:b/>
          <w:bCs/>
          <w:color w:val="000000"/>
          <w:sz w:val="28"/>
          <w:szCs w:val="28"/>
          <w:rtl/>
        </w:rPr>
        <w:t>العلاج</w:t>
      </w:r>
      <w:proofErr w:type="gramEnd"/>
      <w:r w:rsidRPr="00265AC7">
        <w:rPr>
          <w:rFonts w:ascii="Simplified Arabic" w:hAnsi="Simplified Arabic" w:cs="Simplified Arabic"/>
          <w:b/>
          <w:bCs/>
          <w:color w:val="000000"/>
          <w:sz w:val="28"/>
          <w:szCs w:val="28"/>
          <w:rtl/>
        </w:rPr>
        <w:t xml:space="preserve"> الطبي (الدوائي):</w:t>
      </w:r>
      <w:r w:rsidRPr="00265AC7">
        <w:rPr>
          <w:rFonts w:ascii="Simplified Arabic" w:hAnsi="Simplified Arabic" w:cs="Simplified Arabic"/>
          <w:color w:val="000000"/>
          <w:sz w:val="28"/>
          <w:szCs w:val="28"/>
          <w:rtl/>
        </w:rPr>
        <w:t xml:space="preserve"> لابد من اعتماد برامج متكاملة يشارك فيها الأطباء والأخصائيين النفسيين والاجتماعيين والمتخصصين في العلاج الأسري والآباء والمربون.</w:t>
      </w:r>
    </w:p>
    <w:p w:rsidR="001469D1" w:rsidRDefault="00265AC7" w:rsidP="001469D1">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وذلك من خلال أخذ الطفل إلى العيادة الطبية أولا لإمكانية التدخل بالعلاج الدوائي للسيطرة على سلوكه العدواني بعقار </w:t>
      </w:r>
      <w:proofErr w:type="spellStart"/>
      <w:r w:rsidRPr="00265AC7">
        <w:rPr>
          <w:rFonts w:ascii="Simplified Arabic" w:hAnsi="Simplified Arabic" w:cs="Simplified Arabic"/>
          <w:color w:val="000000"/>
          <w:sz w:val="28"/>
          <w:szCs w:val="28"/>
          <w:rtl/>
        </w:rPr>
        <w:t>الهالوبيردول</w:t>
      </w:r>
      <w:proofErr w:type="spellEnd"/>
      <w:r w:rsidRPr="00265AC7">
        <w:rPr>
          <w:rFonts w:ascii="Simplified Arabic" w:hAnsi="Simplified Arabic" w:cs="Simplified Arabic"/>
          <w:color w:val="000000"/>
          <w:sz w:val="28"/>
          <w:szCs w:val="28"/>
          <w:rtl/>
        </w:rPr>
        <w:t xml:space="preserve">، </w:t>
      </w:r>
      <w:proofErr w:type="spellStart"/>
      <w:r w:rsidRPr="00265AC7">
        <w:rPr>
          <w:rFonts w:ascii="Simplified Arabic" w:hAnsi="Simplified Arabic" w:cs="Simplified Arabic"/>
          <w:color w:val="000000"/>
          <w:sz w:val="28"/>
          <w:szCs w:val="28"/>
        </w:rPr>
        <w:t>Hadol</w:t>
      </w:r>
      <w:proofErr w:type="spellEnd"/>
      <w:r w:rsidRPr="00265AC7">
        <w:rPr>
          <w:rFonts w:ascii="Simplified Arabic" w:hAnsi="Simplified Arabic" w:cs="Simplified Arabic"/>
          <w:color w:val="000000"/>
          <w:sz w:val="28"/>
          <w:szCs w:val="28"/>
          <w:rtl/>
        </w:rPr>
        <w:t xml:space="preserve">، وكذلك استخدام </w:t>
      </w:r>
      <w:proofErr w:type="spellStart"/>
      <w:r w:rsidRPr="00265AC7">
        <w:rPr>
          <w:rFonts w:ascii="Simplified Arabic" w:hAnsi="Simplified Arabic" w:cs="Simplified Arabic"/>
          <w:color w:val="000000"/>
          <w:sz w:val="28"/>
          <w:szCs w:val="28"/>
          <w:rtl/>
        </w:rPr>
        <w:t>الليثيوم</w:t>
      </w:r>
      <w:proofErr w:type="spellEnd"/>
      <w:r w:rsidRPr="00265AC7">
        <w:rPr>
          <w:rFonts w:ascii="Simplified Arabic" w:hAnsi="Simplified Arabic" w:cs="Simplified Arabic"/>
          <w:color w:val="000000"/>
          <w:sz w:val="28"/>
          <w:szCs w:val="28"/>
          <w:rtl/>
        </w:rPr>
        <w:t xml:space="preserve"> </w:t>
      </w:r>
      <w:proofErr w:type="spellStart"/>
      <w:r w:rsidRPr="00265AC7">
        <w:rPr>
          <w:rFonts w:ascii="Simplified Arabic" w:hAnsi="Simplified Arabic" w:cs="Simplified Arabic"/>
          <w:color w:val="000000"/>
          <w:sz w:val="28"/>
          <w:szCs w:val="28"/>
        </w:rPr>
        <w:t>Eskalith</w:t>
      </w:r>
      <w:proofErr w:type="spellEnd"/>
      <w:r w:rsidRPr="00265AC7">
        <w:rPr>
          <w:rFonts w:ascii="Simplified Arabic" w:hAnsi="Simplified Arabic" w:cs="Simplified Arabic"/>
          <w:color w:val="000000"/>
          <w:sz w:val="28"/>
          <w:szCs w:val="28"/>
          <w:rtl/>
        </w:rPr>
        <w:t xml:space="preserve"> مع استخدام الأدوية التي تحافظ على الاستقرار المزاجي والانفعالي.</w:t>
      </w:r>
    </w:p>
    <w:p w:rsidR="00265AC7" w:rsidRPr="00265AC7" w:rsidRDefault="00265AC7" w:rsidP="001469D1">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w:t>
      </w:r>
      <w:r w:rsidRPr="00265AC7">
        <w:rPr>
          <w:rFonts w:ascii="Simplified Arabic" w:hAnsi="Simplified Arabic" w:cs="Simplified Arabic"/>
          <w:b/>
          <w:bCs/>
          <w:color w:val="000000"/>
          <w:sz w:val="28"/>
          <w:szCs w:val="28"/>
          <w:rtl/>
        </w:rPr>
        <w:t>2.</w:t>
      </w:r>
      <w:r w:rsidR="001469D1">
        <w:rPr>
          <w:rFonts w:ascii="Simplified Arabic" w:hAnsi="Simplified Arabic" w:cs="Simplified Arabic" w:hint="cs"/>
          <w:b/>
          <w:bCs/>
          <w:color w:val="000000"/>
          <w:sz w:val="28"/>
          <w:szCs w:val="28"/>
          <w:rtl/>
        </w:rPr>
        <w:t>5</w:t>
      </w:r>
      <w:r w:rsidRPr="00265AC7">
        <w:rPr>
          <w:rFonts w:ascii="Simplified Arabic" w:hAnsi="Simplified Arabic" w:cs="Simplified Arabic"/>
          <w:b/>
          <w:bCs/>
          <w:color w:val="000000"/>
          <w:sz w:val="28"/>
          <w:szCs w:val="28"/>
          <w:rtl/>
        </w:rPr>
        <w:t xml:space="preserve"> </w:t>
      </w:r>
      <w:proofErr w:type="gramStart"/>
      <w:r w:rsidRPr="00265AC7">
        <w:rPr>
          <w:rFonts w:ascii="Simplified Arabic" w:hAnsi="Simplified Arabic" w:cs="Simplified Arabic"/>
          <w:b/>
          <w:bCs/>
          <w:color w:val="000000"/>
          <w:sz w:val="28"/>
          <w:szCs w:val="28"/>
          <w:rtl/>
        </w:rPr>
        <w:t>العلاج</w:t>
      </w:r>
      <w:proofErr w:type="gramEnd"/>
      <w:r w:rsidRPr="00265AC7">
        <w:rPr>
          <w:rFonts w:ascii="Simplified Arabic" w:hAnsi="Simplified Arabic" w:cs="Simplified Arabic"/>
          <w:b/>
          <w:bCs/>
          <w:color w:val="000000"/>
          <w:sz w:val="28"/>
          <w:szCs w:val="28"/>
          <w:rtl/>
        </w:rPr>
        <w:t xml:space="preserve"> السلوكي:</w:t>
      </w:r>
      <w:r w:rsidRPr="00265AC7">
        <w:rPr>
          <w:rFonts w:ascii="Simplified Arabic" w:hAnsi="Simplified Arabic" w:cs="Simplified Arabic"/>
          <w:color w:val="000000"/>
          <w:sz w:val="28"/>
          <w:szCs w:val="28"/>
          <w:rtl/>
        </w:rPr>
        <w:t xml:space="preserve"> من خلال وضع خطط لتنظيم السلوكيات الفوضوية:</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علم طفلك الإجابات اللفظية الصحيحة.</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lastRenderedPageBreak/>
        <w:t>- اهتمام الوالدين بالاضطرابات السلوكية.</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التقليل من مشاهدة المباريات التنافسية.</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w:t>
      </w:r>
      <w:proofErr w:type="spellStart"/>
      <w:r w:rsidRPr="00265AC7">
        <w:rPr>
          <w:rFonts w:ascii="Simplified Arabic" w:hAnsi="Simplified Arabic" w:cs="Simplified Arabic"/>
          <w:color w:val="000000"/>
          <w:sz w:val="28"/>
          <w:szCs w:val="28"/>
          <w:rtl/>
        </w:rPr>
        <w:t>إشتراك</w:t>
      </w:r>
      <w:proofErr w:type="spellEnd"/>
      <w:r w:rsidRPr="00265AC7">
        <w:rPr>
          <w:rFonts w:ascii="Simplified Arabic" w:hAnsi="Simplified Arabic" w:cs="Simplified Arabic"/>
          <w:color w:val="000000"/>
          <w:sz w:val="28"/>
          <w:szCs w:val="28"/>
          <w:rtl/>
        </w:rPr>
        <w:t xml:space="preserve"> الوالدين أحيانا في المواقف التي تظهر السلوك الفوضوي للطفل.</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بالإضافة إلى إتباع نظام التعزيز مثل: - استخدام الأشياء التي يفضلها الطفل عندما يكمل الطفل المهام المطلوبة مثلا مكافئة، هدية كبيرة، لعبة</w:t>
      </w:r>
      <w:proofErr w:type="gramStart"/>
      <w:r w:rsidRPr="00265AC7">
        <w:rPr>
          <w:rFonts w:ascii="Simplified Arabic" w:hAnsi="Simplified Arabic" w:cs="Simplified Arabic"/>
          <w:color w:val="000000"/>
          <w:sz w:val="28"/>
          <w:szCs w:val="28"/>
          <w:rtl/>
        </w:rPr>
        <w:t>،.</w:t>
      </w:r>
      <w:proofErr w:type="gramEnd"/>
      <w:r w:rsidRPr="00265AC7">
        <w:rPr>
          <w:rFonts w:ascii="Simplified Arabic" w:hAnsi="Simplified Arabic" w:cs="Simplified Arabic"/>
          <w:color w:val="000000"/>
          <w:sz w:val="28"/>
          <w:szCs w:val="28"/>
          <w:rtl/>
        </w:rPr>
        <w:t>..</w:t>
      </w:r>
      <w:proofErr w:type="spellStart"/>
      <w:r w:rsidRPr="00265AC7">
        <w:rPr>
          <w:rFonts w:ascii="Simplified Arabic" w:hAnsi="Simplified Arabic" w:cs="Simplified Arabic"/>
          <w:color w:val="000000"/>
          <w:sz w:val="28"/>
          <w:szCs w:val="28"/>
          <w:rtl/>
        </w:rPr>
        <w:t>إلخ</w:t>
      </w:r>
      <w:proofErr w:type="spellEnd"/>
      <w:r w:rsidRPr="00265AC7">
        <w:rPr>
          <w:rFonts w:ascii="Simplified Arabic" w:hAnsi="Simplified Arabic" w:cs="Simplified Arabic"/>
          <w:color w:val="000000"/>
          <w:sz w:val="28"/>
          <w:szCs w:val="28"/>
          <w:rtl/>
        </w:rPr>
        <w:t>.</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يجب التنويع في أساليب التعزيز وتجنب تكرارها حتى لا تفقد أهميتها.</w:t>
      </w:r>
    </w:p>
    <w:p w:rsidR="001469D1" w:rsidRDefault="00265AC7" w:rsidP="001469D1">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تجنب عدم الوفاء بالوعد في تقديم التعزيز. </w:t>
      </w:r>
    </w:p>
    <w:p w:rsidR="00265AC7" w:rsidRPr="00265AC7" w:rsidRDefault="00265AC7" w:rsidP="001469D1">
      <w:pPr>
        <w:bidi/>
        <w:jc w:val="both"/>
        <w:rPr>
          <w:rFonts w:ascii="Simplified Arabic" w:hAnsi="Simplified Arabic" w:cs="Simplified Arabic"/>
          <w:color w:val="000000"/>
          <w:sz w:val="28"/>
          <w:szCs w:val="28"/>
          <w:rtl/>
        </w:rPr>
      </w:pPr>
      <w:proofErr w:type="gramStart"/>
      <w:r w:rsidRPr="00265AC7">
        <w:rPr>
          <w:rFonts w:ascii="Simplified Arabic" w:hAnsi="Simplified Arabic" w:cs="Simplified Arabic"/>
          <w:color w:val="000000"/>
          <w:sz w:val="28"/>
          <w:szCs w:val="28"/>
          <w:rtl/>
        </w:rPr>
        <w:t>ومن</w:t>
      </w:r>
      <w:proofErr w:type="gramEnd"/>
      <w:r w:rsidRPr="00265AC7">
        <w:rPr>
          <w:rFonts w:ascii="Simplified Arabic" w:hAnsi="Simplified Arabic" w:cs="Simplified Arabic"/>
          <w:color w:val="000000"/>
          <w:sz w:val="28"/>
          <w:szCs w:val="28"/>
          <w:rtl/>
        </w:rPr>
        <w:t xml:space="preserve"> بين فنيات العلاج السلوكي: - أسلوب التدريب على حل المشكلة في الموقف الجماعي.</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أسلوب لعب الأدوار لتدريب الطفل على بعض المهارات الاجتماعية.</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أسلوب الضبط الذاتي للسلوك.</w:t>
      </w:r>
    </w:p>
    <w:p w:rsidR="001469D1" w:rsidRDefault="00265AC7" w:rsidP="001469D1">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w:t>
      </w:r>
      <w:proofErr w:type="gramStart"/>
      <w:r w:rsidRPr="00265AC7">
        <w:rPr>
          <w:rFonts w:ascii="Simplified Arabic" w:hAnsi="Simplified Arabic" w:cs="Simplified Arabic"/>
          <w:color w:val="000000"/>
          <w:sz w:val="28"/>
          <w:szCs w:val="28"/>
          <w:rtl/>
        </w:rPr>
        <w:t>أسلوب</w:t>
      </w:r>
      <w:proofErr w:type="gramEnd"/>
      <w:r w:rsidRPr="00265AC7">
        <w:rPr>
          <w:rFonts w:ascii="Simplified Arabic" w:hAnsi="Simplified Arabic" w:cs="Simplified Arabic"/>
          <w:color w:val="000000"/>
          <w:sz w:val="28"/>
          <w:szCs w:val="28"/>
          <w:rtl/>
        </w:rPr>
        <w:t xml:space="preserve"> المطابقة، ويتم تدريب الطفل على فكرة مطابقة ما يقوله مع ما يفعله.  </w:t>
      </w:r>
    </w:p>
    <w:p w:rsidR="00265AC7" w:rsidRPr="00265AC7" w:rsidRDefault="00265AC7" w:rsidP="001469D1">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ومن جهة أخرى لجأ بعض الباحثين إلى ما يسمى ببنية </w:t>
      </w:r>
      <w:r w:rsidRPr="001469D1">
        <w:rPr>
          <w:rFonts w:ascii="Simplified Arabic" w:hAnsi="Simplified Arabic" w:cs="Simplified Arabic"/>
          <w:b/>
          <w:bCs/>
          <w:color w:val="000000"/>
          <w:sz w:val="28"/>
          <w:szCs w:val="28"/>
          <w:rtl/>
        </w:rPr>
        <w:t>التعليمات الذاتية للعلاج</w:t>
      </w:r>
      <w:r w:rsidRPr="00265AC7">
        <w:rPr>
          <w:rFonts w:ascii="Simplified Arabic" w:hAnsi="Simplified Arabic" w:cs="Simplified Arabic"/>
          <w:color w:val="000000"/>
          <w:sz w:val="28"/>
          <w:szCs w:val="28"/>
          <w:rtl/>
        </w:rPr>
        <w:t xml:space="preserve"> </w:t>
      </w:r>
      <w:r w:rsidRPr="00265AC7">
        <w:rPr>
          <w:rFonts w:ascii="Simplified Arabic" w:hAnsi="Simplified Arabic" w:cs="Simplified Arabic"/>
          <w:color w:val="000000"/>
          <w:sz w:val="28"/>
          <w:szCs w:val="28"/>
        </w:rPr>
        <w:t xml:space="preserve"> Self instructions</w:t>
      </w:r>
      <w:r w:rsidRPr="00265AC7">
        <w:rPr>
          <w:rFonts w:ascii="Simplified Arabic" w:hAnsi="Simplified Arabic" w:cs="Simplified Arabic"/>
          <w:color w:val="000000"/>
          <w:sz w:val="28"/>
          <w:szCs w:val="28"/>
          <w:rtl/>
        </w:rPr>
        <w:t>.</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وتشمل الخطوات التالية:</w:t>
      </w:r>
    </w:p>
    <w:p w:rsidR="00265AC7" w:rsidRPr="00265AC7" w:rsidRDefault="00265AC7" w:rsidP="00265AC7">
      <w:pPr>
        <w:bidi/>
        <w:ind w:firstLine="43"/>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w:t>
      </w:r>
      <w:proofErr w:type="gramStart"/>
      <w:r w:rsidRPr="00265AC7">
        <w:rPr>
          <w:rFonts w:ascii="Simplified Arabic" w:hAnsi="Simplified Arabic" w:cs="Simplified Arabic"/>
          <w:color w:val="000000"/>
          <w:sz w:val="28"/>
          <w:szCs w:val="28"/>
          <w:rtl/>
        </w:rPr>
        <w:t>أن</w:t>
      </w:r>
      <w:proofErr w:type="gramEnd"/>
      <w:r w:rsidRPr="00265AC7">
        <w:rPr>
          <w:rFonts w:ascii="Simplified Arabic" w:hAnsi="Simplified Arabic" w:cs="Simplified Arabic"/>
          <w:color w:val="000000"/>
          <w:sz w:val="28"/>
          <w:szCs w:val="28"/>
          <w:rtl/>
        </w:rPr>
        <w:t xml:space="preserve"> يقوم المعلم بإنجاز مهمة ما تعليمية وهو يفكر فيها بصوت عال أمام الطالب "المشكل" والأخير يراقبه.</w:t>
      </w:r>
    </w:p>
    <w:p w:rsidR="00265AC7" w:rsidRPr="00265AC7" w:rsidRDefault="00265AC7" w:rsidP="00265AC7">
      <w:pPr>
        <w:bidi/>
        <w:ind w:firstLine="43"/>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بقوم التلميذ بإنجاز نفس المهمة بتوجيه من المعلم المعالج.</w:t>
      </w:r>
    </w:p>
    <w:p w:rsidR="00265AC7" w:rsidRPr="00265AC7" w:rsidRDefault="00265AC7" w:rsidP="00265AC7">
      <w:pPr>
        <w:bidi/>
        <w:ind w:firstLine="43"/>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يقوم التلميذ بإنجاز المهمة بينما يعلم نفسه بصوت عال (التوجيه الذاتي العلني).</w:t>
      </w:r>
    </w:p>
    <w:p w:rsidR="00265AC7" w:rsidRPr="00265AC7" w:rsidRDefault="00265AC7" w:rsidP="00265AC7">
      <w:pPr>
        <w:bidi/>
        <w:ind w:firstLine="43"/>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يقوم التلميذ بإنجاز المهمة هامسا لنفسه بالتعليمات (التوجيه الذاتي الهامس).</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-يقوم التلميذ بالمهمة وهو يلقي على نفسه التعليمات (</w:t>
      </w:r>
      <w:proofErr w:type="gramStart"/>
      <w:r w:rsidRPr="00265AC7">
        <w:rPr>
          <w:rFonts w:ascii="Simplified Arabic" w:hAnsi="Simplified Arabic" w:cs="Simplified Arabic"/>
          <w:color w:val="000000"/>
          <w:sz w:val="28"/>
          <w:szCs w:val="28"/>
          <w:rtl/>
        </w:rPr>
        <w:t>توجيه</w:t>
      </w:r>
      <w:proofErr w:type="gramEnd"/>
      <w:r w:rsidRPr="00265AC7">
        <w:rPr>
          <w:rFonts w:ascii="Simplified Arabic" w:hAnsi="Simplified Arabic" w:cs="Simplified Arabic"/>
          <w:color w:val="000000"/>
          <w:sz w:val="28"/>
          <w:szCs w:val="28"/>
          <w:rtl/>
        </w:rPr>
        <w:t xml:space="preserve"> ذاتي غير معلن) </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lastRenderedPageBreak/>
        <w:t xml:space="preserve">  ولجأ بعض الباحثين إلى تدريب التلميذ على فنيات حل المشكلة. </w:t>
      </w:r>
      <w:proofErr w:type="gramStart"/>
      <w:r w:rsidRPr="00265AC7">
        <w:rPr>
          <w:rFonts w:ascii="Simplified Arabic" w:hAnsi="Simplified Arabic" w:cs="Simplified Arabic"/>
          <w:color w:val="000000"/>
          <w:sz w:val="28"/>
          <w:szCs w:val="28"/>
          <w:rtl/>
        </w:rPr>
        <w:t>وخطواتها</w:t>
      </w:r>
      <w:proofErr w:type="gramEnd"/>
      <w:r w:rsidRPr="00265AC7">
        <w:rPr>
          <w:rFonts w:ascii="Simplified Arabic" w:hAnsi="Simplified Arabic" w:cs="Simplified Arabic"/>
          <w:color w:val="000000"/>
          <w:sz w:val="28"/>
          <w:szCs w:val="28"/>
          <w:rtl/>
        </w:rPr>
        <w:t xml:space="preserve"> هي:</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الشعور بالمشكلة (دراسية أو </w:t>
      </w:r>
      <w:proofErr w:type="gramStart"/>
      <w:r w:rsidRPr="00265AC7">
        <w:rPr>
          <w:rFonts w:ascii="Simplified Arabic" w:hAnsi="Simplified Arabic" w:cs="Simplified Arabic"/>
          <w:color w:val="000000"/>
          <w:sz w:val="28"/>
          <w:szCs w:val="28"/>
          <w:rtl/>
        </w:rPr>
        <w:t>أخرى</w:t>
      </w:r>
      <w:proofErr w:type="gramEnd"/>
      <w:r w:rsidRPr="00265AC7">
        <w:rPr>
          <w:rFonts w:ascii="Simplified Arabic" w:hAnsi="Simplified Arabic" w:cs="Simplified Arabic"/>
          <w:color w:val="000000"/>
          <w:sz w:val="28"/>
          <w:szCs w:val="28"/>
          <w:rtl/>
        </w:rPr>
        <w:t>).</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جمع البيانات من الكتب والمعلومات والدراسات والحياة عنها.</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تحليل المشكلة ببيان بأبعادها وعناصرها </w:t>
      </w:r>
      <w:proofErr w:type="gramStart"/>
      <w:r w:rsidRPr="00265AC7">
        <w:rPr>
          <w:rFonts w:ascii="Simplified Arabic" w:hAnsi="Simplified Arabic" w:cs="Simplified Arabic"/>
          <w:color w:val="000000"/>
          <w:sz w:val="28"/>
          <w:szCs w:val="28"/>
          <w:rtl/>
        </w:rPr>
        <w:t>ومظاهرها</w:t>
      </w:r>
      <w:proofErr w:type="gramEnd"/>
      <w:r w:rsidRPr="00265AC7">
        <w:rPr>
          <w:rFonts w:ascii="Simplified Arabic" w:hAnsi="Simplified Arabic" w:cs="Simplified Arabic"/>
          <w:color w:val="000000"/>
          <w:sz w:val="28"/>
          <w:szCs w:val="28"/>
          <w:rtl/>
        </w:rPr>
        <w:t xml:space="preserve"> وعواملها.</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اقتراح الحلول المختلفة للمشكلة وتجريبها ومتابعتها.</w:t>
      </w:r>
    </w:p>
    <w:p w:rsidR="00265AC7" w:rsidRP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 </w:t>
      </w:r>
      <w:proofErr w:type="gramStart"/>
      <w:r w:rsidRPr="00265AC7">
        <w:rPr>
          <w:rFonts w:ascii="Simplified Arabic" w:hAnsi="Simplified Arabic" w:cs="Simplified Arabic"/>
          <w:color w:val="000000"/>
          <w:sz w:val="28"/>
          <w:szCs w:val="28"/>
          <w:rtl/>
        </w:rPr>
        <w:t>تقويم</w:t>
      </w:r>
      <w:proofErr w:type="gramEnd"/>
      <w:r w:rsidRPr="00265AC7">
        <w:rPr>
          <w:rFonts w:ascii="Simplified Arabic" w:hAnsi="Simplified Arabic" w:cs="Simplified Arabic"/>
          <w:color w:val="000000"/>
          <w:sz w:val="28"/>
          <w:szCs w:val="28"/>
          <w:rtl/>
        </w:rPr>
        <w:t xml:space="preserve"> الحلول المقترحة وتعديلها إذا لزم الأمر </w:t>
      </w:r>
    </w:p>
    <w:p w:rsidR="00265AC7" w:rsidRPr="00265AC7" w:rsidRDefault="00265AC7" w:rsidP="001469D1">
      <w:pPr>
        <w:bidi/>
        <w:jc w:val="both"/>
        <w:rPr>
          <w:rFonts w:ascii="Simplified Arabic" w:hAnsi="Simplified Arabic" w:cs="Simplified Arabic"/>
          <w:color w:val="000000"/>
          <w:sz w:val="28"/>
          <w:szCs w:val="28"/>
          <w:rtl/>
        </w:rPr>
      </w:pPr>
      <w:r w:rsidRPr="00265AC7">
        <w:rPr>
          <w:rFonts w:ascii="Simplified Arabic" w:hAnsi="Simplified Arabic" w:cs="Simplified Arabic"/>
          <w:b/>
          <w:bCs/>
          <w:color w:val="000000"/>
          <w:sz w:val="28"/>
          <w:szCs w:val="28"/>
          <w:rtl/>
        </w:rPr>
        <w:t>3.</w:t>
      </w:r>
      <w:r w:rsidR="001469D1">
        <w:rPr>
          <w:rFonts w:ascii="Simplified Arabic" w:hAnsi="Simplified Arabic" w:cs="Simplified Arabic" w:hint="cs"/>
          <w:b/>
          <w:bCs/>
          <w:color w:val="000000"/>
          <w:sz w:val="28"/>
          <w:szCs w:val="28"/>
          <w:rtl/>
        </w:rPr>
        <w:t>5</w:t>
      </w:r>
      <w:r w:rsidRPr="00265AC7">
        <w:rPr>
          <w:rFonts w:ascii="Simplified Arabic" w:hAnsi="Simplified Arabic" w:cs="Simplified Arabic"/>
          <w:b/>
          <w:bCs/>
          <w:color w:val="000000"/>
          <w:sz w:val="28"/>
          <w:szCs w:val="28"/>
          <w:rtl/>
        </w:rPr>
        <w:t xml:space="preserve"> </w:t>
      </w:r>
      <w:proofErr w:type="gramStart"/>
      <w:r w:rsidRPr="00265AC7">
        <w:rPr>
          <w:rFonts w:ascii="Simplified Arabic" w:hAnsi="Simplified Arabic" w:cs="Simplified Arabic"/>
          <w:b/>
          <w:bCs/>
          <w:color w:val="000000"/>
          <w:sz w:val="28"/>
          <w:szCs w:val="28"/>
          <w:rtl/>
        </w:rPr>
        <w:t>التوجيه</w:t>
      </w:r>
      <w:proofErr w:type="gramEnd"/>
      <w:r w:rsidRPr="00265AC7">
        <w:rPr>
          <w:rFonts w:ascii="Simplified Arabic" w:hAnsi="Simplified Arabic" w:cs="Simplified Arabic"/>
          <w:b/>
          <w:bCs/>
          <w:color w:val="000000"/>
          <w:sz w:val="28"/>
          <w:szCs w:val="28"/>
          <w:rtl/>
        </w:rPr>
        <w:t xml:space="preserve"> والإرشاد النفسي والتربوي: </w:t>
      </w:r>
      <w:r w:rsidRPr="00265AC7">
        <w:rPr>
          <w:rFonts w:ascii="Simplified Arabic" w:hAnsi="Simplified Arabic" w:cs="Simplified Arabic"/>
          <w:color w:val="000000"/>
          <w:sz w:val="28"/>
          <w:szCs w:val="28"/>
          <w:rtl/>
        </w:rPr>
        <w:t>حيث يشتمل على ما يلي:</w:t>
      </w:r>
    </w:p>
    <w:p w:rsidR="00265AC7" w:rsidRDefault="00265AC7" w:rsidP="00265AC7">
      <w:pPr>
        <w:bidi/>
        <w:jc w:val="both"/>
        <w:rPr>
          <w:rFonts w:ascii="Simplified Arabic" w:hAnsi="Simplified Arabic" w:cs="Simplified Arabic"/>
          <w:color w:val="000000"/>
          <w:sz w:val="28"/>
          <w:szCs w:val="28"/>
          <w:rtl/>
        </w:rPr>
      </w:pPr>
      <w:r w:rsidRPr="00265AC7">
        <w:rPr>
          <w:rFonts w:ascii="Simplified Arabic" w:hAnsi="Simplified Arabic" w:cs="Simplified Arabic"/>
          <w:color w:val="000000"/>
          <w:sz w:val="28"/>
          <w:szCs w:val="28"/>
          <w:rtl/>
        </w:rPr>
        <w:t xml:space="preserve">توجيه وإرشاد الوالدين إلى كيفية </w:t>
      </w:r>
      <w:proofErr w:type="gramStart"/>
      <w:r w:rsidRPr="00265AC7">
        <w:rPr>
          <w:rFonts w:ascii="Simplified Arabic" w:hAnsi="Simplified Arabic" w:cs="Simplified Arabic"/>
          <w:color w:val="000000"/>
          <w:sz w:val="28"/>
          <w:szCs w:val="28"/>
          <w:rtl/>
        </w:rPr>
        <w:t>التعامل  مع</w:t>
      </w:r>
      <w:proofErr w:type="gramEnd"/>
      <w:r w:rsidRPr="00265AC7">
        <w:rPr>
          <w:rFonts w:ascii="Simplified Arabic" w:hAnsi="Simplified Arabic" w:cs="Simplified Arabic"/>
          <w:color w:val="000000"/>
          <w:sz w:val="28"/>
          <w:szCs w:val="28"/>
          <w:rtl/>
        </w:rPr>
        <w:t xml:space="preserve"> الطفل المضطرب من خلال التعريف بهذا الاضطراب وطرق التعامل مع سلوك الطفل وأهمية تطبيق تعليمات الطبيب المختص وتوظيف الألعاب المناسبة في ذلك . </w:t>
      </w:r>
    </w:p>
    <w:p w:rsidR="00E50A21" w:rsidRDefault="00E50A21" w:rsidP="00E50A21">
      <w:pPr>
        <w:bidi/>
        <w:jc w:val="both"/>
        <w:rPr>
          <w:rFonts w:ascii="Simplified Arabic" w:hAnsi="Simplified Arabic" w:cs="Simplified Arabic"/>
          <w:color w:val="000000"/>
          <w:sz w:val="28"/>
          <w:szCs w:val="28"/>
          <w:rtl/>
        </w:rPr>
      </w:pPr>
    </w:p>
    <w:p w:rsidR="00E50A21" w:rsidRDefault="00E50A21" w:rsidP="00E50A21">
      <w:pPr>
        <w:bidi/>
        <w:jc w:val="both"/>
        <w:rPr>
          <w:rFonts w:ascii="Simplified Arabic" w:hAnsi="Simplified Arabic" w:cs="Simplified Arabic"/>
          <w:color w:val="000000"/>
          <w:sz w:val="28"/>
          <w:szCs w:val="28"/>
          <w:rtl/>
        </w:rPr>
      </w:pPr>
    </w:p>
    <w:p w:rsidR="00E50A21" w:rsidRPr="009701BC" w:rsidRDefault="00E50A21" w:rsidP="00E50A21">
      <w:pPr>
        <w:tabs>
          <w:tab w:val="left" w:pos="926"/>
        </w:tabs>
        <w:bidi/>
        <w:spacing w:line="360" w:lineRule="auto"/>
        <w:jc w:val="both"/>
        <w:rPr>
          <w:rFonts w:cs="Arabic Transparent"/>
          <w:b/>
          <w:bCs/>
          <w:color w:val="000000"/>
          <w:sz w:val="26"/>
          <w:szCs w:val="26"/>
          <w:rtl/>
        </w:rPr>
      </w:pPr>
      <w:r w:rsidRPr="009701BC">
        <w:rPr>
          <w:rFonts w:cs="Arabic Transparent" w:hint="cs"/>
          <w:b/>
          <w:bCs/>
          <w:color w:val="000000"/>
          <w:sz w:val="26"/>
          <w:szCs w:val="26"/>
          <w:rtl/>
        </w:rPr>
        <w:t>قائمة المراجع:</w:t>
      </w:r>
    </w:p>
    <w:p w:rsidR="00E50A21" w:rsidRPr="009701BC" w:rsidRDefault="00E50A21" w:rsidP="00E50A21">
      <w:pPr>
        <w:numPr>
          <w:ilvl w:val="0"/>
          <w:numId w:val="1"/>
        </w:numPr>
        <w:tabs>
          <w:tab w:val="left" w:pos="926"/>
        </w:tabs>
        <w:bidi/>
        <w:spacing w:after="0" w:line="360" w:lineRule="auto"/>
        <w:jc w:val="both"/>
        <w:rPr>
          <w:rFonts w:cs="Arabic Transparent"/>
          <w:color w:val="000000"/>
          <w:sz w:val="26"/>
          <w:szCs w:val="26"/>
        </w:rPr>
      </w:pPr>
      <w:r w:rsidRPr="009701BC">
        <w:rPr>
          <w:rFonts w:cs="Arabic Transparent" w:hint="cs"/>
          <w:color w:val="000000"/>
          <w:sz w:val="26"/>
          <w:szCs w:val="26"/>
          <w:rtl/>
        </w:rPr>
        <w:t>جمعة سيد يوسف، (2000)، الاضطرابات السلوكية وعلاجها، القاهرة مصر، دار غريب للطباعة والنشر، (د، ط).</w:t>
      </w:r>
    </w:p>
    <w:p w:rsidR="00E50A21" w:rsidRPr="009701BC" w:rsidRDefault="00E50A21" w:rsidP="00E50A21">
      <w:pPr>
        <w:numPr>
          <w:ilvl w:val="0"/>
          <w:numId w:val="1"/>
        </w:numPr>
        <w:tabs>
          <w:tab w:val="left" w:pos="926"/>
        </w:tabs>
        <w:bidi/>
        <w:spacing w:after="0" w:line="360" w:lineRule="auto"/>
        <w:jc w:val="both"/>
        <w:rPr>
          <w:rFonts w:cs="Arabic Transparent"/>
          <w:color w:val="000000"/>
          <w:sz w:val="26"/>
          <w:szCs w:val="26"/>
        </w:rPr>
      </w:pPr>
      <w:r w:rsidRPr="009701BC">
        <w:rPr>
          <w:rFonts w:cs="Arabic Transparent" w:hint="cs"/>
          <w:color w:val="000000"/>
          <w:sz w:val="26"/>
          <w:szCs w:val="26"/>
          <w:rtl/>
        </w:rPr>
        <w:t xml:space="preserve">حسين نوري </w:t>
      </w:r>
      <w:proofErr w:type="spellStart"/>
      <w:r w:rsidRPr="009701BC">
        <w:rPr>
          <w:rFonts w:cs="Arabic Transparent" w:hint="cs"/>
          <w:color w:val="000000"/>
          <w:sz w:val="26"/>
          <w:szCs w:val="26"/>
          <w:rtl/>
        </w:rPr>
        <w:t>الياسري</w:t>
      </w:r>
      <w:proofErr w:type="spellEnd"/>
      <w:r w:rsidRPr="009701BC">
        <w:rPr>
          <w:rFonts w:cs="Arabic Transparent" w:hint="cs"/>
          <w:color w:val="000000"/>
          <w:sz w:val="26"/>
          <w:szCs w:val="26"/>
          <w:rtl/>
        </w:rPr>
        <w:t>،  (2006)، صعوبات التعلم الخاصة، بيروت، لبنان الدار العربية للعلوم، ط1.</w:t>
      </w:r>
    </w:p>
    <w:p w:rsidR="00E50A21" w:rsidRPr="009701BC" w:rsidRDefault="00E50A21" w:rsidP="00E50A21">
      <w:pPr>
        <w:numPr>
          <w:ilvl w:val="0"/>
          <w:numId w:val="1"/>
        </w:numPr>
        <w:tabs>
          <w:tab w:val="left" w:pos="926"/>
        </w:tabs>
        <w:bidi/>
        <w:spacing w:after="0" w:line="360" w:lineRule="auto"/>
        <w:jc w:val="both"/>
        <w:rPr>
          <w:rFonts w:cs="Arabic Transparent"/>
          <w:color w:val="000000"/>
          <w:sz w:val="26"/>
          <w:szCs w:val="26"/>
        </w:rPr>
      </w:pPr>
      <w:r w:rsidRPr="009701BC">
        <w:rPr>
          <w:rFonts w:cs="Arabic Transparent" w:hint="cs"/>
          <w:color w:val="000000"/>
          <w:sz w:val="26"/>
          <w:szCs w:val="26"/>
          <w:rtl/>
        </w:rPr>
        <w:t xml:space="preserve">حامد عبد السلام </w:t>
      </w:r>
      <w:proofErr w:type="spellStart"/>
      <w:r w:rsidRPr="009701BC">
        <w:rPr>
          <w:rFonts w:cs="Arabic Transparent" w:hint="cs"/>
          <w:color w:val="000000"/>
          <w:sz w:val="26"/>
          <w:szCs w:val="26"/>
          <w:rtl/>
        </w:rPr>
        <w:t>زهران</w:t>
      </w:r>
      <w:proofErr w:type="spellEnd"/>
      <w:r w:rsidRPr="009701BC">
        <w:rPr>
          <w:rFonts w:cs="Arabic Transparent" w:hint="cs"/>
          <w:color w:val="000000"/>
          <w:sz w:val="26"/>
          <w:szCs w:val="26"/>
          <w:rtl/>
        </w:rPr>
        <w:t xml:space="preserve"> (</w:t>
      </w:r>
      <w:r w:rsidRPr="009701BC">
        <w:rPr>
          <w:rFonts w:cs="Arabic Transparent"/>
          <w:color w:val="000000"/>
          <w:sz w:val="26"/>
          <w:szCs w:val="26"/>
        </w:rPr>
        <w:t>1977</w:t>
      </w:r>
      <w:r w:rsidRPr="009701BC">
        <w:rPr>
          <w:rFonts w:cs="Arabic Transparent" w:hint="cs"/>
          <w:color w:val="000000"/>
          <w:sz w:val="26"/>
          <w:szCs w:val="26"/>
          <w:rtl/>
        </w:rPr>
        <w:t xml:space="preserve">) التوجيه والإرشاد النفسي ط </w:t>
      </w:r>
      <w:r w:rsidRPr="009701BC">
        <w:rPr>
          <w:rFonts w:cs="Arabic Transparent"/>
          <w:color w:val="000000"/>
          <w:sz w:val="26"/>
          <w:szCs w:val="26"/>
        </w:rPr>
        <w:t>2</w:t>
      </w:r>
      <w:r w:rsidRPr="009701BC">
        <w:rPr>
          <w:rFonts w:cs="Arabic Transparent" w:hint="cs"/>
          <w:color w:val="000000"/>
          <w:sz w:val="26"/>
          <w:szCs w:val="26"/>
          <w:rtl/>
        </w:rPr>
        <w:t xml:space="preserve"> عالم الكتب , القاهرة .</w:t>
      </w:r>
    </w:p>
    <w:p w:rsidR="00E50A21" w:rsidRPr="009701BC" w:rsidRDefault="00E50A21" w:rsidP="00E50A21">
      <w:pPr>
        <w:numPr>
          <w:ilvl w:val="0"/>
          <w:numId w:val="1"/>
        </w:numPr>
        <w:tabs>
          <w:tab w:val="left" w:pos="926"/>
        </w:tabs>
        <w:bidi/>
        <w:spacing w:after="0" w:line="360" w:lineRule="auto"/>
        <w:jc w:val="both"/>
        <w:rPr>
          <w:rFonts w:cs="Arabic Transparent"/>
          <w:color w:val="000000"/>
          <w:sz w:val="26"/>
          <w:szCs w:val="26"/>
        </w:rPr>
      </w:pPr>
      <w:proofErr w:type="spellStart"/>
      <w:r w:rsidRPr="009701BC">
        <w:rPr>
          <w:rFonts w:cs="Arabic Transparent" w:hint="cs"/>
          <w:color w:val="000000"/>
          <w:sz w:val="26"/>
          <w:szCs w:val="26"/>
          <w:rtl/>
        </w:rPr>
        <w:t>خولة</w:t>
      </w:r>
      <w:proofErr w:type="spellEnd"/>
      <w:r w:rsidRPr="009701BC">
        <w:rPr>
          <w:rFonts w:cs="Arabic Transparent" w:hint="cs"/>
          <w:color w:val="000000"/>
          <w:sz w:val="26"/>
          <w:szCs w:val="26"/>
          <w:rtl/>
        </w:rPr>
        <w:t xml:space="preserve"> أحمد يحي (</w:t>
      </w:r>
      <w:r w:rsidRPr="009701BC">
        <w:rPr>
          <w:rFonts w:cs="Arabic Transparent"/>
          <w:color w:val="000000"/>
          <w:sz w:val="26"/>
          <w:szCs w:val="26"/>
        </w:rPr>
        <w:t>2003</w:t>
      </w:r>
      <w:r w:rsidRPr="009701BC">
        <w:rPr>
          <w:rFonts w:cs="Arabic Transparent" w:hint="cs"/>
          <w:color w:val="000000"/>
          <w:sz w:val="26"/>
          <w:szCs w:val="26"/>
          <w:rtl/>
        </w:rPr>
        <w:t>) الاضطرابات السلوكية والانفعالية ط</w:t>
      </w:r>
      <w:r w:rsidRPr="009701BC">
        <w:rPr>
          <w:rFonts w:cs="Arabic Transparent"/>
          <w:color w:val="000000"/>
          <w:sz w:val="26"/>
          <w:szCs w:val="26"/>
        </w:rPr>
        <w:t>2</w:t>
      </w:r>
      <w:r w:rsidRPr="009701BC">
        <w:rPr>
          <w:rFonts w:cs="Arabic Transparent" w:hint="cs"/>
          <w:color w:val="000000"/>
          <w:sz w:val="26"/>
          <w:szCs w:val="26"/>
          <w:rtl/>
        </w:rPr>
        <w:t xml:space="preserve"> دار الفكر الطباعة والنشر والتوزيع عمان الأردن .</w:t>
      </w:r>
    </w:p>
    <w:p w:rsidR="00E50A21" w:rsidRPr="009701BC" w:rsidRDefault="00E50A21" w:rsidP="00E50A21">
      <w:pPr>
        <w:numPr>
          <w:ilvl w:val="0"/>
          <w:numId w:val="1"/>
        </w:numPr>
        <w:tabs>
          <w:tab w:val="left" w:pos="926"/>
        </w:tabs>
        <w:bidi/>
        <w:spacing w:after="0" w:line="360" w:lineRule="auto"/>
        <w:jc w:val="both"/>
        <w:rPr>
          <w:rFonts w:cs="Arabic Transparent"/>
          <w:color w:val="000000"/>
          <w:sz w:val="26"/>
          <w:szCs w:val="26"/>
        </w:rPr>
      </w:pPr>
      <w:r w:rsidRPr="009701BC">
        <w:rPr>
          <w:rFonts w:cs="Arabic Transparent" w:hint="cs"/>
          <w:color w:val="000000"/>
          <w:sz w:val="26"/>
          <w:szCs w:val="26"/>
          <w:rtl/>
        </w:rPr>
        <w:t xml:space="preserve">عبد الله عسكر، (2005)،  الاضطرابات النفسية للأطفال، القاهرة، مصر مكتبة </w:t>
      </w:r>
      <w:proofErr w:type="spellStart"/>
      <w:r w:rsidRPr="009701BC">
        <w:rPr>
          <w:rFonts w:cs="Arabic Transparent" w:hint="cs"/>
          <w:color w:val="000000"/>
          <w:sz w:val="26"/>
          <w:szCs w:val="26"/>
          <w:rtl/>
        </w:rPr>
        <w:t>الأنجلو</w:t>
      </w:r>
      <w:proofErr w:type="spellEnd"/>
      <w:r w:rsidRPr="009701BC">
        <w:rPr>
          <w:rFonts w:cs="Arabic Transparent" w:hint="cs"/>
          <w:color w:val="000000"/>
          <w:sz w:val="26"/>
          <w:szCs w:val="26"/>
          <w:rtl/>
        </w:rPr>
        <w:t>-مصرية، ط1.</w:t>
      </w:r>
    </w:p>
    <w:p w:rsidR="00E50A21" w:rsidRPr="009701BC" w:rsidRDefault="00E50A21" w:rsidP="00E50A21">
      <w:pPr>
        <w:numPr>
          <w:ilvl w:val="0"/>
          <w:numId w:val="1"/>
        </w:numPr>
        <w:tabs>
          <w:tab w:val="left" w:pos="926"/>
        </w:tabs>
        <w:bidi/>
        <w:spacing w:after="0" w:line="360" w:lineRule="auto"/>
        <w:jc w:val="both"/>
        <w:rPr>
          <w:rFonts w:cs="Arabic Transparent"/>
          <w:color w:val="000000"/>
          <w:sz w:val="26"/>
          <w:szCs w:val="26"/>
        </w:rPr>
      </w:pPr>
      <w:r w:rsidRPr="009701BC">
        <w:rPr>
          <w:rFonts w:cs="Arabic Transparent" w:hint="cs"/>
          <w:color w:val="000000"/>
          <w:sz w:val="26"/>
          <w:szCs w:val="26"/>
          <w:rtl/>
        </w:rPr>
        <w:t xml:space="preserve">عصام نور،  (2004)،  سيكولوجية الأطفال ذوي الإعاقة </w:t>
      </w:r>
      <w:proofErr w:type="gramStart"/>
      <w:r w:rsidRPr="009701BC">
        <w:rPr>
          <w:rFonts w:cs="Arabic Transparent" w:hint="cs"/>
          <w:color w:val="000000"/>
          <w:sz w:val="26"/>
          <w:szCs w:val="26"/>
          <w:rtl/>
        </w:rPr>
        <w:t>الذهنية  الإسكندرية</w:t>
      </w:r>
      <w:proofErr w:type="gramEnd"/>
      <w:r w:rsidRPr="009701BC">
        <w:rPr>
          <w:rFonts w:cs="Arabic Transparent" w:hint="cs"/>
          <w:color w:val="000000"/>
          <w:sz w:val="26"/>
          <w:szCs w:val="26"/>
          <w:rtl/>
        </w:rPr>
        <w:t>،  مصر،  مؤسسة شباب الجامعة،  (د،  ط).</w:t>
      </w:r>
    </w:p>
    <w:p w:rsidR="00E50A21" w:rsidRPr="009701BC" w:rsidRDefault="00E50A21" w:rsidP="00E50A21">
      <w:pPr>
        <w:numPr>
          <w:ilvl w:val="0"/>
          <w:numId w:val="1"/>
        </w:numPr>
        <w:tabs>
          <w:tab w:val="left" w:pos="926"/>
        </w:tabs>
        <w:bidi/>
        <w:spacing w:after="0" w:line="360" w:lineRule="auto"/>
        <w:jc w:val="both"/>
        <w:rPr>
          <w:rFonts w:cs="Arabic Transparent"/>
          <w:color w:val="000000"/>
          <w:sz w:val="26"/>
          <w:szCs w:val="26"/>
        </w:rPr>
      </w:pPr>
      <w:r w:rsidRPr="009701BC">
        <w:rPr>
          <w:rFonts w:cs="Arabic Transparent" w:hint="cs"/>
          <w:color w:val="000000"/>
          <w:sz w:val="26"/>
          <w:szCs w:val="26"/>
          <w:rtl/>
        </w:rPr>
        <w:lastRenderedPageBreak/>
        <w:t>فوقية حسن رضوان،  (2003)،  دراسات في الاضطرابات النفسية تشخيص وعلاج،  القاهرة،  مصر،  دار الكتاب الحديث،  (د،  ط).</w:t>
      </w:r>
    </w:p>
    <w:p w:rsidR="00E50A21" w:rsidRPr="009701BC" w:rsidRDefault="00E50A21" w:rsidP="00E50A21">
      <w:pPr>
        <w:numPr>
          <w:ilvl w:val="0"/>
          <w:numId w:val="1"/>
        </w:numPr>
        <w:tabs>
          <w:tab w:val="left" w:pos="926"/>
        </w:tabs>
        <w:bidi/>
        <w:spacing w:after="0" w:line="360" w:lineRule="auto"/>
        <w:jc w:val="both"/>
        <w:rPr>
          <w:rFonts w:cs="Arabic Transparent"/>
          <w:color w:val="000000"/>
          <w:sz w:val="26"/>
          <w:szCs w:val="26"/>
        </w:rPr>
      </w:pPr>
      <w:r w:rsidRPr="009701BC">
        <w:rPr>
          <w:rFonts w:cs="Arabic Transparent" w:hint="cs"/>
          <w:color w:val="000000"/>
          <w:sz w:val="26"/>
          <w:szCs w:val="26"/>
          <w:rtl/>
        </w:rPr>
        <w:t>فتحي مصطفى الزيات (</w:t>
      </w:r>
      <w:r w:rsidRPr="009701BC">
        <w:rPr>
          <w:rFonts w:cs="Arabic Transparent"/>
          <w:color w:val="000000"/>
          <w:sz w:val="26"/>
          <w:szCs w:val="26"/>
        </w:rPr>
        <w:t>1998</w:t>
      </w:r>
      <w:r w:rsidRPr="009701BC">
        <w:rPr>
          <w:rFonts w:cs="Arabic Transparent" w:hint="cs"/>
          <w:color w:val="000000"/>
          <w:sz w:val="26"/>
          <w:szCs w:val="26"/>
          <w:rtl/>
        </w:rPr>
        <w:t>) صعوبات التعلم الأسس النظرية والتشخيصية والعلاجية ط</w:t>
      </w:r>
      <w:r w:rsidRPr="009701BC">
        <w:rPr>
          <w:rFonts w:cs="Arabic Transparent"/>
          <w:color w:val="000000"/>
          <w:sz w:val="26"/>
          <w:szCs w:val="26"/>
        </w:rPr>
        <w:t>1</w:t>
      </w:r>
      <w:r w:rsidRPr="009701BC">
        <w:rPr>
          <w:rFonts w:cs="Arabic Transparent" w:hint="cs"/>
          <w:color w:val="000000"/>
          <w:sz w:val="26"/>
          <w:szCs w:val="26"/>
          <w:rtl/>
        </w:rPr>
        <w:t xml:space="preserve"> دار النشر للجامعات مصر .</w:t>
      </w:r>
    </w:p>
    <w:p w:rsidR="00E50A21" w:rsidRPr="009701BC" w:rsidRDefault="00E50A21" w:rsidP="00E50A21">
      <w:pPr>
        <w:numPr>
          <w:ilvl w:val="0"/>
          <w:numId w:val="1"/>
        </w:numPr>
        <w:tabs>
          <w:tab w:val="left" w:pos="926"/>
        </w:tabs>
        <w:bidi/>
        <w:spacing w:after="0" w:line="360" w:lineRule="auto"/>
        <w:jc w:val="both"/>
        <w:rPr>
          <w:rFonts w:cs="Arabic Transparent"/>
          <w:color w:val="000000"/>
          <w:sz w:val="26"/>
          <w:szCs w:val="26"/>
        </w:rPr>
      </w:pPr>
      <w:proofErr w:type="spellStart"/>
      <w:r w:rsidRPr="009701BC">
        <w:rPr>
          <w:rFonts w:cs="Arabic Transparent" w:hint="cs"/>
          <w:color w:val="000000"/>
          <w:sz w:val="26"/>
          <w:szCs w:val="26"/>
          <w:rtl/>
        </w:rPr>
        <w:t>قحطان</w:t>
      </w:r>
      <w:proofErr w:type="spellEnd"/>
      <w:r w:rsidRPr="009701BC">
        <w:rPr>
          <w:rFonts w:cs="Arabic Transparent" w:hint="cs"/>
          <w:color w:val="000000"/>
          <w:sz w:val="26"/>
          <w:szCs w:val="26"/>
          <w:rtl/>
        </w:rPr>
        <w:t xml:space="preserve"> أحمد الطاهر،  (2004)،  تعديل السلوك،  عمان،  الأردن،  دار وائل للنشر والتوزيع،  ط1.</w:t>
      </w:r>
    </w:p>
    <w:p w:rsidR="00E50A21" w:rsidRPr="009701BC" w:rsidRDefault="00E50A21" w:rsidP="00E50A21">
      <w:pPr>
        <w:numPr>
          <w:ilvl w:val="0"/>
          <w:numId w:val="1"/>
        </w:numPr>
        <w:tabs>
          <w:tab w:val="left" w:pos="926"/>
        </w:tabs>
        <w:bidi/>
        <w:spacing w:after="0" w:line="360" w:lineRule="auto"/>
        <w:jc w:val="both"/>
        <w:rPr>
          <w:rFonts w:cs="Arabic Transparent"/>
          <w:color w:val="000000"/>
          <w:sz w:val="26"/>
          <w:szCs w:val="26"/>
        </w:rPr>
      </w:pPr>
      <w:proofErr w:type="gramStart"/>
      <w:r w:rsidRPr="009701BC">
        <w:rPr>
          <w:rFonts w:cs="Arabic Transparent" w:hint="cs"/>
          <w:color w:val="000000"/>
          <w:sz w:val="26"/>
          <w:szCs w:val="26"/>
          <w:rtl/>
        </w:rPr>
        <w:t>كريمان</w:t>
      </w:r>
      <w:proofErr w:type="gramEnd"/>
      <w:r w:rsidRPr="009701BC">
        <w:rPr>
          <w:rFonts w:cs="Arabic Transparent" w:hint="cs"/>
          <w:color w:val="000000"/>
          <w:sz w:val="26"/>
          <w:szCs w:val="26"/>
          <w:rtl/>
        </w:rPr>
        <w:t xml:space="preserve"> بدير،  (2006)،  التعلم الإيجابي وصعوبات التعلم </w:t>
      </w:r>
      <w:r w:rsidRPr="009701BC">
        <w:rPr>
          <w:rFonts w:cs="Arabic Transparent"/>
          <w:color w:val="000000"/>
          <w:sz w:val="26"/>
          <w:szCs w:val="26"/>
          <w:rtl/>
        </w:rPr>
        <w:t>–</w:t>
      </w:r>
      <w:r w:rsidRPr="009701BC">
        <w:rPr>
          <w:rFonts w:cs="Arabic Transparent" w:hint="cs"/>
          <w:color w:val="000000"/>
          <w:sz w:val="26"/>
          <w:szCs w:val="26"/>
          <w:rtl/>
        </w:rPr>
        <w:t xml:space="preserve"> رؤية نفسية تربوية معاصرة -،  القاهرة،  مصر،  عالم الكتب،  ط1.</w:t>
      </w:r>
    </w:p>
    <w:p w:rsidR="00E50A21" w:rsidRPr="009701BC" w:rsidRDefault="00E50A21" w:rsidP="00E50A21">
      <w:pPr>
        <w:numPr>
          <w:ilvl w:val="0"/>
          <w:numId w:val="1"/>
        </w:numPr>
        <w:tabs>
          <w:tab w:val="left" w:pos="926"/>
        </w:tabs>
        <w:bidi/>
        <w:spacing w:after="0" w:line="360" w:lineRule="auto"/>
        <w:jc w:val="both"/>
        <w:rPr>
          <w:rFonts w:cs="Arabic Transparent"/>
          <w:color w:val="000000"/>
          <w:sz w:val="26"/>
          <w:szCs w:val="26"/>
        </w:rPr>
      </w:pPr>
      <w:r w:rsidRPr="009701BC">
        <w:rPr>
          <w:rFonts w:cs="Arabic Transparent" w:hint="cs"/>
          <w:color w:val="000000"/>
          <w:sz w:val="26"/>
          <w:szCs w:val="26"/>
          <w:rtl/>
        </w:rPr>
        <w:t xml:space="preserve">محمد حسن </w:t>
      </w:r>
      <w:proofErr w:type="spellStart"/>
      <w:r w:rsidRPr="009701BC">
        <w:rPr>
          <w:rFonts w:cs="Arabic Transparent" w:hint="cs"/>
          <w:color w:val="000000"/>
          <w:sz w:val="26"/>
          <w:szCs w:val="26"/>
          <w:rtl/>
        </w:rPr>
        <w:t>العمايرة</w:t>
      </w:r>
      <w:proofErr w:type="spellEnd"/>
      <w:r w:rsidRPr="009701BC">
        <w:rPr>
          <w:rFonts w:cs="Arabic Transparent" w:hint="cs"/>
          <w:color w:val="000000"/>
          <w:sz w:val="26"/>
          <w:szCs w:val="26"/>
          <w:rtl/>
        </w:rPr>
        <w:t xml:space="preserve">،  (2002)،  المشكلات الصفية (السلوكية،  </w:t>
      </w:r>
      <w:proofErr w:type="spellStart"/>
      <w:r w:rsidRPr="009701BC">
        <w:rPr>
          <w:rFonts w:cs="Arabic Transparent" w:hint="cs"/>
          <w:color w:val="000000"/>
          <w:sz w:val="26"/>
          <w:szCs w:val="26"/>
          <w:rtl/>
        </w:rPr>
        <w:t>التعلمية</w:t>
      </w:r>
      <w:proofErr w:type="spellEnd"/>
      <w:r w:rsidRPr="009701BC">
        <w:rPr>
          <w:rFonts w:cs="Arabic Transparent" w:hint="cs"/>
          <w:color w:val="000000"/>
          <w:sz w:val="26"/>
          <w:szCs w:val="26"/>
          <w:rtl/>
        </w:rPr>
        <w:t xml:space="preserve">  الأكاديمية)،  مظاهرها،  أسبابها،  علاجها،   الأردن،  دار المسيرة للنشر والتوزيع والطباعة،  ط1.</w:t>
      </w:r>
    </w:p>
    <w:p w:rsidR="00E50A21" w:rsidRPr="009701BC" w:rsidRDefault="00E50A21" w:rsidP="00E50A21">
      <w:pPr>
        <w:numPr>
          <w:ilvl w:val="0"/>
          <w:numId w:val="1"/>
        </w:numPr>
        <w:tabs>
          <w:tab w:val="left" w:pos="926"/>
        </w:tabs>
        <w:bidi/>
        <w:spacing w:after="0" w:line="360" w:lineRule="auto"/>
        <w:jc w:val="both"/>
        <w:rPr>
          <w:rFonts w:cs="Arabic Transparent"/>
          <w:color w:val="000000"/>
          <w:sz w:val="26"/>
          <w:szCs w:val="26"/>
        </w:rPr>
      </w:pPr>
      <w:proofErr w:type="gramStart"/>
      <w:r w:rsidRPr="009701BC">
        <w:rPr>
          <w:rFonts w:cs="Arabic Transparent" w:hint="cs"/>
          <w:color w:val="000000"/>
          <w:sz w:val="26"/>
          <w:szCs w:val="26"/>
          <w:rtl/>
        </w:rPr>
        <w:t>مشيرة</w:t>
      </w:r>
      <w:proofErr w:type="gramEnd"/>
      <w:r w:rsidRPr="009701BC">
        <w:rPr>
          <w:rFonts w:cs="Arabic Transparent" w:hint="cs"/>
          <w:color w:val="000000"/>
          <w:sz w:val="26"/>
          <w:szCs w:val="26"/>
          <w:rtl/>
        </w:rPr>
        <w:t xml:space="preserve"> عبد الحميد احمد اليوسفي،  (2005)،  النشاط الزائد لدى الأطفال (أسباب وبرامج الخفض)،  مصر،  المركز العربي للتعليم والتنمية،  (د. ط).</w:t>
      </w:r>
    </w:p>
    <w:p w:rsidR="00E50A21" w:rsidRPr="00E50A21" w:rsidRDefault="00E50A21" w:rsidP="00E50A21">
      <w:pPr>
        <w:numPr>
          <w:ilvl w:val="0"/>
          <w:numId w:val="1"/>
        </w:numPr>
        <w:tabs>
          <w:tab w:val="left" w:pos="926"/>
        </w:tabs>
        <w:bidi/>
        <w:spacing w:after="0" w:line="360" w:lineRule="auto"/>
        <w:ind w:left="360"/>
        <w:jc w:val="both"/>
        <w:rPr>
          <w:rFonts w:cs="Arabic Transparent"/>
          <w:b/>
          <w:bCs/>
          <w:color w:val="000000"/>
          <w:sz w:val="26"/>
          <w:szCs w:val="26"/>
        </w:rPr>
      </w:pPr>
      <w:r w:rsidRPr="009701BC">
        <w:rPr>
          <w:rFonts w:cs="Arabic Transparent" w:hint="cs"/>
          <w:color w:val="000000"/>
          <w:sz w:val="26"/>
          <w:szCs w:val="26"/>
          <w:rtl/>
        </w:rPr>
        <w:t xml:space="preserve">نجاح إبراهيم حسين </w:t>
      </w:r>
      <w:proofErr w:type="spellStart"/>
      <w:r w:rsidRPr="009701BC">
        <w:rPr>
          <w:rFonts w:cs="Arabic Transparent" w:hint="cs"/>
          <w:color w:val="000000"/>
          <w:sz w:val="26"/>
          <w:szCs w:val="26"/>
          <w:rtl/>
        </w:rPr>
        <w:t>الصايغ</w:t>
      </w:r>
      <w:proofErr w:type="spellEnd"/>
      <w:r w:rsidRPr="009701BC">
        <w:rPr>
          <w:rFonts w:cs="Arabic Transparent" w:hint="cs"/>
          <w:color w:val="000000"/>
          <w:sz w:val="26"/>
          <w:szCs w:val="26"/>
          <w:rtl/>
        </w:rPr>
        <w:t xml:space="preserve"> (</w:t>
      </w:r>
      <w:r w:rsidRPr="009701BC">
        <w:rPr>
          <w:rFonts w:cs="Arabic Transparent"/>
          <w:color w:val="000000"/>
          <w:sz w:val="26"/>
          <w:szCs w:val="26"/>
        </w:rPr>
        <w:t>2006</w:t>
      </w:r>
      <w:r w:rsidRPr="009701BC">
        <w:rPr>
          <w:rFonts w:cs="Arabic Transparent" w:hint="cs"/>
          <w:color w:val="000000"/>
          <w:sz w:val="26"/>
          <w:szCs w:val="26"/>
          <w:rtl/>
        </w:rPr>
        <w:t>)فاعلية برنامج إرشادي في علاج اضطراب النشاط الزائد المصحوب بنقص الانتباه لدى الأطفال , رسالة دكتوراه غير منشورة بجامعة عين شمس , مصر</w:t>
      </w:r>
    </w:p>
    <w:p w:rsidR="00E50A21" w:rsidRPr="00E50A21" w:rsidRDefault="00E50A21" w:rsidP="00E50A21">
      <w:pPr>
        <w:bidi/>
        <w:jc w:val="both"/>
        <w:rPr>
          <w:rFonts w:ascii="Simplified Arabic" w:hAnsi="Simplified Arabic" w:cs="Simplified Arabic"/>
          <w:color w:val="000000"/>
          <w:sz w:val="28"/>
          <w:szCs w:val="28"/>
          <w:rtl/>
        </w:rPr>
      </w:pPr>
    </w:p>
    <w:sectPr w:rsidR="00E50A21" w:rsidRPr="00E50A21" w:rsidSect="002E6D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5110F"/>
    <w:multiLevelType w:val="hybridMultilevel"/>
    <w:tmpl w:val="DFAC612C"/>
    <w:lvl w:ilvl="0" w:tplc="90825E2A">
      <w:start w:val="1"/>
      <w:numFmt w:val="decimal"/>
      <w:lvlText w:val="%1-"/>
      <w:lvlJc w:val="left"/>
      <w:pPr>
        <w:tabs>
          <w:tab w:val="num" w:pos="674"/>
        </w:tabs>
        <w:ind w:left="674" w:hanging="390"/>
      </w:pPr>
      <w:rPr>
        <w:rFonts w:hint="default"/>
      </w:rPr>
    </w:lvl>
    <w:lvl w:ilvl="1" w:tplc="D1FA173E">
      <w:start w:val="1"/>
      <w:numFmt w:val="none"/>
      <w:lvlText w:val="39."/>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4BD2"/>
    <w:rsid w:val="001469D1"/>
    <w:rsid w:val="00163276"/>
    <w:rsid w:val="00265AC7"/>
    <w:rsid w:val="002E6DA9"/>
    <w:rsid w:val="005674B3"/>
    <w:rsid w:val="006645C8"/>
    <w:rsid w:val="00684BD2"/>
    <w:rsid w:val="00A9696B"/>
    <w:rsid w:val="00CD616D"/>
    <w:rsid w:val="00E50A2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A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1480</Words>
  <Characters>8140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POSTE01</cp:lastModifiedBy>
  <cp:revision>5</cp:revision>
  <dcterms:created xsi:type="dcterms:W3CDTF">2022-12-10T15:51:00Z</dcterms:created>
  <dcterms:modified xsi:type="dcterms:W3CDTF">2022-12-11T22:09:00Z</dcterms:modified>
</cp:coreProperties>
</file>