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C9" w:rsidRDefault="009D0AAB" w:rsidP="009D0AAB">
      <w:pPr>
        <w:bidi/>
        <w:jc w:val="lowKashida"/>
        <w:rPr>
          <w:rFonts w:ascii="Simplified Arabic" w:hAnsi="Simplified Arabic" w:cs="Simplified Arabic" w:hint="cs"/>
          <w:b/>
          <w:bCs/>
          <w:kern w:val="36"/>
          <w:sz w:val="32"/>
          <w:szCs w:val="32"/>
          <w:rtl/>
          <w:lang w:eastAsia="fr-FR"/>
        </w:rPr>
      </w:pPr>
      <w:r w:rsidRPr="009D0AAB">
        <w:rPr>
          <w:rFonts w:ascii="Simplified Arabic" w:hAnsi="Simplified Arabic" w:cs="Simplified Arabic" w:hint="cs"/>
          <w:b/>
          <w:bCs/>
          <w:kern w:val="36"/>
          <w:sz w:val="32"/>
          <w:szCs w:val="32"/>
          <w:rtl/>
          <w:lang w:eastAsia="fr-FR"/>
        </w:rPr>
        <w:t xml:space="preserve"> المحاضرة رقم: 01 : ا</w:t>
      </w:r>
      <w:r w:rsidR="004550C9" w:rsidRPr="009D0AAB">
        <w:rPr>
          <w:rFonts w:ascii="Simplified Arabic" w:hAnsi="Simplified Arabic" w:cs="Simplified Arabic"/>
          <w:b/>
          <w:bCs/>
          <w:kern w:val="36"/>
          <w:sz w:val="32"/>
          <w:szCs w:val="32"/>
          <w:rtl/>
          <w:lang w:eastAsia="fr-FR"/>
        </w:rPr>
        <w:t>ضطرابات اللغة</w:t>
      </w:r>
      <w:r>
        <w:rPr>
          <w:rFonts w:ascii="Simplified Arabic" w:hAnsi="Simplified Arabic" w:cs="Simplified Arabic" w:hint="cs"/>
          <w:b/>
          <w:bCs/>
          <w:kern w:val="36"/>
          <w:sz w:val="32"/>
          <w:szCs w:val="32"/>
          <w:rtl/>
          <w:lang w:eastAsia="fr-FR"/>
        </w:rPr>
        <w:t xml:space="preserve"> </w:t>
      </w:r>
      <w:r w:rsidRPr="009D0AAB">
        <w:rPr>
          <w:rFonts w:ascii="Simplified Arabic" w:hAnsi="Simplified Arabic" w:cs="Simplified Arabic" w:hint="cs"/>
          <w:b/>
          <w:bCs/>
          <w:kern w:val="36"/>
          <w:sz w:val="32"/>
          <w:szCs w:val="32"/>
          <w:rtl/>
          <w:lang w:eastAsia="fr-FR"/>
        </w:rPr>
        <w:t>المنطوقة:</w:t>
      </w:r>
      <w:r>
        <w:rPr>
          <w:rFonts w:ascii="Simplified Arabic" w:hAnsi="Simplified Arabic" w:cs="Simplified Arabic" w:hint="cs"/>
          <w:b/>
          <w:bCs/>
          <w:kern w:val="36"/>
          <w:sz w:val="32"/>
          <w:szCs w:val="32"/>
          <w:rtl/>
          <w:lang w:eastAsia="fr-FR"/>
        </w:rPr>
        <w:t xml:space="preserve"> </w:t>
      </w:r>
    </w:p>
    <w:p w:rsidR="009D0AAB" w:rsidRPr="00C53B82" w:rsidRDefault="009D0AAB" w:rsidP="009D0AA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kern w:val="36"/>
          <w:sz w:val="32"/>
          <w:szCs w:val="32"/>
          <w:rtl/>
          <w:lang w:eastAsia="fr-FR"/>
        </w:rPr>
        <w:t>تمهيد: تعتبر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اللغة طبيعية عندما يكون استخدامها دقيقًا في الكلمات المستخدمة وفقًا لمعناها ، فإن الطفل يقدم المفردات المثلى من حيث النوعية والكمية ، ويعبر جيدًا ، مع إيقاع مناسب ونبرة دقيقة ومتوافقة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وتجدر الإشارة إلى أنه في لغة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الأطفال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نظرًا لأنها تتطور ، يمكن أن تكون المهارات غير دقيقة ولا تعتبر لهذا السبب مرضية. في بعض الأحيان ، بدون تدخل ، تختفي المشكلة الظاهرة دون عواقب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تتراوح نسبة انتشار الاضطرابات اللغوية في الأطفال الذين لا يعانون من اضطرابات وراثية أو عصبية بين 2 و 3٪ ، وانتشار اضطرابات النطق بين 3 و 6٪. في الأطفال الأصغر سنًا ، في مرحلة ما قبل المدرسة ، حوالي 15 ٪ ، كما أنه أكثر شيوعًا عند الفتيات منه عند الأولاد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D0AAB" w:rsidP="009D0AA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 xml:space="preserve"> 1-مفهوم اضطرابات اللغة المنطوقة: 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هي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صعوبات كاملة أو جزئية يواجهها الشخص عند التواصل بشكل فعال في البيئة. وهي تؤثر على مجالات مهمة من الأداء الإدراكي والعاطفي والتواصلي والاجتماعي للشخص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الاضطرابات التي يمكن أن تحدث كثيرة ومتنوعة ، وتؤثر على واحد أو أكثر من مكونات اللغة وتتفاوت في المسببات والتطور والتشخيص والاحتياجات التعليمية المحددة التي تولدها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9D0AAB" w:rsidRDefault="004550C9" w:rsidP="009D0AAB">
      <w:pPr>
        <w:bidi/>
        <w:rPr>
          <w:rFonts w:ascii="Simplified Arabic" w:hAnsi="Simplified Arabic" w:cs="Simplified Arabic"/>
          <w:sz w:val="28"/>
          <w:szCs w:val="28"/>
          <w:lang w:eastAsia="fr-FR"/>
        </w:rPr>
      </w:pPr>
      <w:hyperlink r:id="rId5" w:anchor="_blank" w:history="1">
        <w:r w:rsidR="009D0AAB">
          <w:rPr>
            <w:rFonts w:ascii="Simplified Arabic" w:hAnsi="Simplified Arabic" w:cs="Simplified Arabic" w:hint="cs"/>
            <w:sz w:val="28"/>
            <w:szCs w:val="28"/>
            <w:bdr w:val="none" w:sz="0" w:space="0" w:color="auto" w:frame="1"/>
            <w:rtl/>
            <w:lang w:eastAsia="fr-FR"/>
          </w:rPr>
          <w:t>2-</w:t>
        </w:r>
      </w:hyperlink>
      <w:r w:rsidR="009D0AAB" w:rsidRPr="009D0AAB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Pr="009D0AAB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تصنيف اضطرابات اللغة</w:t>
      </w:r>
      <w:r w:rsidR="009D0AAB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:</w:t>
      </w:r>
    </w:p>
    <w:p w:rsidR="004550C9" w:rsidRPr="00C53B82" w:rsidRDefault="009D0AA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2-1-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اضطرابات الكلام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:</w:t>
      </w:r>
    </w:p>
    <w:p w:rsidR="004550C9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أ-</w:t>
      </w:r>
      <w:proofErr w:type="spell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ديزلاليا</w:t>
      </w:r>
      <w:proofErr w:type="spellEnd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يتكون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Dyslalia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من صعوبة القدرة على نطق الأصوات (على سبيل المثال ، الحروف الساكنة). إنه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تعديل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صوتي وعادة ما يكون مشكلة مؤقتة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هناك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عدم القدرة على إنتاج الصوتيات للغة معينة ولا يوجد سبب عضوي أو عصبي يمكن أن يبرره. يحدث التأثير ، في هذه الحالة ، في جهاز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الفونوتيكولاتور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يتم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تصنيف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Dyslalias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إلى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 </w:t>
      </w:r>
      <w:r w:rsidR="004550C9"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تطوري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 (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تلك التي تظهر في الصوتيات في التطور التطوري) و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 </w:t>
      </w:r>
      <w:r w:rsidR="004550C9"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وظيفي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 (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عندما تكون تعديلات يجب الحصول عليها بالفعل لهذا العمر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.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عندما يعاني الشخص من خلل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النطق 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يمكنه حذف الصوتيات أو تشويهها أو استبدالها أو إدخالها ، وهذه هي الخاصية التي تشير إلى أننا نواجه هذه المشكلة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lastRenderedPageBreak/>
        <w:t xml:space="preserve">يمكن أن يحدث سبب خلل النطق بسبب عجز في الإدراك السمعي والصوتي أو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التمييز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أو بسبب مشاكل في الذاكرة السمعية ، بسبب وجود صعوبات حركية في الفم أو بسبب مشاكل في بيئة التطور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ب-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تلعثم: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عسر التلفظ هو اضطراب عصبي عضلي يؤثر على نطق الكلام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وهو يشمل سلسلة من اضطرابات الكلام الحركية التي تنتج عن تلف الجهاز العصبي وتتجلى في التغيرات في التحكم العضلي في آليات الكلام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هناك صعوبات في النطق ، في التعبير الشفوي والتي تؤثر على النغمة والحركات في العضلات المفصلية بسبب إصابات في الجهاز العصبي المركزي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وبالتالي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قد تشارك أيضًا عناصر أخرى في الكلام مثل التنغيم أو الإيقاع ، بالإضافة إلى الأنشطة الأخرى حيث يكون للأعضاء الصوتية أيضًا وظيفة مثل المضغ أو السعال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أحد الاضطرابات التي تحدث هو الشلل الدماغي والأورام وكذلك مرض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باركنسون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ج-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خلل </w:t>
      </w:r>
      <w:proofErr w:type="spell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التنسج</w:t>
      </w:r>
      <w:proofErr w:type="spellEnd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الشخص المصاب بخلل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التنسج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هو الشخص الذي يعاني من اضطراب في المفاصل ويرجع ذلك إلى مشاكل عضوية في أعضاء الكلام الطرفية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في هذا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المعنى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تحدث مشاكل في الصوتيات التي تتدخل فيها الأعضاء المصابة ، ويقوم الشخص بحذف أو تشويه أو استبدال الأصوات المختلفة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يمكننا تصنيفها إلى شفوي (على سبيل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المثال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شفة مشقوقة) ، لسانية (على سبيل المثال: عن طريق اللجام) ، أسنان (على سبيل المثال: أسنان مفقودة) ، أنف (على سبيل المثال: نباتات) ، حنك (على سبيل المثال: الحنك المشقوق)  أو الفك العلوي (مثل سوء الإطباق</w:t>
      </w:r>
      <w:r w:rsidR="009B227B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.</w:t>
      </w:r>
    </w:p>
    <w:p w:rsidR="004550C9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د-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عسر الحمية أو التلعثم: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إنها الصعوبة التي تنشأ من حيث الطلاقة اللغوية. إنه تغيير في إيقاع الكلام يتجلى في الانقطاع في تدفق الكلام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في عسر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الحمية 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ينقطع إنتاج الكلام عن طريق الإنتاج غير الطبيعي في تكرار المقاطع ، والمقاطع ، والكلمات ، والعبارات ، وتدفق الهواء يعيق ، وقد تكون هناك أنماط نغمة غريبة.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كما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أنها مصحوبة بتوتر عضلي شديد وقلق وما إلى ذلك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السبب غير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معروف 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ولكن قد يكون بسبب تفاعل المشاكل العضوية والبيئية: عوامل عصبية ، وراثية ، وبيئية ، ونفسية ، وخطأ في التغذية الراجعة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...</w:t>
      </w:r>
    </w:p>
    <w:p w:rsidR="004550C9" w:rsidRPr="00C53B82" w:rsidRDefault="004550C9" w:rsidP="009B227B">
      <w:pPr>
        <w:bidi/>
        <w:jc w:val="both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lastRenderedPageBreak/>
        <w:t xml:space="preserve">بالإضافة إلى ذلك ، يمكن تصنيفها على أنها عسر التعلم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النمائي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والذي يظهر في بداية اللغة ويحدث لأن كمية الأفكار التي يريد الطفل توصيلها والقدرات التي يظهرها للتعبير عن نفسه لا يتم تعديلها. وهكذا يتكرر لتنظيم الخطاب ويختفي مع النضوج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9B227B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من ناحية أخرى ، هناك عسر التروية المزمن ، والذي يستمر لسنوات ويمكن أن يصل إلى مرحلة البلوغ. يمكن أن يكون منشط (بسبب انسداد أو تقلصات) ، مزمن</w:t>
      </w:r>
      <w:r w:rsidR="009B227B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(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للتكرار) أو مختلطة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ه-</w:t>
      </w:r>
      <w:proofErr w:type="spell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تاكيلاليا</w:t>
      </w:r>
      <w:proofErr w:type="spellEnd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هذا كلام بوتيرة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متسارعة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سريع جدا ومتسرع. يمكن إضافة أوجه القصور في التعبير ، مما يؤثر على الوضوح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عادة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ما يحدث بسبب أنماط الكلام غير المناسبة أو التسرع السلوكي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و-</w:t>
      </w:r>
      <w:proofErr w:type="spell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براديلاليا</w:t>
      </w:r>
      <w:proofErr w:type="spellEnd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إنه بطء الكلام بشكل مفرط ، والسبب في كثير من الأحيان عصبي. يظهر في الإعاقات الحركية أو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العصبية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-</w:t>
      </w:r>
      <w:r w:rsidR="009B227B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2-2-</w:t>
      </w:r>
      <w:r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اضطرابات لغة الفم:</w:t>
      </w:r>
    </w:p>
    <w:p w:rsidR="004550C9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أ-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تأخير اللغة البسيط: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(RSL)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إنها صعوبة لغوية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تطورية 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حيث يوجد تأخر. لا يقدم الأطفال تعديلات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من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نوع آخر مثل التغيرات الفكرية أو الحركية أو الحسية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بشكل عام ، يؤثر على مجالات مختلفة من اللغة ويؤثر بشكل أساسي على بناء الجملة وعلم الأصوات.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كما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أن الفهم أفضل من التعبير. غالبًا ما يقدم الأطفال الذين يعانون من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RSL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القواعد الأساسية ، مع المصطلحات ، ونقص الروابط وحروف الجر ، والتأخير المعجمي ،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إلخ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عادة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ما يكون سببًا متكررًا جدًا للتشاور عند الأطفال الصغار. والفرق بين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RSL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TEL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والذي سأوضحه لكم بعد ذلك ، غير واضح ، بشكل عام بالنظر إلى حدود الجاذبية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ما يؤكد التشخيص حقًا هو تطوره ، والذي يكون عادةً في هذه الحالة مناسبًا ، لذا فإن توقع التشخيص أمر معقد للغاية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ب-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عسر الكلام أو اضطراب اللغة المحدد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(SLI)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: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عسر الكلام هو اضطراب لغوي لسبب غير محدد ، من المحتمل أن يكون متعدد العوامل ووراثي.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إنه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نقص في تعلم اللغة لدى الطفل في غياب أي اضطراب عضوي أو معرفي أو بيئي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يتم تشخيص الطفل المصاب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بـ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SLI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بعد التحقق من أنه لا يعاني من ضعف في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السمع 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وأنه يقدم ذكاءً ضمن القاعدة ، ولا يعاني من تلف عصبي ، كما أنه لا يتطور في بيئة تحفز الحرمان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لا يمكن تفسير هذا التغيير بمشاكل من أي نوع مثل المشاكل الفكرية أو الحسية أو الحركية أو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lastRenderedPageBreak/>
        <w:t xml:space="preserve">العصبية أو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النفسية ؛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إذا كانت هناك مشكلة مثل الإعاقة الذهنية ، فلا ينبغي تفسير أوجه القصور اللغوية بالمشكلة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من الناحية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العملية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من الصعب تمييزه عن التأخير اللغوي البسيط ، وعادة ما يتم تشخيصه عندما تكون الشدة أكبر ، حيث يتم اكتسابه لاحقًا ويكون أكثر حدة صوتيًا وبنيًا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في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TEL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توجد صعوبات في اكتساب (فهم و / أو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التعبير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) اللغة المنطوقة أو المكتوبة. يمكن أن تشمل كل أو بعض المكونات: الصوتية ، الدلالية ، الصرفية ،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البراغماتية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….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يتم وصف أنواع فرعية مختلفة من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SLI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اعتمادًا على الجانب الذي يتم الاهتمام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به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. وبالتالي ، هناك تصنيفات مختلفة وأبسطها وأكثرها قبولًا بين اضطراب اللغة التعبيرية والاضطراب الاستقبالي والتعبير المختلط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ج-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فقدان القدرة على الكلام:</w:t>
      </w:r>
    </w:p>
    <w:p w:rsidR="004550C9" w:rsidRPr="00C53B82" w:rsidRDefault="004550C9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الحبسة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هي اضطرابات لغوية مكتسبة ، حيث يحدث ارتداد الوظائف المكتسبة بالفعل نتيجة لصدمة أو عدوى أو نقص تروية أو أورام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9B227B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يحدث ذلك بسبب إصابة الجهاز العصبي المركزي ، في مناطق نصف الكرة المخية الأيسر التي تتدخل في فهم وإنتاج اللغة. إنه يؤثر على اللغة الشفوية والمكتوبة ونجد طرقًا مختلفة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نحن نميز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حبسة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بروكا ، حيث تُفقد القدرة على التعبير عن النفس شفهيًا ،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وحبسة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فيرنيك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حيث يوجد عدم القدرة على فهم اللغة ، والقيادة ، وعدم القدرة على التكرار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بالإضافة إلى ذلك ، نجد فقدان القدرة على الكلام الحسي والحركي عن طريق القشرة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والحبسة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الذكرية ، حيث لا يستطيع الشخص الوصول إلى المعجم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في الأطفال الأكبر سنًا ، يتم تمييز أنواع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حبسة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بروكا (التعبيرية / الحركية)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وفيرنيك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(المستقبلة / الحسية) أيضًا ، اعتمادًا على كيفية العثور على الآفة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د-</w:t>
      </w:r>
      <w:proofErr w:type="gram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الصمت</w:t>
      </w:r>
      <w:proofErr w:type="gramEnd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الانتقائي:</w:t>
      </w:r>
    </w:p>
    <w:p w:rsidR="004550C9" w:rsidRDefault="004550C9" w:rsidP="009B227B">
      <w:pPr>
        <w:bidi/>
        <w:jc w:val="lowKashida"/>
        <w:rPr>
          <w:rFonts w:ascii="Simplified Arabic" w:hAnsi="Simplified Arabic" w:cs="Simplified Arabic" w:hint="cs"/>
          <w:sz w:val="28"/>
          <w:szCs w:val="28"/>
          <w:rtl/>
          <w:lang w:eastAsia="fr-FR"/>
        </w:rPr>
      </w:pP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الطفل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المصاب بالخرس الانتقائي هو من لا يريد التحدث في مواقف أو أشخاص معينين.ومع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ذلك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في حالات أخرى. من الأمثلة على ذلك الطفل الذي يتحدث في المنزل مع العائلة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والأصدقاء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لكنه لا يتحدث في المدرسة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9B227B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ليس لديهم أي صعوبة حقيقية عندما يتعلق الأمر بالفهم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والتحدث ،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فهو يعتبر على وجه التحديد اضطراب القلق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9B227B"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يجب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استبعاد جميع أوجه القصور في النطق أو اللغة التي قد تكون وراء الصمت الانتقائي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9B227B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</w:p>
    <w:p w:rsidR="004550C9" w:rsidRPr="00C53B82" w:rsidRDefault="004550C9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lastRenderedPageBreak/>
        <w:t>-</w:t>
      </w:r>
      <w:r w:rsidR="009B227B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2-3-</w:t>
      </w:r>
      <w:r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اضطرابات اللغة الكتابية</w:t>
      </w:r>
      <w:r w:rsidR="009B227B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:</w:t>
      </w:r>
    </w:p>
    <w:p w:rsidR="004550C9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أ-</w:t>
      </w:r>
      <w:proofErr w:type="gram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عسر</w:t>
      </w:r>
      <w:proofErr w:type="gramEnd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القراءة: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عسر القراءة هو اضطراب لغوي يتجلى في مشاكل تعلم القراءة لدى الطفل الذي يبلغ من العمر ما يكفي لتطويره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لذلك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فهو عدم القدرة على تعلم الكتابة بطريقة عادية. يمكن تمييز عسر القراءة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النمائي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المرتبط بالنضج وله تشخيص جيد ، والثانوي المرتبط بالمشاكل العصبية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9B227B" w:rsidRDefault="009B227B" w:rsidP="009B227B">
      <w:pPr>
        <w:bidi/>
        <w:jc w:val="lowKashida"/>
        <w:rPr>
          <w:rFonts w:ascii="Simplified Arabic" w:hAnsi="Simplified Arabic" w:cs="Simplified Arabic" w:hint="cs"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ب-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عسر الكتابة: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عسر الكتابة هي اضطرابات وظيفية تؤثر غالبًا على جودة الكتابة. يتجلى ذلك في عدم كفاية القدرة على استيعاب رموز اللغة واستخدامها بشكل صحيح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تم العثور على أنواع مختلفة من عسر الكتابة اعتمادًا على الأعراض ، مثل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: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</w:p>
    <w:p w:rsidR="009B227B" w:rsidRDefault="009B227B" w:rsidP="009B227B">
      <w:pPr>
        <w:bidi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>-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-</w:t>
      </w:r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  <w:proofErr w:type="spellStart"/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dysgraphia</w:t>
      </w:r>
      <w:proofErr w:type="spellEnd"/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الصوتية: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صعوبة في إدراك الصوتيات وتحليل وتركيب التركيب الصوتي للكلمات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- </w:t>
      </w:r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خلل الرسم البصري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: يتم تغيير التمثيل البصري والإدراك ، بحيث لا يتم التعرف على الحروف بشكل منفصل ولا ترتبط بأصواتها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>-</w:t>
      </w:r>
    </w:p>
    <w:p w:rsidR="004550C9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-</w:t>
      </w:r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="004550C9" w:rsidRPr="009B227B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عسر الكتابة الحركي: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هناك صعوبة حركية دقيقة تؤثر على الوصلات الحركية بصوت الكلمات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9B227B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- </w:t>
      </w:r>
      <w:r w:rsidRPr="009B227B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خلل الكتابة الحركي: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تغييرات في الهياكل النحوية للكتابة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خلل النطق</w:t>
      </w:r>
      <w:r w:rsidR="00C53B82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: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إنها مشكلة محددة في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الكتابة 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حيث يوجد استبدال أو حذف للأحرف ويمكن أن يكون لها أسباب مختلفة. لا تحدث في</w:t>
      </w:r>
      <w:r w:rsidR="00C53B82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قراءة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C53B82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يركز على القدرة على نقل الشفرة اللغوية المنطوقة والمكتوبة وسيتم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اكتشافه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من خلال الكتابة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- </w:t>
      </w:r>
      <w:r w:rsidR="009B227B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2-4-</w:t>
      </w:r>
      <w:r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اضطرابات الصوت</w:t>
      </w:r>
      <w:r w:rsidR="00C53B82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: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أ-</w:t>
      </w:r>
      <w:proofErr w:type="gram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خلل</w:t>
      </w:r>
      <w:proofErr w:type="gramEnd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النطق</w:t>
      </w:r>
      <w:r w:rsidR="00C53B82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خلل النطق هو تغيير في الصوت يمكن أن يحدث في أي من صفاته. إنه ينطوي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على فق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دان الصوت ، وتغيرات في النغمة والجرس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C53B82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عادة ما يكون السبب هو تقنية الصوت الضعيفة ، ويمكن أن يكون بسبب اضطرابات عضوية أو نقص التنسيق العضلي أو الصوتي أو التنفسي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ب-</w:t>
      </w:r>
      <w:proofErr w:type="spell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رينوفوني</w:t>
      </w:r>
      <w:proofErr w:type="spellEnd"/>
      <w:r w:rsidR="00C53B82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إنه تغيير صوتي حيث يظهر الصوت رنينًا أنفيًا. إنه بسبب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مشاكل 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على سبيل المثال ، انسداد الأنف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ونجد عدة أنواع ، مثل النوع المفتوح ، حيث يخرج الهواء عند انبعاث الصوتيات أو الصوت المغلق ، حيث يتم انسداد الأنف وتمنع الصوتيات الأنفية من الانبعاث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lastRenderedPageBreak/>
        <w:t>-</w:t>
      </w:r>
      <w:r w:rsidR="009B227B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2-4-</w:t>
      </w:r>
      <w:r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الاضطرابات النفسية اللغوية</w:t>
      </w:r>
      <w:r w:rsidR="00C53B82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: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 </w:t>
      </w:r>
    </w:p>
    <w:p w:rsidR="004550C9" w:rsidRPr="00C53B82" w:rsidRDefault="009B227B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أ-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اضطراب طيف التوحد</w:t>
      </w:r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lang w:eastAsia="fr-FR"/>
        </w:rPr>
        <w:t xml:space="preserve"> (ASD)</w:t>
      </w:r>
      <w:r w:rsidR="00C53B82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نجد اضطرابات مختلفة في التواصل واللغة في طيف اضطرابات التوحد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C53B82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يُظهر الأطفال المصابون بالتوحد سلوكيات نمطية ومشاكل في التفاعل الاجتماعي وكذلك في اللغة. في الواقع ، يعد هذا عادةً أحد أكثر الأسباب شيوعًا للتشاور مع طفل مصاب بالتوحد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C53B82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ضمن هذا الاضطراب ، يمكننا أن نجد مشاكل مختلفة في اللغة ، إما غيابها الكامل ، والصدى ، ومشاكل في العرض ، والفهم ، وعلم الأصوات ، والعجز </w:t>
      </w:r>
      <w:proofErr w:type="spell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البراغماتي</w:t>
      </w:r>
      <w:proofErr w:type="spellEnd"/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...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هناك تغيير في التواصل وخاصة في المكون العملي للغة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9B227B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/>
        </w:rPr>
        <w:t>ب-</w:t>
      </w:r>
      <w:proofErr w:type="gramStart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الإعاقة</w:t>
      </w:r>
      <w:proofErr w:type="gramEnd"/>
      <w:r w:rsidR="004550C9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 الذهنية</w:t>
      </w:r>
      <w:r w:rsidR="00C53B82"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 xml:space="preserve">: </w:t>
      </w:r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ترتبط مشاكل اللغة أحيانًا أيضًا بالإعاقة الذهنية. بالإضافة إلى </w:t>
      </w:r>
      <w:proofErr w:type="gramStart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ذلك ،</w:t>
      </w:r>
      <w:proofErr w:type="gramEnd"/>
      <w:r w:rsidR="004550C9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فإن بعض الأطفال الذين يتشاورون بشأن تأخر اللغة يعانون في النهاية من إعاقة ذهنية</w:t>
      </w:r>
      <w:r w:rsidR="004550C9"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في الإعاقة الذهنية ، هناك تأخير في النضج العصبي والحسي ، بحيث يتم العثور على القصور في الإدراك السمعي والبصري وعندما يتعلق الأمر بمعالجة المعلومات بالطريقة المثلى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في حالة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DI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قد يكون هناك تأخير عند بدء اللغة ، والذي قد يكون أبطأ أو غير دقيق من حيث التنظيم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C53B82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في وقت لاحق ، تحدث مشاكل أيضًا في الاقتران ، في استخدام الظروف والصفات ، وغياب المقالات ، وحروف الجر ، والمفاهيم والمحتوى السيئ ، وفي بعض الأحيان الفهم المحدود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  <w:r w:rsidR="00C53B82"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في هذه الحالة ، يعتمد فهم اللغة وإنتاجها على المستوى المعرفي لكل فرد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gramStart"/>
      <w:r w:rsidRPr="00C53B82">
        <w:rPr>
          <w:rFonts w:ascii="Simplified Arabic" w:hAnsi="Simplified Arabic" w:cs="Simplified Arabic"/>
          <w:b/>
          <w:bCs/>
          <w:sz w:val="28"/>
          <w:szCs w:val="28"/>
          <w:rtl/>
          <w:lang w:eastAsia="fr-FR"/>
        </w:rPr>
        <w:t>المراجع</w:t>
      </w:r>
      <w:proofErr w:type="gramEnd"/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أكوستا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رودريغيز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ف.م. (2012). تدخل علاج النطق في اضطرابات لغوية معينة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proofErr w:type="gram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مجلة</w:t>
      </w:r>
      <w:proofErr w:type="gramEnd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 علاج النطق والتخاطب وعلم السمع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, 32, 67-74.</w:t>
      </w:r>
    </w:p>
    <w:p w:rsidR="004550C9" w:rsidRPr="00C53B82" w:rsidRDefault="004550C9" w:rsidP="009B227B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Aguilera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Albesa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S.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Busto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Crespo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،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اضطرابات اللغة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طب الأطفال </w:t>
      </w:r>
      <w:proofErr w:type="gram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الشامل</w:t>
      </w:r>
      <w:proofErr w:type="gramEnd"/>
      <w:r w:rsidRPr="00C53B82">
        <w:rPr>
          <w:rFonts w:ascii="Simplified Arabic" w:hAnsi="Simplified Arabic" w:cs="Simplified Arabic"/>
          <w:i/>
          <w:iCs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باراغان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إي ،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لوزانو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س. (2011). التعرف المبكر على اضطرابات اللغة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مجلة </w:t>
      </w:r>
      <w:proofErr w:type="spell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لاس</w:t>
      </w:r>
      <w:proofErr w:type="spellEnd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كونديس</w:t>
      </w:r>
      <w:proofErr w:type="spellEnd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 الطبية </w:t>
      </w:r>
      <w:proofErr w:type="spell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السريرية</w:t>
      </w:r>
      <w:proofErr w:type="spellEnd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 ،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 22(2), 227-232.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Bermejo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Minuesa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J.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أكثر الاضطرابات اللغوية شيوعًا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اعتراف تلقائي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lastRenderedPageBreak/>
        <w:t>Celdrán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Clares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M. I.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Zamorano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Buitrago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F.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اضطرابات التواصل واللغة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Dioses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Chocano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A. S.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تصنيف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وسيميولوجيا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الاضطرابات اللغوية عند الأطفال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جورتازار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دياز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م. (2010). اضطرابات معينة في تطور اللغة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هورتادو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جوميز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إم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ج. (2009). اضطرابات اللغة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proofErr w:type="gram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الابتكار</w:t>
      </w:r>
      <w:proofErr w:type="gramEnd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 والخبرات التعليمية</w:t>
      </w:r>
      <w:r w:rsidRPr="00C53B82">
        <w:rPr>
          <w:rFonts w:ascii="Simplified Arabic" w:hAnsi="Simplified Arabic" w:cs="Simplified Arabic"/>
          <w:i/>
          <w:iCs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مورينو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فلاجي ، ن. (2013). اضطرابات اللغة. </w:t>
      </w:r>
      <w:proofErr w:type="gram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التشخيص</w:t>
      </w:r>
      <w:proofErr w:type="gram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والعلاج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مجلة طب الأعصاب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57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S85-S94.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باريديس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ج. ،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غونزاليس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س ، مارتين ب ،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نونيز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زد (2003). اضطرابات اللغة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معهد مؤسسة </w:t>
      </w:r>
      <w:proofErr w:type="spell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سوزوكي</w:t>
      </w:r>
      <w:proofErr w:type="spellEnd"/>
      <w:r w:rsidRPr="00C53B82">
        <w:rPr>
          <w:rFonts w:ascii="Simplified Arabic" w:hAnsi="Simplified Arabic" w:cs="Simplified Arabic"/>
          <w:i/>
          <w:iCs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Parrilla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Muñoz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R.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Sierra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Córcoles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C.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Language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Disorders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.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Peñafiel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Puerto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، 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 xml:space="preserve">M. (2015). </w:t>
      </w:r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المؤشرات المبكرة لاضطرابات اللغة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proofErr w:type="gram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مركز</w:t>
      </w:r>
      <w:proofErr w:type="gramEnd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 التدخل اللغوي</w:t>
      </w:r>
      <w:r w:rsidRPr="00C53B82">
        <w:rPr>
          <w:rFonts w:ascii="Simplified Arabic" w:hAnsi="Simplified Arabic" w:cs="Simplified Arabic"/>
          <w:i/>
          <w:iCs/>
          <w:sz w:val="28"/>
          <w:szCs w:val="28"/>
          <w:lang w:eastAsia="fr-FR"/>
        </w:rPr>
        <w:t>.</w:t>
      </w:r>
    </w:p>
    <w:p w:rsidR="004550C9" w:rsidRPr="00C53B82" w:rsidRDefault="004550C9" w:rsidP="00C53B82">
      <w:pPr>
        <w:bidi/>
        <w:jc w:val="lowKashida"/>
        <w:rPr>
          <w:rFonts w:ascii="Simplified Arabic" w:hAnsi="Simplified Arabic" w:cs="Simplified Arabic"/>
          <w:sz w:val="28"/>
          <w:szCs w:val="28"/>
          <w:lang w:eastAsia="fr-FR"/>
        </w:rPr>
      </w:pP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ريدوندو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روميرو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، إيه </w:t>
      </w:r>
      <w:proofErr w:type="spellStart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>إم</w:t>
      </w:r>
      <w:proofErr w:type="spellEnd"/>
      <w:r w:rsidRPr="00C53B82">
        <w:rPr>
          <w:rFonts w:ascii="Simplified Arabic" w:hAnsi="Simplified Arabic" w:cs="Simplified Arabic"/>
          <w:sz w:val="28"/>
          <w:szCs w:val="28"/>
          <w:rtl/>
          <w:lang w:eastAsia="fr-FR"/>
        </w:rPr>
        <w:t xml:space="preserve"> (2008). اضطرابات اللغة</w:t>
      </w:r>
      <w:r w:rsidRPr="00C53B82">
        <w:rPr>
          <w:rFonts w:ascii="Simplified Arabic" w:hAnsi="Simplified Arabic" w:cs="Simplified Arabic"/>
          <w:sz w:val="28"/>
          <w:szCs w:val="28"/>
          <w:lang w:eastAsia="fr-FR"/>
        </w:rPr>
        <w:t>. </w:t>
      </w:r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 xml:space="preserve">طب الأطفال </w:t>
      </w:r>
      <w:proofErr w:type="gramStart"/>
      <w:r w:rsidRPr="00C53B82">
        <w:rPr>
          <w:rFonts w:ascii="Simplified Arabic" w:hAnsi="Simplified Arabic" w:cs="Simplified Arabic"/>
          <w:i/>
          <w:iCs/>
          <w:sz w:val="28"/>
          <w:szCs w:val="28"/>
          <w:rtl/>
          <w:lang w:eastAsia="fr-FR"/>
        </w:rPr>
        <w:t>الشامل</w:t>
      </w:r>
      <w:proofErr w:type="gramEnd"/>
      <w:r w:rsidRPr="00C53B82">
        <w:rPr>
          <w:rFonts w:ascii="Simplified Arabic" w:hAnsi="Simplified Arabic" w:cs="Simplified Arabic"/>
          <w:i/>
          <w:iCs/>
          <w:sz w:val="28"/>
          <w:szCs w:val="28"/>
          <w:lang w:eastAsia="fr-FR"/>
        </w:rPr>
        <w:t>.</w:t>
      </w:r>
    </w:p>
    <w:p w:rsidR="002E6DA9" w:rsidRPr="00C53B82" w:rsidRDefault="002E6DA9" w:rsidP="00C53B82">
      <w:pPr>
        <w:bidi/>
        <w:jc w:val="lowKashida"/>
        <w:rPr>
          <w:rFonts w:ascii="Simplified Arabic" w:hAnsi="Simplified Arabic" w:cs="Simplified Arabic"/>
          <w:sz w:val="28"/>
          <w:szCs w:val="28"/>
        </w:rPr>
      </w:pPr>
    </w:p>
    <w:sectPr w:rsidR="002E6DA9" w:rsidRPr="00C53B82" w:rsidSect="002E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EBC"/>
    <w:multiLevelType w:val="multilevel"/>
    <w:tmpl w:val="1846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83BD8"/>
    <w:multiLevelType w:val="multilevel"/>
    <w:tmpl w:val="4194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0C9"/>
    <w:rsid w:val="002E6DA9"/>
    <w:rsid w:val="004550C9"/>
    <w:rsid w:val="008D5404"/>
    <w:rsid w:val="009B227B"/>
    <w:rsid w:val="009D0AAB"/>
    <w:rsid w:val="00C5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DA9"/>
  </w:style>
  <w:style w:type="paragraph" w:styleId="Titre1">
    <w:name w:val="heading 1"/>
    <w:basedOn w:val="Normal"/>
    <w:link w:val="Titre1Car"/>
    <w:uiPriority w:val="9"/>
    <w:qFormat/>
    <w:rsid w:val="00455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55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50C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550C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nswaddit">
    <w:name w:val="answaddit"/>
    <w:basedOn w:val="Policepardfaut"/>
    <w:rsid w:val="004550C9"/>
  </w:style>
  <w:style w:type="character" w:styleId="Lienhypertexte">
    <w:name w:val="Hyperlink"/>
    <w:basedOn w:val="Policepardfaut"/>
    <w:uiPriority w:val="99"/>
    <w:semiHidden/>
    <w:unhideWhenUsed/>
    <w:rsid w:val="004550C9"/>
    <w:rPr>
      <w:color w:val="0000FF"/>
      <w:u w:val="single"/>
    </w:rPr>
  </w:style>
  <w:style w:type="character" w:customStyle="1" w:styleId="question-pagevideo-preview">
    <w:name w:val="question-page__video-preview"/>
    <w:basedOn w:val="Policepardfaut"/>
    <w:rsid w:val="004550C9"/>
  </w:style>
  <w:style w:type="character" w:customStyle="1" w:styleId="question-pagevideo-icon">
    <w:name w:val="question-page__video-icon"/>
    <w:basedOn w:val="Policepardfaut"/>
    <w:rsid w:val="004550C9"/>
  </w:style>
  <w:style w:type="character" w:styleId="lev">
    <w:name w:val="Strong"/>
    <w:basedOn w:val="Policepardfaut"/>
    <w:uiPriority w:val="22"/>
    <w:qFormat/>
    <w:rsid w:val="004550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ghead">
    <w:name w:val="mghead"/>
    <w:basedOn w:val="Policepardfaut"/>
    <w:rsid w:val="004550C9"/>
  </w:style>
  <w:style w:type="character" w:styleId="Accentuation">
    <w:name w:val="Emphasis"/>
    <w:basedOn w:val="Policepardfaut"/>
    <w:uiPriority w:val="20"/>
    <w:qFormat/>
    <w:rsid w:val="004550C9"/>
    <w:rPr>
      <w:i/>
      <w:iCs/>
    </w:rPr>
  </w:style>
  <w:style w:type="character" w:customStyle="1" w:styleId="link-text">
    <w:name w:val="link-text"/>
    <w:basedOn w:val="Policepardfaut"/>
    <w:rsid w:val="004550C9"/>
  </w:style>
  <w:style w:type="paragraph" w:styleId="Textedebulles">
    <w:name w:val="Balloon Text"/>
    <w:basedOn w:val="Normal"/>
    <w:link w:val="TextedebullesCar"/>
    <w:uiPriority w:val="99"/>
    <w:semiHidden/>
    <w:unhideWhenUsed/>
    <w:rsid w:val="0045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7426">
          <w:marLeft w:val="-2175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8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4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2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4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46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4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13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7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8048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556274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66809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92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2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31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2315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315660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76241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6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40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0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06756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632277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640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90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04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9277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030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4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2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82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337380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33423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8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26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1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7699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7413470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12777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17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37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8945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360544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63093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76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3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35350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1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3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061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645798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75794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34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78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7467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978864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89091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96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38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7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55873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591882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79366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16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07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703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9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2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743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541663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9379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7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15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0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16481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864184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49298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8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73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85143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043959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26419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0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41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73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8105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0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053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733263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79990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35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76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8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41074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071745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84659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43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84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47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096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966911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67314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60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7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1104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4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4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80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167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522031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58183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5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4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94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31651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224485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86429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37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62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3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901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46544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70809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94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7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14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48546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1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43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040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147537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04301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9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57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2624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043460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00782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53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53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04791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6052695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44971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51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91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81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36269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29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9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1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829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662289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72267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01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95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54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15295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069850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20166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4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67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20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18060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5156613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07939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1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89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740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3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1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9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7735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156122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15221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39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96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60437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971587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82983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77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06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7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71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476022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44376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6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04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69174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6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9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9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30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93587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84242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66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88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6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9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378276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1844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6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81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77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92315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5341214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27055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3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007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14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81712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9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5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3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9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4734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21372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5113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46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2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0427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9301122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206406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1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64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09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56311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569746">
                                              <w:marLeft w:val="47"/>
                                              <w:marRight w:val="47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2" w:space="0" w:color="FFFFFF"/>
                                                <w:left w:val="single" w:sz="2" w:space="0" w:color="FFFFFF"/>
                                                <w:bottom w:val="single" w:sz="2" w:space="0" w:color="FFFFFF"/>
                                                <w:right w:val="single" w:sz="2" w:space="0" w:color="FFFFFF"/>
                                              </w:divBdr>
                                              <w:divsChild>
                                                <w:div w:id="66474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8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80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6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00307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0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6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1990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0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6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9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6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21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12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50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796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31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60823">
                                              <w:marLeft w:val="0"/>
                                              <w:marRight w:val="9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9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2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45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66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596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0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1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9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91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688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0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1868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19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9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72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258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272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7632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41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8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4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47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3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31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5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70057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72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614292">
                                              <w:marLeft w:val="0"/>
                                              <w:marRight w:val="9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1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87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178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21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1949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46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9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45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47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2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9481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07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7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5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33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63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59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7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6353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44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0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73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73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5385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01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6621">
                                              <w:marLeft w:val="0"/>
                                              <w:marRight w:val="9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5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70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4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89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21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457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441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5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4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77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51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1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176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41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74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92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1372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703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4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0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03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58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2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2297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79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921">
                                              <w:marLeft w:val="0"/>
                                              <w:marRight w:val="9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1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5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0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5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652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81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6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09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3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5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46618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9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tad360.com/?utm_source=branding&amp;utm_medium=video&amp;utm_camaign=ar.warbletoncounc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1667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2</cp:revision>
  <dcterms:created xsi:type="dcterms:W3CDTF">2022-12-10T15:21:00Z</dcterms:created>
  <dcterms:modified xsi:type="dcterms:W3CDTF">2022-12-10T15:50:00Z</dcterms:modified>
</cp:coreProperties>
</file>