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D0" w:rsidRPr="00C32BD0" w:rsidRDefault="00C32BD0" w:rsidP="00C32BD0">
      <w:pPr>
        <w:spacing w:before="100" w:beforeAutospacing="1" w:after="100" w:afterAutospacing="1" w:line="450" w:lineRule="atLeast"/>
        <w:jc w:val="center"/>
        <w:rPr>
          <w:rFonts w:asciiTheme="majorBidi" w:eastAsia="Times New Roman" w:hAnsiTheme="majorBidi" w:cstheme="majorBidi"/>
          <w:b/>
          <w:bCs/>
          <w:color w:val="000000"/>
          <w:kern w:val="36"/>
          <w:sz w:val="28"/>
          <w:szCs w:val="28"/>
          <w:lang w:eastAsia="fr-FR"/>
        </w:rPr>
      </w:pPr>
      <w:r w:rsidRPr="00C32BD0">
        <w:rPr>
          <w:rFonts w:asciiTheme="majorBidi" w:eastAsia="Times New Roman" w:hAnsiTheme="majorBidi" w:cstheme="majorBidi"/>
          <w:b/>
          <w:bCs/>
          <w:color w:val="000000"/>
          <w:kern w:val="36"/>
          <w:sz w:val="28"/>
          <w:szCs w:val="28"/>
          <w:lang w:eastAsia="fr-FR"/>
        </w:rPr>
        <w:t>Types of sources</w:t>
      </w:r>
    </w:p>
    <w:p w:rsidR="00456F00" w:rsidRPr="00C32BD0" w:rsidRDefault="00456F00" w:rsidP="00C32BD0">
      <w:pPr>
        <w:spacing w:before="100" w:beforeAutospacing="1" w:after="100" w:afterAutospacing="1" w:line="276" w:lineRule="auto"/>
        <w:jc w:val="both"/>
        <w:rPr>
          <w:rFonts w:asciiTheme="majorBidi" w:eastAsia="Times New Roman" w:hAnsiTheme="majorBidi" w:cstheme="majorBidi"/>
          <w:color w:val="000000" w:themeColor="text1"/>
          <w:sz w:val="24"/>
          <w:szCs w:val="24"/>
          <w:lang w:eastAsia="fr-FR"/>
        </w:rPr>
      </w:pPr>
      <w:r w:rsidRPr="00C32BD0">
        <w:rPr>
          <w:rFonts w:asciiTheme="majorBidi" w:eastAsia="Times New Roman" w:hAnsiTheme="majorBidi" w:cstheme="majorBidi"/>
          <w:color w:val="000000" w:themeColor="text1"/>
          <w:sz w:val="24"/>
          <w:szCs w:val="24"/>
          <w:lang w:eastAsia="fr-FR"/>
        </w:rPr>
        <w:t>It’s difficult to evaluate a source if you’re not sure where to begin. Before getting started, it’s important to establish what genre of research you need. Below is a breakdown of how sources are often separated. Once you recognize the differences in sources, it becomes easier to locate exactly what you need and evaluate whether the sources you find seem credible.</w:t>
      </w:r>
    </w:p>
    <w:p w:rsidR="00456F00" w:rsidRPr="00C32BD0" w:rsidRDefault="00456F00" w:rsidP="00C32BD0">
      <w:pPr>
        <w:spacing w:before="100" w:beforeAutospacing="1" w:after="100" w:afterAutospacing="1" w:line="276" w:lineRule="auto"/>
        <w:jc w:val="both"/>
        <w:outlineLvl w:val="1"/>
        <w:rPr>
          <w:rFonts w:asciiTheme="majorBidi" w:eastAsia="Times New Roman" w:hAnsiTheme="majorBidi" w:cstheme="majorBidi"/>
          <w:b/>
          <w:bCs/>
          <w:color w:val="000000" w:themeColor="text1"/>
          <w:sz w:val="24"/>
          <w:szCs w:val="24"/>
          <w:lang w:eastAsia="fr-FR"/>
        </w:rPr>
      </w:pPr>
      <w:r w:rsidRPr="00C32BD0">
        <w:rPr>
          <w:rFonts w:asciiTheme="majorBidi" w:eastAsia="Times New Roman" w:hAnsiTheme="majorBidi" w:cstheme="majorBidi"/>
          <w:b/>
          <w:bCs/>
          <w:color w:val="000000" w:themeColor="text1"/>
          <w:sz w:val="24"/>
          <w:szCs w:val="24"/>
          <w:lang w:eastAsia="fr-FR"/>
        </w:rPr>
        <w:t>Scholarly vs. Popular Sources</w:t>
      </w:r>
    </w:p>
    <w:p w:rsidR="00456F00" w:rsidRPr="00C32BD0" w:rsidRDefault="00456F00" w:rsidP="00C32BD0">
      <w:pPr>
        <w:spacing w:before="100" w:beforeAutospacing="1" w:after="100" w:afterAutospacing="1" w:line="276" w:lineRule="auto"/>
        <w:jc w:val="both"/>
        <w:rPr>
          <w:rFonts w:asciiTheme="majorBidi" w:eastAsia="Times New Roman" w:hAnsiTheme="majorBidi" w:cstheme="majorBidi"/>
          <w:color w:val="000000" w:themeColor="text1"/>
          <w:sz w:val="24"/>
          <w:szCs w:val="24"/>
          <w:lang w:eastAsia="fr-FR"/>
        </w:rPr>
      </w:pPr>
      <w:r w:rsidRPr="00C32BD0">
        <w:rPr>
          <w:rFonts w:asciiTheme="majorBidi" w:eastAsia="Times New Roman" w:hAnsiTheme="majorBidi" w:cstheme="majorBidi"/>
          <w:color w:val="000000" w:themeColor="text1"/>
          <w:sz w:val="24"/>
          <w:szCs w:val="24"/>
          <w:lang w:eastAsia="fr-FR"/>
        </w:rPr>
        <w:t>Most sources fall into two categories: scholarly and popular. Scholarly sources are written by highly-qualified researchers and have a thorough publication process, which usually involves peer-reviewing and an extensive list of references at the end of the text. Scholarly sources often have a specific audience in mind, most likely other experts in the particular field of study. Examples of scholarly sources include books and academic journals written by scholars and experts</w:t>
      </w:r>
      <w:r w:rsidR="00C32BD0" w:rsidRPr="00C32BD0">
        <w:rPr>
          <w:rFonts w:asciiTheme="majorBidi" w:eastAsia="Times New Roman" w:hAnsiTheme="majorBidi" w:cstheme="majorBidi"/>
          <w:color w:val="000000" w:themeColor="text1"/>
          <w:sz w:val="24"/>
          <w:szCs w:val="24"/>
          <w:lang w:eastAsia="fr-FR"/>
        </w:rPr>
        <w:t>.</w:t>
      </w:r>
    </w:p>
    <w:p w:rsidR="00456F00" w:rsidRPr="00C32BD0" w:rsidRDefault="00456F00" w:rsidP="00C32BD0">
      <w:pPr>
        <w:spacing w:before="100" w:beforeAutospacing="1" w:after="100" w:afterAutospacing="1" w:line="276" w:lineRule="auto"/>
        <w:jc w:val="both"/>
        <w:rPr>
          <w:rFonts w:asciiTheme="majorBidi" w:eastAsia="Times New Roman" w:hAnsiTheme="majorBidi" w:cstheme="majorBidi"/>
          <w:color w:val="000000" w:themeColor="text1"/>
          <w:sz w:val="24"/>
          <w:szCs w:val="24"/>
          <w:lang w:eastAsia="fr-FR"/>
        </w:rPr>
      </w:pPr>
      <w:r w:rsidRPr="00C32BD0">
        <w:rPr>
          <w:rFonts w:asciiTheme="majorBidi" w:eastAsia="Times New Roman" w:hAnsiTheme="majorBidi" w:cstheme="majorBidi"/>
          <w:color w:val="000000" w:themeColor="text1"/>
          <w:sz w:val="24"/>
          <w:szCs w:val="24"/>
          <w:lang w:eastAsia="fr-FR"/>
        </w:rPr>
        <w:t>Popular sources, on the other hand, are written by and intended for a general audience. Popular sources are not peer-reviewed, and they do not usually include a reference list. Examples of popular sources range from some books and magazines to websites and blogs.</w:t>
      </w:r>
    </w:p>
    <w:p w:rsidR="00456F00" w:rsidRPr="00C32BD0" w:rsidRDefault="00456F00" w:rsidP="00C32BD0">
      <w:pPr>
        <w:spacing w:before="100" w:beforeAutospacing="1" w:after="100" w:afterAutospacing="1" w:line="276" w:lineRule="auto"/>
        <w:jc w:val="both"/>
        <w:rPr>
          <w:rFonts w:asciiTheme="majorBidi" w:eastAsia="Times New Roman" w:hAnsiTheme="majorBidi" w:cstheme="majorBidi"/>
          <w:color w:val="000000" w:themeColor="text1"/>
          <w:sz w:val="24"/>
          <w:szCs w:val="24"/>
          <w:lang w:eastAsia="fr-FR"/>
        </w:rPr>
      </w:pPr>
      <w:r w:rsidRPr="00C32BD0">
        <w:rPr>
          <w:rFonts w:asciiTheme="majorBidi" w:eastAsia="Times New Roman" w:hAnsiTheme="majorBidi" w:cstheme="majorBidi"/>
          <w:color w:val="000000" w:themeColor="text1"/>
          <w:sz w:val="24"/>
          <w:szCs w:val="24"/>
          <w:lang w:eastAsia="fr-FR"/>
        </w:rPr>
        <w:t>If you’re unsure whether the source you’re reading is scholarly or popular, ask yourself these questions:</w:t>
      </w:r>
    </w:p>
    <w:p w:rsidR="00456F00" w:rsidRPr="00C32BD0" w:rsidRDefault="00456F00" w:rsidP="00C32BD0">
      <w:pPr>
        <w:numPr>
          <w:ilvl w:val="0"/>
          <w:numId w:val="1"/>
        </w:numPr>
        <w:spacing w:after="0" w:line="276" w:lineRule="auto"/>
        <w:jc w:val="both"/>
        <w:rPr>
          <w:rFonts w:asciiTheme="majorBidi" w:eastAsia="Times New Roman" w:hAnsiTheme="majorBidi" w:cstheme="majorBidi"/>
          <w:color w:val="000000" w:themeColor="text1"/>
          <w:sz w:val="24"/>
          <w:szCs w:val="24"/>
          <w:lang w:eastAsia="fr-FR"/>
        </w:rPr>
      </w:pPr>
      <w:r w:rsidRPr="00C32BD0">
        <w:rPr>
          <w:rFonts w:asciiTheme="majorBidi" w:eastAsia="Times New Roman" w:hAnsiTheme="majorBidi" w:cstheme="majorBidi"/>
          <w:color w:val="000000" w:themeColor="text1"/>
          <w:sz w:val="24"/>
          <w:szCs w:val="24"/>
          <w:lang w:eastAsia="fr-FR"/>
        </w:rPr>
        <w:t>Who is the intended audience?</w:t>
      </w:r>
    </w:p>
    <w:p w:rsidR="00456F00" w:rsidRPr="00C32BD0" w:rsidRDefault="00456F00" w:rsidP="00C32BD0">
      <w:pPr>
        <w:numPr>
          <w:ilvl w:val="0"/>
          <w:numId w:val="1"/>
        </w:numPr>
        <w:spacing w:after="0" w:line="276" w:lineRule="auto"/>
        <w:jc w:val="both"/>
        <w:rPr>
          <w:rFonts w:asciiTheme="majorBidi" w:eastAsia="Times New Roman" w:hAnsiTheme="majorBidi" w:cstheme="majorBidi"/>
          <w:color w:val="000000" w:themeColor="text1"/>
          <w:sz w:val="24"/>
          <w:szCs w:val="24"/>
          <w:lang w:eastAsia="fr-FR"/>
        </w:rPr>
      </w:pPr>
      <w:r w:rsidRPr="00C32BD0">
        <w:rPr>
          <w:rFonts w:asciiTheme="majorBidi" w:eastAsia="Times New Roman" w:hAnsiTheme="majorBidi" w:cstheme="majorBidi"/>
          <w:color w:val="000000" w:themeColor="text1"/>
          <w:sz w:val="24"/>
          <w:szCs w:val="24"/>
          <w:lang w:eastAsia="fr-FR"/>
        </w:rPr>
        <w:t>Does the author have credentials?</w:t>
      </w:r>
    </w:p>
    <w:p w:rsidR="00456F00" w:rsidRPr="00C32BD0" w:rsidRDefault="00456F00" w:rsidP="00C32BD0">
      <w:pPr>
        <w:numPr>
          <w:ilvl w:val="0"/>
          <w:numId w:val="1"/>
        </w:numPr>
        <w:spacing w:after="0" w:line="276" w:lineRule="auto"/>
        <w:jc w:val="both"/>
        <w:rPr>
          <w:rFonts w:asciiTheme="majorBidi" w:eastAsia="Times New Roman" w:hAnsiTheme="majorBidi" w:cstheme="majorBidi"/>
          <w:color w:val="000000" w:themeColor="text1"/>
          <w:sz w:val="24"/>
          <w:szCs w:val="24"/>
          <w:lang w:eastAsia="fr-FR"/>
        </w:rPr>
      </w:pPr>
      <w:r w:rsidRPr="00C32BD0">
        <w:rPr>
          <w:rFonts w:asciiTheme="majorBidi" w:eastAsia="Times New Roman" w:hAnsiTheme="majorBidi" w:cstheme="majorBidi"/>
          <w:color w:val="000000" w:themeColor="text1"/>
          <w:sz w:val="24"/>
          <w:szCs w:val="24"/>
          <w:lang w:eastAsia="fr-FR"/>
        </w:rPr>
        <w:t>Is the text peer-reviewed?</w:t>
      </w:r>
    </w:p>
    <w:p w:rsidR="00456F00" w:rsidRPr="00C32BD0" w:rsidRDefault="00456F00" w:rsidP="00C32BD0">
      <w:pPr>
        <w:numPr>
          <w:ilvl w:val="0"/>
          <w:numId w:val="1"/>
        </w:numPr>
        <w:spacing w:after="0" w:line="276" w:lineRule="auto"/>
        <w:jc w:val="both"/>
        <w:rPr>
          <w:rFonts w:asciiTheme="majorBidi" w:eastAsia="Times New Roman" w:hAnsiTheme="majorBidi" w:cstheme="majorBidi"/>
          <w:color w:val="000000" w:themeColor="text1"/>
          <w:sz w:val="24"/>
          <w:szCs w:val="24"/>
          <w:lang w:eastAsia="fr-FR"/>
        </w:rPr>
      </w:pPr>
      <w:r w:rsidRPr="00C32BD0">
        <w:rPr>
          <w:rFonts w:asciiTheme="majorBidi" w:eastAsia="Times New Roman" w:hAnsiTheme="majorBidi" w:cstheme="majorBidi"/>
          <w:color w:val="000000" w:themeColor="text1"/>
          <w:sz w:val="24"/>
          <w:szCs w:val="24"/>
          <w:lang w:eastAsia="fr-FR"/>
        </w:rPr>
        <w:t>Is there a reference list or Works Cited page?</w:t>
      </w:r>
    </w:p>
    <w:p w:rsidR="00456F00" w:rsidRPr="00C32BD0" w:rsidRDefault="00456F00" w:rsidP="00C32BD0">
      <w:pPr>
        <w:spacing w:before="100" w:beforeAutospacing="1" w:after="100" w:afterAutospacing="1" w:line="276" w:lineRule="auto"/>
        <w:jc w:val="both"/>
        <w:rPr>
          <w:rFonts w:asciiTheme="majorBidi" w:eastAsia="Times New Roman" w:hAnsiTheme="majorBidi" w:cstheme="majorBidi"/>
          <w:color w:val="000000" w:themeColor="text1"/>
          <w:sz w:val="24"/>
          <w:szCs w:val="24"/>
          <w:lang w:eastAsia="fr-FR"/>
        </w:rPr>
      </w:pPr>
      <w:r w:rsidRPr="00C32BD0">
        <w:rPr>
          <w:rFonts w:asciiTheme="majorBidi" w:eastAsia="Times New Roman" w:hAnsiTheme="majorBidi" w:cstheme="majorBidi"/>
          <w:color w:val="000000" w:themeColor="text1"/>
          <w:sz w:val="24"/>
          <w:szCs w:val="24"/>
          <w:lang w:eastAsia="fr-FR"/>
        </w:rPr>
        <w:t>If the source you’re examining fits the above criteria, it is most likely a scholarly source.</w:t>
      </w:r>
    </w:p>
    <w:p w:rsidR="00456F00" w:rsidRPr="00C32BD0" w:rsidRDefault="00456F00" w:rsidP="00C32BD0">
      <w:pPr>
        <w:spacing w:before="100" w:beforeAutospacing="1" w:after="100" w:afterAutospacing="1" w:line="276" w:lineRule="auto"/>
        <w:jc w:val="both"/>
        <w:rPr>
          <w:rFonts w:asciiTheme="majorBidi" w:eastAsia="Times New Roman" w:hAnsiTheme="majorBidi" w:cstheme="majorBidi"/>
          <w:color w:val="000000" w:themeColor="text1"/>
          <w:sz w:val="24"/>
          <w:szCs w:val="24"/>
          <w:lang w:eastAsia="fr-FR"/>
        </w:rPr>
      </w:pPr>
      <w:r w:rsidRPr="00C32BD0">
        <w:rPr>
          <w:rFonts w:asciiTheme="majorBidi" w:eastAsia="Times New Roman" w:hAnsiTheme="majorBidi" w:cstheme="majorBidi"/>
          <w:color w:val="000000" w:themeColor="text1"/>
          <w:sz w:val="24"/>
          <w:szCs w:val="24"/>
          <w:lang w:eastAsia="fr-FR"/>
        </w:rPr>
        <w:t>When searching for sources, different topics might require more scholarly sources or more popular sources. For example, if you were researching the effects of a certain treatment for cancer patients, you would most likely turn to scholarly sources written by experts. However, if you wanted to examine how different news outlets and social media sites portrayed a recent presidential debate, you would instead turn to popular sources.</w:t>
      </w:r>
    </w:p>
    <w:p w:rsidR="00456F00" w:rsidRPr="00C32BD0" w:rsidRDefault="00456F00" w:rsidP="00C32BD0">
      <w:pPr>
        <w:spacing w:before="100" w:beforeAutospacing="1" w:after="100" w:afterAutospacing="1" w:line="276" w:lineRule="auto"/>
        <w:jc w:val="both"/>
        <w:rPr>
          <w:rFonts w:asciiTheme="majorBidi" w:eastAsia="Times New Roman" w:hAnsiTheme="majorBidi" w:cstheme="majorBidi"/>
          <w:color w:val="000000" w:themeColor="text1"/>
          <w:sz w:val="24"/>
          <w:szCs w:val="24"/>
          <w:lang w:eastAsia="fr-FR"/>
        </w:rPr>
      </w:pPr>
      <w:r w:rsidRPr="00C32BD0">
        <w:rPr>
          <w:rFonts w:asciiTheme="majorBidi" w:eastAsia="Times New Roman" w:hAnsiTheme="majorBidi" w:cstheme="majorBidi"/>
          <w:color w:val="000000" w:themeColor="text1"/>
          <w:sz w:val="24"/>
          <w:szCs w:val="24"/>
          <w:lang w:eastAsia="fr-FR"/>
        </w:rPr>
        <w:t>Understanding the difference between a scholarly and popular source is a crucial step in evaluating credible sources.</w:t>
      </w:r>
    </w:p>
    <w:p w:rsidR="00456F00" w:rsidRPr="00C32BD0" w:rsidRDefault="00456F00" w:rsidP="00C32BD0">
      <w:pPr>
        <w:spacing w:before="100" w:beforeAutospacing="1" w:after="100" w:afterAutospacing="1" w:line="276" w:lineRule="auto"/>
        <w:jc w:val="both"/>
        <w:outlineLvl w:val="1"/>
        <w:rPr>
          <w:rFonts w:asciiTheme="majorBidi" w:eastAsia="Times New Roman" w:hAnsiTheme="majorBidi" w:cstheme="majorBidi"/>
          <w:b/>
          <w:bCs/>
          <w:color w:val="000000" w:themeColor="text1"/>
          <w:sz w:val="24"/>
          <w:szCs w:val="24"/>
          <w:lang w:eastAsia="fr-FR"/>
        </w:rPr>
      </w:pPr>
      <w:r w:rsidRPr="00C32BD0">
        <w:rPr>
          <w:rFonts w:asciiTheme="majorBidi" w:eastAsia="Times New Roman" w:hAnsiTheme="majorBidi" w:cstheme="majorBidi"/>
          <w:b/>
          <w:bCs/>
          <w:color w:val="000000" w:themeColor="text1"/>
          <w:sz w:val="24"/>
          <w:szCs w:val="24"/>
          <w:lang w:eastAsia="fr-FR"/>
        </w:rPr>
        <w:t>Primary vs. Secondary Sources</w:t>
      </w:r>
    </w:p>
    <w:p w:rsidR="00456F00" w:rsidRPr="00C32BD0" w:rsidRDefault="00456F00" w:rsidP="00C32BD0">
      <w:pPr>
        <w:spacing w:beforeAutospacing="1" w:after="0" w:afterAutospacing="1" w:line="276" w:lineRule="auto"/>
        <w:jc w:val="both"/>
        <w:rPr>
          <w:rFonts w:asciiTheme="majorBidi" w:eastAsia="Times New Roman" w:hAnsiTheme="majorBidi" w:cstheme="majorBidi"/>
          <w:color w:val="000000" w:themeColor="text1"/>
          <w:sz w:val="24"/>
          <w:szCs w:val="24"/>
          <w:lang w:eastAsia="fr-FR"/>
        </w:rPr>
      </w:pPr>
      <w:r w:rsidRPr="00C32BD0">
        <w:rPr>
          <w:rFonts w:asciiTheme="majorBidi" w:eastAsia="Times New Roman" w:hAnsiTheme="majorBidi" w:cstheme="majorBidi"/>
          <w:color w:val="000000" w:themeColor="text1"/>
          <w:sz w:val="24"/>
          <w:szCs w:val="24"/>
          <w:lang w:eastAsia="fr-FR"/>
        </w:rPr>
        <w:t>Just as sources can be scholarly or popular, sources are also divided into primary and secondary.</w:t>
      </w:r>
    </w:p>
    <w:p w:rsidR="00456F00" w:rsidRPr="00C32BD0" w:rsidRDefault="00456F00" w:rsidP="00C32BD0">
      <w:pPr>
        <w:spacing w:beforeAutospacing="1" w:after="0" w:afterAutospacing="1" w:line="276" w:lineRule="auto"/>
        <w:jc w:val="both"/>
        <w:rPr>
          <w:rFonts w:asciiTheme="majorBidi" w:eastAsia="Times New Roman" w:hAnsiTheme="majorBidi" w:cstheme="majorBidi"/>
          <w:color w:val="000000" w:themeColor="text1"/>
          <w:sz w:val="24"/>
          <w:szCs w:val="24"/>
          <w:lang w:eastAsia="fr-FR"/>
        </w:rPr>
      </w:pPr>
      <w:r w:rsidRPr="00C32BD0">
        <w:rPr>
          <w:rFonts w:asciiTheme="majorBidi" w:eastAsia="Times New Roman" w:hAnsiTheme="majorBidi" w:cstheme="majorBidi"/>
          <w:color w:val="000000" w:themeColor="text1"/>
          <w:sz w:val="24"/>
          <w:szCs w:val="24"/>
          <w:lang w:eastAsia="fr-FR"/>
        </w:rPr>
        <w:lastRenderedPageBreak/>
        <w:t>A primary source is a firsthand or eyewitness account of information by an individual close to the topic. Examples of primary sources include autobiographies, personal correspondence (e.g., diary entries, letters), government documents, works of art and literature, statistics and data, and newspaper articles written by reporters close to the source. Today, even some social media posts are considered primary sources, because they are firsthand accounts of information.</w:t>
      </w:r>
    </w:p>
    <w:p w:rsidR="00456F00" w:rsidRPr="00C32BD0" w:rsidRDefault="00456F00" w:rsidP="00C32BD0">
      <w:pPr>
        <w:spacing w:beforeAutospacing="1" w:after="0" w:afterAutospacing="1" w:line="276" w:lineRule="auto"/>
        <w:jc w:val="both"/>
        <w:rPr>
          <w:rFonts w:asciiTheme="majorBidi" w:eastAsia="Times New Roman" w:hAnsiTheme="majorBidi" w:cstheme="majorBidi"/>
          <w:color w:val="000000" w:themeColor="text1"/>
          <w:sz w:val="24"/>
          <w:szCs w:val="24"/>
          <w:lang w:eastAsia="fr-FR"/>
        </w:rPr>
      </w:pPr>
      <w:r w:rsidRPr="00C32BD0">
        <w:rPr>
          <w:rFonts w:asciiTheme="majorBidi" w:eastAsia="Times New Roman" w:hAnsiTheme="majorBidi" w:cstheme="majorBidi"/>
          <w:color w:val="000000" w:themeColor="text1"/>
          <w:sz w:val="24"/>
          <w:szCs w:val="24"/>
          <w:lang w:eastAsia="fr-FR"/>
        </w:rPr>
        <w:t>A secondary source is a source that is more removed from an event, usually written after the event has happened. Examples of secondary sources include biographies, interpretation of statistics and data, and anything written after an historical event or analyzing something that already happened (e.g., examining a work of art from 100 years ago).</w:t>
      </w:r>
    </w:p>
    <w:p w:rsidR="00456F00" w:rsidRPr="00C32BD0" w:rsidRDefault="00456F00" w:rsidP="00C32BD0">
      <w:pPr>
        <w:spacing w:beforeAutospacing="1" w:after="0" w:afterAutospacing="1" w:line="276" w:lineRule="auto"/>
        <w:jc w:val="both"/>
        <w:rPr>
          <w:rFonts w:asciiTheme="majorBidi" w:eastAsia="Times New Roman" w:hAnsiTheme="majorBidi" w:cstheme="majorBidi"/>
          <w:color w:val="000000" w:themeColor="text1"/>
          <w:sz w:val="24"/>
          <w:szCs w:val="24"/>
          <w:lang w:eastAsia="fr-FR"/>
        </w:rPr>
      </w:pPr>
      <w:r w:rsidRPr="00C32BD0">
        <w:rPr>
          <w:rFonts w:asciiTheme="majorBidi" w:eastAsia="Times New Roman" w:hAnsiTheme="majorBidi" w:cstheme="majorBidi"/>
          <w:color w:val="000000" w:themeColor="text1"/>
          <w:sz w:val="24"/>
          <w:szCs w:val="24"/>
          <w:lang w:eastAsia="fr-FR"/>
        </w:rPr>
        <w:t>Depending on your research, you may need more primary or secondary sources. For example, if you wanted to trace the history of whale sightings off the coast of Alaska, you would probably need to find some historical documents that provide firsthand information on whale sightings from a few hundred years ago. However, if you wanted to look at how boating has changed whale migration patterns, you would probably rely on some secondary sources that interpret data and statistics.</w:t>
      </w:r>
    </w:p>
    <w:p w:rsidR="00C32BD0" w:rsidRPr="00C32BD0" w:rsidRDefault="00456F00" w:rsidP="00C32BD0">
      <w:pPr>
        <w:spacing w:after="0" w:line="276" w:lineRule="auto"/>
        <w:jc w:val="both"/>
        <w:rPr>
          <w:rFonts w:asciiTheme="majorBidi" w:hAnsiTheme="majorBidi" w:cstheme="majorBidi"/>
          <w:color w:val="000000" w:themeColor="text1"/>
          <w:sz w:val="24"/>
          <w:szCs w:val="24"/>
        </w:rPr>
      </w:pPr>
      <w:r w:rsidRPr="00C32BD0">
        <w:rPr>
          <w:rFonts w:asciiTheme="majorBidi" w:eastAsia="Times New Roman" w:hAnsiTheme="majorBidi" w:cstheme="majorBidi"/>
          <w:color w:val="000000" w:themeColor="text1"/>
          <w:sz w:val="24"/>
          <w:szCs w:val="24"/>
          <w:lang w:eastAsia="fr-FR"/>
        </w:rPr>
        <w:t>When evaluating sources, being able to determine whether it’s primary or secondary is helpful as you continue in your research</w:t>
      </w:r>
      <w:r w:rsidR="00C32BD0" w:rsidRPr="00C32BD0">
        <w:rPr>
          <w:rFonts w:asciiTheme="majorBidi" w:eastAsia="Times New Roman" w:hAnsiTheme="majorBidi" w:cstheme="majorBidi"/>
          <w:color w:val="000000" w:themeColor="text1"/>
          <w:sz w:val="24"/>
          <w:szCs w:val="24"/>
          <w:lang w:eastAsia="fr-FR"/>
        </w:rPr>
        <w:t>.</w:t>
      </w:r>
    </w:p>
    <w:p w:rsidR="00C32BD0" w:rsidRPr="00C32BD0" w:rsidRDefault="00C32BD0" w:rsidP="00C32BD0">
      <w:pPr>
        <w:spacing w:after="0" w:line="276" w:lineRule="auto"/>
        <w:jc w:val="both"/>
        <w:rPr>
          <w:rFonts w:asciiTheme="majorBidi" w:eastAsia="Times New Roman" w:hAnsiTheme="majorBidi" w:cstheme="majorBidi"/>
          <w:color w:val="000000" w:themeColor="text1"/>
          <w:sz w:val="24"/>
          <w:szCs w:val="24"/>
          <w:lang w:eastAsia="fr-FR"/>
        </w:rPr>
      </w:pPr>
    </w:p>
    <w:tbl>
      <w:tblPr>
        <w:tblW w:w="0" w:type="auto"/>
        <w:tblCellMar>
          <w:top w:w="15" w:type="dxa"/>
          <w:left w:w="15" w:type="dxa"/>
          <w:bottom w:w="15" w:type="dxa"/>
          <w:right w:w="15" w:type="dxa"/>
        </w:tblCellMar>
        <w:tblLook w:val="04A0"/>
      </w:tblPr>
      <w:tblGrid>
        <w:gridCol w:w="3531"/>
        <w:gridCol w:w="4129"/>
      </w:tblGrid>
      <w:tr w:rsidR="00456F00" w:rsidRPr="00C32BD0" w:rsidTr="00456F00">
        <w:trPr>
          <w:tblHeader/>
        </w:trPr>
        <w:tc>
          <w:tcPr>
            <w:tcW w:w="0" w:type="auto"/>
            <w:gridSpan w:val="2"/>
            <w:tcBorders>
              <w:top w:val="nil"/>
              <w:left w:val="nil"/>
              <w:bottom w:val="nil"/>
              <w:right w:val="nil"/>
            </w:tcBorders>
            <w:vAlign w:val="center"/>
            <w:hideMark/>
          </w:tcPr>
          <w:p w:rsidR="00456F00" w:rsidRPr="00C32BD0" w:rsidRDefault="00456F00" w:rsidP="00C32BD0">
            <w:pPr>
              <w:spacing w:after="450" w:line="276" w:lineRule="auto"/>
              <w:jc w:val="both"/>
              <w:rPr>
                <w:rFonts w:asciiTheme="majorBidi" w:hAnsiTheme="majorBidi" w:cstheme="majorBidi"/>
                <w:b/>
                <w:bCs/>
                <w:color w:val="000000" w:themeColor="text1"/>
                <w:sz w:val="24"/>
                <w:szCs w:val="24"/>
              </w:rPr>
            </w:pPr>
            <w:r w:rsidRPr="00C32BD0">
              <w:rPr>
                <w:rFonts w:asciiTheme="majorBidi" w:hAnsiTheme="majorBidi" w:cstheme="majorBidi"/>
                <w:b/>
                <w:bCs/>
                <w:color w:val="000000" w:themeColor="text1"/>
                <w:sz w:val="24"/>
                <w:szCs w:val="24"/>
              </w:rPr>
              <w:t>Primary sources</w:t>
            </w:r>
          </w:p>
        </w:tc>
      </w:tr>
      <w:tr w:rsidR="00456F00" w:rsidRPr="00C32BD0" w:rsidTr="00456F00">
        <w:trPr>
          <w:tblHeader/>
        </w:trPr>
        <w:tc>
          <w:tcPr>
            <w:tcW w:w="0" w:type="auto"/>
            <w:tcBorders>
              <w:bottom w:val="nil"/>
              <w:right w:val="single" w:sz="6" w:space="0" w:color="F6F4F1"/>
            </w:tcBorders>
            <w:hideMark/>
          </w:tcPr>
          <w:p w:rsidR="00456F00" w:rsidRPr="00C32BD0" w:rsidRDefault="00456F00" w:rsidP="00C32BD0">
            <w:pPr>
              <w:spacing w:after="450" w:line="276" w:lineRule="auto"/>
              <w:jc w:val="both"/>
              <w:rPr>
                <w:rFonts w:asciiTheme="majorBidi" w:hAnsiTheme="majorBidi" w:cstheme="majorBidi"/>
                <w:b/>
                <w:bCs/>
                <w:color w:val="000000" w:themeColor="text1"/>
                <w:sz w:val="24"/>
                <w:szCs w:val="24"/>
              </w:rPr>
            </w:pPr>
            <w:r w:rsidRPr="00C32BD0">
              <w:rPr>
                <w:rFonts w:asciiTheme="majorBidi" w:hAnsiTheme="majorBidi" w:cstheme="majorBidi"/>
                <w:b/>
                <w:bCs/>
                <w:color w:val="000000" w:themeColor="text1"/>
                <w:sz w:val="24"/>
                <w:szCs w:val="24"/>
              </w:rPr>
              <w:t>Research field</w:t>
            </w:r>
          </w:p>
        </w:tc>
        <w:tc>
          <w:tcPr>
            <w:tcW w:w="0" w:type="auto"/>
            <w:tcBorders>
              <w:bottom w:val="nil"/>
              <w:right w:val="nil"/>
            </w:tcBorders>
            <w:hideMark/>
          </w:tcPr>
          <w:p w:rsidR="00456F00" w:rsidRPr="00C32BD0" w:rsidRDefault="00456F00" w:rsidP="00C32BD0">
            <w:pPr>
              <w:spacing w:after="450" w:line="276" w:lineRule="auto"/>
              <w:jc w:val="both"/>
              <w:rPr>
                <w:rFonts w:asciiTheme="majorBidi" w:hAnsiTheme="majorBidi" w:cstheme="majorBidi"/>
                <w:b/>
                <w:bCs/>
                <w:color w:val="000000" w:themeColor="text1"/>
                <w:sz w:val="24"/>
                <w:szCs w:val="24"/>
              </w:rPr>
            </w:pPr>
            <w:r w:rsidRPr="00C32BD0">
              <w:rPr>
                <w:rFonts w:asciiTheme="majorBidi" w:hAnsiTheme="majorBidi" w:cstheme="majorBidi"/>
                <w:b/>
                <w:bCs/>
                <w:color w:val="000000" w:themeColor="text1"/>
                <w:sz w:val="24"/>
                <w:szCs w:val="24"/>
              </w:rPr>
              <w:t>Primary source</w:t>
            </w:r>
          </w:p>
        </w:tc>
      </w:tr>
      <w:tr w:rsidR="00456F00" w:rsidRPr="00C32BD0" w:rsidTr="00456F00">
        <w:tc>
          <w:tcPr>
            <w:tcW w:w="0" w:type="auto"/>
            <w:tcBorders>
              <w:bottom w:val="single" w:sz="6" w:space="0" w:color="EFEEE9"/>
              <w:right w:val="single" w:sz="6" w:space="0" w:color="F6F4F1"/>
            </w:tcBorders>
            <w:hideMark/>
          </w:tcPr>
          <w:p w:rsidR="00456F00" w:rsidRPr="00C32BD0" w:rsidRDefault="00456F00" w:rsidP="00C32BD0">
            <w:pPr>
              <w:spacing w:after="450" w:line="276" w:lineRule="auto"/>
              <w:jc w:val="both"/>
              <w:rPr>
                <w:rFonts w:asciiTheme="majorBidi" w:hAnsiTheme="majorBidi" w:cstheme="majorBidi"/>
                <w:b/>
                <w:bCs/>
                <w:color w:val="000000" w:themeColor="text1"/>
                <w:sz w:val="24"/>
                <w:szCs w:val="24"/>
              </w:rPr>
            </w:pPr>
            <w:r w:rsidRPr="00C32BD0">
              <w:rPr>
                <w:rFonts w:asciiTheme="majorBidi" w:hAnsiTheme="majorBidi" w:cstheme="majorBidi"/>
                <w:b/>
                <w:bCs/>
                <w:color w:val="000000" w:themeColor="text1"/>
                <w:sz w:val="24"/>
                <w:szCs w:val="24"/>
              </w:rPr>
              <w:t>History</w:t>
            </w:r>
          </w:p>
        </w:tc>
        <w:tc>
          <w:tcPr>
            <w:tcW w:w="0" w:type="auto"/>
            <w:tcBorders>
              <w:bottom w:val="single" w:sz="6" w:space="0" w:color="EFEEE9"/>
              <w:right w:val="nil"/>
            </w:tcBorders>
            <w:hideMark/>
          </w:tcPr>
          <w:p w:rsidR="00456F00" w:rsidRPr="00C32BD0" w:rsidRDefault="00456F00" w:rsidP="00C32BD0">
            <w:pPr>
              <w:numPr>
                <w:ilvl w:val="0"/>
                <w:numId w:val="3"/>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Letters and diaries</w:t>
            </w:r>
          </w:p>
          <w:p w:rsidR="00456F00" w:rsidRPr="00C32BD0" w:rsidRDefault="00456F00" w:rsidP="00C32BD0">
            <w:pPr>
              <w:numPr>
                <w:ilvl w:val="0"/>
                <w:numId w:val="3"/>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Photographs and video footage</w:t>
            </w:r>
          </w:p>
          <w:p w:rsidR="00456F00" w:rsidRPr="00C32BD0" w:rsidRDefault="00456F00" w:rsidP="00C32BD0">
            <w:pPr>
              <w:numPr>
                <w:ilvl w:val="0"/>
                <w:numId w:val="3"/>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Official documents and records</w:t>
            </w:r>
          </w:p>
          <w:p w:rsidR="00456F00" w:rsidRPr="00C32BD0" w:rsidRDefault="00456F00" w:rsidP="00C32BD0">
            <w:pPr>
              <w:numPr>
                <w:ilvl w:val="0"/>
                <w:numId w:val="3"/>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Physical objects</w:t>
            </w:r>
          </w:p>
        </w:tc>
      </w:tr>
      <w:tr w:rsidR="00456F00" w:rsidRPr="00C32BD0" w:rsidTr="00456F00">
        <w:tc>
          <w:tcPr>
            <w:tcW w:w="0" w:type="auto"/>
            <w:tcBorders>
              <w:bottom w:val="single" w:sz="6" w:space="0" w:color="EFEEE9"/>
              <w:right w:val="single" w:sz="6" w:space="0" w:color="F6F4F1"/>
            </w:tcBorders>
            <w:hideMark/>
          </w:tcPr>
          <w:p w:rsidR="00456F00" w:rsidRPr="00C32BD0" w:rsidRDefault="00456F00" w:rsidP="00C32BD0">
            <w:pPr>
              <w:spacing w:line="276" w:lineRule="auto"/>
              <w:jc w:val="both"/>
              <w:rPr>
                <w:rFonts w:asciiTheme="majorBidi" w:hAnsiTheme="majorBidi" w:cstheme="majorBidi"/>
                <w:b/>
                <w:bCs/>
                <w:color w:val="000000" w:themeColor="text1"/>
                <w:sz w:val="24"/>
                <w:szCs w:val="24"/>
              </w:rPr>
            </w:pPr>
            <w:r w:rsidRPr="00C32BD0">
              <w:rPr>
                <w:rFonts w:asciiTheme="majorBidi" w:hAnsiTheme="majorBidi" w:cstheme="majorBidi"/>
                <w:b/>
                <w:bCs/>
                <w:color w:val="000000" w:themeColor="text1"/>
                <w:sz w:val="24"/>
                <w:szCs w:val="24"/>
              </w:rPr>
              <w:t>Art and literature</w:t>
            </w:r>
          </w:p>
        </w:tc>
        <w:tc>
          <w:tcPr>
            <w:tcW w:w="0" w:type="auto"/>
            <w:tcBorders>
              <w:bottom w:val="single" w:sz="6" w:space="0" w:color="EFEEE9"/>
              <w:right w:val="nil"/>
            </w:tcBorders>
            <w:hideMark/>
          </w:tcPr>
          <w:p w:rsidR="00456F00" w:rsidRPr="00C32BD0" w:rsidRDefault="00456F00" w:rsidP="00C32BD0">
            <w:pPr>
              <w:numPr>
                <w:ilvl w:val="0"/>
                <w:numId w:val="4"/>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Novels and poems</w:t>
            </w:r>
          </w:p>
          <w:p w:rsidR="00456F00" w:rsidRPr="00C32BD0" w:rsidRDefault="00456F00" w:rsidP="00C32BD0">
            <w:pPr>
              <w:numPr>
                <w:ilvl w:val="0"/>
                <w:numId w:val="4"/>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Paintings and art installations</w:t>
            </w:r>
          </w:p>
          <w:p w:rsidR="00456F00" w:rsidRPr="00C32BD0" w:rsidRDefault="00456F00" w:rsidP="00C32BD0">
            <w:pPr>
              <w:numPr>
                <w:ilvl w:val="0"/>
                <w:numId w:val="4"/>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Films and performances</w:t>
            </w:r>
          </w:p>
        </w:tc>
      </w:tr>
      <w:tr w:rsidR="00456F00" w:rsidRPr="00C32BD0" w:rsidTr="00456F00">
        <w:tc>
          <w:tcPr>
            <w:tcW w:w="0" w:type="auto"/>
            <w:tcBorders>
              <w:bottom w:val="single" w:sz="6" w:space="0" w:color="EFEEE9"/>
              <w:right w:val="single" w:sz="6" w:space="0" w:color="F6F4F1"/>
            </w:tcBorders>
            <w:hideMark/>
          </w:tcPr>
          <w:p w:rsidR="00456F00" w:rsidRPr="00C32BD0" w:rsidRDefault="00456F00" w:rsidP="00C32BD0">
            <w:pPr>
              <w:spacing w:line="276" w:lineRule="auto"/>
              <w:jc w:val="both"/>
              <w:rPr>
                <w:rFonts w:asciiTheme="majorBidi" w:hAnsiTheme="majorBidi" w:cstheme="majorBidi"/>
                <w:b/>
                <w:bCs/>
                <w:color w:val="000000" w:themeColor="text1"/>
                <w:sz w:val="24"/>
                <w:szCs w:val="24"/>
              </w:rPr>
            </w:pPr>
            <w:r w:rsidRPr="00C32BD0">
              <w:rPr>
                <w:rFonts w:asciiTheme="majorBidi" w:hAnsiTheme="majorBidi" w:cstheme="majorBidi"/>
                <w:b/>
                <w:bCs/>
                <w:color w:val="000000" w:themeColor="text1"/>
                <w:sz w:val="24"/>
                <w:szCs w:val="24"/>
              </w:rPr>
              <w:t>Communication and social studies</w:t>
            </w:r>
          </w:p>
        </w:tc>
        <w:tc>
          <w:tcPr>
            <w:tcW w:w="0" w:type="auto"/>
            <w:tcBorders>
              <w:bottom w:val="single" w:sz="6" w:space="0" w:color="EFEEE9"/>
              <w:right w:val="nil"/>
            </w:tcBorders>
            <w:hideMark/>
          </w:tcPr>
          <w:p w:rsidR="00456F00" w:rsidRPr="00C32BD0" w:rsidRDefault="00456F00" w:rsidP="00C32BD0">
            <w:pPr>
              <w:numPr>
                <w:ilvl w:val="0"/>
                <w:numId w:val="5"/>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Interview transcripts</w:t>
            </w:r>
          </w:p>
          <w:p w:rsidR="00456F00" w:rsidRPr="00C32BD0" w:rsidRDefault="00456F00" w:rsidP="00C32BD0">
            <w:pPr>
              <w:numPr>
                <w:ilvl w:val="0"/>
                <w:numId w:val="5"/>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Recordings of speeches</w:t>
            </w:r>
          </w:p>
          <w:p w:rsidR="00456F00" w:rsidRPr="00C32BD0" w:rsidRDefault="00456F00" w:rsidP="00C32BD0">
            <w:pPr>
              <w:numPr>
                <w:ilvl w:val="0"/>
                <w:numId w:val="5"/>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Newspapers and magazines</w:t>
            </w:r>
          </w:p>
          <w:p w:rsidR="00456F00" w:rsidRPr="00C32BD0" w:rsidRDefault="00456F00" w:rsidP="00C32BD0">
            <w:pPr>
              <w:numPr>
                <w:ilvl w:val="0"/>
                <w:numId w:val="5"/>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Social media posts</w:t>
            </w:r>
          </w:p>
        </w:tc>
      </w:tr>
      <w:tr w:rsidR="00456F00" w:rsidRPr="00C32BD0" w:rsidTr="00456F00">
        <w:tc>
          <w:tcPr>
            <w:tcW w:w="0" w:type="auto"/>
            <w:tcBorders>
              <w:bottom w:val="single" w:sz="6" w:space="0" w:color="EFEEE9"/>
              <w:right w:val="single" w:sz="6" w:space="0" w:color="F6F4F1"/>
            </w:tcBorders>
            <w:hideMark/>
          </w:tcPr>
          <w:p w:rsidR="00456F00" w:rsidRPr="00C32BD0" w:rsidRDefault="00456F00" w:rsidP="00C32BD0">
            <w:pPr>
              <w:spacing w:line="276" w:lineRule="auto"/>
              <w:jc w:val="both"/>
              <w:rPr>
                <w:rFonts w:asciiTheme="majorBidi" w:hAnsiTheme="majorBidi" w:cstheme="majorBidi"/>
                <w:b/>
                <w:bCs/>
                <w:color w:val="000000" w:themeColor="text1"/>
                <w:sz w:val="24"/>
                <w:szCs w:val="24"/>
              </w:rPr>
            </w:pPr>
            <w:r w:rsidRPr="00C32BD0">
              <w:rPr>
                <w:rFonts w:asciiTheme="majorBidi" w:hAnsiTheme="majorBidi" w:cstheme="majorBidi"/>
                <w:b/>
                <w:bCs/>
                <w:color w:val="000000" w:themeColor="text1"/>
                <w:sz w:val="24"/>
                <w:szCs w:val="24"/>
              </w:rPr>
              <w:t>Law and politics</w:t>
            </w:r>
          </w:p>
        </w:tc>
        <w:tc>
          <w:tcPr>
            <w:tcW w:w="0" w:type="auto"/>
            <w:tcBorders>
              <w:bottom w:val="single" w:sz="6" w:space="0" w:color="EFEEE9"/>
              <w:right w:val="nil"/>
            </w:tcBorders>
            <w:hideMark/>
          </w:tcPr>
          <w:p w:rsidR="00456F00" w:rsidRPr="00C32BD0" w:rsidRDefault="00456F00" w:rsidP="00C32BD0">
            <w:pPr>
              <w:numPr>
                <w:ilvl w:val="0"/>
                <w:numId w:val="6"/>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Court records</w:t>
            </w:r>
          </w:p>
          <w:p w:rsidR="00456F00" w:rsidRPr="00C32BD0" w:rsidRDefault="00456F00" w:rsidP="00C32BD0">
            <w:pPr>
              <w:numPr>
                <w:ilvl w:val="0"/>
                <w:numId w:val="6"/>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Legal texts</w:t>
            </w:r>
          </w:p>
          <w:p w:rsidR="00456F00" w:rsidRPr="00C32BD0" w:rsidRDefault="00456F00" w:rsidP="00C32BD0">
            <w:pPr>
              <w:numPr>
                <w:ilvl w:val="0"/>
                <w:numId w:val="6"/>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lastRenderedPageBreak/>
              <w:t>Government documents</w:t>
            </w:r>
          </w:p>
        </w:tc>
      </w:tr>
      <w:tr w:rsidR="00456F00" w:rsidRPr="00C32BD0" w:rsidTr="00456F00">
        <w:tc>
          <w:tcPr>
            <w:tcW w:w="0" w:type="auto"/>
            <w:tcBorders>
              <w:bottom w:val="nil"/>
              <w:right w:val="single" w:sz="6" w:space="0" w:color="F6F4F1"/>
            </w:tcBorders>
            <w:hideMark/>
          </w:tcPr>
          <w:p w:rsidR="00456F00" w:rsidRPr="00C32BD0" w:rsidRDefault="00456F00" w:rsidP="00C32BD0">
            <w:pPr>
              <w:spacing w:line="276" w:lineRule="auto"/>
              <w:jc w:val="both"/>
              <w:rPr>
                <w:rFonts w:asciiTheme="majorBidi" w:hAnsiTheme="majorBidi" w:cstheme="majorBidi"/>
                <w:b/>
                <w:bCs/>
                <w:color w:val="000000" w:themeColor="text1"/>
                <w:sz w:val="24"/>
                <w:szCs w:val="24"/>
              </w:rPr>
            </w:pPr>
            <w:r w:rsidRPr="00C32BD0">
              <w:rPr>
                <w:rFonts w:asciiTheme="majorBidi" w:hAnsiTheme="majorBidi" w:cstheme="majorBidi"/>
                <w:b/>
                <w:bCs/>
                <w:color w:val="000000" w:themeColor="text1"/>
                <w:sz w:val="24"/>
                <w:szCs w:val="24"/>
              </w:rPr>
              <w:lastRenderedPageBreak/>
              <w:t>Sciences</w:t>
            </w:r>
          </w:p>
        </w:tc>
        <w:tc>
          <w:tcPr>
            <w:tcW w:w="0" w:type="auto"/>
            <w:tcBorders>
              <w:bottom w:val="nil"/>
              <w:right w:val="nil"/>
            </w:tcBorders>
            <w:hideMark/>
          </w:tcPr>
          <w:p w:rsidR="00456F00" w:rsidRPr="00C32BD0" w:rsidRDefault="00456F00" w:rsidP="00C32BD0">
            <w:pPr>
              <w:numPr>
                <w:ilvl w:val="0"/>
                <w:numId w:val="7"/>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Empirical studies</w:t>
            </w:r>
          </w:p>
          <w:p w:rsidR="00456F00" w:rsidRPr="00C32BD0" w:rsidRDefault="00456F00" w:rsidP="00C32BD0">
            <w:pPr>
              <w:numPr>
                <w:ilvl w:val="0"/>
                <w:numId w:val="7"/>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Statistical data</w:t>
            </w:r>
          </w:p>
        </w:tc>
      </w:tr>
    </w:tbl>
    <w:p w:rsidR="00456F00" w:rsidRPr="00C32BD0" w:rsidRDefault="00456F00" w:rsidP="00C32BD0">
      <w:pPr>
        <w:shd w:val="clear" w:color="auto" w:fill="FFFFFF"/>
        <w:spacing w:line="276" w:lineRule="auto"/>
        <w:jc w:val="both"/>
        <w:rPr>
          <w:rFonts w:asciiTheme="majorBidi" w:hAnsiTheme="majorBidi" w:cstheme="majorBidi"/>
          <w:color w:val="000000" w:themeColor="text1"/>
          <w:sz w:val="24"/>
          <w:szCs w:val="24"/>
        </w:rPr>
      </w:pPr>
    </w:p>
    <w:p w:rsidR="00456F00" w:rsidRPr="00C32BD0" w:rsidRDefault="00456F00" w:rsidP="00C32BD0">
      <w:pPr>
        <w:pStyle w:val="Titre2"/>
        <w:spacing w:before="240" w:beforeAutospacing="0" w:after="120" w:afterAutospacing="0"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Primary and secondary source examples</w:t>
      </w:r>
    </w:p>
    <w:tbl>
      <w:tblPr>
        <w:tblW w:w="0" w:type="auto"/>
        <w:tblCellMar>
          <w:top w:w="15" w:type="dxa"/>
          <w:left w:w="15" w:type="dxa"/>
          <w:bottom w:w="15" w:type="dxa"/>
          <w:right w:w="15" w:type="dxa"/>
        </w:tblCellMar>
        <w:tblLook w:val="04A0"/>
      </w:tblPr>
      <w:tblGrid>
        <w:gridCol w:w="4581"/>
        <w:gridCol w:w="4521"/>
      </w:tblGrid>
      <w:tr w:rsidR="00456F00" w:rsidRPr="00C32BD0" w:rsidTr="00456F00">
        <w:trPr>
          <w:tblHeader/>
        </w:trPr>
        <w:tc>
          <w:tcPr>
            <w:tcW w:w="0" w:type="auto"/>
            <w:gridSpan w:val="2"/>
            <w:tcBorders>
              <w:top w:val="nil"/>
              <w:left w:val="nil"/>
              <w:bottom w:val="nil"/>
              <w:right w:val="nil"/>
            </w:tcBorders>
            <w:vAlign w:val="center"/>
            <w:hideMark/>
          </w:tcPr>
          <w:p w:rsidR="00456F00" w:rsidRPr="00C32BD0" w:rsidRDefault="00456F00" w:rsidP="00C32BD0">
            <w:pPr>
              <w:spacing w:after="450" w:line="276" w:lineRule="auto"/>
              <w:jc w:val="both"/>
              <w:rPr>
                <w:rFonts w:asciiTheme="majorBidi" w:hAnsiTheme="majorBidi" w:cstheme="majorBidi"/>
                <w:b/>
                <w:bCs/>
                <w:color w:val="000000" w:themeColor="text1"/>
                <w:sz w:val="24"/>
                <w:szCs w:val="24"/>
              </w:rPr>
            </w:pPr>
            <w:r w:rsidRPr="00C32BD0">
              <w:rPr>
                <w:rFonts w:asciiTheme="majorBidi" w:hAnsiTheme="majorBidi" w:cstheme="majorBidi"/>
                <w:b/>
                <w:bCs/>
                <w:color w:val="000000" w:themeColor="text1"/>
                <w:sz w:val="24"/>
                <w:szCs w:val="24"/>
              </w:rPr>
              <w:t>Primary and secondary source examples</w:t>
            </w:r>
          </w:p>
        </w:tc>
      </w:tr>
      <w:tr w:rsidR="00456F00" w:rsidRPr="00C32BD0" w:rsidTr="00456F00">
        <w:trPr>
          <w:tblHeader/>
        </w:trPr>
        <w:tc>
          <w:tcPr>
            <w:tcW w:w="0" w:type="auto"/>
            <w:tcBorders>
              <w:bottom w:val="nil"/>
              <w:right w:val="single" w:sz="6" w:space="0" w:color="F6F4F1"/>
            </w:tcBorders>
            <w:hideMark/>
          </w:tcPr>
          <w:p w:rsidR="00456F00" w:rsidRPr="00C32BD0" w:rsidRDefault="00456F00" w:rsidP="00C32BD0">
            <w:pPr>
              <w:spacing w:after="450" w:line="276" w:lineRule="auto"/>
              <w:jc w:val="both"/>
              <w:rPr>
                <w:rFonts w:asciiTheme="majorBidi" w:hAnsiTheme="majorBidi" w:cstheme="majorBidi"/>
                <w:b/>
                <w:bCs/>
                <w:color w:val="000000" w:themeColor="text1"/>
                <w:sz w:val="24"/>
                <w:szCs w:val="24"/>
              </w:rPr>
            </w:pPr>
            <w:r w:rsidRPr="00C32BD0">
              <w:rPr>
                <w:rStyle w:val="highlight-green"/>
                <w:rFonts w:asciiTheme="majorBidi" w:hAnsiTheme="majorBidi" w:cstheme="majorBidi"/>
                <w:b/>
                <w:bCs/>
                <w:color w:val="000000" w:themeColor="text1"/>
                <w:sz w:val="24"/>
                <w:szCs w:val="24"/>
              </w:rPr>
              <w:t>Primary source</w:t>
            </w:r>
          </w:p>
        </w:tc>
        <w:tc>
          <w:tcPr>
            <w:tcW w:w="0" w:type="auto"/>
            <w:tcBorders>
              <w:bottom w:val="nil"/>
              <w:right w:val="nil"/>
            </w:tcBorders>
            <w:hideMark/>
          </w:tcPr>
          <w:p w:rsidR="00456F00" w:rsidRPr="00C32BD0" w:rsidRDefault="00456F00" w:rsidP="00C32BD0">
            <w:pPr>
              <w:spacing w:after="450" w:line="276" w:lineRule="auto"/>
              <w:jc w:val="both"/>
              <w:rPr>
                <w:rFonts w:asciiTheme="majorBidi" w:hAnsiTheme="majorBidi" w:cstheme="majorBidi"/>
                <w:b/>
                <w:bCs/>
                <w:color w:val="000000" w:themeColor="text1"/>
                <w:sz w:val="24"/>
                <w:szCs w:val="24"/>
              </w:rPr>
            </w:pPr>
            <w:r w:rsidRPr="00C32BD0">
              <w:rPr>
                <w:rStyle w:val="highlight-blue"/>
                <w:rFonts w:asciiTheme="majorBidi" w:hAnsiTheme="majorBidi" w:cstheme="majorBidi"/>
                <w:b/>
                <w:bCs/>
                <w:color w:val="000000" w:themeColor="text1"/>
                <w:sz w:val="24"/>
                <w:szCs w:val="24"/>
              </w:rPr>
              <w:t>Secondary source</w:t>
            </w:r>
          </w:p>
        </w:tc>
      </w:tr>
      <w:tr w:rsidR="00456F00" w:rsidRPr="00C32BD0" w:rsidTr="00456F00">
        <w:tc>
          <w:tcPr>
            <w:tcW w:w="0" w:type="auto"/>
            <w:tcBorders>
              <w:bottom w:val="single" w:sz="6" w:space="0" w:color="EFEEE9"/>
              <w:right w:val="single" w:sz="6" w:space="0" w:color="F6F4F1"/>
            </w:tcBorders>
            <w:hideMark/>
          </w:tcPr>
          <w:p w:rsidR="00456F00" w:rsidRPr="00C32BD0" w:rsidRDefault="00456F00" w:rsidP="00C32BD0">
            <w:pPr>
              <w:spacing w:after="450"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Novel</w:t>
            </w:r>
          </w:p>
        </w:tc>
        <w:tc>
          <w:tcPr>
            <w:tcW w:w="0" w:type="auto"/>
            <w:tcBorders>
              <w:bottom w:val="single" w:sz="6" w:space="0" w:color="EFEEE9"/>
              <w:right w:val="nil"/>
            </w:tcBorders>
            <w:hideMark/>
          </w:tcPr>
          <w:p w:rsidR="00456F00" w:rsidRPr="00C32BD0" w:rsidRDefault="00456F00" w:rsidP="00C32BD0">
            <w:pPr>
              <w:spacing w:after="450"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Article analyzing the novel</w:t>
            </w:r>
          </w:p>
        </w:tc>
      </w:tr>
      <w:tr w:rsidR="00456F00" w:rsidRPr="00C32BD0" w:rsidTr="00456F00">
        <w:tc>
          <w:tcPr>
            <w:tcW w:w="0" w:type="auto"/>
            <w:tcBorders>
              <w:bottom w:val="single" w:sz="6" w:space="0" w:color="EFEEE9"/>
              <w:right w:val="single" w:sz="6" w:space="0" w:color="F6F4F1"/>
            </w:tcBorders>
            <w:hideMark/>
          </w:tcPr>
          <w:p w:rsidR="00456F00" w:rsidRPr="00C32BD0" w:rsidRDefault="00456F00" w:rsidP="00C32BD0">
            <w:pPr>
              <w:spacing w:after="450"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Painting</w:t>
            </w:r>
          </w:p>
        </w:tc>
        <w:tc>
          <w:tcPr>
            <w:tcW w:w="0" w:type="auto"/>
            <w:tcBorders>
              <w:bottom w:val="single" w:sz="6" w:space="0" w:color="EFEEE9"/>
              <w:right w:val="nil"/>
            </w:tcBorders>
            <w:hideMark/>
          </w:tcPr>
          <w:p w:rsidR="00456F00" w:rsidRPr="00C32BD0" w:rsidRDefault="00456F00" w:rsidP="00C32BD0">
            <w:pPr>
              <w:spacing w:after="450"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Exhibition catalog explaining the painting</w:t>
            </w:r>
          </w:p>
        </w:tc>
      </w:tr>
      <w:tr w:rsidR="00456F00" w:rsidRPr="00C32BD0" w:rsidTr="00456F00">
        <w:tc>
          <w:tcPr>
            <w:tcW w:w="0" w:type="auto"/>
            <w:tcBorders>
              <w:bottom w:val="single" w:sz="6" w:space="0" w:color="EFEEE9"/>
              <w:right w:val="single" w:sz="6" w:space="0" w:color="F6F4F1"/>
            </w:tcBorders>
            <w:hideMark/>
          </w:tcPr>
          <w:p w:rsidR="00456F00" w:rsidRPr="00C32BD0" w:rsidRDefault="00456F00" w:rsidP="00C32BD0">
            <w:pPr>
              <w:spacing w:after="450"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Letters and diaries written by a historical figure</w:t>
            </w:r>
          </w:p>
        </w:tc>
        <w:tc>
          <w:tcPr>
            <w:tcW w:w="0" w:type="auto"/>
            <w:tcBorders>
              <w:bottom w:val="single" w:sz="6" w:space="0" w:color="EFEEE9"/>
              <w:right w:val="nil"/>
            </w:tcBorders>
            <w:hideMark/>
          </w:tcPr>
          <w:p w:rsidR="00456F00" w:rsidRPr="00C32BD0" w:rsidRDefault="00456F00" w:rsidP="00C32BD0">
            <w:pPr>
              <w:spacing w:after="450"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Biography of the historical figure</w:t>
            </w:r>
          </w:p>
        </w:tc>
      </w:tr>
      <w:tr w:rsidR="00456F00" w:rsidRPr="00C32BD0" w:rsidTr="00456F00">
        <w:tc>
          <w:tcPr>
            <w:tcW w:w="0" w:type="auto"/>
            <w:tcBorders>
              <w:bottom w:val="single" w:sz="6" w:space="0" w:color="EFEEE9"/>
              <w:right w:val="single" w:sz="6" w:space="0" w:color="F6F4F1"/>
            </w:tcBorders>
            <w:hideMark/>
          </w:tcPr>
          <w:p w:rsidR="00456F00" w:rsidRPr="00C32BD0" w:rsidRDefault="00E702A3" w:rsidP="00C32BD0">
            <w:pPr>
              <w:spacing w:after="450" w:line="276" w:lineRule="auto"/>
              <w:jc w:val="both"/>
              <w:rPr>
                <w:rFonts w:asciiTheme="majorBidi" w:hAnsiTheme="majorBidi" w:cstheme="majorBidi"/>
                <w:color w:val="000000" w:themeColor="text1"/>
                <w:sz w:val="24"/>
                <w:szCs w:val="24"/>
              </w:rPr>
            </w:pPr>
            <w:hyperlink r:id="rId7" w:history="1">
              <w:r w:rsidR="00456F00" w:rsidRPr="00C32BD0">
                <w:rPr>
                  <w:rStyle w:val="Lienhypertexte"/>
                  <w:rFonts w:asciiTheme="majorBidi" w:hAnsiTheme="majorBidi" w:cstheme="majorBidi"/>
                  <w:color w:val="000000" w:themeColor="text1"/>
                  <w:sz w:val="24"/>
                  <w:szCs w:val="24"/>
                </w:rPr>
                <w:t>Essay</w:t>
              </w:r>
            </w:hyperlink>
            <w:r w:rsidR="00456F00" w:rsidRPr="00C32BD0">
              <w:rPr>
                <w:rFonts w:asciiTheme="majorBidi" w:hAnsiTheme="majorBidi" w:cstheme="majorBidi"/>
                <w:color w:val="000000" w:themeColor="text1"/>
                <w:sz w:val="24"/>
                <w:szCs w:val="24"/>
              </w:rPr>
              <w:t> by a philosopher</w:t>
            </w:r>
          </w:p>
        </w:tc>
        <w:tc>
          <w:tcPr>
            <w:tcW w:w="0" w:type="auto"/>
            <w:tcBorders>
              <w:bottom w:val="single" w:sz="6" w:space="0" w:color="EFEEE9"/>
              <w:right w:val="nil"/>
            </w:tcBorders>
            <w:hideMark/>
          </w:tcPr>
          <w:p w:rsidR="00456F00" w:rsidRPr="00C32BD0" w:rsidRDefault="00456F00" w:rsidP="00C32BD0">
            <w:pPr>
              <w:spacing w:after="450"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Textbook summarizing the philosopher’s ideas</w:t>
            </w:r>
          </w:p>
        </w:tc>
      </w:tr>
      <w:tr w:rsidR="00456F00" w:rsidRPr="00C32BD0" w:rsidTr="00456F00">
        <w:tc>
          <w:tcPr>
            <w:tcW w:w="0" w:type="auto"/>
            <w:tcBorders>
              <w:bottom w:val="single" w:sz="6" w:space="0" w:color="EFEEE9"/>
              <w:right w:val="single" w:sz="6" w:space="0" w:color="F6F4F1"/>
            </w:tcBorders>
            <w:hideMark/>
          </w:tcPr>
          <w:p w:rsidR="00456F00" w:rsidRPr="00C32BD0" w:rsidRDefault="00456F00" w:rsidP="00C32BD0">
            <w:pPr>
              <w:spacing w:after="450"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Photographs of a historical event</w:t>
            </w:r>
          </w:p>
        </w:tc>
        <w:tc>
          <w:tcPr>
            <w:tcW w:w="0" w:type="auto"/>
            <w:tcBorders>
              <w:bottom w:val="single" w:sz="6" w:space="0" w:color="EFEEE9"/>
              <w:right w:val="nil"/>
            </w:tcBorders>
            <w:hideMark/>
          </w:tcPr>
          <w:p w:rsidR="00456F00" w:rsidRPr="00C32BD0" w:rsidRDefault="00456F00" w:rsidP="00C32BD0">
            <w:pPr>
              <w:spacing w:after="450"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Documentary about the historical event</w:t>
            </w:r>
          </w:p>
        </w:tc>
      </w:tr>
      <w:tr w:rsidR="00456F00" w:rsidRPr="00C32BD0" w:rsidTr="00456F00">
        <w:tc>
          <w:tcPr>
            <w:tcW w:w="0" w:type="auto"/>
            <w:tcBorders>
              <w:bottom w:val="single" w:sz="6" w:space="0" w:color="EFEEE9"/>
              <w:right w:val="single" w:sz="6" w:space="0" w:color="F6F4F1"/>
            </w:tcBorders>
            <w:hideMark/>
          </w:tcPr>
          <w:p w:rsidR="00456F00" w:rsidRPr="00C32BD0" w:rsidRDefault="00456F00" w:rsidP="00C32BD0">
            <w:pPr>
              <w:spacing w:after="450"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Government documents about a new policy</w:t>
            </w:r>
          </w:p>
        </w:tc>
        <w:tc>
          <w:tcPr>
            <w:tcW w:w="0" w:type="auto"/>
            <w:tcBorders>
              <w:bottom w:val="single" w:sz="6" w:space="0" w:color="EFEEE9"/>
              <w:right w:val="nil"/>
            </w:tcBorders>
            <w:hideMark/>
          </w:tcPr>
          <w:p w:rsidR="00456F00" w:rsidRPr="00C32BD0" w:rsidRDefault="00456F00" w:rsidP="00C32BD0">
            <w:pPr>
              <w:spacing w:after="450"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Newspaper article about the new policy</w:t>
            </w:r>
          </w:p>
        </w:tc>
      </w:tr>
      <w:tr w:rsidR="00456F00" w:rsidRPr="00C32BD0" w:rsidTr="00456F00">
        <w:tc>
          <w:tcPr>
            <w:tcW w:w="0" w:type="auto"/>
            <w:tcBorders>
              <w:bottom w:val="single" w:sz="6" w:space="0" w:color="EFEEE9"/>
              <w:right w:val="single" w:sz="6" w:space="0" w:color="F6F4F1"/>
            </w:tcBorders>
            <w:hideMark/>
          </w:tcPr>
          <w:p w:rsidR="00456F00" w:rsidRPr="00C32BD0" w:rsidRDefault="00456F00" w:rsidP="00C32BD0">
            <w:pPr>
              <w:spacing w:after="450"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Music recordings</w:t>
            </w:r>
          </w:p>
        </w:tc>
        <w:tc>
          <w:tcPr>
            <w:tcW w:w="0" w:type="auto"/>
            <w:tcBorders>
              <w:bottom w:val="single" w:sz="6" w:space="0" w:color="EFEEE9"/>
              <w:right w:val="nil"/>
            </w:tcBorders>
            <w:hideMark/>
          </w:tcPr>
          <w:p w:rsidR="00456F00" w:rsidRPr="00C32BD0" w:rsidRDefault="00456F00" w:rsidP="00C32BD0">
            <w:pPr>
              <w:spacing w:after="450"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Academic book about the musical style</w:t>
            </w:r>
          </w:p>
        </w:tc>
      </w:tr>
      <w:tr w:rsidR="00456F00" w:rsidRPr="00C32BD0" w:rsidTr="00456F00">
        <w:tc>
          <w:tcPr>
            <w:tcW w:w="0" w:type="auto"/>
            <w:tcBorders>
              <w:bottom w:val="single" w:sz="6" w:space="0" w:color="EFEEE9"/>
              <w:right w:val="single" w:sz="6" w:space="0" w:color="F6F4F1"/>
            </w:tcBorders>
            <w:hideMark/>
          </w:tcPr>
          <w:p w:rsidR="00456F00" w:rsidRPr="00C32BD0" w:rsidRDefault="00456F00" w:rsidP="00C32BD0">
            <w:pPr>
              <w:spacing w:after="450"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Results of an opinion poll</w:t>
            </w:r>
          </w:p>
        </w:tc>
        <w:tc>
          <w:tcPr>
            <w:tcW w:w="0" w:type="auto"/>
            <w:tcBorders>
              <w:bottom w:val="single" w:sz="6" w:space="0" w:color="EFEEE9"/>
              <w:right w:val="nil"/>
            </w:tcBorders>
            <w:hideMark/>
          </w:tcPr>
          <w:p w:rsidR="00456F00" w:rsidRPr="00C32BD0" w:rsidRDefault="00456F00" w:rsidP="00C32BD0">
            <w:pPr>
              <w:spacing w:after="450"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Blog post interpreting the results of the poll</w:t>
            </w:r>
          </w:p>
        </w:tc>
      </w:tr>
      <w:tr w:rsidR="00456F00" w:rsidRPr="00C32BD0" w:rsidTr="00456F00">
        <w:tc>
          <w:tcPr>
            <w:tcW w:w="0" w:type="auto"/>
            <w:tcBorders>
              <w:bottom w:val="nil"/>
              <w:right w:val="single" w:sz="6" w:space="0" w:color="F6F4F1"/>
            </w:tcBorders>
            <w:hideMark/>
          </w:tcPr>
          <w:p w:rsidR="00456F00" w:rsidRPr="00C32BD0" w:rsidRDefault="00456F00" w:rsidP="00C32BD0">
            <w:pPr>
              <w:spacing w:after="450"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Empirical study</w:t>
            </w:r>
          </w:p>
        </w:tc>
        <w:tc>
          <w:tcPr>
            <w:tcW w:w="0" w:type="auto"/>
            <w:tcBorders>
              <w:bottom w:val="nil"/>
              <w:right w:val="nil"/>
            </w:tcBorders>
            <w:hideMark/>
          </w:tcPr>
          <w:p w:rsidR="00456F00" w:rsidRPr="00C32BD0" w:rsidRDefault="00E702A3" w:rsidP="00C32BD0">
            <w:pPr>
              <w:spacing w:after="450" w:line="276" w:lineRule="auto"/>
              <w:jc w:val="both"/>
              <w:rPr>
                <w:rFonts w:asciiTheme="majorBidi" w:hAnsiTheme="majorBidi" w:cstheme="majorBidi"/>
                <w:color w:val="000000" w:themeColor="text1"/>
                <w:sz w:val="24"/>
                <w:szCs w:val="24"/>
              </w:rPr>
            </w:pPr>
            <w:hyperlink r:id="rId8" w:history="1">
              <w:r w:rsidR="00456F00" w:rsidRPr="00C32BD0">
                <w:rPr>
                  <w:rStyle w:val="Lienhypertexte"/>
                  <w:rFonts w:asciiTheme="majorBidi" w:hAnsiTheme="majorBidi" w:cstheme="majorBidi"/>
                  <w:color w:val="000000" w:themeColor="text1"/>
                  <w:sz w:val="24"/>
                  <w:szCs w:val="24"/>
                </w:rPr>
                <w:t>Literature review</w:t>
              </w:r>
            </w:hyperlink>
            <w:r w:rsidR="00456F00" w:rsidRPr="00C32BD0">
              <w:rPr>
                <w:rFonts w:asciiTheme="majorBidi" w:hAnsiTheme="majorBidi" w:cstheme="majorBidi"/>
                <w:color w:val="000000" w:themeColor="text1"/>
                <w:sz w:val="24"/>
                <w:szCs w:val="24"/>
              </w:rPr>
              <w:t> that cites the study</w:t>
            </w:r>
          </w:p>
        </w:tc>
      </w:tr>
    </w:tbl>
    <w:p w:rsidR="00456F00" w:rsidRPr="00C32BD0" w:rsidRDefault="00456F00" w:rsidP="00C32BD0">
      <w:pPr>
        <w:pStyle w:val="Titre3"/>
        <w:spacing w:before="240" w:beforeAutospacing="0" w:after="120" w:afterAutospacing="0"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lastRenderedPageBreak/>
        <w:t>Examples of sources that can be primary or secondary</w:t>
      </w:r>
    </w:p>
    <w:p w:rsidR="00456F00" w:rsidRPr="00C32BD0" w:rsidRDefault="00456F00" w:rsidP="00C32BD0">
      <w:pPr>
        <w:pStyle w:val="NormalWeb"/>
        <w:spacing w:before="0" w:beforeAutospacing="0" w:line="276" w:lineRule="auto"/>
        <w:jc w:val="both"/>
        <w:rPr>
          <w:rFonts w:asciiTheme="majorBidi" w:hAnsiTheme="majorBidi" w:cstheme="majorBidi"/>
          <w:color w:val="000000" w:themeColor="text1"/>
        </w:rPr>
      </w:pPr>
      <w:r w:rsidRPr="00C32BD0">
        <w:rPr>
          <w:rFonts w:asciiTheme="majorBidi" w:hAnsiTheme="majorBidi" w:cstheme="majorBidi"/>
          <w:color w:val="000000" w:themeColor="text1"/>
        </w:rPr>
        <w:t>A secondary source can become a primary source depending on your </w:t>
      </w:r>
      <w:hyperlink r:id="rId9" w:history="1">
        <w:r w:rsidRPr="00C32BD0">
          <w:rPr>
            <w:rStyle w:val="Lienhypertexte"/>
            <w:rFonts w:asciiTheme="majorBidi" w:hAnsiTheme="majorBidi" w:cstheme="majorBidi"/>
            <w:color w:val="000000" w:themeColor="text1"/>
          </w:rPr>
          <w:t>research question</w:t>
        </w:r>
      </w:hyperlink>
      <w:r w:rsidRPr="00C32BD0">
        <w:rPr>
          <w:rFonts w:asciiTheme="majorBidi" w:hAnsiTheme="majorBidi" w:cstheme="majorBidi"/>
          <w:color w:val="000000" w:themeColor="text1"/>
        </w:rPr>
        <w:t>. If the person, context, or technique that produced the source is the main focus of your research, it becomes a primary source.</w:t>
      </w:r>
    </w:p>
    <w:p w:rsidR="00456F00" w:rsidRPr="00C32BD0" w:rsidRDefault="00456F00" w:rsidP="00C32BD0">
      <w:pPr>
        <w:pStyle w:val="Titre6"/>
        <w:shd w:val="clear" w:color="auto" w:fill="F9F9FB"/>
        <w:spacing w:before="0" w:line="276" w:lineRule="auto"/>
        <w:jc w:val="both"/>
        <w:rPr>
          <w:rFonts w:asciiTheme="majorBidi" w:hAnsiTheme="majorBidi"/>
          <w:color w:val="000000" w:themeColor="text1"/>
          <w:sz w:val="24"/>
          <w:szCs w:val="24"/>
        </w:rPr>
      </w:pPr>
      <w:r w:rsidRPr="00C32BD0">
        <w:rPr>
          <w:rFonts w:asciiTheme="majorBidi" w:hAnsiTheme="majorBidi"/>
          <w:color w:val="000000" w:themeColor="text1"/>
          <w:sz w:val="24"/>
          <w:szCs w:val="24"/>
        </w:rPr>
        <w:t>Documentaries</w:t>
      </w:r>
    </w:p>
    <w:p w:rsidR="00456F00" w:rsidRPr="00C32BD0" w:rsidRDefault="00456F00" w:rsidP="00C32BD0">
      <w:pPr>
        <w:pStyle w:val="NormalWeb"/>
        <w:shd w:val="clear" w:color="auto" w:fill="F9F9FB"/>
        <w:spacing w:before="0" w:beforeAutospacing="0" w:after="0" w:afterAutospacing="0" w:line="276" w:lineRule="auto"/>
        <w:jc w:val="both"/>
        <w:rPr>
          <w:rFonts w:asciiTheme="majorBidi" w:hAnsiTheme="majorBidi" w:cstheme="majorBidi"/>
          <w:color w:val="000000" w:themeColor="text1"/>
        </w:rPr>
      </w:pPr>
      <w:r w:rsidRPr="00C32BD0">
        <w:rPr>
          <w:rFonts w:asciiTheme="majorBidi" w:hAnsiTheme="majorBidi" w:cstheme="majorBidi"/>
          <w:color w:val="000000" w:themeColor="text1"/>
        </w:rPr>
        <w:t>If you are researching the causes of World War II, a recent documentary about the war is a </w:t>
      </w:r>
      <w:r w:rsidRPr="00C32BD0">
        <w:rPr>
          <w:rStyle w:val="highlight-blue"/>
          <w:rFonts w:asciiTheme="majorBidi" w:hAnsiTheme="majorBidi" w:cstheme="majorBidi"/>
          <w:color w:val="000000" w:themeColor="text1"/>
        </w:rPr>
        <w:t>secondary source</w:t>
      </w:r>
      <w:r w:rsidRPr="00C32BD0">
        <w:rPr>
          <w:rFonts w:asciiTheme="majorBidi" w:hAnsiTheme="majorBidi" w:cstheme="majorBidi"/>
          <w:color w:val="000000" w:themeColor="text1"/>
        </w:rPr>
        <w:t>. But if you are researching the filmmaking techniques used in historical documentaries, the documentary is a </w:t>
      </w:r>
      <w:r w:rsidRPr="00C32BD0">
        <w:rPr>
          <w:rStyle w:val="highlight-green"/>
          <w:rFonts w:asciiTheme="majorBidi" w:hAnsiTheme="majorBidi" w:cstheme="majorBidi"/>
          <w:color w:val="000000" w:themeColor="text1"/>
        </w:rPr>
        <w:t>primary source</w:t>
      </w:r>
      <w:r w:rsidRPr="00C32BD0">
        <w:rPr>
          <w:rFonts w:asciiTheme="majorBidi" w:hAnsiTheme="majorBidi" w:cstheme="majorBidi"/>
          <w:color w:val="000000" w:themeColor="text1"/>
        </w:rPr>
        <w:t>.</w:t>
      </w:r>
    </w:p>
    <w:p w:rsidR="00456F00" w:rsidRPr="00C32BD0" w:rsidRDefault="00456F00" w:rsidP="00C32BD0">
      <w:pPr>
        <w:pStyle w:val="Titre6"/>
        <w:shd w:val="clear" w:color="auto" w:fill="F9F9FB"/>
        <w:spacing w:before="0" w:line="276" w:lineRule="auto"/>
        <w:jc w:val="both"/>
        <w:rPr>
          <w:rFonts w:asciiTheme="majorBidi" w:hAnsiTheme="majorBidi"/>
          <w:color w:val="000000" w:themeColor="text1"/>
          <w:sz w:val="24"/>
          <w:szCs w:val="24"/>
        </w:rPr>
      </w:pPr>
      <w:r w:rsidRPr="00C32BD0">
        <w:rPr>
          <w:rFonts w:asciiTheme="majorBidi" w:hAnsiTheme="majorBidi"/>
          <w:color w:val="000000" w:themeColor="text1"/>
          <w:sz w:val="24"/>
          <w:szCs w:val="24"/>
        </w:rPr>
        <w:t>Reviews and essays</w:t>
      </w:r>
    </w:p>
    <w:p w:rsidR="00456F00" w:rsidRPr="00C32BD0" w:rsidRDefault="00456F00" w:rsidP="00C32BD0">
      <w:pPr>
        <w:pStyle w:val="NormalWeb"/>
        <w:shd w:val="clear" w:color="auto" w:fill="F9F9FB"/>
        <w:spacing w:before="0" w:beforeAutospacing="0" w:after="0" w:afterAutospacing="0" w:line="276" w:lineRule="auto"/>
        <w:jc w:val="both"/>
        <w:rPr>
          <w:rFonts w:asciiTheme="majorBidi" w:hAnsiTheme="majorBidi" w:cstheme="majorBidi"/>
          <w:color w:val="000000" w:themeColor="text1"/>
        </w:rPr>
      </w:pPr>
      <w:r w:rsidRPr="00C32BD0">
        <w:rPr>
          <w:rFonts w:asciiTheme="majorBidi" w:hAnsiTheme="majorBidi" w:cstheme="majorBidi"/>
          <w:color w:val="000000" w:themeColor="text1"/>
        </w:rPr>
        <w:t>If your paper is about the novels of Toni Morrison, a magazine review of one of her novels is a </w:t>
      </w:r>
      <w:r w:rsidRPr="00C32BD0">
        <w:rPr>
          <w:rStyle w:val="highlight-blue"/>
          <w:rFonts w:asciiTheme="majorBidi" w:hAnsiTheme="majorBidi" w:cstheme="majorBidi"/>
          <w:color w:val="000000" w:themeColor="text1"/>
        </w:rPr>
        <w:t>secondary source</w:t>
      </w:r>
      <w:r w:rsidRPr="00C32BD0">
        <w:rPr>
          <w:rFonts w:asciiTheme="majorBidi" w:hAnsiTheme="majorBidi" w:cstheme="majorBidi"/>
          <w:color w:val="000000" w:themeColor="text1"/>
        </w:rPr>
        <w:t>. But if your paper is about the critical reception of Toni Morrison’s work, the review is a </w:t>
      </w:r>
      <w:r w:rsidRPr="00C32BD0">
        <w:rPr>
          <w:rStyle w:val="highlight-green"/>
          <w:rFonts w:asciiTheme="majorBidi" w:hAnsiTheme="majorBidi" w:cstheme="majorBidi"/>
          <w:color w:val="000000" w:themeColor="text1"/>
        </w:rPr>
        <w:t>primary source</w:t>
      </w:r>
      <w:r w:rsidRPr="00C32BD0">
        <w:rPr>
          <w:rFonts w:asciiTheme="majorBidi" w:hAnsiTheme="majorBidi" w:cstheme="majorBidi"/>
          <w:color w:val="000000" w:themeColor="text1"/>
        </w:rPr>
        <w:t>.</w:t>
      </w:r>
    </w:p>
    <w:p w:rsidR="00456F00" w:rsidRPr="00C32BD0" w:rsidRDefault="00456F00" w:rsidP="00C32BD0">
      <w:pPr>
        <w:pStyle w:val="Titre6"/>
        <w:shd w:val="clear" w:color="auto" w:fill="F9F9FB"/>
        <w:spacing w:before="0" w:line="276" w:lineRule="auto"/>
        <w:jc w:val="both"/>
        <w:rPr>
          <w:rFonts w:asciiTheme="majorBidi" w:hAnsiTheme="majorBidi"/>
          <w:color w:val="000000" w:themeColor="text1"/>
          <w:sz w:val="24"/>
          <w:szCs w:val="24"/>
        </w:rPr>
      </w:pPr>
      <w:r w:rsidRPr="00C32BD0">
        <w:rPr>
          <w:rFonts w:asciiTheme="majorBidi" w:hAnsiTheme="majorBidi"/>
          <w:color w:val="000000" w:themeColor="text1"/>
          <w:sz w:val="24"/>
          <w:szCs w:val="24"/>
        </w:rPr>
        <w:t>Newspaper articles</w:t>
      </w:r>
    </w:p>
    <w:p w:rsidR="00456F00" w:rsidRPr="00C32BD0" w:rsidRDefault="00456F00" w:rsidP="00C32BD0">
      <w:pPr>
        <w:pStyle w:val="NormalWeb"/>
        <w:shd w:val="clear" w:color="auto" w:fill="F9F9FB"/>
        <w:spacing w:before="0" w:beforeAutospacing="0" w:after="0" w:afterAutospacing="0" w:line="276" w:lineRule="auto"/>
        <w:jc w:val="both"/>
        <w:rPr>
          <w:rFonts w:asciiTheme="majorBidi" w:hAnsiTheme="majorBidi" w:cstheme="majorBidi"/>
          <w:color w:val="000000" w:themeColor="text1"/>
        </w:rPr>
      </w:pPr>
      <w:r w:rsidRPr="00C32BD0">
        <w:rPr>
          <w:rFonts w:asciiTheme="majorBidi" w:hAnsiTheme="majorBidi" w:cstheme="majorBidi"/>
          <w:color w:val="000000" w:themeColor="text1"/>
        </w:rPr>
        <w:t>If your aim is to analyze the government’s economic policy, a newspaper article about a new policy is a </w:t>
      </w:r>
      <w:r w:rsidRPr="00C32BD0">
        <w:rPr>
          <w:rStyle w:val="highlight-blue"/>
          <w:rFonts w:asciiTheme="majorBidi" w:hAnsiTheme="majorBidi" w:cstheme="majorBidi"/>
          <w:color w:val="000000" w:themeColor="text1"/>
        </w:rPr>
        <w:t>secondary source</w:t>
      </w:r>
      <w:r w:rsidRPr="00C32BD0">
        <w:rPr>
          <w:rFonts w:asciiTheme="majorBidi" w:hAnsiTheme="majorBidi" w:cstheme="majorBidi"/>
          <w:color w:val="000000" w:themeColor="text1"/>
        </w:rPr>
        <w:t>. But if your aim is to analyze media coverage of economic issues, the newspaper article is a </w:t>
      </w:r>
      <w:r w:rsidRPr="00C32BD0">
        <w:rPr>
          <w:rStyle w:val="highlight-green"/>
          <w:rFonts w:asciiTheme="majorBidi" w:hAnsiTheme="majorBidi" w:cstheme="majorBidi"/>
          <w:color w:val="000000" w:themeColor="text1"/>
        </w:rPr>
        <w:t>primary source</w:t>
      </w:r>
      <w:r w:rsidRPr="00C32BD0">
        <w:rPr>
          <w:rFonts w:asciiTheme="majorBidi" w:hAnsiTheme="majorBidi" w:cstheme="majorBidi"/>
          <w:color w:val="000000" w:themeColor="text1"/>
        </w:rPr>
        <w:t>.</w:t>
      </w:r>
    </w:p>
    <w:p w:rsidR="00456F00" w:rsidRPr="00C32BD0" w:rsidRDefault="00456F00" w:rsidP="00C32BD0">
      <w:pPr>
        <w:pStyle w:val="Titre2"/>
        <w:spacing w:before="240" w:beforeAutospacing="0" w:after="120" w:afterAutospacing="0"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How to tell if a source is primary or secondary</w:t>
      </w:r>
    </w:p>
    <w:p w:rsidR="00456F00" w:rsidRPr="00C32BD0" w:rsidRDefault="00456F00" w:rsidP="00C32BD0">
      <w:pPr>
        <w:pStyle w:val="NormalWeb"/>
        <w:spacing w:before="0" w:beforeAutospacing="0" w:line="276" w:lineRule="auto"/>
        <w:jc w:val="both"/>
        <w:rPr>
          <w:rFonts w:asciiTheme="majorBidi" w:hAnsiTheme="majorBidi" w:cstheme="majorBidi"/>
          <w:color w:val="000000" w:themeColor="text1"/>
        </w:rPr>
      </w:pPr>
      <w:r w:rsidRPr="00C32BD0">
        <w:rPr>
          <w:rFonts w:asciiTheme="majorBidi" w:hAnsiTheme="majorBidi" w:cstheme="majorBidi"/>
          <w:color w:val="000000" w:themeColor="text1"/>
        </w:rPr>
        <w:t>To determine if something can be used as a primary or secondary source in your research, there are some simple questions you can ask yourself:</w:t>
      </w:r>
    </w:p>
    <w:p w:rsidR="00456F00" w:rsidRPr="00C32BD0" w:rsidRDefault="00456F00" w:rsidP="00C32BD0">
      <w:pPr>
        <w:numPr>
          <w:ilvl w:val="0"/>
          <w:numId w:val="10"/>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Does this source come from someone directly involved in the events I’m studying (primary) or from another researcher (secondary)?</w:t>
      </w:r>
    </w:p>
    <w:p w:rsidR="00456F00" w:rsidRPr="00C32BD0" w:rsidRDefault="00456F00" w:rsidP="00C32BD0">
      <w:pPr>
        <w:numPr>
          <w:ilvl w:val="0"/>
          <w:numId w:val="10"/>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Am I interested in </w:t>
      </w:r>
      <w:hyperlink r:id="rId10" w:history="1">
        <w:r w:rsidRPr="00C32BD0">
          <w:rPr>
            <w:rStyle w:val="Lienhypertexte"/>
            <w:rFonts w:asciiTheme="majorBidi" w:hAnsiTheme="majorBidi" w:cstheme="majorBidi"/>
            <w:color w:val="000000" w:themeColor="text1"/>
            <w:sz w:val="24"/>
            <w:szCs w:val="24"/>
          </w:rPr>
          <w:t>evaluating the source</w:t>
        </w:r>
      </w:hyperlink>
      <w:r w:rsidRPr="00C32BD0">
        <w:rPr>
          <w:rFonts w:asciiTheme="majorBidi" w:hAnsiTheme="majorBidi" w:cstheme="majorBidi"/>
          <w:color w:val="000000" w:themeColor="text1"/>
          <w:sz w:val="24"/>
          <w:szCs w:val="24"/>
        </w:rPr>
        <w:t> itself (primary) or only using it for background information (secondary)?</w:t>
      </w:r>
    </w:p>
    <w:p w:rsidR="00456F00" w:rsidRPr="00C32BD0" w:rsidRDefault="00456F00" w:rsidP="00C32BD0">
      <w:pPr>
        <w:numPr>
          <w:ilvl w:val="0"/>
          <w:numId w:val="10"/>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Does the source provide original information (primary) or does it comment upon information from other sources (secondary)?</w:t>
      </w:r>
    </w:p>
    <w:p w:rsidR="00456F00" w:rsidRPr="00C32BD0" w:rsidRDefault="00456F00" w:rsidP="00C32BD0">
      <w:pPr>
        <w:pStyle w:val="Titre2"/>
        <w:spacing w:before="240" w:beforeAutospacing="0" w:after="120" w:afterAutospacing="0"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Primary vs secondary sources: which is better?</w:t>
      </w:r>
    </w:p>
    <w:p w:rsidR="00456F00" w:rsidRPr="00C32BD0" w:rsidRDefault="00456F00" w:rsidP="00C32BD0">
      <w:pPr>
        <w:pStyle w:val="NormalWeb"/>
        <w:spacing w:before="0" w:beforeAutospacing="0" w:line="276" w:lineRule="auto"/>
        <w:jc w:val="both"/>
        <w:rPr>
          <w:rFonts w:asciiTheme="majorBidi" w:hAnsiTheme="majorBidi" w:cstheme="majorBidi"/>
          <w:color w:val="000000" w:themeColor="text1"/>
        </w:rPr>
      </w:pPr>
      <w:r w:rsidRPr="00C32BD0">
        <w:rPr>
          <w:rFonts w:asciiTheme="majorBidi" w:hAnsiTheme="majorBidi" w:cstheme="majorBidi"/>
          <w:color w:val="000000" w:themeColor="text1"/>
        </w:rPr>
        <w:t>Most research uses both primary and secondary sources. They complement each other to help you build a convincing argument. Primary sources are more </w:t>
      </w:r>
      <w:hyperlink r:id="rId11" w:history="1">
        <w:r w:rsidRPr="00C32BD0">
          <w:rPr>
            <w:rStyle w:val="Lienhypertexte"/>
            <w:rFonts w:asciiTheme="majorBidi" w:hAnsiTheme="majorBidi" w:cstheme="majorBidi"/>
            <w:color w:val="000000" w:themeColor="text1"/>
          </w:rPr>
          <w:t>credible</w:t>
        </w:r>
      </w:hyperlink>
      <w:r w:rsidRPr="00C32BD0">
        <w:rPr>
          <w:rFonts w:asciiTheme="majorBidi" w:hAnsiTheme="majorBidi" w:cstheme="majorBidi"/>
          <w:color w:val="000000" w:themeColor="text1"/>
        </w:rPr>
        <w:t> as evidence, but secondary sources show how your work relates to existing research. </w:t>
      </w:r>
      <w:hyperlink r:id="rId12" w:history="1">
        <w:r w:rsidRPr="00C32BD0">
          <w:rPr>
            <w:rStyle w:val="Lienhypertexte"/>
            <w:rFonts w:asciiTheme="majorBidi" w:hAnsiTheme="majorBidi" w:cstheme="majorBidi"/>
            <w:color w:val="000000" w:themeColor="text1"/>
          </w:rPr>
          <w:t>Tertiary sources</w:t>
        </w:r>
      </w:hyperlink>
      <w:r w:rsidRPr="00C32BD0">
        <w:rPr>
          <w:rFonts w:asciiTheme="majorBidi" w:hAnsiTheme="majorBidi" w:cstheme="majorBidi"/>
          <w:color w:val="000000" w:themeColor="text1"/>
        </w:rPr>
        <w:t> are often used in the first, exploratory stage of research.</w:t>
      </w:r>
    </w:p>
    <w:p w:rsidR="00456F00" w:rsidRPr="00C32BD0" w:rsidRDefault="00456F00" w:rsidP="00C32BD0">
      <w:pPr>
        <w:pStyle w:val="Titre3"/>
        <w:spacing w:before="240" w:beforeAutospacing="0" w:after="120" w:afterAutospacing="0" w:line="276" w:lineRule="auto"/>
        <w:jc w:val="both"/>
        <w:rPr>
          <w:rFonts w:asciiTheme="majorBidi" w:hAnsiTheme="majorBidi" w:cstheme="majorBidi"/>
          <w:color w:val="000000" w:themeColor="text1"/>
          <w:sz w:val="24"/>
          <w:szCs w:val="24"/>
        </w:rPr>
      </w:pPr>
      <w:r w:rsidRPr="00C32BD0">
        <w:rPr>
          <w:rStyle w:val="highlight-green"/>
          <w:rFonts w:asciiTheme="majorBidi" w:hAnsiTheme="majorBidi" w:cstheme="majorBidi"/>
          <w:color w:val="000000" w:themeColor="text1"/>
          <w:sz w:val="24"/>
          <w:szCs w:val="24"/>
        </w:rPr>
        <w:t>What do you use primary sources for?</w:t>
      </w:r>
    </w:p>
    <w:p w:rsidR="00456F00" w:rsidRPr="00C32BD0" w:rsidRDefault="00456F00" w:rsidP="00C32BD0">
      <w:pPr>
        <w:pStyle w:val="NormalWeb"/>
        <w:spacing w:before="0" w:beforeAutospacing="0" w:line="276" w:lineRule="auto"/>
        <w:jc w:val="both"/>
        <w:rPr>
          <w:rFonts w:asciiTheme="majorBidi" w:hAnsiTheme="majorBidi" w:cstheme="majorBidi"/>
          <w:color w:val="000000" w:themeColor="text1"/>
        </w:rPr>
      </w:pPr>
      <w:r w:rsidRPr="00C32BD0">
        <w:rPr>
          <w:rFonts w:asciiTheme="majorBidi" w:hAnsiTheme="majorBidi" w:cstheme="majorBidi"/>
          <w:color w:val="000000" w:themeColor="text1"/>
        </w:rPr>
        <w:t>Primary sources are the foundation of original research. They allow you to:</w:t>
      </w:r>
    </w:p>
    <w:p w:rsidR="00456F00" w:rsidRPr="00C32BD0" w:rsidRDefault="00456F00" w:rsidP="00C32BD0">
      <w:pPr>
        <w:numPr>
          <w:ilvl w:val="0"/>
          <w:numId w:val="11"/>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Make new discoveries</w:t>
      </w:r>
    </w:p>
    <w:p w:rsidR="00456F00" w:rsidRPr="00C32BD0" w:rsidRDefault="00456F00" w:rsidP="00C32BD0">
      <w:pPr>
        <w:numPr>
          <w:ilvl w:val="0"/>
          <w:numId w:val="11"/>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Provide credible evidence for your arguments</w:t>
      </w:r>
    </w:p>
    <w:p w:rsidR="00456F00" w:rsidRPr="00C32BD0" w:rsidRDefault="00456F00" w:rsidP="00C32BD0">
      <w:pPr>
        <w:numPr>
          <w:ilvl w:val="0"/>
          <w:numId w:val="11"/>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Give authoritative information about your topic</w:t>
      </w:r>
    </w:p>
    <w:p w:rsidR="00456F00" w:rsidRPr="00C32BD0" w:rsidRDefault="00456F00" w:rsidP="00C32BD0">
      <w:pPr>
        <w:pStyle w:val="NormalWeb"/>
        <w:spacing w:before="0" w:beforeAutospacing="0" w:line="276" w:lineRule="auto"/>
        <w:jc w:val="both"/>
        <w:rPr>
          <w:rFonts w:asciiTheme="majorBidi" w:hAnsiTheme="majorBidi" w:cstheme="majorBidi"/>
          <w:color w:val="000000" w:themeColor="text1"/>
        </w:rPr>
      </w:pPr>
      <w:r w:rsidRPr="00C32BD0">
        <w:rPr>
          <w:rFonts w:asciiTheme="majorBidi" w:hAnsiTheme="majorBidi" w:cstheme="majorBidi"/>
          <w:color w:val="000000" w:themeColor="text1"/>
        </w:rPr>
        <w:lastRenderedPageBreak/>
        <w:t>If you don’t use any primary sources, your research may be considered unoriginal or unreliable.</w:t>
      </w:r>
    </w:p>
    <w:p w:rsidR="00456F00" w:rsidRPr="00C32BD0" w:rsidRDefault="00456F00" w:rsidP="00C32BD0">
      <w:pPr>
        <w:pStyle w:val="Titre3"/>
        <w:spacing w:before="240" w:beforeAutospacing="0" w:after="120" w:afterAutospacing="0" w:line="276" w:lineRule="auto"/>
        <w:jc w:val="both"/>
        <w:rPr>
          <w:rFonts w:asciiTheme="majorBidi" w:hAnsiTheme="majorBidi" w:cstheme="majorBidi"/>
          <w:color w:val="000000" w:themeColor="text1"/>
          <w:sz w:val="24"/>
          <w:szCs w:val="24"/>
        </w:rPr>
      </w:pPr>
      <w:r w:rsidRPr="00C32BD0">
        <w:rPr>
          <w:rStyle w:val="highlight-blue"/>
          <w:rFonts w:asciiTheme="majorBidi" w:hAnsiTheme="majorBidi" w:cstheme="majorBidi"/>
          <w:color w:val="000000" w:themeColor="text1"/>
          <w:sz w:val="24"/>
          <w:szCs w:val="24"/>
        </w:rPr>
        <w:t>What do you use secondary sources for?</w:t>
      </w:r>
    </w:p>
    <w:p w:rsidR="00456F00" w:rsidRPr="00C32BD0" w:rsidRDefault="00456F00" w:rsidP="00C32BD0">
      <w:pPr>
        <w:pStyle w:val="NormalWeb"/>
        <w:spacing w:before="0" w:beforeAutospacing="0" w:line="276" w:lineRule="auto"/>
        <w:jc w:val="both"/>
        <w:rPr>
          <w:rFonts w:asciiTheme="majorBidi" w:hAnsiTheme="majorBidi" w:cstheme="majorBidi"/>
          <w:color w:val="000000" w:themeColor="text1"/>
        </w:rPr>
      </w:pPr>
      <w:r w:rsidRPr="00C32BD0">
        <w:rPr>
          <w:rFonts w:asciiTheme="majorBidi" w:hAnsiTheme="majorBidi" w:cstheme="majorBidi"/>
          <w:color w:val="000000" w:themeColor="text1"/>
        </w:rPr>
        <w:t>Secondary sources are good for gaining a full overview of your topic and understanding how other researchers have approached it. They often synthesize a large number of primary sources that would be difficult and time-consuming to gather by yourself. They allow you to:</w:t>
      </w:r>
    </w:p>
    <w:p w:rsidR="00456F00" w:rsidRPr="00C32BD0" w:rsidRDefault="00456F00" w:rsidP="00C32BD0">
      <w:pPr>
        <w:numPr>
          <w:ilvl w:val="0"/>
          <w:numId w:val="12"/>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Gain background information on the topic</w:t>
      </w:r>
    </w:p>
    <w:p w:rsidR="00456F00" w:rsidRPr="00C32BD0" w:rsidRDefault="00456F00" w:rsidP="00C32BD0">
      <w:pPr>
        <w:numPr>
          <w:ilvl w:val="0"/>
          <w:numId w:val="12"/>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Support or contrast your arguments with other researchers’ ideas</w:t>
      </w:r>
    </w:p>
    <w:p w:rsidR="00456F00" w:rsidRPr="00C32BD0" w:rsidRDefault="00456F00" w:rsidP="00C32BD0">
      <w:pPr>
        <w:numPr>
          <w:ilvl w:val="0"/>
          <w:numId w:val="12"/>
        </w:numPr>
        <w:spacing w:before="100" w:beforeAutospacing="1" w:after="100" w:afterAutospacing="1" w:line="276" w:lineRule="auto"/>
        <w:jc w:val="both"/>
        <w:rPr>
          <w:rFonts w:asciiTheme="majorBidi" w:hAnsiTheme="majorBidi" w:cstheme="majorBidi"/>
          <w:color w:val="000000" w:themeColor="text1"/>
          <w:sz w:val="24"/>
          <w:szCs w:val="24"/>
        </w:rPr>
      </w:pPr>
      <w:r w:rsidRPr="00C32BD0">
        <w:rPr>
          <w:rFonts w:asciiTheme="majorBidi" w:hAnsiTheme="majorBidi" w:cstheme="majorBidi"/>
          <w:color w:val="000000" w:themeColor="text1"/>
          <w:sz w:val="24"/>
          <w:szCs w:val="24"/>
        </w:rPr>
        <w:t>Gather information from primary sources that you can’t access directly (e.g. private letters or physical documents located elsewhere)</w:t>
      </w:r>
    </w:p>
    <w:p w:rsidR="00456F00" w:rsidRPr="00C32BD0" w:rsidRDefault="00456F00" w:rsidP="00C32BD0">
      <w:pPr>
        <w:pStyle w:val="NormalWeb"/>
        <w:spacing w:before="0" w:beforeAutospacing="0" w:line="276" w:lineRule="auto"/>
        <w:jc w:val="both"/>
        <w:rPr>
          <w:rFonts w:asciiTheme="majorBidi" w:hAnsiTheme="majorBidi" w:cstheme="majorBidi"/>
          <w:color w:val="000000" w:themeColor="text1"/>
        </w:rPr>
      </w:pPr>
      <w:r w:rsidRPr="00C32BD0">
        <w:rPr>
          <w:rFonts w:asciiTheme="majorBidi" w:hAnsiTheme="majorBidi" w:cstheme="majorBidi"/>
          <w:color w:val="000000" w:themeColor="text1"/>
        </w:rPr>
        <w:t>When you conduct a </w:t>
      </w:r>
      <w:hyperlink r:id="rId13" w:history="1">
        <w:r w:rsidRPr="00C32BD0">
          <w:rPr>
            <w:rStyle w:val="Lienhypertexte"/>
            <w:rFonts w:asciiTheme="majorBidi" w:hAnsiTheme="majorBidi" w:cstheme="majorBidi"/>
            <w:color w:val="000000" w:themeColor="text1"/>
          </w:rPr>
          <w:t>literature review</w:t>
        </w:r>
      </w:hyperlink>
      <w:r w:rsidRPr="00C32BD0">
        <w:rPr>
          <w:rFonts w:asciiTheme="majorBidi" w:hAnsiTheme="majorBidi" w:cstheme="majorBidi"/>
          <w:color w:val="000000" w:themeColor="text1"/>
        </w:rPr>
        <w:t> or meta analysis, you can consult secondary sources to gain a thorough overview of your topic. If you want to mention a paper or study that you find cited in a secondary source, seek out the original source and cite it directly.</w:t>
      </w:r>
    </w:p>
    <w:p w:rsidR="00456F00" w:rsidRPr="00C32BD0" w:rsidRDefault="00456F00" w:rsidP="00C32BD0">
      <w:pPr>
        <w:pStyle w:val="NormalWeb"/>
        <w:spacing w:before="0" w:beforeAutospacing="0" w:line="276" w:lineRule="auto"/>
        <w:jc w:val="both"/>
        <w:rPr>
          <w:rFonts w:asciiTheme="majorBidi" w:hAnsiTheme="majorBidi" w:cstheme="majorBidi"/>
          <w:color w:val="000000" w:themeColor="text1"/>
        </w:rPr>
      </w:pPr>
      <w:r w:rsidRPr="00C32BD0">
        <w:rPr>
          <w:rFonts w:asciiTheme="majorBidi" w:hAnsiTheme="majorBidi" w:cstheme="majorBidi"/>
          <w:color w:val="000000" w:themeColor="text1"/>
        </w:rPr>
        <w:t>Remember that all primary and secondary sources must be cited to </w:t>
      </w:r>
      <w:hyperlink r:id="rId14" w:history="1">
        <w:r w:rsidRPr="00C32BD0">
          <w:rPr>
            <w:rStyle w:val="Lienhypertexte"/>
            <w:rFonts w:asciiTheme="majorBidi" w:hAnsiTheme="majorBidi" w:cstheme="majorBidi"/>
            <w:color w:val="000000" w:themeColor="text1"/>
          </w:rPr>
          <w:t>avoid plagiarism</w:t>
        </w:r>
      </w:hyperlink>
      <w:r w:rsidRPr="00C32BD0">
        <w:rPr>
          <w:rFonts w:asciiTheme="majorBidi" w:hAnsiTheme="majorBidi" w:cstheme="majorBidi"/>
          <w:color w:val="000000" w:themeColor="text1"/>
        </w:rPr>
        <w:t xml:space="preserve">. </w:t>
      </w:r>
    </w:p>
    <w:p w:rsidR="00207D00" w:rsidRPr="00C32BD0" w:rsidRDefault="00207D00" w:rsidP="00C32BD0">
      <w:pPr>
        <w:spacing w:line="276" w:lineRule="auto"/>
        <w:jc w:val="both"/>
        <w:rPr>
          <w:rFonts w:asciiTheme="majorBidi" w:hAnsiTheme="majorBidi" w:cstheme="majorBidi"/>
          <w:color w:val="000000" w:themeColor="text1"/>
          <w:sz w:val="24"/>
          <w:szCs w:val="24"/>
        </w:rPr>
      </w:pPr>
    </w:p>
    <w:sectPr w:rsidR="00207D00" w:rsidRPr="00C32BD0" w:rsidSect="00207D00">
      <w:head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FD0" w:rsidRDefault="00886FD0" w:rsidP="00886FD0">
      <w:pPr>
        <w:spacing w:after="0" w:line="240" w:lineRule="auto"/>
      </w:pPr>
      <w:r>
        <w:separator/>
      </w:r>
    </w:p>
  </w:endnote>
  <w:endnote w:type="continuationSeparator" w:id="1">
    <w:p w:rsidR="00886FD0" w:rsidRDefault="00886FD0" w:rsidP="0088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FD0" w:rsidRDefault="00886FD0" w:rsidP="00886FD0">
      <w:pPr>
        <w:spacing w:after="0" w:line="240" w:lineRule="auto"/>
      </w:pPr>
      <w:r>
        <w:separator/>
      </w:r>
    </w:p>
  </w:footnote>
  <w:footnote w:type="continuationSeparator" w:id="1">
    <w:p w:rsidR="00886FD0" w:rsidRDefault="00886FD0" w:rsidP="00886F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257928"/>
      <w:docPartObj>
        <w:docPartGallery w:val="Page Numbers (Top of Page)"/>
        <w:docPartUnique/>
      </w:docPartObj>
    </w:sdtPr>
    <w:sdtContent>
      <w:p w:rsidR="00886FD0" w:rsidRDefault="00886FD0">
        <w:pPr>
          <w:pStyle w:val="En-tte"/>
          <w:jc w:val="right"/>
        </w:pPr>
        <w:fldSimple w:instr=" PAGE   \* MERGEFORMAT ">
          <w:r>
            <w:rPr>
              <w:noProof/>
            </w:rPr>
            <w:t>1</w:t>
          </w:r>
        </w:fldSimple>
      </w:p>
    </w:sdtContent>
  </w:sdt>
  <w:p w:rsidR="00886FD0" w:rsidRDefault="00886FD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7A4D"/>
    <w:multiLevelType w:val="multilevel"/>
    <w:tmpl w:val="47CE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F4598"/>
    <w:multiLevelType w:val="multilevel"/>
    <w:tmpl w:val="1CEA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F509F"/>
    <w:multiLevelType w:val="multilevel"/>
    <w:tmpl w:val="762C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4C1040"/>
    <w:multiLevelType w:val="multilevel"/>
    <w:tmpl w:val="5A9A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855CEB"/>
    <w:multiLevelType w:val="multilevel"/>
    <w:tmpl w:val="E28CB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EE1CFC"/>
    <w:multiLevelType w:val="multilevel"/>
    <w:tmpl w:val="4D6E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A6CF0"/>
    <w:multiLevelType w:val="multilevel"/>
    <w:tmpl w:val="FB8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410478"/>
    <w:multiLevelType w:val="multilevel"/>
    <w:tmpl w:val="1834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2F4448"/>
    <w:multiLevelType w:val="multilevel"/>
    <w:tmpl w:val="7D72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5543401"/>
    <w:multiLevelType w:val="multilevel"/>
    <w:tmpl w:val="A2AA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6D01D0"/>
    <w:multiLevelType w:val="multilevel"/>
    <w:tmpl w:val="74E6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D708BF"/>
    <w:multiLevelType w:val="multilevel"/>
    <w:tmpl w:val="8F7E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2"/>
  </w:num>
  <w:num w:numId="4">
    <w:abstractNumId w:val="7"/>
  </w:num>
  <w:num w:numId="5">
    <w:abstractNumId w:val="3"/>
  </w:num>
  <w:num w:numId="6">
    <w:abstractNumId w:val="5"/>
  </w:num>
  <w:num w:numId="7">
    <w:abstractNumId w:val="6"/>
  </w:num>
  <w:num w:numId="8">
    <w:abstractNumId w:val="11"/>
  </w:num>
  <w:num w:numId="9">
    <w:abstractNumId w:val="0"/>
  </w:num>
  <w:num w:numId="10">
    <w:abstractNumId w:val="1"/>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456F00"/>
    <w:rsid w:val="00207D00"/>
    <w:rsid w:val="003966CC"/>
    <w:rsid w:val="00456F00"/>
    <w:rsid w:val="00886FD0"/>
    <w:rsid w:val="008E7C89"/>
    <w:rsid w:val="00C32BD0"/>
    <w:rsid w:val="00D33B40"/>
    <w:rsid w:val="00E702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89"/>
  </w:style>
  <w:style w:type="paragraph" w:styleId="Titre1">
    <w:name w:val="heading 1"/>
    <w:basedOn w:val="Normal"/>
    <w:link w:val="Titre1Car"/>
    <w:uiPriority w:val="9"/>
    <w:qFormat/>
    <w:rsid w:val="00456F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56F0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56F0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456F00"/>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456F00"/>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456F0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7C89"/>
    <w:pPr>
      <w:ind w:left="720"/>
      <w:contextualSpacing/>
    </w:pPr>
  </w:style>
  <w:style w:type="character" w:customStyle="1" w:styleId="Titre1Car">
    <w:name w:val="Titre 1 Car"/>
    <w:basedOn w:val="Policepardfaut"/>
    <w:link w:val="Titre1"/>
    <w:uiPriority w:val="9"/>
    <w:rsid w:val="00456F0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56F0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56F00"/>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456F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456F00"/>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56F00"/>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456F00"/>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56F00"/>
    <w:rPr>
      <w:rFonts w:ascii="Arial" w:eastAsia="Times New Roman" w:hAnsi="Arial" w:cs="Arial"/>
      <w:vanish/>
      <w:sz w:val="16"/>
      <w:szCs w:val="16"/>
      <w:lang w:eastAsia="fr-FR"/>
    </w:rPr>
  </w:style>
  <w:style w:type="character" w:styleId="Lienhypertexte">
    <w:name w:val="Hyperlink"/>
    <w:basedOn w:val="Policepardfaut"/>
    <w:uiPriority w:val="99"/>
    <w:semiHidden/>
    <w:unhideWhenUsed/>
    <w:rsid w:val="00456F00"/>
    <w:rPr>
      <w:color w:val="0000FF"/>
      <w:u w:val="single"/>
    </w:rPr>
  </w:style>
  <w:style w:type="paragraph" w:styleId="Textedebulles">
    <w:name w:val="Balloon Text"/>
    <w:basedOn w:val="Normal"/>
    <w:link w:val="TextedebullesCar"/>
    <w:uiPriority w:val="99"/>
    <w:semiHidden/>
    <w:unhideWhenUsed/>
    <w:rsid w:val="00456F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6F00"/>
    <w:rPr>
      <w:rFonts w:ascii="Tahoma" w:hAnsi="Tahoma" w:cs="Tahoma"/>
      <w:sz w:val="16"/>
      <w:szCs w:val="16"/>
    </w:rPr>
  </w:style>
  <w:style w:type="character" w:customStyle="1" w:styleId="Titre4Car">
    <w:name w:val="Titre 4 Car"/>
    <w:basedOn w:val="Policepardfaut"/>
    <w:link w:val="Titre4"/>
    <w:uiPriority w:val="9"/>
    <w:semiHidden/>
    <w:rsid w:val="00456F00"/>
    <w:rPr>
      <w:rFonts w:asciiTheme="majorHAnsi" w:eastAsiaTheme="majorEastAsia" w:hAnsiTheme="majorHAnsi" w:cstheme="majorBidi"/>
      <w:b/>
      <w:bCs/>
      <w:i/>
      <w:iCs/>
      <w:color w:val="4472C4" w:themeColor="accent1"/>
    </w:rPr>
  </w:style>
  <w:style w:type="character" w:customStyle="1" w:styleId="Titre5Car">
    <w:name w:val="Titre 5 Car"/>
    <w:basedOn w:val="Policepardfaut"/>
    <w:link w:val="Titre5"/>
    <w:uiPriority w:val="9"/>
    <w:semiHidden/>
    <w:rsid w:val="00456F00"/>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semiHidden/>
    <w:rsid w:val="00456F00"/>
    <w:rPr>
      <w:rFonts w:asciiTheme="majorHAnsi" w:eastAsiaTheme="majorEastAsia" w:hAnsiTheme="majorHAnsi" w:cstheme="majorBidi"/>
      <w:i/>
      <w:iCs/>
      <w:color w:val="1F3763" w:themeColor="accent1" w:themeShade="7F"/>
    </w:rPr>
  </w:style>
  <w:style w:type="paragraph" w:customStyle="1" w:styleId="post-meta">
    <w:name w:val="post-meta"/>
    <w:basedOn w:val="Normal"/>
    <w:rsid w:val="00456F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56F00"/>
    <w:rPr>
      <w:b/>
      <w:bCs/>
    </w:rPr>
  </w:style>
  <w:style w:type="character" w:customStyle="1" w:styleId="highlight-green">
    <w:name w:val="highlight-green"/>
    <w:basedOn w:val="Policepardfaut"/>
    <w:rsid w:val="00456F00"/>
  </w:style>
  <w:style w:type="character" w:customStyle="1" w:styleId="highlight-blue">
    <w:name w:val="highlight-blue"/>
    <w:basedOn w:val="Policepardfaut"/>
    <w:rsid w:val="00456F00"/>
  </w:style>
  <w:style w:type="character" w:styleId="CitationHTML">
    <w:name w:val="HTML Cite"/>
    <w:basedOn w:val="Policepardfaut"/>
    <w:uiPriority w:val="99"/>
    <w:semiHidden/>
    <w:unhideWhenUsed/>
    <w:rsid w:val="00456F00"/>
    <w:rPr>
      <w:i/>
      <w:iCs/>
    </w:rPr>
  </w:style>
  <w:style w:type="character" w:customStyle="1" w:styleId="number">
    <w:name w:val="number"/>
    <w:basedOn w:val="Policepardfaut"/>
    <w:rsid w:val="00456F00"/>
  </w:style>
  <w:style w:type="paragraph" w:styleId="En-tte">
    <w:name w:val="header"/>
    <w:basedOn w:val="Normal"/>
    <w:link w:val="En-tteCar"/>
    <w:uiPriority w:val="99"/>
    <w:unhideWhenUsed/>
    <w:rsid w:val="00886FD0"/>
    <w:pPr>
      <w:tabs>
        <w:tab w:val="center" w:pos="4536"/>
        <w:tab w:val="right" w:pos="9072"/>
      </w:tabs>
      <w:spacing w:after="0" w:line="240" w:lineRule="auto"/>
    </w:pPr>
  </w:style>
  <w:style w:type="character" w:customStyle="1" w:styleId="En-tteCar">
    <w:name w:val="En-tête Car"/>
    <w:basedOn w:val="Policepardfaut"/>
    <w:link w:val="En-tte"/>
    <w:uiPriority w:val="99"/>
    <w:rsid w:val="00886FD0"/>
  </w:style>
  <w:style w:type="paragraph" w:styleId="Pieddepage">
    <w:name w:val="footer"/>
    <w:basedOn w:val="Normal"/>
    <w:link w:val="PieddepageCar"/>
    <w:uiPriority w:val="99"/>
    <w:semiHidden/>
    <w:unhideWhenUsed/>
    <w:rsid w:val="00886FD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86FD0"/>
  </w:style>
</w:styles>
</file>

<file path=word/webSettings.xml><?xml version="1.0" encoding="utf-8"?>
<w:webSettings xmlns:r="http://schemas.openxmlformats.org/officeDocument/2006/relationships" xmlns:w="http://schemas.openxmlformats.org/wordprocessingml/2006/main">
  <w:divs>
    <w:div w:id="357506247">
      <w:bodyDiv w:val="1"/>
      <w:marLeft w:val="0"/>
      <w:marRight w:val="0"/>
      <w:marTop w:val="0"/>
      <w:marBottom w:val="0"/>
      <w:divBdr>
        <w:top w:val="none" w:sz="0" w:space="0" w:color="auto"/>
        <w:left w:val="none" w:sz="0" w:space="0" w:color="auto"/>
        <w:bottom w:val="none" w:sz="0" w:space="0" w:color="auto"/>
        <w:right w:val="none" w:sz="0" w:space="0" w:color="auto"/>
      </w:divBdr>
      <w:divsChild>
        <w:div w:id="1056247099">
          <w:marLeft w:val="0"/>
          <w:marRight w:val="0"/>
          <w:marTop w:val="0"/>
          <w:marBottom w:val="0"/>
          <w:divBdr>
            <w:top w:val="none" w:sz="0" w:space="0" w:color="auto"/>
            <w:left w:val="none" w:sz="0" w:space="0" w:color="auto"/>
            <w:bottom w:val="none" w:sz="0" w:space="0" w:color="auto"/>
            <w:right w:val="none" w:sz="0" w:space="0" w:color="auto"/>
          </w:divBdr>
          <w:divsChild>
            <w:div w:id="2075734241">
              <w:marLeft w:val="0"/>
              <w:marRight w:val="0"/>
              <w:marTop w:val="0"/>
              <w:marBottom w:val="0"/>
              <w:divBdr>
                <w:top w:val="none" w:sz="0" w:space="0" w:color="auto"/>
                <w:left w:val="none" w:sz="0" w:space="0" w:color="auto"/>
                <w:bottom w:val="none" w:sz="0" w:space="0" w:color="auto"/>
                <w:right w:val="none" w:sz="0" w:space="0" w:color="auto"/>
              </w:divBdr>
              <w:divsChild>
                <w:div w:id="17542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48464">
      <w:bodyDiv w:val="1"/>
      <w:marLeft w:val="0"/>
      <w:marRight w:val="0"/>
      <w:marTop w:val="0"/>
      <w:marBottom w:val="0"/>
      <w:divBdr>
        <w:top w:val="none" w:sz="0" w:space="0" w:color="auto"/>
        <w:left w:val="none" w:sz="0" w:space="0" w:color="auto"/>
        <w:bottom w:val="none" w:sz="0" w:space="0" w:color="auto"/>
        <w:right w:val="none" w:sz="0" w:space="0" w:color="auto"/>
      </w:divBdr>
      <w:divsChild>
        <w:div w:id="766585624">
          <w:marLeft w:val="0"/>
          <w:marRight w:val="0"/>
          <w:marTop w:val="0"/>
          <w:marBottom w:val="0"/>
          <w:divBdr>
            <w:top w:val="none" w:sz="0" w:space="0" w:color="auto"/>
            <w:left w:val="none" w:sz="0" w:space="0" w:color="auto"/>
            <w:bottom w:val="none" w:sz="0" w:space="0" w:color="auto"/>
            <w:right w:val="none" w:sz="0" w:space="0" w:color="auto"/>
          </w:divBdr>
          <w:divsChild>
            <w:div w:id="1165242669">
              <w:marLeft w:val="-225"/>
              <w:marRight w:val="-225"/>
              <w:marTop w:val="0"/>
              <w:marBottom w:val="0"/>
              <w:divBdr>
                <w:top w:val="none" w:sz="0" w:space="0" w:color="auto"/>
                <w:left w:val="none" w:sz="0" w:space="0" w:color="auto"/>
                <w:bottom w:val="none" w:sz="0" w:space="0" w:color="auto"/>
                <w:right w:val="none" w:sz="0" w:space="0" w:color="auto"/>
              </w:divBdr>
              <w:divsChild>
                <w:div w:id="777143579">
                  <w:marLeft w:val="0"/>
                  <w:marRight w:val="0"/>
                  <w:marTop w:val="0"/>
                  <w:marBottom w:val="0"/>
                  <w:divBdr>
                    <w:top w:val="none" w:sz="0" w:space="0" w:color="auto"/>
                    <w:left w:val="none" w:sz="0" w:space="0" w:color="auto"/>
                    <w:bottom w:val="none" w:sz="0" w:space="0" w:color="auto"/>
                    <w:right w:val="none" w:sz="0" w:space="0" w:color="auto"/>
                  </w:divBdr>
                  <w:divsChild>
                    <w:div w:id="1629554813">
                      <w:marLeft w:val="0"/>
                      <w:marRight w:val="0"/>
                      <w:marTop w:val="0"/>
                      <w:marBottom w:val="0"/>
                      <w:divBdr>
                        <w:top w:val="none" w:sz="0" w:space="0" w:color="auto"/>
                        <w:left w:val="none" w:sz="0" w:space="0" w:color="auto"/>
                        <w:bottom w:val="none" w:sz="0" w:space="0" w:color="auto"/>
                        <w:right w:val="none" w:sz="0" w:space="0" w:color="auto"/>
                      </w:divBdr>
                      <w:divsChild>
                        <w:div w:id="565147312">
                          <w:marLeft w:val="0"/>
                          <w:marRight w:val="0"/>
                          <w:marTop w:val="150"/>
                          <w:marBottom w:val="450"/>
                          <w:divBdr>
                            <w:top w:val="single" w:sz="6" w:space="8" w:color="EFEEE9"/>
                            <w:left w:val="single" w:sz="6" w:space="8" w:color="EFEEE9"/>
                            <w:bottom w:val="single" w:sz="6" w:space="8" w:color="EFEEE9"/>
                            <w:right w:val="single" w:sz="6" w:space="23" w:color="EFEEE9"/>
                          </w:divBdr>
                          <w:divsChild>
                            <w:div w:id="16452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9870">
                  <w:marLeft w:val="0"/>
                  <w:marRight w:val="0"/>
                  <w:marTop w:val="0"/>
                  <w:marBottom w:val="0"/>
                  <w:divBdr>
                    <w:top w:val="single" w:sz="6" w:space="0" w:color="ECE9E5"/>
                    <w:left w:val="single" w:sz="6" w:space="0" w:color="ECE9E5"/>
                    <w:bottom w:val="single" w:sz="6" w:space="31" w:color="ECE9E5"/>
                    <w:right w:val="single" w:sz="6" w:space="0" w:color="ECE9E5"/>
                  </w:divBdr>
                  <w:divsChild>
                    <w:div w:id="380323706">
                      <w:marLeft w:val="0"/>
                      <w:marRight w:val="0"/>
                      <w:marTop w:val="0"/>
                      <w:marBottom w:val="0"/>
                      <w:divBdr>
                        <w:top w:val="none" w:sz="0" w:space="0" w:color="auto"/>
                        <w:left w:val="none" w:sz="0" w:space="0" w:color="auto"/>
                        <w:bottom w:val="none" w:sz="0" w:space="0" w:color="auto"/>
                        <w:right w:val="none" w:sz="0" w:space="0" w:color="auto"/>
                      </w:divBdr>
                      <w:divsChild>
                        <w:div w:id="11938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6154">
                  <w:marLeft w:val="0"/>
                  <w:marRight w:val="0"/>
                  <w:marTop w:val="0"/>
                  <w:marBottom w:val="0"/>
                  <w:divBdr>
                    <w:top w:val="none" w:sz="0" w:space="0" w:color="auto"/>
                    <w:left w:val="none" w:sz="0" w:space="0" w:color="auto"/>
                    <w:bottom w:val="none" w:sz="0" w:space="0" w:color="auto"/>
                    <w:right w:val="none" w:sz="0" w:space="0" w:color="auto"/>
                  </w:divBdr>
                  <w:divsChild>
                    <w:div w:id="1206138513">
                      <w:marLeft w:val="0"/>
                      <w:marRight w:val="0"/>
                      <w:marTop w:val="450"/>
                      <w:marBottom w:val="450"/>
                      <w:divBdr>
                        <w:top w:val="single" w:sz="6" w:space="8" w:color="EFEEE9"/>
                        <w:left w:val="single" w:sz="6" w:space="23" w:color="EFEEE9"/>
                        <w:bottom w:val="single" w:sz="6" w:space="8" w:color="EFEEE9"/>
                        <w:right w:val="single" w:sz="6" w:space="23" w:color="EFEEE9"/>
                      </w:divBdr>
                      <w:divsChild>
                        <w:div w:id="1349869730">
                          <w:marLeft w:val="0"/>
                          <w:marRight w:val="0"/>
                          <w:marTop w:val="0"/>
                          <w:marBottom w:val="0"/>
                          <w:divBdr>
                            <w:top w:val="none" w:sz="0" w:space="0" w:color="auto"/>
                            <w:left w:val="none" w:sz="0" w:space="0" w:color="auto"/>
                            <w:bottom w:val="none" w:sz="0" w:space="0" w:color="auto"/>
                            <w:right w:val="none" w:sz="0" w:space="0" w:color="auto"/>
                          </w:divBdr>
                          <w:divsChild>
                            <w:div w:id="1452090453">
                              <w:marLeft w:val="0"/>
                              <w:marRight w:val="0"/>
                              <w:marTop w:val="0"/>
                              <w:marBottom w:val="0"/>
                              <w:divBdr>
                                <w:top w:val="none" w:sz="0" w:space="0" w:color="auto"/>
                                <w:left w:val="none" w:sz="0" w:space="0" w:color="auto"/>
                                <w:bottom w:val="none" w:sz="0" w:space="0" w:color="auto"/>
                                <w:right w:val="none" w:sz="0" w:space="0" w:color="auto"/>
                              </w:divBdr>
                            </w:div>
                            <w:div w:id="19728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51947">
                  <w:marLeft w:val="-300"/>
                  <w:marRight w:val="-300"/>
                  <w:marTop w:val="0"/>
                  <w:marBottom w:val="0"/>
                  <w:divBdr>
                    <w:top w:val="none" w:sz="0" w:space="0" w:color="auto"/>
                    <w:left w:val="none" w:sz="0" w:space="0" w:color="auto"/>
                    <w:bottom w:val="none" w:sz="0" w:space="0" w:color="auto"/>
                    <w:right w:val="none" w:sz="0" w:space="0" w:color="auto"/>
                  </w:divBdr>
                </w:div>
                <w:div w:id="2024889806">
                  <w:marLeft w:val="-300"/>
                  <w:marRight w:val="-300"/>
                  <w:marTop w:val="0"/>
                  <w:marBottom w:val="0"/>
                  <w:divBdr>
                    <w:top w:val="none" w:sz="0" w:space="0" w:color="auto"/>
                    <w:left w:val="none" w:sz="0" w:space="0" w:color="auto"/>
                    <w:bottom w:val="none" w:sz="0" w:space="0" w:color="auto"/>
                    <w:right w:val="none" w:sz="0" w:space="0" w:color="auto"/>
                  </w:divBdr>
                </w:div>
                <w:div w:id="1021778149">
                  <w:marLeft w:val="-300"/>
                  <w:marRight w:val="-300"/>
                  <w:marTop w:val="0"/>
                  <w:marBottom w:val="0"/>
                  <w:divBdr>
                    <w:top w:val="none" w:sz="0" w:space="0" w:color="auto"/>
                    <w:left w:val="none" w:sz="0" w:space="0" w:color="auto"/>
                    <w:bottom w:val="none" w:sz="0" w:space="0" w:color="auto"/>
                    <w:right w:val="none" w:sz="0" w:space="0" w:color="auto"/>
                  </w:divBdr>
                </w:div>
                <w:div w:id="461971048">
                  <w:marLeft w:val="0"/>
                  <w:marRight w:val="0"/>
                  <w:marTop w:val="0"/>
                  <w:marBottom w:val="0"/>
                  <w:divBdr>
                    <w:top w:val="none" w:sz="0" w:space="0" w:color="auto"/>
                    <w:left w:val="none" w:sz="0" w:space="0" w:color="auto"/>
                    <w:bottom w:val="none" w:sz="0" w:space="0" w:color="auto"/>
                    <w:right w:val="none" w:sz="0" w:space="0" w:color="auto"/>
                  </w:divBdr>
                  <w:divsChild>
                    <w:div w:id="1043944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800285">
                      <w:marLeft w:val="0"/>
                      <w:marRight w:val="0"/>
                      <w:marTop w:val="0"/>
                      <w:marBottom w:val="0"/>
                      <w:divBdr>
                        <w:top w:val="none" w:sz="0" w:space="0" w:color="auto"/>
                        <w:left w:val="none" w:sz="0" w:space="0" w:color="auto"/>
                        <w:bottom w:val="none" w:sz="0" w:space="0" w:color="auto"/>
                        <w:right w:val="none" w:sz="0" w:space="0" w:color="auto"/>
                      </w:divBdr>
                    </w:div>
                  </w:divsChild>
                </w:div>
                <w:div w:id="623583205">
                  <w:marLeft w:val="0"/>
                  <w:marRight w:val="0"/>
                  <w:marTop w:val="0"/>
                  <w:marBottom w:val="900"/>
                  <w:divBdr>
                    <w:top w:val="single" w:sz="6" w:space="0" w:color="EFEEE9"/>
                    <w:left w:val="single" w:sz="6" w:space="0" w:color="EFEEE9"/>
                    <w:bottom w:val="single" w:sz="6" w:space="0" w:color="EFEEE9"/>
                    <w:right w:val="single" w:sz="6" w:space="0" w:color="EFEEE9"/>
                  </w:divBdr>
                  <w:divsChild>
                    <w:div w:id="1594166327">
                      <w:marLeft w:val="0"/>
                      <w:marRight w:val="0"/>
                      <w:marTop w:val="0"/>
                      <w:marBottom w:val="0"/>
                      <w:divBdr>
                        <w:top w:val="none" w:sz="0" w:space="0" w:color="auto"/>
                        <w:left w:val="none" w:sz="0" w:space="0" w:color="auto"/>
                        <w:bottom w:val="none" w:sz="0" w:space="0" w:color="auto"/>
                        <w:right w:val="none" w:sz="0" w:space="0" w:color="auto"/>
                      </w:divBdr>
                      <w:divsChild>
                        <w:div w:id="4942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4476">
                  <w:marLeft w:val="0"/>
                  <w:marRight w:val="0"/>
                  <w:marTop w:val="900"/>
                  <w:marBottom w:val="900"/>
                  <w:divBdr>
                    <w:top w:val="none" w:sz="0" w:space="0" w:color="auto"/>
                    <w:left w:val="none" w:sz="0" w:space="0" w:color="auto"/>
                    <w:bottom w:val="none" w:sz="0" w:space="0" w:color="auto"/>
                    <w:right w:val="none" w:sz="0" w:space="0" w:color="auto"/>
                  </w:divBdr>
                  <w:divsChild>
                    <w:div w:id="448428466">
                      <w:marLeft w:val="0"/>
                      <w:marRight w:val="0"/>
                      <w:marTop w:val="0"/>
                      <w:marBottom w:val="0"/>
                      <w:divBdr>
                        <w:top w:val="none" w:sz="0" w:space="0" w:color="auto"/>
                        <w:left w:val="none" w:sz="0" w:space="0" w:color="auto"/>
                        <w:bottom w:val="none" w:sz="0" w:space="0" w:color="auto"/>
                        <w:right w:val="none" w:sz="0" w:space="0" w:color="auto"/>
                      </w:divBdr>
                    </w:div>
                    <w:div w:id="15508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4601">
          <w:marLeft w:val="0"/>
          <w:marRight w:val="0"/>
          <w:marTop w:val="900"/>
          <w:marBottom w:val="0"/>
          <w:divBdr>
            <w:top w:val="none" w:sz="0" w:space="0" w:color="auto"/>
            <w:left w:val="none" w:sz="0" w:space="0" w:color="auto"/>
            <w:bottom w:val="none" w:sz="0" w:space="0" w:color="auto"/>
            <w:right w:val="none" w:sz="0" w:space="0" w:color="auto"/>
          </w:divBdr>
          <w:divsChild>
            <w:div w:id="374085326">
              <w:marLeft w:val="0"/>
              <w:marRight w:val="0"/>
              <w:marTop w:val="0"/>
              <w:marBottom w:val="0"/>
              <w:divBdr>
                <w:top w:val="none" w:sz="0" w:space="0" w:color="auto"/>
                <w:left w:val="none" w:sz="0" w:space="0" w:color="auto"/>
                <w:bottom w:val="none" w:sz="0" w:space="0" w:color="auto"/>
                <w:right w:val="none" w:sz="0" w:space="0" w:color="auto"/>
              </w:divBdr>
              <w:divsChild>
                <w:div w:id="522282298">
                  <w:marLeft w:val="-225"/>
                  <w:marRight w:val="-225"/>
                  <w:marTop w:val="0"/>
                  <w:marBottom w:val="0"/>
                  <w:divBdr>
                    <w:top w:val="none" w:sz="0" w:space="0" w:color="auto"/>
                    <w:left w:val="none" w:sz="0" w:space="0" w:color="auto"/>
                    <w:bottom w:val="none" w:sz="0" w:space="0" w:color="auto"/>
                    <w:right w:val="none" w:sz="0" w:space="0" w:color="auto"/>
                  </w:divBdr>
                  <w:divsChild>
                    <w:div w:id="1706170230">
                      <w:marLeft w:val="0"/>
                      <w:marRight w:val="0"/>
                      <w:marTop w:val="0"/>
                      <w:marBottom w:val="0"/>
                      <w:divBdr>
                        <w:top w:val="none" w:sz="0" w:space="0" w:color="auto"/>
                        <w:left w:val="none" w:sz="0" w:space="0" w:color="auto"/>
                        <w:bottom w:val="none" w:sz="0" w:space="0" w:color="auto"/>
                        <w:right w:val="none" w:sz="0" w:space="0" w:color="auto"/>
                      </w:divBdr>
                      <w:divsChild>
                        <w:div w:id="1138689501">
                          <w:marLeft w:val="0"/>
                          <w:marRight w:val="0"/>
                          <w:marTop w:val="0"/>
                          <w:marBottom w:val="0"/>
                          <w:divBdr>
                            <w:top w:val="none" w:sz="0" w:space="0" w:color="auto"/>
                            <w:left w:val="none" w:sz="0" w:space="0" w:color="auto"/>
                            <w:bottom w:val="none" w:sz="0" w:space="0" w:color="auto"/>
                            <w:right w:val="none" w:sz="0" w:space="0" w:color="auto"/>
                          </w:divBdr>
                        </w:div>
                        <w:div w:id="1740596390">
                          <w:marLeft w:val="0"/>
                          <w:marRight w:val="0"/>
                          <w:marTop w:val="0"/>
                          <w:marBottom w:val="0"/>
                          <w:divBdr>
                            <w:top w:val="none" w:sz="0" w:space="0" w:color="auto"/>
                            <w:left w:val="none" w:sz="0" w:space="0" w:color="auto"/>
                            <w:bottom w:val="none" w:sz="0" w:space="0" w:color="auto"/>
                            <w:right w:val="none" w:sz="0" w:space="0" w:color="auto"/>
                          </w:divBdr>
                        </w:div>
                      </w:divsChild>
                    </w:div>
                    <w:div w:id="147289525">
                      <w:marLeft w:val="0"/>
                      <w:marRight w:val="0"/>
                      <w:marTop w:val="0"/>
                      <w:marBottom w:val="0"/>
                      <w:divBdr>
                        <w:top w:val="none" w:sz="0" w:space="0" w:color="auto"/>
                        <w:left w:val="none" w:sz="0" w:space="0" w:color="auto"/>
                        <w:bottom w:val="none" w:sz="0" w:space="0" w:color="auto"/>
                        <w:right w:val="none" w:sz="0" w:space="0" w:color="auto"/>
                      </w:divBdr>
                      <w:divsChild>
                        <w:div w:id="707727628">
                          <w:marLeft w:val="0"/>
                          <w:marRight w:val="0"/>
                          <w:marTop w:val="0"/>
                          <w:marBottom w:val="0"/>
                          <w:divBdr>
                            <w:top w:val="none" w:sz="0" w:space="0" w:color="auto"/>
                            <w:left w:val="none" w:sz="0" w:space="0" w:color="auto"/>
                            <w:bottom w:val="none" w:sz="0" w:space="0" w:color="auto"/>
                            <w:right w:val="none" w:sz="0" w:space="0" w:color="auto"/>
                          </w:divBdr>
                        </w:div>
                        <w:div w:id="184827245">
                          <w:marLeft w:val="0"/>
                          <w:marRight w:val="0"/>
                          <w:marTop w:val="0"/>
                          <w:marBottom w:val="0"/>
                          <w:divBdr>
                            <w:top w:val="none" w:sz="0" w:space="0" w:color="auto"/>
                            <w:left w:val="none" w:sz="0" w:space="0" w:color="auto"/>
                            <w:bottom w:val="none" w:sz="0" w:space="0" w:color="auto"/>
                            <w:right w:val="none" w:sz="0" w:space="0" w:color="auto"/>
                          </w:divBdr>
                        </w:div>
                      </w:divsChild>
                    </w:div>
                    <w:div w:id="1759280081">
                      <w:marLeft w:val="0"/>
                      <w:marRight w:val="0"/>
                      <w:marTop w:val="0"/>
                      <w:marBottom w:val="0"/>
                      <w:divBdr>
                        <w:top w:val="none" w:sz="0" w:space="0" w:color="auto"/>
                        <w:left w:val="none" w:sz="0" w:space="0" w:color="auto"/>
                        <w:bottom w:val="none" w:sz="0" w:space="0" w:color="auto"/>
                        <w:right w:val="none" w:sz="0" w:space="0" w:color="auto"/>
                      </w:divBdr>
                      <w:divsChild>
                        <w:div w:id="1553886867">
                          <w:marLeft w:val="0"/>
                          <w:marRight w:val="0"/>
                          <w:marTop w:val="0"/>
                          <w:marBottom w:val="0"/>
                          <w:divBdr>
                            <w:top w:val="none" w:sz="0" w:space="0" w:color="auto"/>
                            <w:left w:val="none" w:sz="0" w:space="0" w:color="auto"/>
                            <w:bottom w:val="none" w:sz="0" w:space="0" w:color="auto"/>
                            <w:right w:val="none" w:sz="0" w:space="0" w:color="auto"/>
                          </w:divBdr>
                        </w:div>
                        <w:div w:id="7397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077739">
          <w:marLeft w:val="0"/>
          <w:marRight w:val="0"/>
          <w:marTop w:val="0"/>
          <w:marBottom w:val="0"/>
          <w:divBdr>
            <w:top w:val="none" w:sz="0" w:space="0" w:color="auto"/>
            <w:left w:val="none" w:sz="0" w:space="0" w:color="auto"/>
            <w:bottom w:val="none" w:sz="0" w:space="0" w:color="auto"/>
            <w:right w:val="none" w:sz="0" w:space="0" w:color="auto"/>
          </w:divBdr>
          <w:divsChild>
            <w:div w:id="2013490325">
              <w:marLeft w:val="0"/>
              <w:marRight w:val="0"/>
              <w:marTop w:val="0"/>
              <w:marBottom w:val="0"/>
              <w:divBdr>
                <w:top w:val="none" w:sz="0" w:space="0" w:color="auto"/>
                <w:left w:val="none" w:sz="0" w:space="0" w:color="auto"/>
                <w:bottom w:val="none" w:sz="0" w:space="0" w:color="auto"/>
                <w:right w:val="none" w:sz="0" w:space="0" w:color="auto"/>
              </w:divBdr>
              <w:divsChild>
                <w:div w:id="504636712">
                  <w:marLeft w:val="-225"/>
                  <w:marRight w:val="-225"/>
                  <w:marTop w:val="0"/>
                  <w:marBottom w:val="0"/>
                  <w:divBdr>
                    <w:top w:val="none" w:sz="0" w:space="0" w:color="auto"/>
                    <w:left w:val="none" w:sz="0" w:space="0" w:color="auto"/>
                    <w:bottom w:val="none" w:sz="0" w:space="0" w:color="auto"/>
                    <w:right w:val="none" w:sz="0" w:space="0" w:color="auto"/>
                  </w:divBdr>
                  <w:divsChild>
                    <w:div w:id="16167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510266">
      <w:bodyDiv w:val="1"/>
      <w:marLeft w:val="0"/>
      <w:marRight w:val="0"/>
      <w:marTop w:val="0"/>
      <w:marBottom w:val="0"/>
      <w:divBdr>
        <w:top w:val="none" w:sz="0" w:space="0" w:color="auto"/>
        <w:left w:val="none" w:sz="0" w:space="0" w:color="auto"/>
        <w:bottom w:val="none" w:sz="0" w:space="0" w:color="auto"/>
        <w:right w:val="none" w:sz="0" w:space="0" w:color="auto"/>
      </w:divBdr>
      <w:divsChild>
        <w:div w:id="484011618">
          <w:marLeft w:val="0"/>
          <w:marRight w:val="0"/>
          <w:marTop w:val="0"/>
          <w:marBottom w:val="0"/>
          <w:divBdr>
            <w:top w:val="none" w:sz="0" w:space="0" w:color="auto"/>
            <w:left w:val="none" w:sz="0" w:space="0" w:color="auto"/>
            <w:bottom w:val="none" w:sz="0" w:space="0" w:color="auto"/>
            <w:right w:val="none" w:sz="0" w:space="0" w:color="auto"/>
          </w:divBdr>
          <w:divsChild>
            <w:div w:id="1611087379">
              <w:marLeft w:val="0"/>
              <w:marRight w:val="0"/>
              <w:marTop w:val="0"/>
              <w:marBottom w:val="0"/>
              <w:divBdr>
                <w:top w:val="none" w:sz="0" w:space="0" w:color="auto"/>
                <w:left w:val="none" w:sz="0" w:space="0" w:color="auto"/>
                <w:bottom w:val="single" w:sz="24" w:space="15" w:color="BF1905"/>
                <w:right w:val="none" w:sz="0" w:space="0" w:color="auto"/>
              </w:divBdr>
              <w:divsChild>
                <w:div w:id="873930349">
                  <w:marLeft w:val="-225"/>
                  <w:marRight w:val="-225"/>
                  <w:marTop w:val="0"/>
                  <w:marBottom w:val="0"/>
                  <w:divBdr>
                    <w:top w:val="none" w:sz="0" w:space="0" w:color="auto"/>
                    <w:left w:val="none" w:sz="0" w:space="0" w:color="auto"/>
                    <w:bottom w:val="none" w:sz="0" w:space="0" w:color="auto"/>
                    <w:right w:val="none" w:sz="0" w:space="0" w:color="auto"/>
                  </w:divBdr>
                  <w:divsChild>
                    <w:div w:id="365450541">
                      <w:marLeft w:val="0"/>
                      <w:marRight w:val="0"/>
                      <w:marTop w:val="0"/>
                      <w:marBottom w:val="0"/>
                      <w:divBdr>
                        <w:top w:val="none" w:sz="0" w:space="0" w:color="auto"/>
                        <w:left w:val="none" w:sz="0" w:space="0" w:color="auto"/>
                        <w:bottom w:val="none" w:sz="0" w:space="0" w:color="auto"/>
                        <w:right w:val="none" w:sz="0" w:space="0" w:color="auto"/>
                      </w:divBdr>
                    </w:div>
                  </w:divsChild>
                </w:div>
                <w:div w:id="901058907">
                  <w:marLeft w:val="0"/>
                  <w:marRight w:val="0"/>
                  <w:marTop w:val="0"/>
                  <w:marBottom w:val="0"/>
                  <w:divBdr>
                    <w:top w:val="none" w:sz="0" w:space="0" w:color="auto"/>
                    <w:left w:val="none" w:sz="0" w:space="0" w:color="auto"/>
                    <w:bottom w:val="none" w:sz="0" w:space="0" w:color="auto"/>
                    <w:right w:val="none" w:sz="0" w:space="0" w:color="auto"/>
                  </w:divBdr>
                  <w:divsChild>
                    <w:div w:id="1096440357">
                      <w:marLeft w:val="0"/>
                      <w:marRight w:val="0"/>
                      <w:marTop w:val="0"/>
                      <w:marBottom w:val="0"/>
                      <w:divBdr>
                        <w:top w:val="none" w:sz="0" w:space="0" w:color="auto"/>
                        <w:left w:val="none" w:sz="0" w:space="0" w:color="auto"/>
                        <w:bottom w:val="none" w:sz="0" w:space="0" w:color="auto"/>
                        <w:right w:val="none" w:sz="0" w:space="0" w:color="auto"/>
                      </w:divBdr>
                    </w:div>
                    <w:div w:id="1601597003">
                      <w:marLeft w:val="0"/>
                      <w:marRight w:val="0"/>
                      <w:marTop w:val="0"/>
                      <w:marBottom w:val="0"/>
                      <w:divBdr>
                        <w:top w:val="none" w:sz="0" w:space="0" w:color="auto"/>
                        <w:left w:val="none" w:sz="0" w:space="0" w:color="auto"/>
                        <w:bottom w:val="none" w:sz="0" w:space="0" w:color="auto"/>
                        <w:right w:val="none" w:sz="0" w:space="0" w:color="auto"/>
                      </w:divBdr>
                    </w:div>
                    <w:div w:id="18352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89569">
              <w:marLeft w:val="0"/>
              <w:marRight w:val="0"/>
              <w:marTop w:val="0"/>
              <w:marBottom w:val="0"/>
              <w:divBdr>
                <w:top w:val="none" w:sz="0" w:space="0" w:color="auto"/>
                <w:left w:val="none" w:sz="0" w:space="0" w:color="auto"/>
                <w:bottom w:val="none" w:sz="0" w:space="0" w:color="auto"/>
                <w:right w:val="none" w:sz="0" w:space="0" w:color="auto"/>
              </w:divBdr>
              <w:divsChild>
                <w:div w:id="1887136335">
                  <w:marLeft w:val="-225"/>
                  <w:marRight w:val="-225"/>
                  <w:marTop w:val="0"/>
                  <w:marBottom w:val="150"/>
                  <w:divBdr>
                    <w:top w:val="single" w:sz="6" w:space="8" w:color="EFEFEF"/>
                    <w:left w:val="single" w:sz="6" w:space="8" w:color="EFEFEF"/>
                    <w:bottom w:val="single" w:sz="6" w:space="0" w:color="EFEFEF"/>
                    <w:right w:val="single" w:sz="6" w:space="8" w:color="EFEFEF"/>
                  </w:divBdr>
                  <w:divsChild>
                    <w:div w:id="1763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m/dissertation/literature-review/" TargetMode="External"/><Relationship Id="rId13" Type="http://schemas.openxmlformats.org/officeDocument/2006/relationships/hyperlink" Target="https://www.scribbr.com/dissertation/literature-review/" TargetMode="External"/><Relationship Id="rId3" Type="http://schemas.openxmlformats.org/officeDocument/2006/relationships/settings" Target="settings.xml"/><Relationship Id="rId7" Type="http://schemas.openxmlformats.org/officeDocument/2006/relationships/hyperlink" Target="https://www.scribbr.com/category/academic-writing/" TargetMode="External"/><Relationship Id="rId12" Type="http://schemas.openxmlformats.org/officeDocument/2006/relationships/hyperlink" Target="https://www.scribbr.com/working-with-sources/tertiary-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ribbr.com/working-with-sources/craap-tes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ribbr.com/working-with-sources/evaluating-sources/" TargetMode="External"/><Relationship Id="rId4" Type="http://schemas.openxmlformats.org/officeDocument/2006/relationships/webSettings" Target="webSettings.xml"/><Relationship Id="rId9" Type="http://schemas.openxmlformats.org/officeDocument/2006/relationships/hyperlink" Target="https://www.scribbr.com/research-process/research-question-examples/" TargetMode="External"/><Relationship Id="rId14" Type="http://schemas.openxmlformats.org/officeDocument/2006/relationships/hyperlink" Target="https://www.scribbr.com/plagiarism/how-to-avoid-plagiaris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1310</Words>
  <Characters>7207</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2022-12-07T21:21:00Z</dcterms:created>
  <dcterms:modified xsi:type="dcterms:W3CDTF">2022-12-07T21:21:00Z</dcterms:modified>
</cp:coreProperties>
</file>