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A2" w:rsidRPr="007A06A2" w:rsidRDefault="007A06A2" w:rsidP="007A06A2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</w:p>
    <w:p w:rsidR="007A06A2" w:rsidRPr="007A06A2" w:rsidRDefault="007A06A2" w:rsidP="007A06A2">
      <w:pPr>
        <w:rPr>
          <w:rFonts w:ascii="Book Antiqua" w:hAnsi="Book Antiqua"/>
          <w:b/>
          <w:bCs/>
        </w:rPr>
      </w:pPr>
      <w:r w:rsidRPr="007A06A2">
        <w:rPr>
          <w:rFonts w:ascii="Book Antiqua" w:hAnsi="Book Antiqua"/>
          <w:b/>
          <w:bCs/>
        </w:rPr>
        <w:t xml:space="preserve">Task 01: watch the video </w:t>
      </w:r>
      <w:r w:rsidRPr="007A06A2">
        <w:rPr>
          <w:rFonts w:ascii="Book Antiqua" w:hAnsi="Book Antiqua"/>
          <w:b/>
          <w:bCs/>
        </w:rPr>
        <w:t xml:space="preserve">and </w:t>
      </w:r>
      <w:r w:rsidRPr="007A06A2">
        <w:rPr>
          <w:rFonts w:ascii="Book Antiqua" w:hAnsi="Book Antiqua"/>
          <w:b/>
          <w:bCs/>
        </w:rPr>
        <w:t>provide the main ideas.</w:t>
      </w:r>
    </w:p>
    <w:p w:rsidR="007A06A2" w:rsidRPr="007A06A2" w:rsidRDefault="007A06A2" w:rsidP="007A06A2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7A06A2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A06A2" w:rsidRPr="007A06A2" w:rsidRDefault="007A06A2" w:rsidP="007A06A2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7A06A2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06A2" w:rsidRPr="007A06A2" w:rsidRDefault="007A06A2" w:rsidP="007A06A2">
      <w:pPr>
        <w:pStyle w:val="Paragraphedeliste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 w:rsidRPr="007A06A2"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06A2" w:rsidRPr="007A06A2" w:rsidRDefault="007A06A2" w:rsidP="007A06A2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</w:p>
    <w:p w:rsidR="007A06A2" w:rsidRPr="007A06A2" w:rsidRDefault="007A06A2" w:rsidP="007A06A2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</w:p>
    <w:p w:rsidR="007A06A2" w:rsidRPr="007A06A2" w:rsidRDefault="007A06A2" w:rsidP="007A06A2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 w:rsidRPr="007A06A2"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 xml:space="preserve">Task </w:t>
      </w:r>
      <w:r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02</w:t>
      </w:r>
      <w:r w:rsidRPr="007A06A2"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: watch the video and fill in the gaps with the appropriate words</w:t>
      </w:r>
    </w:p>
    <w:p w:rsidR="007A06A2" w:rsidRPr="007A06A2" w:rsidRDefault="007A06A2" w:rsidP="00E1100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</w:p>
    <w:p w:rsidR="007A06A2" w:rsidRPr="007A06A2" w:rsidRDefault="007A06A2" w:rsidP="00E1100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</w:p>
    <w:p w:rsidR="00E11001" w:rsidRPr="007A06A2" w:rsidRDefault="007A06A2" w:rsidP="00E1100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</w:pPr>
      <w:r w:rsidRPr="007A06A2"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This</w:t>
      </w:r>
      <w:r w:rsidR="00E11001" w:rsidRPr="007A06A2"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 xml:space="preserve"> is BBC World News the latest</w:t>
      </w:r>
      <w:proofErr w:type="gramStart"/>
      <w:r w:rsidR="00E11001" w:rsidRPr="007A06A2"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>  headlines</w:t>
      </w:r>
      <w:proofErr w:type="gramEnd"/>
      <w:r w:rsidR="00E11001" w:rsidRPr="007A06A2">
        <w:rPr>
          <w:rFonts w:ascii="Book Antiqua" w:eastAsia="Times New Roman" w:hAnsi="Book Antiqua" w:cs="Arial"/>
          <w:b/>
          <w:bCs/>
          <w:sz w:val="24"/>
          <w:szCs w:val="24"/>
          <w:lang w:eastAsia="en-GB"/>
        </w:rPr>
        <w:t xml:space="preserve"> </w:t>
      </w:r>
    </w:p>
    <w:p w:rsidR="00E11001" w:rsidRPr="007A06A2" w:rsidRDefault="00E11001" w:rsidP="00E11001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</w:p>
    <w:p w:rsidR="00E11001" w:rsidRPr="007A06A2" w:rsidRDefault="00E11001" w:rsidP="007A06A2">
      <w:pPr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………………………………………….. of   Britain's ……………………………… closed later  on Monday with Rishi </w:t>
      </w:r>
      <w:proofErr w:type="spell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sunak</w:t>
      </w:r>
      <w:proofErr w:type="spell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now </w:t>
      </w:r>
      <w:proofErr w:type="spell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favorite</w:t>
      </w:r>
      <w:proofErr w:type="spell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  …………………. as prime minister he's the only  candidate who has the ………………………………………….  </w:t>
      </w:r>
    </w:p>
    <w:p w:rsidR="00E11001" w:rsidRPr="007A06A2" w:rsidRDefault="00E11001" w:rsidP="007A06A2">
      <w:pPr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</w:t>
      </w:r>
    </w:p>
    <w:p w:rsidR="00E11001" w:rsidRPr="007A06A2" w:rsidRDefault="00E11001" w:rsidP="007A06A2">
      <w:pPr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on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Sunday …………………………</w:t>
      </w:r>
      <w:bookmarkStart w:id="0" w:name="_GoBack"/>
      <w:bookmarkEnd w:id="0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…. Boris Johnson said</w:t>
      </w: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  he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would ……………………………………….. to</w:t>
      </w: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  the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job just months after he …………. he said he  couldn't …………….. </w:t>
      </w: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effectively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without a ……………………..  </w:t>
      </w:r>
    </w:p>
    <w:p w:rsidR="00E11001" w:rsidRPr="007A06A2" w:rsidRDefault="00E11001" w:rsidP="007A06A2">
      <w:pPr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</w:t>
      </w:r>
    </w:p>
    <w:p w:rsidR="00E11001" w:rsidRPr="007A06A2" w:rsidRDefault="00E11001" w:rsidP="007A06A2">
      <w:pPr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the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U.S Britain and France have …………………………………….. </w:t>
      </w: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that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Ukraine is preparing to use a ………………………………….. . They said the</w:t>
      </w: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  world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………………………. any attempt to use  it as a ……………………………….. </w:t>
      </w:r>
    </w:p>
    <w:p w:rsidR="00E11001" w:rsidRPr="007A06A2" w:rsidRDefault="00E11001" w:rsidP="007A06A2">
      <w:pPr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</w:p>
    <w:p w:rsidR="00E11001" w:rsidRPr="007A06A2" w:rsidRDefault="00E11001" w:rsidP="007A06A2">
      <w:pPr>
        <w:spacing w:after="0" w:line="360" w:lineRule="auto"/>
        <w:rPr>
          <w:rFonts w:ascii="Book Antiqua" w:eastAsia="Times New Roman" w:hAnsi="Book Antiqua" w:cs="Arial"/>
          <w:sz w:val="24"/>
          <w:szCs w:val="24"/>
          <w:lang w:eastAsia="en-GB"/>
        </w:rPr>
      </w:pPr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……………………. from China show the ………………….</w:t>
      </w: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  by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3.9 percent year on year in the third  ……………..of this year, that figure is better  than …………………………….. </w:t>
      </w:r>
      <w:proofErr w:type="gramStart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>but</w:t>
      </w:r>
      <w:proofErr w:type="gramEnd"/>
      <w:r w:rsidRPr="007A06A2">
        <w:rPr>
          <w:rFonts w:ascii="Book Antiqua" w:eastAsia="Times New Roman" w:hAnsi="Book Antiqua" w:cs="Arial"/>
          <w:sz w:val="24"/>
          <w:szCs w:val="24"/>
          <w:lang w:eastAsia="en-GB"/>
        </w:rPr>
        <w:t xml:space="preserve"> it's still well below  the target ……………………. of 5.5 per</w:t>
      </w:r>
    </w:p>
    <w:p w:rsidR="00E11001" w:rsidRPr="007A06A2" w:rsidRDefault="00E11001" w:rsidP="00E11001">
      <w:pPr>
        <w:rPr>
          <w:rFonts w:ascii="Book Antiqua" w:hAnsi="Book Antiqua"/>
        </w:rPr>
      </w:pPr>
    </w:p>
    <w:p w:rsidR="002178F7" w:rsidRPr="007A06A2" w:rsidRDefault="002178F7">
      <w:pPr>
        <w:rPr>
          <w:rFonts w:ascii="Book Antiqua" w:hAnsi="Book Antiqua"/>
        </w:rPr>
      </w:pPr>
    </w:p>
    <w:sectPr w:rsidR="002178F7" w:rsidRPr="007A06A2" w:rsidSect="0070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50645"/>
    <w:multiLevelType w:val="hybridMultilevel"/>
    <w:tmpl w:val="4FA02FE6"/>
    <w:lvl w:ilvl="0" w:tplc="DB641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01"/>
    <w:rsid w:val="002178F7"/>
    <w:rsid w:val="0070092E"/>
    <w:rsid w:val="007A06A2"/>
    <w:rsid w:val="00E1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C2AFE-64AB-4356-847C-9B42E16D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2022-10-24T18:49:00Z</dcterms:created>
  <dcterms:modified xsi:type="dcterms:W3CDTF">2022-12-03T10:41:00Z</dcterms:modified>
</cp:coreProperties>
</file>